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7A5DB" w14:textId="1C928F3E" w:rsidR="005B7E5D" w:rsidRPr="00781188" w:rsidRDefault="005B7E5D" w:rsidP="003B5768">
      <w:pPr>
        <w:pStyle w:val="Heading1"/>
        <w:rPr>
          <w:rFonts w:cs="Arial"/>
        </w:rPr>
      </w:pPr>
      <w:bookmarkStart w:id="0" w:name="_Toc13570812"/>
      <w:r w:rsidRPr="00781188">
        <w:rPr>
          <w:rFonts w:cs="Arial"/>
        </w:rPr>
        <w:t xml:space="preserve">Part </w:t>
      </w:r>
      <w:r w:rsidR="000C6601" w:rsidRPr="00781188">
        <w:rPr>
          <w:rFonts w:cs="Arial"/>
        </w:rPr>
        <w:t>B</w:t>
      </w:r>
      <w:r w:rsidRPr="00781188">
        <w:rPr>
          <w:rFonts w:cs="Arial"/>
        </w:rPr>
        <w:t xml:space="preserve"> – </w:t>
      </w:r>
      <w:r w:rsidR="000C6601" w:rsidRPr="00781188">
        <w:rPr>
          <w:rFonts w:cs="Arial"/>
        </w:rPr>
        <w:t xml:space="preserve">Responsibility for Functions and </w:t>
      </w:r>
      <w:proofErr w:type="gramStart"/>
      <w:r w:rsidR="000C6601" w:rsidRPr="00781188">
        <w:rPr>
          <w:rFonts w:cs="Arial"/>
        </w:rPr>
        <w:t>Decision Making</w:t>
      </w:r>
      <w:proofErr w:type="gramEnd"/>
      <w:r w:rsidR="000C6601" w:rsidRPr="00781188">
        <w:rPr>
          <w:rFonts w:cs="Arial"/>
        </w:rPr>
        <w:t xml:space="preserve"> Procedures</w:t>
      </w:r>
      <w:bookmarkEnd w:id="0"/>
    </w:p>
    <w:p w14:paraId="4B82B4F9" w14:textId="77777777" w:rsidR="005B7E5D" w:rsidRPr="00781188" w:rsidRDefault="005B7E5D" w:rsidP="005B7E5D">
      <w:pPr>
        <w:rPr>
          <w:rFonts w:cs="Arial"/>
        </w:rPr>
      </w:pPr>
    </w:p>
    <w:p w14:paraId="70659C4E" w14:textId="77777777" w:rsidR="005B7E5D" w:rsidRPr="00781188" w:rsidRDefault="005B7E5D" w:rsidP="005B7E5D">
      <w:pPr>
        <w:rPr>
          <w:rFonts w:cs="Arial"/>
        </w:rPr>
      </w:pPr>
    </w:p>
    <w:p w14:paraId="052A531A" w14:textId="77777777" w:rsidR="005B7E5D" w:rsidRPr="00781188" w:rsidRDefault="005B7E5D" w:rsidP="005B7E5D">
      <w:pPr>
        <w:rPr>
          <w:rFonts w:cs="Arial"/>
        </w:rPr>
      </w:pPr>
      <w:r w:rsidRPr="00781188">
        <w:rPr>
          <w:rFonts w:cs="Arial"/>
        </w:rPr>
        <w:t xml:space="preserve"> </w:t>
      </w:r>
    </w:p>
    <w:sdt>
      <w:sdtPr>
        <w:rPr>
          <w:rFonts w:ascii="Arial" w:eastAsiaTheme="minorHAnsi" w:hAnsi="Arial" w:cs="Arial"/>
          <w:color w:val="auto"/>
          <w:sz w:val="24"/>
          <w:szCs w:val="22"/>
          <w:lang w:val="en-GB"/>
        </w:rPr>
        <w:id w:val="1293566443"/>
        <w:docPartObj>
          <w:docPartGallery w:val="Table of Contents"/>
          <w:docPartUnique/>
        </w:docPartObj>
      </w:sdtPr>
      <w:sdtEndPr>
        <w:rPr>
          <w:b/>
          <w:bCs/>
          <w:noProof/>
        </w:rPr>
      </w:sdtEndPr>
      <w:sdtContent>
        <w:p w14:paraId="43C2BC2D" w14:textId="77777777" w:rsidR="00300EA2" w:rsidRPr="00781188" w:rsidRDefault="00300EA2">
          <w:pPr>
            <w:pStyle w:val="TOCHeading"/>
            <w:rPr>
              <w:rFonts w:ascii="Arial" w:hAnsi="Arial" w:cs="Arial"/>
            </w:rPr>
          </w:pPr>
          <w:r w:rsidRPr="00781188">
            <w:rPr>
              <w:rFonts w:ascii="Arial" w:hAnsi="Arial" w:cs="Arial"/>
            </w:rPr>
            <w:t>Contents</w:t>
          </w:r>
        </w:p>
        <w:p w14:paraId="35BCF7F4" w14:textId="7C6712F2" w:rsidR="00D74623" w:rsidRDefault="00300EA2" w:rsidP="00CC44F7">
          <w:pPr>
            <w:pStyle w:val="TOC1"/>
            <w:rPr>
              <w:rFonts w:asciiTheme="minorHAnsi" w:eastAsiaTheme="minorEastAsia" w:hAnsiTheme="minorHAnsi"/>
              <w:noProof/>
              <w:sz w:val="22"/>
              <w:lang w:eastAsia="en-GB"/>
            </w:rPr>
          </w:pPr>
          <w:r w:rsidRPr="00781188">
            <w:rPr>
              <w:b/>
              <w:bCs/>
              <w:noProof/>
            </w:rPr>
            <w:fldChar w:fldCharType="begin"/>
          </w:r>
          <w:r w:rsidRPr="00781188">
            <w:rPr>
              <w:b/>
              <w:bCs/>
              <w:noProof/>
            </w:rPr>
            <w:instrText xml:space="preserve"> TOC \o "1-3" \h \z \u </w:instrText>
          </w:r>
          <w:r w:rsidRPr="00781188">
            <w:rPr>
              <w:b/>
              <w:bCs/>
              <w:noProof/>
            </w:rPr>
            <w:fldChar w:fldCharType="separate"/>
          </w:r>
          <w:hyperlink w:anchor="_Toc13570812" w:history="1">
            <w:r w:rsidR="00D74623" w:rsidRPr="00D5660E">
              <w:rPr>
                <w:rStyle w:val="Hyperlink"/>
                <w:rFonts w:cs="Arial"/>
                <w:noProof/>
              </w:rPr>
              <w:t>Part B – Responsibility for Functions and Decision Making Procedures</w:t>
            </w:r>
            <w:r w:rsidR="00D74623">
              <w:rPr>
                <w:noProof/>
                <w:webHidden/>
              </w:rPr>
              <w:tab/>
            </w:r>
            <w:r w:rsidR="00D74623">
              <w:rPr>
                <w:noProof/>
                <w:webHidden/>
              </w:rPr>
              <w:fldChar w:fldCharType="begin"/>
            </w:r>
            <w:r w:rsidR="00D74623">
              <w:rPr>
                <w:noProof/>
                <w:webHidden/>
              </w:rPr>
              <w:instrText xml:space="preserve"> PAGEREF _Toc13570812 \h </w:instrText>
            </w:r>
            <w:r w:rsidR="00D74623">
              <w:rPr>
                <w:noProof/>
                <w:webHidden/>
              </w:rPr>
            </w:r>
            <w:r w:rsidR="00D74623">
              <w:rPr>
                <w:noProof/>
                <w:webHidden/>
              </w:rPr>
              <w:fldChar w:fldCharType="separate"/>
            </w:r>
            <w:r w:rsidR="007B2494">
              <w:rPr>
                <w:noProof/>
                <w:webHidden/>
              </w:rPr>
              <w:t>45</w:t>
            </w:r>
            <w:r w:rsidR="00D74623">
              <w:rPr>
                <w:noProof/>
                <w:webHidden/>
              </w:rPr>
              <w:fldChar w:fldCharType="end"/>
            </w:r>
          </w:hyperlink>
        </w:p>
        <w:p w14:paraId="2D811FA3" w14:textId="4B171552" w:rsidR="00D74623" w:rsidRDefault="007B2494" w:rsidP="00CC44F7">
          <w:pPr>
            <w:pStyle w:val="TOC2"/>
            <w:rPr>
              <w:rFonts w:asciiTheme="minorHAnsi" w:eastAsiaTheme="minorEastAsia" w:hAnsiTheme="minorHAnsi"/>
              <w:noProof/>
              <w:sz w:val="22"/>
              <w:lang w:eastAsia="en-GB"/>
            </w:rPr>
          </w:pPr>
          <w:hyperlink w:anchor="_Toc13570813" w:history="1">
            <w:r w:rsidR="00D74623" w:rsidRPr="00D5660E">
              <w:rPr>
                <w:rStyle w:val="Hyperlink"/>
                <w:rFonts w:cs="Arial"/>
                <w:noProof/>
              </w:rPr>
              <w:t>16</w:t>
            </w:r>
            <w:r w:rsidR="00D74623">
              <w:rPr>
                <w:rFonts w:asciiTheme="minorHAnsi" w:eastAsiaTheme="minorEastAsia" w:hAnsiTheme="minorHAnsi"/>
                <w:noProof/>
                <w:sz w:val="22"/>
                <w:lang w:eastAsia="en-GB"/>
              </w:rPr>
              <w:tab/>
            </w:r>
            <w:r w:rsidR="00D74623" w:rsidRPr="00D5660E">
              <w:rPr>
                <w:rStyle w:val="Hyperlink"/>
                <w:rFonts w:cs="Arial"/>
                <w:noProof/>
              </w:rPr>
              <w:t>Responsibility for Council Functions</w:t>
            </w:r>
            <w:r w:rsidR="00D74623">
              <w:rPr>
                <w:noProof/>
                <w:webHidden/>
              </w:rPr>
              <w:tab/>
            </w:r>
            <w:r w:rsidR="00D74623">
              <w:rPr>
                <w:noProof/>
                <w:webHidden/>
              </w:rPr>
              <w:fldChar w:fldCharType="begin"/>
            </w:r>
            <w:r w:rsidR="00D74623">
              <w:rPr>
                <w:noProof/>
                <w:webHidden/>
              </w:rPr>
              <w:instrText xml:space="preserve"> PAGEREF _Toc13570813 \h </w:instrText>
            </w:r>
            <w:r w:rsidR="00D74623">
              <w:rPr>
                <w:noProof/>
                <w:webHidden/>
              </w:rPr>
            </w:r>
            <w:r w:rsidR="00D74623">
              <w:rPr>
                <w:noProof/>
                <w:webHidden/>
              </w:rPr>
              <w:fldChar w:fldCharType="separate"/>
            </w:r>
            <w:r>
              <w:rPr>
                <w:noProof/>
                <w:webHidden/>
              </w:rPr>
              <w:t>46</w:t>
            </w:r>
            <w:r w:rsidR="00D74623">
              <w:rPr>
                <w:noProof/>
                <w:webHidden/>
              </w:rPr>
              <w:fldChar w:fldCharType="end"/>
            </w:r>
          </w:hyperlink>
        </w:p>
        <w:p w14:paraId="4DA77B71" w14:textId="3A8E787A" w:rsidR="00D74623" w:rsidRDefault="007B2494" w:rsidP="00CC44F7">
          <w:pPr>
            <w:pStyle w:val="TOC2"/>
            <w:rPr>
              <w:rFonts w:asciiTheme="minorHAnsi" w:eastAsiaTheme="minorEastAsia" w:hAnsiTheme="minorHAnsi"/>
              <w:noProof/>
              <w:sz w:val="22"/>
              <w:lang w:eastAsia="en-GB"/>
            </w:rPr>
          </w:pPr>
          <w:hyperlink w:anchor="_Toc13570814" w:history="1">
            <w:r w:rsidR="00D74623" w:rsidRPr="00D5660E">
              <w:rPr>
                <w:rStyle w:val="Hyperlink"/>
                <w:rFonts w:cs="Arial"/>
                <w:noProof/>
              </w:rPr>
              <w:t>17</w:t>
            </w:r>
            <w:r w:rsidR="00D74623">
              <w:rPr>
                <w:rFonts w:asciiTheme="minorHAnsi" w:eastAsiaTheme="minorEastAsia" w:hAnsiTheme="minorHAnsi"/>
                <w:noProof/>
                <w:sz w:val="22"/>
                <w:lang w:eastAsia="en-GB"/>
              </w:rPr>
              <w:tab/>
            </w:r>
            <w:r w:rsidR="00D74623" w:rsidRPr="00D5660E">
              <w:rPr>
                <w:rStyle w:val="Hyperlink"/>
                <w:rFonts w:cs="Arial"/>
                <w:noProof/>
              </w:rPr>
              <w:t>Responsibility for Council Functions – Local Choice – Local Act Functions and Other Local Choice Functions</w:t>
            </w:r>
            <w:r w:rsidR="00D74623">
              <w:rPr>
                <w:noProof/>
                <w:webHidden/>
              </w:rPr>
              <w:tab/>
            </w:r>
            <w:r w:rsidR="00D74623">
              <w:rPr>
                <w:noProof/>
                <w:webHidden/>
              </w:rPr>
              <w:fldChar w:fldCharType="begin"/>
            </w:r>
            <w:r w:rsidR="00D74623">
              <w:rPr>
                <w:noProof/>
                <w:webHidden/>
              </w:rPr>
              <w:instrText xml:space="preserve"> PAGEREF _Toc13570814 \h </w:instrText>
            </w:r>
            <w:r w:rsidR="00D74623">
              <w:rPr>
                <w:noProof/>
                <w:webHidden/>
              </w:rPr>
            </w:r>
            <w:r w:rsidR="00D74623">
              <w:rPr>
                <w:noProof/>
                <w:webHidden/>
              </w:rPr>
              <w:fldChar w:fldCharType="separate"/>
            </w:r>
            <w:r>
              <w:rPr>
                <w:noProof/>
                <w:webHidden/>
              </w:rPr>
              <w:t>47</w:t>
            </w:r>
            <w:r w:rsidR="00D74623">
              <w:rPr>
                <w:noProof/>
                <w:webHidden/>
              </w:rPr>
              <w:fldChar w:fldCharType="end"/>
            </w:r>
          </w:hyperlink>
        </w:p>
        <w:p w14:paraId="2D3785FA" w14:textId="0CAF73F4" w:rsidR="00D74623" w:rsidRDefault="007B2494" w:rsidP="00CC44F7">
          <w:pPr>
            <w:pStyle w:val="TOC2"/>
            <w:rPr>
              <w:rFonts w:asciiTheme="minorHAnsi" w:eastAsiaTheme="minorEastAsia" w:hAnsiTheme="minorHAnsi"/>
              <w:noProof/>
              <w:sz w:val="22"/>
              <w:lang w:eastAsia="en-GB"/>
            </w:rPr>
          </w:pPr>
          <w:hyperlink w:anchor="_Toc13570815" w:history="1">
            <w:r w:rsidR="00D74623" w:rsidRPr="00D5660E">
              <w:rPr>
                <w:rStyle w:val="Hyperlink"/>
                <w:rFonts w:cs="Arial"/>
                <w:noProof/>
              </w:rPr>
              <w:t>18</w:t>
            </w:r>
            <w:r w:rsidR="00D74623">
              <w:rPr>
                <w:rFonts w:asciiTheme="minorHAnsi" w:eastAsiaTheme="minorEastAsia" w:hAnsiTheme="minorHAnsi"/>
                <w:noProof/>
                <w:sz w:val="22"/>
                <w:lang w:eastAsia="en-GB"/>
              </w:rPr>
              <w:tab/>
            </w:r>
            <w:r w:rsidR="00D74623" w:rsidRPr="00D5660E">
              <w:rPr>
                <w:rStyle w:val="Hyperlink"/>
                <w:rFonts w:cs="Arial"/>
                <w:noProof/>
              </w:rPr>
              <w:t>Responsibility for Executive Functions</w:t>
            </w:r>
            <w:r w:rsidR="00D74623">
              <w:rPr>
                <w:noProof/>
                <w:webHidden/>
              </w:rPr>
              <w:tab/>
            </w:r>
            <w:r w:rsidR="00D74623">
              <w:rPr>
                <w:noProof/>
                <w:webHidden/>
              </w:rPr>
              <w:fldChar w:fldCharType="begin"/>
            </w:r>
            <w:r w:rsidR="00D74623">
              <w:rPr>
                <w:noProof/>
                <w:webHidden/>
              </w:rPr>
              <w:instrText xml:space="preserve"> PAGEREF _Toc13570815 \h </w:instrText>
            </w:r>
            <w:r w:rsidR="00D74623">
              <w:rPr>
                <w:noProof/>
                <w:webHidden/>
              </w:rPr>
            </w:r>
            <w:r w:rsidR="00D74623">
              <w:rPr>
                <w:noProof/>
                <w:webHidden/>
              </w:rPr>
              <w:fldChar w:fldCharType="separate"/>
            </w:r>
            <w:r>
              <w:rPr>
                <w:noProof/>
                <w:webHidden/>
              </w:rPr>
              <w:t>48</w:t>
            </w:r>
            <w:r w:rsidR="00D74623">
              <w:rPr>
                <w:noProof/>
                <w:webHidden/>
              </w:rPr>
              <w:fldChar w:fldCharType="end"/>
            </w:r>
          </w:hyperlink>
        </w:p>
        <w:p w14:paraId="461B9F30" w14:textId="5DD137D8" w:rsidR="00D74623" w:rsidRDefault="007B2494" w:rsidP="00CC44F7">
          <w:pPr>
            <w:pStyle w:val="TOC2"/>
            <w:rPr>
              <w:rFonts w:asciiTheme="minorHAnsi" w:eastAsiaTheme="minorEastAsia" w:hAnsiTheme="minorHAnsi"/>
              <w:noProof/>
              <w:sz w:val="22"/>
              <w:lang w:eastAsia="en-GB"/>
            </w:rPr>
          </w:pPr>
          <w:hyperlink w:anchor="_Toc13570816" w:history="1">
            <w:r w:rsidR="00D74623" w:rsidRPr="00D5660E">
              <w:rPr>
                <w:rStyle w:val="Hyperlink"/>
                <w:rFonts w:cs="Arial"/>
                <w:noProof/>
              </w:rPr>
              <w:t>19</w:t>
            </w:r>
            <w:r w:rsidR="00D74623">
              <w:rPr>
                <w:rFonts w:asciiTheme="minorHAnsi" w:eastAsiaTheme="minorEastAsia" w:hAnsiTheme="minorHAnsi"/>
                <w:noProof/>
                <w:sz w:val="22"/>
                <w:lang w:eastAsia="en-GB"/>
              </w:rPr>
              <w:tab/>
            </w:r>
            <w:r w:rsidR="00D74623" w:rsidRPr="00D5660E">
              <w:rPr>
                <w:rStyle w:val="Hyperlink"/>
                <w:rFonts w:cs="Arial"/>
                <w:noProof/>
              </w:rPr>
              <w:t>Terms of Reference – Council and Committees</w:t>
            </w:r>
            <w:r w:rsidR="00D74623">
              <w:rPr>
                <w:noProof/>
                <w:webHidden/>
              </w:rPr>
              <w:tab/>
            </w:r>
            <w:r w:rsidR="00D74623">
              <w:rPr>
                <w:noProof/>
                <w:webHidden/>
              </w:rPr>
              <w:fldChar w:fldCharType="begin"/>
            </w:r>
            <w:r w:rsidR="00D74623">
              <w:rPr>
                <w:noProof/>
                <w:webHidden/>
              </w:rPr>
              <w:instrText xml:space="preserve"> PAGEREF _Toc13570816 \h </w:instrText>
            </w:r>
            <w:r w:rsidR="00D74623">
              <w:rPr>
                <w:noProof/>
                <w:webHidden/>
              </w:rPr>
            </w:r>
            <w:r w:rsidR="00D74623">
              <w:rPr>
                <w:noProof/>
                <w:webHidden/>
              </w:rPr>
              <w:fldChar w:fldCharType="separate"/>
            </w:r>
            <w:r>
              <w:rPr>
                <w:noProof/>
                <w:webHidden/>
              </w:rPr>
              <w:t>50</w:t>
            </w:r>
            <w:r w:rsidR="00D74623">
              <w:rPr>
                <w:noProof/>
                <w:webHidden/>
              </w:rPr>
              <w:fldChar w:fldCharType="end"/>
            </w:r>
          </w:hyperlink>
        </w:p>
        <w:p w14:paraId="2CB6C656" w14:textId="596D6FE2" w:rsidR="00D74623" w:rsidRDefault="007B2494" w:rsidP="00CC44F7">
          <w:pPr>
            <w:pStyle w:val="TOC2"/>
            <w:rPr>
              <w:rFonts w:asciiTheme="minorHAnsi" w:eastAsiaTheme="minorEastAsia" w:hAnsiTheme="minorHAnsi"/>
              <w:noProof/>
              <w:sz w:val="22"/>
              <w:lang w:eastAsia="en-GB"/>
            </w:rPr>
          </w:pPr>
          <w:hyperlink w:anchor="_Toc13570817" w:history="1">
            <w:r w:rsidR="00D74623" w:rsidRPr="00D5660E">
              <w:rPr>
                <w:rStyle w:val="Hyperlink"/>
                <w:rFonts w:cs="Arial"/>
                <w:noProof/>
              </w:rPr>
              <w:t>20</w:t>
            </w:r>
            <w:r w:rsidR="00D74623">
              <w:rPr>
                <w:rFonts w:asciiTheme="minorHAnsi" w:eastAsiaTheme="minorEastAsia" w:hAnsiTheme="minorHAnsi"/>
                <w:noProof/>
                <w:sz w:val="22"/>
                <w:lang w:eastAsia="en-GB"/>
              </w:rPr>
              <w:tab/>
            </w:r>
            <w:r w:rsidR="00D74623" w:rsidRPr="00D5660E">
              <w:rPr>
                <w:rStyle w:val="Hyperlink"/>
                <w:rFonts w:cs="Arial"/>
                <w:noProof/>
              </w:rPr>
              <w:t>Terms of Reference – Other Bodies and Panels</w:t>
            </w:r>
            <w:r w:rsidR="00D74623">
              <w:rPr>
                <w:noProof/>
                <w:webHidden/>
              </w:rPr>
              <w:tab/>
            </w:r>
            <w:r w:rsidR="00D74623">
              <w:rPr>
                <w:noProof/>
                <w:webHidden/>
              </w:rPr>
              <w:fldChar w:fldCharType="begin"/>
            </w:r>
            <w:r w:rsidR="00D74623">
              <w:rPr>
                <w:noProof/>
                <w:webHidden/>
              </w:rPr>
              <w:instrText xml:space="preserve"> PAGEREF _Toc13570817 \h </w:instrText>
            </w:r>
            <w:r w:rsidR="00D74623">
              <w:rPr>
                <w:noProof/>
                <w:webHidden/>
              </w:rPr>
            </w:r>
            <w:r w:rsidR="00D74623">
              <w:rPr>
                <w:noProof/>
                <w:webHidden/>
              </w:rPr>
              <w:fldChar w:fldCharType="separate"/>
            </w:r>
            <w:r>
              <w:rPr>
                <w:noProof/>
                <w:webHidden/>
              </w:rPr>
              <w:t>81</w:t>
            </w:r>
            <w:r w:rsidR="00D74623">
              <w:rPr>
                <w:noProof/>
                <w:webHidden/>
              </w:rPr>
              <w:fldChar w:fldCharType="end"/>
            </w:r>
          </w:hyperlink>
        </w:p>
        <w:p w14:paraId="7AE3992C" w14:textId="3DCB1EFC" w:rsidR="00D74623" w:rsidRDefault="007B2494" w:rsidP="00CC44F7">
          <w:pPr>
            <w:pStyle w:val="TOC2"/>
            <w:rPr>
              <w:rFonts w:asciiTheme="minorHAnsi" w:eastAsiaTheme="minorEastAsia" w:hAnsiTheme="minorHAnsi"/>
              <w:noProof/>
              <w:sz w:val="22"/>
              <w:lang w:eastAsia="en-GB"/>
            </w:rPr>
          </w:pPr>
          <w:hyperlink w:anchor="_Toc13570818" w:history="1">
            <w:r w:rsidR="00D74623" w:rsidRPr="00D5660E">
              <w:rPr>
                <w:rStyle w:val="Hyperlink"/>
                <w:rFonts w:cs="Arial"/>
                <w:noProof/>
              </w:rPr>
              <w:t>21</w:t>
            </w:r>
            <w:r w:rsidR="00D74623">
              <w:rPr>
                <w:rFonts w:asciiTheme="minorHAnsi" w:eastAsiaTheme="minorEastAsia" w:hAnsiTheme="minorHAnsi"/>
                <w:noProof/>
                <w:sz w:val="22"/>
                <w:lang w:eastAsia="en-GB"/>
              </w:rPr>
              <w:tab/>
            </w:r>
            <w:r w:rsidR="00D74623" w:rsidRPr="00D5660E">
              <w:rPr>
                <w:rStyle w:val="Hyperlink"/>
                <w:rFonts w:cs="Arial"/>
                <w:noProof/>
              </w:rPr>
              <w:t>Terms of Reference – Joint Committees</w:t>
            </w:r>
            <w:r w:rsidR="00D74623">
              <w:rPr>
                <w:noProof/>
                <w:webHidden/>
              </w:rPr>
              <w:tab/>
            </w:r>
            <w:r w:rsidR="00D74623">
              <w:rPr>
                <w:noProof/>
                <w:webHidden/>
              </w:rPr>
              <w:fldChar w:fldCharType="begin"/>
            </w:r>
            <w:r w:rsidR="00D74623">
              <w:rPr>
                <w:noProof/>
                <w:webHidden/>
              </w:rPr>
              <w:instrText xml:space="preserve"> PAGEREF _Toc13570818 \h </w:instrText>
            </w:r>
            <w:r w:rsidR="00D74623">
              <w:rPr>
                <w:noProof/>
                <w:webHidden/>
              </w:rPr>
            </w:r>
            <w:r w:rsidR="00D74623">
              <w:rPr>
                <w:noProof/>
                <w:webHidden/>
              </w:rPr>
              <w:fldChar w:fldCharType="separate"/>
            </w:r>
            <w:r>
              <w:rPr>
                <w:noProof/>
                <w:webHidden/>
              </w:rPr>
              <w:t>95</w:t>
            </w:r>
            <w:r w:rsidR="00D74623">
              <w:rPr>
                <w:noProof/>
                <w:webHidden/>
              </w:rPr>
              <w:fldChar w:fldCharType="end"/>
            </w:r>
          </w:hyperlink>
        </w:p>
        <w:p w14:paraId="08781537" w14:textId="1B009CEE" w:rsidR="00D74623" w:rsidRDefault="007B2494" w:rsidP="00CC44F7">
          <w:pPr>
            <w:pStyle w:val="TOC2"/>
            <w:rPr>
              <w:rFonts w:asciiTheme="minorHAnsi" w:eastAsiaTheme="minorEastAsia" w:hAnsiTheme="minorHAnsi"/>
              <w:noProof/>
              <w:sz w:val="22"/>
              <w:lang w:eastAsia="en-GB"/>
            </w:rPr>
          </w:pPr>
          <w:hyperlink w:anchor="_Toc13570819" w:history="1">
            <w:r w:rsidR="00D74623" w:rsidRPr="00D5660E">
              <w:rPr>
                <w:rStyle w:val="Hyperlink"/>
                <w:rFonts w:cs="Arial"/>
                <w:noProof/>
              </w:rPr>
              <w:t>22</w:t>
            </w:r>
            <w:r w:rsidR="00D74623">
              <w:rPr>
                <w:rFonts w:asciiTheme="minorHAnsi" w:eastAsiaTheme="minorEastAsia" w:hAnsiTheme="minorHAnsi"/>
                <w:noProof/>
                <w:sz w:val="22"/>
                <w:lang w:eastAsia="en-GB"/>
              </w:rPr>
              <w:tab/>
            </w:r>
            <w:r w:rsidR="00D74623" w:rsidRPr="00D5660E">
              <w:rPr>
                <w:rStyle w:val="Hyperlink"/>
                <w:rFonts w:cs="Arial"/>
                <w:noProof/>
              </w:rPr>
              <w:t>Terms of Reference – The Executive</w:t>
            </w:r>
            <w:r w:rsidR="00D74623">
              <w:rPr>
                <w:noProof/>
                <w:webHidden/>
              </w:rPr>
              <w:tab/>
            </w:r>
            <w:r w:rsidR="00D74623">
              <w:rPr>
                <w:noProof/>
                <w:webHidden/>
              </w:rPr>
              <w:fldChar w:fldCharType="begin"/>
            </w:r>
            <w:r w:rsidR="00D74623">
              <w:rPr>
                <w:noProof/>
                <w:webHidden/>
              </w:rPr>
              <w:instrText xml:space="preserve"> PAGEREF _Toc13570819 \h </w:instrText>
            </w:r>
            <w:r w:rsidR="00D74623">
              <w:rPr>
                <w:noProof/>
                <w:webHidden/>
              </w:rPr>
            </w:r>
            <w:r w:rsidR="00D74623">
              <w:rPr>
                <w:noProof/>
                <w:webHidden/>
              </w:rPr>
              <w:fldChar w:fldCharType="separate"/>
            </w:r>
            <w:r>
              <w:rPr>
                <w:noProof/>
                <w:webHidden/>
              </w:rPr>
              <w:t>110</w:t>
            </w:r>
            <w:r w:rsidR="00D74623">
              <w:rPr>
                <w:noProof/>
                <w:webHidden/>
              </w:rPr>
              <w:fldChar w:fldCharType="end"/>
            </w:r>
          </w:hyperlink>
        </w:p>
        <w:p w14:paraId="01D28593" w14:textId="6DF80EE9" w:rsidR="00D74623" w:rsidRDefault="007B2494" w:rsidP="00CC44F7">
          <w:pPr>
            <w:pStyle w:val="TOC2"/>
            <w:rPr>
              <w:rFonts w:asciiTheme="minorHAnsi" w:eastAsiaTheme="minorEastAsia" w:hAnsiTheme="minorHAnsi"/>
              <w:noProof/>
              <w:sz w:val="22"/>
              <w:lang w:eastAsia="en-GB"/>
            </w:rPr>
          </w:pPr>
          <w:hyperlink w:anchor="_Toc13570820" w:history="1">
            <w:r w:rsidR="00D74623" w:rsidRPr="00D5660E">
              <w:rPr>
                <w:rStyle w:val="Hyperlink"/>
                <w:rFonts w:cs="Arial"/>
                <w:noProof/>
              </w:rPr>
              <w:t>23</w:t>
            </w:r>
            <w:r w:rsidR="00D74623">
              <w:rPr>
                <w:rFonts w:asciiTheme="minorHAnsi" w:eastAsiaTheme="minorEastAsia" w:hAnsiTheme="minorHAnsi"/>
                <w:noProof/>
                <w:sz w:val="22"/>
                <w:lang w:eastAsia="en-GB"/>
              </w:rPr>
              <w:tab/>
            </w:r>
            <w:r w:rsidR="00D74623" w:rsidRPr="00D5660E">
              <w:rPr>
                <w:rStyle w:val="Hyperlink"/>
                <w:rFonts w:cs="Arial"/>
                <w:noProof/>
              </w:rPr>
              <w:t>Corporate Scheme of Delegation – The Chief Executive and  Corporate Directors – Delegations</w:t>
            </w:r>
            <w:r w:rsidR="00D74623">
              <w:rPr>
                <w:noProof/>
                <w:webHidden/>
              </w:rPr>
              <w:tab/>
            </w:r>
            <w:r w:rsidR="00D74623">
              <w:rPr>
                <w:noProof/>
                <w:webHidden/>
              </w:rPr>
              <w:fldChar w:fldCharType="begin"/>
            </w:r>
            <w:r w:rsidR="00D74623">
              <w:rPr>
                <w:noProof/>
                <w:webHidden/>
              </w:rPr>
              <w:instrText xml:space="preserve"> PAGEREF _Toc13570820 \h </w:instrText>
            </w:r>
            <w:r w:rsidR="00D74623">
              <w:rPr>
                <w:noProof/>
                <w:webHidden/>
              </w:rPr>
            </w:r>
            <w:r w:rsidR="00D74623">
              <w:rPr>
                <w:noProof/>
                <w:webHidden/>
              </w:rPr>
              <w:fldChar w:fldCharType="separate"/>
            </w:r>
            <w:r>
              <w:rPr>
                <w:noProof/>
                <w:webHidden/>
              </w:rPr>
              <w:t>113</w:t>
            </w:r>
            <w:r w:rsidR="00D74623">
              <w:rPr>
                <w:noProof/>
                <w:webHidden/>
              </w:rPr>
              <w:fldChar w:fldCharType="end"/>
            </w:r>
          </w:hyperlink>
        </w:p>
        <w:p w14:paraId="045AFA6C" w14:textId="72A27F4F" w:rsidR="00D74623" w:rsidRDefault="007B2494" w:rsidP="00CC44F7">
          <w:pPr>
            <w:pStyle w:val="TOC2"/>
            <w:rPr>
              <w:rFonts w:asciiTheme="minorHAnsi" w:eastAsiaTheme="minorEastAsia" w:hAnsiTheme="minorHAnsi"/>
              <w:noProof/>
              <w:sz w:val="22"/>
              <w:lang w:eastAsia="en-GB"/>
            </w:rPr>
          </w:pPr>
          <w:hyperlink w:anchor="_Toc13570821" w:history="1">
            <w:r w:rsidR="00D74623" w:rsidRPr="00D5660E">
              <w:rPr>
                <w:rStyle w:val="Hyperlink"/>
                <w:rFonts w:cs="Arial"/>
                <w:noProof/>
              </w:rPr>
              <w:t>24</w:t>
            </w:r>
            <w:r w:rsidR="00D74623">
              <w:rPr>
                <w:rFonts w:asciiTheme="minorHAnsi" w:eastAsiaTheme="minorEastAsia" w:hAnsiTheme="minorHAnsi"/>
                <w:noProof/>
                <w:sz w:val="22"/>
                <w:lang w:eastAsia="en-GB"/>
              </w:rPr>
              <w:tab/>
            </w:r>
            <w:r w:rsidR="00D74623" w:rsidRPr="00D5660E">
              <w:rPr>
                <w:rStyle w:val="Hyperlink"/>
                <w:rFonts w:cs="Arial"/>
                <w:noProof/>
              </w:rPr>
              <w:t>Functions of the Chief Executive and Corporate Directors</w:t>
            </w:r>
            <w:r w:rsidR="00D74623">
              <w:rPr>
                <w:noProof/>
                <w:webHidden/>
              </w:rPr>
              <w:tab/>
            </w:r>
            <w:r w:rsidR="00D74623">
              <w:rPr>
                <w:noProof/>
                <w:webHidden/>
              </w:rPr>
              <w:fldChar w:fldCharType="begin"/>
            </w:r>
            <w:r w:rsidR="00D74623">
              <w:rPr>
                <w:noProof/>
                <w:webHidden/>
              </w:rPr>
              <w:instrText xml:space="preserve"> PAGEREF _Toc13570821 \h </w:instrText>
            </w:r>
            <w:r w:rsidR="00D74623">
              <w:rPr>
                <w:noProof/>
                <w:webHidden/>
              </w:rPr>
            </w:r>
            <w:r w:rsidR="00D74623">
              <w:rPr>
                <w:noProof/>
                <w:webHidden/>
              </w:rPr>
              <w:fldChar w:fldCharType="separate"/>
            </w:r>
            <w:r>
              <w:rPr>
                <w:noProof/>
                <w:webHidden/>
              </w:rPr>
              <w:t>118</w:t>
            </w:r>
            <w:r w:rsidR="00D74623">
              <w:rPr>
                <w:noProof/>
                <w:webHidden/>
              </w:rPr>
              <w:fldChar w:fldCharType="end"/>
            </w:r>
          </w:hyperlink>
        </w:p>
        <w:p w14:paraId="3145C68C" w14:textId="787E5105" w:rsidR="00D74623" w:rsidRDefault="007B2494" w:rsidP="00CC44F7">
          <w:pPr>
            <w:pStyle w:val="TOC2"/>
            <w:rPr>
              <w:rFonts w:asciiTheme="minorHAnsi" w:eastAsiaTheme="minorEastAsia" w:hAnsiTheme="minorHAnsi"/>
              <w:noProof/>
              <w:sz w:val="22"/>
              <w:lang w:eastAsia="en-GB"/>
            </w:rPr>
          </w:pPr>
          <w:hyperlink w:anchor="_Toc13570822" w:history="1">
            <w:r w:rsidR="00D74623" w:rsidRPr="00D5660E">
              <w:rPr>
                <w:rStyle w:val="Hyperlink"/>
                <w:noProof/>
              </w:rPr>
              <w:t>25</w:t>
            </w:r>
            <w:r w:rsidR="00D74623">
              <w:rPr>
                <w:rFonts w:asciiTheme="minorHAnsi" w:eastAsiaTheme="minorEastAsia" w:hAnsiTheme="minorHAnsi"/>
                <w:noProof/>
                <w:sz w:val="22"/>
                <w:lang w:eastAsia="en-GB"/>
              </w:rPr>
              <w:tab/>
            </w:r>
            <w:r w:rsidR="00D74623" w:rsidRPr="00D5660E">
              <w:rPr>
                <w:rStyle w:val="Hyperlink"/>
                <w:noProof/>
              </w:rPr>
              <w:t>Statutory Officers</w:t>
            </w:r>
            <w:r w:rsidR="00D74623">
              <w:rPr>
                <w:noProof/>
                <w:webHidden/>
              </w:rPr>
              <w:tab/>
            </w:r>
            <w:r w:rsidR="00D74623">
              <w:rPr>
                <w:noProof/>
                <w:webHidden/>
              </w:rPr>
              <w:fldChar w:fldCharType="begin"/>
            </w:r>
            <w:r w:rsidR="00D74623">
              <w:rPr>
                <w:noProof/>
                <w:webHidden/>
              </w:rPr>
              <w:instrText xml:space="preserve"> PAGEREF _Toc13570822 \h </w:instrText>
            </w:r>
            <w:r w:rsidR="00D74623">
              <w:rPr>
                <w:noProof/>
                <w:webHidden/>
              </w:rPr>
            </w:r>
            <w:r w:rsidR="00D74623">
              <w:rPr>
                <w:noProof/>
                <w:webHidden/>
              </w:rPr>
              <w:fldChar w:fldCharType="separate"/>
            </w:r>
            <w:r>
              <w:rPr>
                <w:noProof/>
                <w:webHidden/>
              </w:rPr>
              <w:t>128</w:t>
            </w:r>
            <w:r w:rsidR="00D74623">
              <w:rPr>
                <w:noProof/>
                <w:webHidden/>
              </w:rPr>
              <w:fldChar w:fldCharType="end"/>
            </w:r>
          </w:hyperlink>
        </w:p>
        <w:p w14:paraId="5CDEB400" w14:textId="77DF4829" w:rsidR="00D74623" w:rsidRDefault="007B2494" w:rsidP="00CC44F7">
          <w:pPr>
            <w:pStyle w:val="TOC2"/>
            <w:rPr>
              <w:rFonts w:asciiTheme="minorHAnsi" w:eastAsiaTheme="minorEastAsia" w:hAnsiTheme="minorHAnsi"/>
              <w:noProof/>
              <w:sz w:val="22"/>
              <w:lang w:eastAsia="en-GB"/>
            </w:rPr>
          </w:pPr>
          <w:hyperlink w:anchor="_Toc13570823" w:history="1">
            <w:r w:rsidR="00D74623" w:rsidRPr="00D5660E">
              <w:rPr>
                <w:rStyle w:val="Hyperlink"/>
                <w:noProof/>
                <w:lang w:eastAsia="en-GB"/>
              </w:rPr>
              <w:t>26</w:t>
            </w:r>
            <w:r w:rsidR="00D74623">
              <w:rPr>
                <w:rFonts w:asciiTheme="minorHAnsi" w:eastAsiaTheme="minorEastAsia" w:hAnsiTheme="minorHAnsi"/>
                <w:noProof/>
                <w:sz w:val="22"/>
                <w:lang w:eastAsia="en-GB"/>
              </w:rPr>
              <w:tab/>
            </w:r>
            <w:r w:rsidR="00D74623" w:rsidRPr="00D5660E">
              <w:rPr>
                <w:rStyle w:val="Hyperlink"/>
                <w:noProof/>
                <w:lang w:eastAsia="en-GB"/>
              </w:rPr>
              <w:t>Council Procedure Rules</w:t>
            </w:r>
            <w:r w:rsidR="00D74623">
              <w:rPr>
                <w:noProof/>
                <w:webHidden/>
              </w:rPr>
              <w:tab/>
            </w:r>
            <w:r w:rsidR="00D74623">
              <w:rPr>
                <w:noProof/>
                <w:webHidden/>
              </w:rPr>
              <w:fldChar w:fldCharType="begin"/>
            </w:r>
            <w:r w:rsidR="00D74623">
              <w:rPr>
                <w:noProof/>
                <w:webHidden/>
              </w:rPr>
              <w:instrText xml:space="preserve"> PAGEREF _Toc13570823 \h </w:instrText>
            </w:r>
            <w:r w:rsidR="00D74623">
              <w:rPr>
                <w:noProof/>
                <w:webHidden/>
              </w:rPr>
            </w:r>
            <w:r w:rsidR="00D74623">
              <w:rPr>
                <w:noProof/>
                <w:webHidden/>
              </w:rPr>
              <w:fldChar w:fldCharType="separate"/>
            </w:r>
            <w:r>
              <w:rPr>
                <w:noProof/>
                <w:webHidden/>
              </w:rPr>
              <w:t>129</w:t>
            </w:r>
            <w:r w:rsidR="00D74623">
              <w:rPr>
                <w:noProof/>
                <w:webHidden/>
              </w:rPr>
              <w:fldChar w:fldCharType="end"/>
            </w:r>
          </w:hyperlink>
        </w:p>
        <w:p w14:paraId="66AC5C12" w14:textId="0C6034D9" w:rsidR="00D74623" w:rsidRDefault="007B2494" w:rsidP="00CC44F7">
          <w:pPr>
            <w:pStyle w:val="TOC2"/>
            <w:rPr>
              <w:rFonts w:asciiTheme="minorHAnsi" w:eastAsiaTheme="minorEastAsia" w:hAnsiTheme="minorHAnsi"/>
              <w:noProof/>
              <w:sz w:val="22"/>
              <w:lang w:eastAsia="en-GB"/>
            </w:rPr>
          </w:pPr>
          <w:hyperlink w:anchor="_Toc13570824" w:history="1">
            <w:r w:rsidR="00D74623" w:rsidRPr="00D5660E">
              <w:rPr>
                <w:rStyle w:val="Hyperlink"/>
                <w:noProof/>
              </w:rPr>
              <w:t>27</w:t>
            </w:r>
            <w:r w:rsidR="00D74623">
              <w:rPr>
                <w:rFonts w:asciiTheme="minorHAnsi" w:eastAsiaTheme="minorEastAsia" w:hAnsiTheme="minorHAnsi"/>
                <w:noProof/>
                <w:sz w:val="22"/>
                <w:lang w:eastAsia="en-GB"/>
              </w:rPr>
              <w:tab/>
            </w:r>
            <w:r w:rsidR="00D74623" w:rsidRPr="00D5660E">
              <w:rPr>
                <w:rStyle w:val="Hyperlink"/>
                <w:noProof/>
              </w:rPr>
              <w:t>Access to Information Procedure Rules</w:t>
            </w:r>
            <w:r w:rsidR="00D74623">
              <w:rPr>
                <w:noProof/>
                <w:webHidden/>
              </w:rPr>
              <w:tab/>
            </w:r>
            <w:r w:rsidR="00D74623">
              <w:rPr>
                <w:noProof/>
                <w:webHidden/>
              </w:rPr>
              <w:fldChar w:fldCharType="begin"/>
            </w:r>
            <w:r w:rsidR="00D74623">
              <w:rPr>
                <w:noProof/>
                <w:webHidden/>
              </w:rPr>
              <w:instrText xml:space="preserve"> PAGEREF _Toc13570824 \h </w:instrText>
            </w:r>
            <w:r w:rsidR="00D74623">
              <w:rPr>
                <w:noProof/>
                <w:webHidden/>
              </w:rPr>
            </w:r>
            <w:r w:rsidR="00D74623">
              <w:rPr>
                <w:noProof/>
                <w:webHidden/>
              </w:rPr>
              <w:fldChar w:fldCharType="separate"/>
            </w:r>
            <w:r>
              <w:rPr>
                <w:noProof/>
                <w:webHidden/>
              </w:rPr>
              <w:t>158</w:t>
            </w:r>
            <w:r w:rsidR="00D74623">
              <w:rPr>
                <w:noProof/>
                <w:webHidden/>
              </w:rPr>
              <w:fldChar w:fldCharType="end"/>
            </w:r>
          </w:hyperlink>
        </w:p>
        <w:p w14:paraId="7D550EA1" w14:textId="10D83136" w:rsidR="00D74623" w:rsidRDefault="007B2494" w:rsidP="00CC44F7">
          <w:pPr>
            <w:pStyle w:val="TOC2"/>
            <w:rPr>
              <w:rFonts w:asciiTheme="minorHAnsi" w:eastAsiaTheme="minorEastAsia" w:hAnsiTheme="minorHAnsi"/>
              <w:noProof/>
              <w:sz w:val="22"/>
              <w:lang w:eastAsia="en-GB"/>
            </w:rPr>
          </w:pPr>
          <w:hyperlink w:anchor="_Toc13570825" w:history="1">
            <w:r w:rsidR="00D74623" w:rsidRPr="00D5660E">
              <w:rPr>
                <w:rStyle w:val="Hyperlink"/>
                <w:noProof/>
              </w:rPr>
              <w:t>28</w:t>
            </w:r>
            <w:r w:rsidR="00D74623">
              <w:rPr>
                <w:rFonts w:asciiTheme="minorHAnsi" w:eastAsiaTheme="minorEastAsia" w:hAnsiTheme="minorHAnsi"/>
                <w:noProof/>
                <w:sz w:val="22"/>
                <w:lang w:eastAsia="en-GB"/>
              </w:rPr>
              <w:tab/>
            </w:r>
            <w:r w:rsidR="00D74623" w:rsidRPr="00D5660E">
              <w:rPr>
                <w:rStyle w:val="Hyperlink"/>
                <w:noProof/>
              </w:rPr>
              <w:t>Budget and Policy Framework Procedure</w:t>
            </w:r>
            <w:r w:rsidR="00D74623">
              <w:rPr>
                <w:noProof/>
                <w:webHidden/>
              </w:rPr>
              <w:tab/>
            </w:r>
            <w:r w:rsidR="00D74623">
              <w:rPr>
                <w:noProof/>
                <w:webHidden/>
              </w:rPr>
              <w:fldChar w:fldCharType="begin"/>
            </w:r>
            <w:r w:rsidR="00D74623">
              <w:rPr>
                <w:noProof/>
                <w:webHidden/>
              </w:rPr>
              <w:instrText xml:space="preserve"> PAGEREF _Toc13570825 \h </w:instrText>
            </w:r>
            <w:r w:rsidR="00D74623">
              <w:rPr>
                <w:noProof/>
                <w:webHidden/>
              </w:rPr>
            </w:r>
            <w:r w:rsidR="00D74623">
              <w:rPr>
                <w:noProof/>
                <w:webHidden/>
              </w:rPr>
              <w:fldChar w:fldCharType="separate"/>
            </w:r>
            <w:r>
              <w:rPr>
                <w:noProof/>
                <w:webHidden/>
              </w:rPr>
              <w:t>174</w:t>
            </w:r>
            <w:r w:rsidR="00D74623">
              <w:rPr>
                <w:noProof/>
                <w:webHidden/>
              </w:rPr>
              <w:fldChar w:fldCharType="end"/>
            </w:r>
          </w:hyperlink>
        </w:p>
        <w:p w14:paraId="431F2C80" w14:textId="5BFD973D" w:rsidR="00D74623" w:rsidRDefault="007B2494" w:rsidP="00CC44F7">
          <w:pPr>
            <w:pStyle w:val="TOC2"/>
            <w:rPr>
              <w:rFonts w:asciiTheme="minorHAnsi" w:eastAsiaTheme="minorEastAsia" w:hAnsiTheme="minorHAnsi"/>
              <w:noProof/>
              <w:sz w:val="22"/>
              <w:lang w:eastAsia="en-GB"/>
            </w:rPr>
          </w:pPr>
          <w:hyperlink w:anchor="_Toc13570826" w:history="1">
            <w:r w:rsidR="00D74623" w:rsidRPr="00D5660E">
              <w:rPr>
                <w:rStyle w:val="Hyperlink"/>
                <w:noProof/>
              </w:rPr>
              <w:t>29</w:t>
            </w:r>
            <w:r w:rsidR="00D74623">
              <w:rPr>
                <w:rFonts w:asciiTheme="minorHAnsi" w:eastAsiaTheme="minorEastAsia" w:hAnsiTheme="minorHAnsi"/>
                <w:noProof/>
                <w:sz w:val="22"/>
                <w:lang w:eastAsia="en-GB"/>
              </w:rPr>
              <w:tab/>
            </w:r>
            <w:r w:rsidR="00D74623" w:rsidRPr="00D5660E">
              <w:rPr>
                <w:rStyle w:val="Hyperlink"/>
                <w:noProof/>
              </w:rPr>
              <w:t>Executive Procedure Rules</w:t>
            </w:r>
            <w:r w:rsidR="00D74623">
              <w:rPr>
                <w:noProof/>
                <w:webHidden/>
              </w:rPr>
              <w:tab/>
            </w:r>
            <w:r w:rsidR="00D74623">
              <w:rPr>
                <w:noProof/>
                <w:webHidden/>
              </w:rPr>
              <w:fldChar w:fldCharType="begin"/>
            </w:r>
            <w:r w:rsidR="00D74623">
              <w:rPr>
                <w:noProof/>
                <w:webHidden/>
              </w:rPr>
              <w:instrText xml:space="preserve"> PAGEREF _Toc13570826 \h </w:instrText>
            </w:r>
            <w:r w:rsidR="00D74623">
              <w:rPr>
                <w:noProof/>
                <w:webHidden/>
              </w:rPr>
            </w:r>
            <w:r w:rsidR="00D74623">
              <w:rPr>
                <w:noProof/>
                <w:webHidden/>
              </w:rPr>
              <w:fldChar w:fldCharType="separate"/>
            </w:r>
            <w:r>
              <w:rPr>
                <w:noProof/>
                <w:webHidden/>
              </w:rPr>
              <w:t>183</w:t>
            </w:r>
            <w:r w:rsidR="00D74623">
              <w:rPr>
                <w:noProof/>
                <w:webHidden/>
              </w:rPr>
              <w:fldChar w:fldCharType="end"/>
            </w:r>
          </w:hyperlink>
        </w:p>
        <w:p w14:paraId="1DFB07A3" w14:textId="410D6232" w:rsidR="00D74623" w:rsidRDefault="007B2494" w:rsidP="00CC44F7">
          <w:pPr>
            <w:pStyle w:val="TOC2"/>
            <w:rPr>
              <w:rFonts w:asciiTheme="minorHAnsi" w:eastAsiaTheme="minorEastAsia" w:hAnsiTheme="minorHAnsi"/>
              <w:noProof/>
              <w:sz w:val="22"/>
              <w:lang w:eastAsia="en-GB"/>
            </w:rPr>
          </w:pPr>
          <w:hyperlink w:anchor="_Toc13570827" w:history="1">
            <w:r w:rsidR="00D74623" w:rsidRPr="00D5660E">
              <w:rPr>
                <w:rStyle w:val="Hyperlink"/>
                <w:noProof/>
              </w:rPr>
              <w:t>30</w:t>
            </w:r>
            <w:r w:rsidR="00D74623">
              <w:rPr>
                <w:rFonts w:asciiTheme="minorHAnsi" w:eastAsiaTheme="minorEastAsia" w:hAnsiTheme="minorHAnsi"/>
                <w:noProof/>
                <w:sz w:val="22"/>
                <w:lang w:eastAsia="en-GB"/>
              </w:rPr>
              <w:tab/>
            </w:r>
            <w:r w:rsidR="00D74623" w:rsidRPr="00D5660E">
              <w:rPr>
                <w:rStyle w:val="Hyperlink"/>
                <w:noProof/>
              </w:rPr>
              <w:t>Overview and Scrutiny Procedure Rules</w:t>
            </w:r>
            <w:r w:rsidR="00D74623">
              <w:rPr>
                <w:noProof/>
                <w:webHidden/>
              </w:rPr>
              <w:tab/>
            </w:r>
            <w:r w:rsidR="00D74623">
              <w:rPr>
                <w:noProof/>
                <w:webHidden/>
              </w:rPr>
              <w:fldChar w:fldCharType="begin"/>
            </w:r>
            <w:r w:rsidR="00D74623">
              <w:rPr>
                <w:noProof/>
                <w:webHidden/>
              </w:rPr>
              <w:instrText xml:space="preserve"> PAGEREF _Toc13570827 \h </w:instrText>
            </w:r>
            <w:r w:rsidR="00D74623">
              <w:rPr>
                <w:noProof/>
                <w:webHidden/>
              </w:rPr>
            </w:r>
            <w:r w:rsidR="00D74623">
              <w:rPr>
                <w:noProof/>
                <w:webHidden/>
              </w:rPr>
              <w:fldChar w:fldCharType="separate"/>
            </w:r>
            <w:r>
              <w:rPr>
                <w:noProof/>
                <w:webHidden/>
              </w:rPr>
              <w:t>193</w:t>
            </w:r>
            <w:r w:rsidR="00D74623">
              <w:rPr>
                <w:noProof/>
                <w:webHidden/>
              </w:rPr>
              <w:fldChar w:fldCharType="end"/>
            </w:r>
          </w:hyperlink>
        </w:p>
        <w:p w14:paraId="76D08086" w14:textId="351D07B2" w:rsidR="00300EA2" w:rsidRPr="00781188" w:rsidRDefault="00300EA2">
          <w:pPr>
            <w:rPr>
              <w:rFonts w:cs="Arial"/>
            </w:rPr>
          </w:pPr>
          <w:r w:rsidRPr="00781188">
            <w:rPr>
              <w:rFonts w:cs="Arial"/>
              <w:b/>
              <w:bCs/>
              <w:noProof/>
            </w:rPr>
            <w:fldChar w:fldCharType="end"/>
          </w:r>
        </w:p>
      </w:sdtContent>
    </w:sdt>
    <w:p w14:paraId="37DF8719" w14:textId="77777777" w:rsidR="009F495B" w:rsidRPr="00781188" w:rsidRDefault="009F495B">
      <w:pPr>
        <w:spacing w:after="160"/>
        <w:rPr>
          <w:rFonts w:cs="Arial"/>
        </w:rPr>
      </w:pPr>
    </w:p>
    <w:p w14:paraId="154E8BA6" w14:textId="77777777" w:rsidR="009F495B" w:rsidRPr="00781188" w:rsidRDefault="009F495B">
      <w:pPr>
        <w:spacing w:after="160"/>
        <w:rPr>
          <w:rFonts w:cs="Arial"/>
        </w:rPr>
      </w:pPr>
    </w:p>
    <w:p w14:paraId="0E4104E4" w14:textId="702951CB" w:rsidR="009F495B" w:rsidRDefault="009F495B" w:rsidP="009F495B">
      <w:pPr>
        <w:rPr>
          <w:rFonts w:cs="Arial"/>
          <w:b/>
        </w:rPr>
      </w:pPr>
    </w:p>
    <w:p w14:paraId="7C33CCA8" w14:textId="6A3F493B" w:rsidR="00F71B6D" w:rsidRDefault="00F71B6D" w:rsidP="009F495B">
      <w:pPr>
        <w:rPr>
          <w:rFonts w:cs="Arial"/>
          <w:b/>
        </w:rPr>
      </w:pPr>
    </w:p>
    <w:p w14:paraId="18E9548C" w14:textId="4A5D38DB" w:rsidR="00F71B6D" w:rsidRDefault="00F71B6D" w:rsidP="009F495B">
      <w:pPr>
        <w:rPr>
          <w:rFonts w:cs="Arial"/>
          <w:b/>
        </w:rPr>
      </w:pPr>
    </w:p>
    <w:p w14:paraId="755AF3A9" w14:textId="77777777" w:rsidR="00F71B6D" w:rsidRPr="00781188" w:rsidRDefault="00F71B6D" w:rsidP="009F495B">
      <w:pPr>
        <w:rPr>
          <w:rFonts w:cs="Arial"/>
          <w:b/>
        </w:rPr>
      </w:pPr>
    </w:p>
    <w:p w14:paraId="6F654B68" w14:textId="77777777" w:rsidR="009F495B" w:rsidRPr="00781188" w:rsidRDefault="009F495B" w:rsidP="009F495B">
      <w:pPr>
        <w:rPr>
          <w:rFonts w:cs="Arial"/>
          <w:b/>
        </w:rPr>
      </w:pPr>
    </w:p>
    <w:p w14:paraId="1C0AD7E9" w14:textId="0C9979B0" w:rsidR="009F495B" w:rsidRPr="00781188" w:rsidRDefault="009F495B" w:rsidP="009F495B">
      <w:pPr>
        <w:rPr>
          <w:rFonts w:cs="Arial"/>
          <w:b/>
        </w:rPr>
      </w:pPr>
      <w:r w:rsidRPr="00781188">
        <w:rPr>
          <w:rFonts w:cs="Arial"/>
          <w:b/>
        </w:rPr>
        <w:t xml:space="preserve">Version Control for Part </w:t>
      </w:r>
      <w:r w:rsidR="000C6601" w:rsidRPr="00781188">
        <w:rPr>
          <w:rFonts w:cs="Arial"/>
          <w:b/>
        </w:rPr>
        <w:t>B</w:t>
      </w:r>
    </w:p>
    <w:p w14:paraId="6709B453" w14:textId="77777777" w:rsidR="009F495B" w:rsidRPr="00781188" w:rsidRDefault="009F495B" w:rsidP="009F495B">
      <w:pPr>
        <w:rPr>
          <w:rFonts w:cs="Arial"/>
        </w:rPr>
      </w:pPr>
    </w:p>
    <w:p w14:paraId="5E2B8FE7" w14:textId="59287093" w:rsidR="006E2102" w:rsidRDefault="006E2102" w:rsidP="006E2102">
      <w:r>
        <w:t>Dated:</w:t>
      </w:r>
      <w:r>
        <w:tab/>
        <w:t xml:space="preserve"> </w:t>
      </w:r>
      <w:r w:rsidR="007B2494">
        <w:t>24 June</w:t>
      </w:r>
      <w:r w:rsidR="00BE4B7A">
        <w:t xml:space="preserve"> 202</w:t>
      </w:r>
      <w:r w:rsidR="0047097E">
        <w:t>1</w:t>
      </w:r>
    </w:p>
    <w:p w14:paraId="483C6EA7" w14:textId="492D7428" w:rsidR="006E2102" w:rsidRDefault="006E2102" w:rsidP="006E2102">
      <w:r>
        <w:t xml:space="preserve">Version No. </w:t>
      </w:r>
      <w:r w:rsidR="007B2494">
        <w:t>June</w:t>
      </w:r>
      <w:r>
        <w:t xml:space="preserve"> 20</w:t>
      </w:r>
      <w:r w:rsidR="00BE4B7A">
        <w:t>2</w:t>
      </w:r>
      <w:r w:rsidR="0047097E">
        <w:t>1</w:t>
      </w:r>
      <w:r w:rsidR="00BE4B7A">
        <w:t xml:space="preserve"> </w:t>
      </w:r>
      <w:r>
        <w:t xml:space="preserve">V </w:t>
      </w:r>
      <w:r w:rsidR="007918AB">
        <w:t>2</w:t>
      </w:r>
      <w:r>
        <w:t>.</w:t>
      </w:r>
      <w:r w:rsidR="007B2494">
        <w:t>1</w:t>
      </w:r>
    </w:p>
    <w:p w14:paraId="516DDF6C" w14:textId="77777777" w:rsidR="006E2102" w:rsidRDefault="006E2102" w:rsidP="006E2102">
      <w:r>
        <w:t>Document Owner:</w:t>
      </w:r>
      <w:r>
        <w:tab/>
        <w:t>Matthew Mannion</w:t>
      </w:r>
    </w:p>
    <w:p w14:paraId="7F211B81" w14:textId="77777777" w:rsidR="006E2102" w:rsidRDefault="006E2102" w:rsidP="006E2102">
      <w:r>
        <w:t>Post Holder:</w:t>
      </w:r>
      <w:r>
        <w:tab/>
        <w:t>Head of Democratic Services</w:t>
      </w:r>
    </w:p>
    <w:p w14:paraId="6C16CA94" w14:textId="571F8B21" w:rsidR="003B5768" w:rsidRPr="00781188" w:rsidRDefault="003B5768" w:rsidP="009F495B">
      <w:pPr>
        <w:rPr>
          <w:rFonts w:cs="Arial"/>
        </w:rPr>
      </w:pPr>
      <w:r w:rsidRPr="00781188">
        <w:rPr>
          <w:rFonts w:cs="Arial"/>
        </w:rPr>
        <w:br w:type="page"/>
      </w:r>
    </w:p>
    <w:p w14:paraId="41669297" w14:textId="4E324CDC" w:rsidR="005B7E5D" w:rsidRPr="00781188" w:rsidRDefault="005B7E5D" w:rsidP="003B5768">
      <w:pPr>
        <w:pStyle w:val="Heading2"/>
        <w:rPr>
          <w:rFonts w:cs="Arial"/>
        </w:rPr>
      </w:pPr>
      <w:bookmarkStart w:id="1" w:name="_Toc13570813"/>
      <w:r w:rsidRPr="00781188">
        <w:rPr>
          <w:rFonts w:cs="Arial"/>
        </w:rPr>
        <w:lastRenderedPageBreak/>
        <w:t>1</w:t>
      </w:r>
      <w:r w:rsidR="000C6601" w:rsidRPr="00781188">
        <w:rPr>
          <w:rFonts w:cs="Arial"/>
        </w:rPr>
        <w:t>6</w:t>
      </w:r>
      <w:r w:rsidR="003B5768" w:rsidRPr="00781188">
        <w:rPr>
          <w:rFonts w:cs="Arial"/>
        </w:rPr>
        <w:tab/>
      </w:r>
      <w:r w:rsidR="000C6601" w:rsidRPr="00781188">
        <w:rPr>
          <w:rFonts w:cs="Arial"/>
        </w:rPr>
        <w:t>Responsibility for Council Functions</w:t>
      </w:r>
      <w:bookmarkEnd w:id="1"/>
    </w:p>
    <w:p w14:paraId="17128A64" w14:textId="77777777" w:rsidR="005B7E5D" w:rsidRPr="00781188" w:rsidRDefault="005B7E5D" w:rsidP="00FA1A16">
      <w:pPr>
        <w:rPr>
          <w:rFonts w:cs="Arial"/>
        </w:rPr>
      </w:pPr>
    </w:p>
    <w:p w14:paraId="1BE89246" w14:textId="77777777" w:rsidR="000C6601" w:rsidRPr="00781188" w:rsidRDefault="000C6601" w:rsidP="000C6601">
      <w:pPr>
        <w:pStyle w:val="NumberParagraph"/>
        <w:rPr>
          <w:rFonts w:cs="Arial"/>
        </w:rPr>
      </w:pPr>
      <w:r w:rsidRPr="00781188">
        <w:rPr>
          <w:rFonts w:cs="Arial"/>
        </w:rPr>
        <w:t>Local Authority Functions are split between Executive Functions which are the responsibility of the Mayor and Executive and then Non-Executive Functions which are the responsibility of Council and its Committees.</w:t>
      </w:r>
    </w:p>
    <w:p w14:paraId="4D76B81B" w14:textId="255729BA" w:rsidR="000C6601" w:rsidRPr="00781188" w:rsidRDefault="000C6601" w:rsidP="000C6601">
      <w:pPr>
        <w:pStyle w:val="NumberParagraph"/>
        <w:numPr>
          <w:ilvl w:val="0"/>
          <w:numId w:val="0"/>
        </w:numPr>
        <w:ind w:left="737"/>
        <w:rPr>
          <w:rFonts w:cs="Arial"/>
        </w:rPr>
      </w:pPr>
      <w:r w:rsidRPr="00781188">
        <w:rPr>
          <w:rFonts w:cs="Arial"/>
        </w:rPr>
        <w:t xml:space="preserve"> </w:t>
      </w:r>
    </w:p>
    <w:p w14:paraId="5E81C597" w14:textId="4F6CE84F" w:rsidR="000C6601" w:rsidRPr="00781188" w:rsidRDefault="000C6601" w:rsidP="000C6601">
      <w:pPr>
        <w:pStyle w:val="NumberParagraph"/>
        <w:rPr>
          <w:rFonts w:cs="Arial"/>
        </w:rPr>
      </w:pPr>
      <w:r w:rsidRPr="00781188">
        <w:rPr>
          <w:rFonts w:cs="Arial"/>
        </w:rPr>
        <w:t xml:space="preserve">The functions derive from specific legislation and cannot be the responsibility of the Executive. The Council is required to set out where there are delegations of Council functions to Committees and officers.  Where the delegation is to be exercised by a Committee/Officer, the matters reserved to the Committee are specified in the relevant Committee’s functions and terms of reference set out in Section </w:t>
      </w:r>
      <w:r w:rsidR="00F71B6D">
        <w:rPr>
          <w:rFonts w:cs="Arial"/>
        </w:rPr>
        <w:t>19</w:t>
      </w:r>
      <w:r w:rsidRPr="00781188">
        <w:rPr>
          <w:rFonts w:cs="Arial"/>
        </w:rPr>
        <w:t>.</w:t>
      </w:r>
    </w:p>
    <w:p w14:paraId="71347006" w14:textId="77777777" w:rsidR="000C6601" w:rsidRPr="00781188" w:rsidRDefault="000C6601" w:rsidP="000C6601">
      <w:pPr>
        <w:pStyle w:val="NumberParagraph"/>
        <w:numPr>
          <w:ilvl w:val="0"/>
          <w:numId w:val="0"/>
        </w:numPr>
        <w:ind w:left="737"/>
        <w:rPr>
          <w:rFonts w:cs="Arial"/>
        </w:rPr>
      </w:pPr>
    </w:p>
    <w:p w14:paraId="33860D45" w14:textId="626FFC16" w:rsidR="000C6601" w:rsidRPr="00781188" w:rsidRDefault="000C6601" w:rsidP="000C6601">
      <w:pPr>
        <w:pStyle w:val="NumberParagraph"/>
        <w:rPr>
          <w:rFonts w:cs="Arial"/>
        </w:rPr>
      </w:pPr>
      <w:r w:rsidRPr="00781188">
        <w:rPr>
          <w:rFonts w:cs="Arial"/>
        </w:rPr>
        <w:t>The ‘Responsibility for Council Functions’ Section 43 in Part D of the Constitution sets out the Council’s agreed delegation of powers.</w:t>
      </w:r>
    </w:p>
    <w:p w14:paraId="28D197CB" w14:textId="77777777" w:rsidR="000C6601" w:rsidRPr="00781188" w:rsidRDefault="000C6601" w:rsidP="000C6601">
      <w:pPr>
        <w:pStyle w:val="NumberParagraph"/>
        <w:numPr>
          <w:ilvl w:val="0"/>
          <w:numId w:val="0"/>
        </w:numPr>
        <w:ind w:left="737"/>
        <w:rPr>
          <w:rFonts w:cs="Arial"/>
        </w:rPr>
      </w:pPr>
    </w:p>
    <w:p w14:paraId="38B7DA9F" w14:textId="03BA9ACF" w:rsidR="000C6601" w:rsidRPr="00781188" w:rsidRDefault="000C6601" w:rsidP="000C6601">
      <w:pPr>
        <w:pStyle w:val="NumberParagraph"/>
        <w:rPr>
          <w:rFonts w:cs="Arial"/>
        </w:rPr>
      </w:pPr>
      <w:r w:rsidRPr="00781188">
        <w:rPr>
          <w:rFonts w:cs="Arial"/>
        </w:rPr>
        <w:t>These functions derive from specific legislation. When changes to legislation require it, the Monitoring Officer will update the Council Functions’ Section necessary.</w:t>
      </w:r>
    </w:p>
    <w:p w14:paraId="570B9652" w14:textId="7D26C1DD" w:rsidR="005B7E5D" w:rsidRPr="00781188" w:rsidRDefault="005B7E5D" w:rsidP="005B7E5D">
      <w:pPr>
        <w:rPr>
          <w:rFonts w:cs="Arial"/>
        </w:rPr>
      </w:pPr>
    </w:p>
    <w:p w14:paraId="52E82E60" w14:textId="3047F2B7" w:rsidR="000C6601" w:rsidRPr="00781188" w:rsidRDefault="000C6601">
      <w:pPr>
        <w:spacing w:after="160"/>
        <w:rPr>
          <w:rFonts w:cs="Arial"/>
        </w:rPr>
      </w:pPr>
      <w:r w:rsidRPr="00781188">
        <w:rPr>
          <w:rFonts w:cs="Arial"/>
        </w:rPr>
        <w:br w:type="page"/>
      </w:r>
    </w:p>
    <w:p w14:paraId="53372827" w14:textId="7E7FFCD9" w:rsidR="000C6601" w:rsidRPr="00781188" w:rsidRDefault="000C6601" w:rsidP="000C6601">
      <w:pPr>
        <w:pStyle w:val="Heading2"/>
        <w:ind w:left="720" w:hanging="720"/>
        <w:rPr>
          <w:rFonts w:cs="Arial"/>
        </w:rPr>
      </w:pPr>
      <w:bookmarkStart w:id="2" w:name="_Toc13570814"/>
      <w:r w:rsidRPr="00781188">
        <w:rPr>
          <w:rFonts w:cs="Arial"/>
        </w:rPr>
        <w:lastRenderedPageBreak/>
        <w:t>17</w:t>
      </w:r>
      <w:r w:rsidRPr="00781188">
        <w:rPr>
          <w:rFonts w:cs="Arial"/>
        </w:rPr>
        <w:tab/>
        <w:t>Responsibility for Council Functions – Local Choice – Local Act Functions and Other Local Choice Functions</w:t>
      </w:r>
      <w:bookmarkEnd w:id="2"/>
    </w:p>
    <w:p w14:paraId="0F141A8E" w14:textId="114B67AC" w:rsidR="000C6601" w:rsidRPr="00781188" w:rsidRDefault="000C6601" w:rsidP="000C6601">
      <w:pPr>
        <w:rPr>
          <w:rFonts w:cs="Arial"/>
        </w:rPr>
      </w:pPr>
    </w:p>
    <w:p w14:paraId="7075A5F3" w14:textId="07EAACFC" w:rsidR="000C6601" w:rsidRPr="00781188" w:rsidRDefault="000C6601" w:rsidP="00B12D53">
      <w:pPr>
        <w:pStyle w:val="NumberParagraph"/>
        <w:numPr>
          <w:ilvl w:val="0"/>
          <w:numId w:val="3"/>
        </w:numPr>
        <w:ind w:hanging="709"/>
        <w:rPr>
          <w:rFonts w:cs="Arial"/>
        </w:rPr>
      </w:pPr>
      <w:r w:rsidRPr="00781188">
        <w:rPr>
          <w:rFonts w:cs="Arial"/>
        </w:rPr>
        <w:tab/>
        <w:t xml:space="preserve">Local Authority Functions are split between Executive Functions which are the responsibility of the Mayor and Executive and then Non-Executive Functions which are the responsibility of Council and its Committees. </w:t>
      </w:r>
    </w:p>
    <w:p w14:paraId="77654A61" w14:textId="77777777" w:rsidR="006426F2" w:rsidRPr="00781188" w:rsidRDefault="006426F2" w:rsidP="006426F2">
      <w:pPr>
        <w:pStyle w:val="NumberParagraph"/>
        <w:numPr>
          <w:ilvl w:val="0"/>
          <w:numId w:val="0"/>
        </w:numPr>
        <w:ind w:left="737"/>
        <w:rPr>
          <w:rFonts w:cs="Arial"/>
        </w:rPr>
      </w:pPr>
    </w:p>
    <w:p w14:paraId="6C6C58C8" w14:textId="56597EB4" w:rsidR="000C6601" w:rsidRPr="00781188" w:rsidRDefault="000C6601" w:rsidP="006426F2">
      <w:pPr>
        <w:pStyle w:val="NumberParagraph"/>
        <w:rPr>
          <w:rFonts w:cs="Arial"/>
        </w:rPr>
      </w:pPr>
      <w:r w:rsidRPr="00781188">
        <w:rPr>
          <w:rFonts w:cs="Arial"/>
        </w:rPr>
        <w:t xml:space="preserve">This Section includes functions which the Council can choose to set as Executive or Non-Executive Functions. The Council is required to set out where there are delegations of Council functions to Committees and officers.  Where the delegation is to be exercised by a Committee/Officer, the matters reserved to the Committee are specified in the relevant Committee’s functions and terms of reference set out in Section </w:t>
      </w:r>
      <w:r w:rsidR="00F71B6D">
        <w:rPr>
          <w:rFonts w:cs="Arial"/>
        </w:rPr>
        <w:t>19</w:t>
      </w:r>
      <w:r w:rsidRPr="00781188">
        <w:rPr>
          <w:rFonts w:cs="Arial"/>
        </w:rPr>
        <w:t>.</w:t>
      </w:r>
    </w:p>
    <w:p w14:paraId="72848CA9" w14:textId="77777777" w:rsidR="006426F2" w:rsidRPr="00781188" w:rsidRDefault="006426F2" w:rsidP="006426F2">
      <w:pPr>
        <w:pStyle w:val="NumberParagraph"/>
        <w:numPr>
          <w:ilvl w:val="0"/>
          <w:numId w:val="0"/>
        </w:numPr>
        <w:ind w:left="737"/>
        <w:rPr>
          <w:rFonts w:cs="Arial"/>
        </w:rPr>
      </w:pPr>
    </w:p>
    <w:p w14:paraId="1396D417" w14:textId="7CFCC488" w:rsidR="000C6601" w:rsidRPr="00781188" w:rsidRDefault="000C6601" w:rsidP="006426F2">
      <w:pPr>
        <w:pStyle w:val="NumberParagraph"/>
        <w:rPr>
          <w:rFonts w:cs="Arial"/>
        </w:rPr>
      </w:pPr>
      <w:r w:rsidRPr="00781188">
        <w:rPr>
          <w:rFonts w:cs="Arial"/>
        </w:rPr>
        <w:t xml:space="preserve">The ‘Responsibility for Council Functions – Local Choice – Local Act Functions and Other Local Choice Functions’ Section </w:t>
      </w:r>
      <w:r w:rsidR="006426F2" w:rsidRPr="00781188">
        <w:rPr>
          <w:rFonts w:cs="Arial"/>
        </w:rPr>
        <w:t>44</w:t>
      </w:r>
      <w:r w:rsidRPr="00781188">
        <w:rPr>
          <w:rFonts w:cs="Arial"/>
        </w:rPr>
        <w:t xml:space="preserve"> in Part D of the Constitution sets out the Council’s agreed delegation of powers.</w:t>
      </w:r>
    </w:p>
    <w:p w14:paraId="02842CFA" w14:textId="77777777" w:rsidR="006426F2" w:rsidRPr="00781188" w:rsidRDefault="006426F2" w:rsidP="006426F2">
      <w:pPr>
        <w:pStyle w:val="NumberParagraph"/>
        <w:numPr>
          <w:ilvl w:val="0"/>
          <w:numId w:val="0"/>
        </w:numPr>
        <w:ind w:left="737"/>
        <w:rPr>
          <w:rFonts w:cs="Arial"/>
        </w:rPr>
      </w:pPr>
    </w:p>
    <w:p w14:paraId="14D4D9CC" w14:textId="080C959D" w:rsidR="000C6601" w:rsidRPr="00781188" w:rsidRDefault="000C6601" w:rsidP="006426F2">
      <w:pPr>
        <w:pStyle w:val="NumberParagraph"/>
        <w:rPr>
          <w:rFonts w:cs="Arial"/>
        </w:rPr>
      </w:pPr>
      <w:r w:rsidRPr="00781188">
        <w:rPr>
          <w:rFonts w:cs="Arial"/>
        </w:rPr>
        <w:t>Any changes to whether these are Executive or Non-Executive functions must be agreed by Council.</w:t>
      </w:r>
    </w:p>
    <w:p w14:paraId="65D4536B" w14:textId="1D91103B" w:rsidR="006426F2" w:rsidRPr="00781188" w:rsidRDefault="006426F2" w:rsidP="006426F2">
      <w:pPr>
        <w:pStyle w:val="NumberParagraph"/>
        <w:numPr>
          <w:ilvl w:val="0"/>
          <w:numId w:val="0"/>
        </w:numPr>
        <w:ind w:left="737" w:hanging="737"/>
        <w:rPr>
          <w:rFonts w:cs="Arial"/>
        </w:rPr>
      </w:pPr>
    </w:p>
    <w:p w14:paraId="61287189" w14:textId="67988742" w:rsidR="006426F2" w:rsidRPr="00781188" w:rsidRDefault="006426F2">
      <w:pPr>
        <w:spacing w:after="160"/>
        <w:rPr>
          <w:rFonts w:cs="Arial"/>
        </w:rPr>
      </w:pPr>
      <w:r w:rsidRPr="00781188">
        <w:rPr>
          <w:rFonts w:cs="Arial"/>
        </w:rPr>
        <w:br w:type="page"/>
      </w:r>
    </w:p>
    <w:p w14:paraId="6189DDCB" w14:textId="419D8547" w:rsidR="006426F2" w:rsidRPr="00781188" w:rsidRDefault="006426F2" w:rsidP="006426F2">
      <w:pPr>
        <w:pStyle w:val="Heading2"/>
        <w:rPr>
          <w:rFonts w:cs="Arial"/>
        </w:rPr>
      </w:pPr>
      <w:bookmarkStart w:id="3" w:name="_Toc13570815"/>
      <w:r w:rsidRPr="00781188">
        <w:rPr>
          <w:rFonts w:cs="Arial"/>
        </w:rPr>
        <w:lastRenderedPageBreak/>
        <w:t>18</w:t>
      </w:r>
      <w:r w:rsidRPr="00781188">
        <w:rPr>
          <w:rFonts w:cs="Arial"/>
        </w:rPr>
        <w:tab/>
        <w:t>Responsibility for Executive Functions</w:t>
      </w:r>
      <w:bookmarkEnd w:id="3"/>
    </w:p>
    <w:p w14:paraId="530EC770" w14:textId="7905FAEF" w:rsidR="006426F2" w:rsidRPr="00781188" w:rsidRDefault="006426F2" w:rsidP="006426F2">
      <w:pPr>
        <w:rPr>
          <w:rFonts w:cs="Arial"/>
        </w:rPr>
      </w:pPr>
    </w:p>
    <w:p w14:paraId="5239E169" w14:textId="77777777" w:rsidR="006426F2" w:rsidRPr="00781188" w:rsidRDefault="006426F2" w:rsidP="00BE4B7A">
      <w:pPr>
        <w:ind w:firstLine="709"/>
        <w:rPr>
          <w:rFonts w:cs="Arial"/>
        </w:rPr>
      </w:pPr>
      <w:r w:rsidRPr="00781188">
        <w:rPr>
          <w:rFonts w:cs="Arial"/>
        </w:rPr>
        <w:t>General</w:t>
      </w:r>
    </w:p>
    <w:p w14:paraId="118951DD" w14:textId="77777777" w:rsidR="006426F2" w:rsidRPr="00781188" w:rsidRDefault="006426F2" w:rsidP="006426F2">
      <w:pPr>
        <w:rPr>
          <w:rFonts w:cs="Arial"/>
        </w:rPr>
      </w:pPr>
    </w:p>
    <w:p w14:paraId="5C164128" w14:textId="3E33ABA9" w:rsidR="006426F2" w:rsidRPr="00781188" w:rsidRDefault="006426F2" w:rsidP="00B12D53">
      <w:pPr>
        <w:pStyle w:val="NumberParagraph"/>
        <w:numPr>
          <w:ilvl w:val="0"/>
          <w:numId w:val="4"/>
        </w:numPr>
        <w:ind w:hanging="709"/>
        <w:rPr>
          <w:rFonts w:cs="Arial"/>
        </w:rPr>
      </w:pPr>
      <w:r w:rsidRPr="00781188">
        <w:rPr>
          <w:rFonts w:cs="Arial"/>
        </w:rPr>
        <w:t>The Executive is responsible for all functions of the authority that are not reserved to the Council by the law or by this Constitution.</w:t>
      </w:r>
    </w:p>
    <w:p w14:paraId="5CCE8C5F" w14:textId="77777777" w:rsidR="006426F2" w:rsidRPr="00781188" w:rsidRDefault="006426F2" w:rsidP="006426F2">
      <w:pPr>
        <w:pStyle w:val="NumberParagraph"/>
        <w:numPr>
          <w:ilvl w:val="0"/>
          <w:numId w:val="0"/>
        </w:numPr>
        <w:ind w:left="737"/>
        <w:rPr>
          <w:rFonts w:cs="Arial"/>
        </w:rPr>
      </w:pPr>
      <w:r w:rsidRPr="00781188">
        <w:rPr>
          <w:rFonts w:cs="Arial"/>
        </w:rPr>
        <w:t xml:space="preserve"> </w:t>
      </w:r>
    </w:p>
    <w:p w14:paraId="7AEC077A" w14:textId="77777777" w:rsidR="006426F2" w:rsidRPr="00781188" w:rsidRDefault="006426F2" w:rsidP="006426F2">
      <w:pPr>
        <w:pStyle w:val="NumberParagraph"/>
        <w:numPr>
          <w:ilvl w:val="0"/>
          <w:numId w:val="0"/>
        </w:numPr>
        <w:ind w:left="737"/>
        <w:rPr>
          <w:rFonts w:cs="Arial"/>
          <w:b/>
        </w:rPr>
      </w:pPr>
      <w:r w:rsidRPr="00781188">
        <w:rPr>
          <w:rFonts w:cs="Arial"/>
          <w:b/>
        </w:rPr>
        <w:t>Executive Functions – Local Choice – Local Act Functions</w:t>
      </w:r>
    </w:p>
    <w:p w14:paraId="4BE7D3E6" w14:textId="5F4D4A95" w:rsidR="006426F2" w:rsidRPr="00781188" w:rsidRDefault="006426F2" w:rsidP="006426F2">
      <w:pPr>
        <w:pStyle w:val="NumberParagraph"/>
        <w:numPr>
          <w:ilvl w:val="0"/>
          <w:numId w:val="0"/>
        </w:numPr>
        <w:ind w:left="737"/>
        <w:rPr>
          <w:rFonts w:cs="Arial"/>
        </w:rPr>
      </w:pPr>
    </w:p>
    <w:p w14:paraId="17B8ECB5" w14:textId="7323B44F" w:rsidR="006426F2" w:rsidRPr="00781188" w:rsidRDefault="006426F2" w:rsidP="006426F2">
      <w:pPr>
        <w:pStyle w:val="NumberParagraph"/>
        <w:rPr>
          <w:rFonts w:cs="Arial"/>
        </w:rPr>
      </w:pPr>
      <w:r w:rsidRPr="00781188">
        <w:rPr>
          <w:rFonts w:cs="Arial"/>
        </w:rPr>
        <w:t xml:space="preserve">None – the Council has determined that all local choice functions under a local Act other than a function specified or referred to in regulation 2 or schedule 1 of the Local Authorities (Functions and Responsibilities) (England) Regulations 2000 (as amended) shall be allocated to the Council. </w:t>
      </w:r>
    </w:p>
    <w:p w14:paraId="2C5DA08A" w14:textId="77777777" w:rsidR="006426F2" w:rsidRPr="00781188" w:rsidRDefault="006426F2" w:rsidP="006426F2">
      <w:pPr>
        <w:pStyle w:val="NumberParagraph"/>
        <w:numPr>
          <w:ilvl w:val="0"/>
          <w:numId w:val="0"/>
        </w:numPr>
        <w:ind w:left="737"/>
        <w:rPr>
          <w:rFonts w:cs="Arial"/>
        </w:rPr>
      </w:pPr>
      <w:r w:rsidRPr="00781188">
        <w:rPr>
          <w:rFonts w:cs="Arial"/>
        </w:rPr>
        <w:tab/>
      </w:r>
    </w:p>
    <w:p w14:paraId="7578AE90" w14:textId="16A40373" w:rsidR="006426F2" w:rsidRPr="00781188" w:rsidRDefault="006426F2" w:rsidP="006426F2">
      <w:pPr>
        <w:pStyle w:val="NumberParagraph"/>
        <w:rPr>
          <w:rFonts w:cs="Arial"/>
          <w:b/>
        </w:rPr>
      </w:pPr>
      <w:r w:rsidRPr="00781188">
        <w:rPr>
          <w:rFonts w:cs="Arial"/>
          <w:b/>
        </w:rPr>
        <w:t>Executive Functions – Other Local Choice Functions</w:t>
      </w:r>
    </w:p>
    <w:p w14:paraId="2D2515B1" w14:textId="02BDE2A6" w:rsidR="006426F2" w:rsidRPr="00781188" w:rsidRDefault="006426F2" w:rsidP="006426F2">
      <w:pPr>
        <w:pStyle w:val="NumberParagraph"/>
        <w:numPr>
          <w:ilvl w:val="0"/>
          <w:numId w:val="0"/>
        </w:numPr>
        <w:ind w:left="737" w:hanging="737"/>
        <w:rPr>
          <w:rFonts w:cs="Arial"/>
          <w:b/>
        </w:rPr>
      </w:pPr>
    </w:p>
    <w:tbl>
      <w:tblPr>
        <w:tblStyle w:val="TableGrid"/>
        <w:tblW w:w="9072" w:type="dxa"/>
        <w:tblLayout w:type="fixed"/>
        <w:tblLook w:val="0020" w:firstRow="1" w:lastRow="0" w:firstColumn="0" w:lastColumn="0" w:noHBand="0" w:noVBand="0"/>
      </w:tblPr>
      <w:tblGrid>
        <w:gridCol w:w="3119"/>
        <w:gridCol w:w="2693"/>
        <w:gridCol w:w="3260"/>
      </w:tblGrid>
      <w:tr w:rsidR="006426F2" w:rsidRPr="00781188" w14:paraId="28D6BC04" w14:textId="77777777" w:rsidTr="000B2B4D">
        <w:tc>
          <w:tcPr>
            <w:tcW w:w="3119" w:type="dxa"/>
          </w:tcPr>
          <w:p w14:paraId="371FF5C8" w14:textId="77777777" w:rsidR="006426F2" w:rsidRPr="00781188" w:rsidRDefault="006426F2" w:rsidP="00435CAE">
            <w:pPr>
              <w:jc w:val="center"/>
              <w:rPr>
                <w:rFonts w:cs="Arial"/>
                <w:color w:val="000000"/>
                <w:szCs w:val="24"/>
              </w:rPr>
            </w:pPr>
            <w:r w:rsidRPr="00781188">
              <w:rPr>
                <w:rFonts w:cs="Arial"/>
                <w:b/>
                <w:color w:val="000000"/>
                <w:szCs w:val="24"/>
              </w:rPr>
              <w:t>FUNCTION</w:t>
            </w:r>
          </w:p>
        </w:tc>
        <w:tc>
          <w:tcPr>
            <w:tcW w:w="2693" w:type="dxa"/>
          </w:tcPr>
          <w:p w14:paraId="6024CA34" w14:textId="77777777" w:rsidR="006426F2" w:rsidRPr="00781188" w:rsidRDefault="006426F2" w:rsidP="00435CAE">
            <w:pPr>
              <w:jc w:val="center"/>
              <w:rPr>
                <w:rFonts w:cs="Arial"/>
                <w:b/>
                <w:color w:val="000000"/>
                <w:szCs w:val="24"/>
              </w:rPr>
            </w:pPr>
            <w:r w:rsidRPr="00781188">
              <w:rPr>
                <w:rFonts w:cs="Arial"/>
                <w:b/>
                <w:color w:val="000000"/>
                <w:szCs w:val="24"/>
              </w:rPr>
              <w:t>PROVISION OF ACT</w:t>
            </w:r>
          </w:p>
          <w:p w14:paraId="7E6E10D7" w14:textId="77777777" w:rsidR="006426F2" w:rsidRPr="00781188" w:rsidRDefault="006426F2" w:rsidP="00435CAE">
            <w:pPr>
              <w:jc w:val="center"/>
              <w:rPr>
                <w:rFonts w:cs="Arial"/>
                <w:color w:val="000000"/>
                <w:szCs w:val="24"/>
              </w:rPr>
            </w:pPr>
            <w:r w:rsidRPr="00781188">
              <w:rPr>
                <w:rFonts w:cs="Arial"/>
                <w:b/>
                <w:color w:val="000000"/>
                <w:szCs w:val="24"/>
              </w:rPr>
              <w:t>OR STATUTORY INSTRUMENT</w:t>
            </w:r>
          </w:p>
        </w:tc>
        <w:tc>
          <w:tcPr>
            <w:tcW w:w="3260" w:type="dxa"/>
          </w:tcPr>
          <w:p w14:paraId="5F891425" w14:textId="77777777" w:rsidR="006426F2" w:rsidRPr="00781188" w:rsidRDefault="006426F2" w:rsidP="00435CAE">
            <w:pPr>
              <w:jc w:val="center"/>
              <w:rPr>
                <w:rFonts w:cs="Arial"/>
                <w:b/>
                <w:color w:val="000000"/>
                <w:szCs w:val="24"/>
              </w:rPr>
            </w:pPr>
            <w:r w:rsidRPr="00781188">
              <w:rPr>
                <w:rFonts w:cs="Arial"/>
                <w:b/>
                <w:color w:val="000000"/>
                <w:szCs w:val="24"/>
              </w:rPr>
              <w:t>DELEGATION OF FUNCTION</w:t>
            </w:r>
          </w:p>
        </w:tc>
      </w:tr>
      <w:tr w:rsidR="006426F2" w:rsidRPr="00781188" w14:paraId="3E9C311D" w14:textId="77777777" w:rsidTr="000B2B4D">
        <w:tc>
          <w:tcPr>
            <w:tcW w:w="3119" w:type="dxa"/>
          </w:tcPr>
          <w:p w14:paraId="50F7A07F" w14:textId="77777777" w:rsidR="006426F2" w:rsidRPr="00781188" w:rsidRDefault="006426F2" w:rsidP="00B12D53">
            <w:pPr>
              <w:pStyle w:val="ListParagraph"/>
              <w:numPr>
                <w:ilvl w:val="0"/>
                <w:numId w:val="8"/>
              </w:numPr>
              <w:spacing w:after="0"/>
              <w:ind w:left="366" w:hanging="366"/>
              <w:contextualSpacing/>
              <w:jc w:val="both"/>
              <w:rPr>
                <w:rFonts w:cs="Arial"/>
                <w:color w:val="000000"/>
              </w:rPr>
            </w:pPr>
            <w:r w:rsidRPr="00781188">
              <w:rPr>
                <w:rFonts w:cs="Arial"/>
                <w:color w:val="000000"/>
              </w:rPr>
              <w:t xml:space="preserve">In relation to or in support of an Executive function only, the appointment of any individual </w:t>
            </w:r>
          </w:p>
          <w:p w14:paraId="46D50712" w14:textId="77777777" w:rsidR="006426F2" w:rsidRPr="00781188" w:rsidRDefault="006426F2" w:rsidP="00435CAE">
            <w:pPr>
              <w:pStyle w:val="BodyTextIndent"/>
              <w:spacing w:line="240" w:lineRule="auto"/>
              <w:ind w:left="0"/>
              <w:rPr>
                <w:rFonts w:ascii="Arial" w:hAnsi="Arial" w:cs="Arial"/>
                <w:color w:val="000000"/>
                <w:sz w:val="24"/>
              </w:rPr>
            </w:pPr>
          </w:p>
          <w:p w14:paraId="757D1CB2" w14:textId="77777777" w:rsidR="006426F2" w:rsidRPr="00781188" w:rsidRDefault="006426F2" w:rsidP="00B12D53">
            <w:pPr>
              <w:pStyle w:val="BodyTextIndent"/>
              <w:numPr>
                <w:ilvl w:val="0"/>
                <w:numId w:val="7"/>
              </w:numPr>
              <w:tabs>
                <w:tab w:val="clear" w:pos="1604"/>
              </w:tabs>
              <w:spacing w:line="240" w:lineRule="auto"/>
              <w:ind w:left="649" w:hanging="425"/>
              <w:rPr>
                <w:rFonts w:ascii="Arial" w:hAnsi="Arial" w:cs="Arial"/>
                <w:color w:val="000000"/>
                <w:sz w:val="24"/>
              </w:rPr>
            </w:pPr>
            <w:r w:rsidRPr="00781188">
              <w:rPr>
                <w:rFonts w:ascii="Arial" w:hAnsi="Arial" w:cs="Arial"/>
                <w:color w:val="000000"/>
                <w:sz w:val="24"/>
              </w:rPr>
              <w:t xml:space="preserve">to any office other than an office in which he is employed by the </w:t>
            </w:r>
            <w:proofErr w:type="gramStart"/>
            <w:r w:rsidRPr="00781188">
              <w:rPr>
                <w:rFonts w:ascii="Arial" w:hAnsi="Arial" w:cs="Arial"/>
                <w:color w:val="000000"/>
                <w:sz w:val="24"/>
              </w:rPr>
              <w:t>authority;</w:t>
            </w:r>
            <w:proofErr w:type="gramEnd"/>
          </w:p>
          <w:p w14:paraId="5BC2CCBA" w14:textId="77777777" w:rsidR="006426F2" w:rsidRPr="00781188" w:rsidRDefault="006426F2" w:rsidP="00B12D53">
            <w:pPr>
              <w:pStyle w:val="BodyTextIndent"/>
              <w:numPr>
                <w:ilvl w:val="0"/>
                <w:numId w:val="7"/>
              </w:numPr>
              <w:tabs>
                <w:tab w:val="clear" w:pos="1604"/>
              </w:tabs>
              <w:spacing w:line="240" w:lineRule="auto"/>
              <w:ind w:left="649" w:hanging="425"/>
              <w:rPr>
                <w:rFonts w:ascii="Arial" w:hAnsi="Arial" w:cs="Arial"/>
                <w:color w:val="000000"/>
                <w:sz w:val="24"/>
              </w:rPr>
            </w:pPr>
            <w:r w:rsidRPr="00781188">
              <w:rPr>
                <w:rFonts w:ascii="Arial" w:hAnsi="Arial" w:cs="Arial"/>
                <w:color w:val="000000"/>
                <w:sz w:val="24"/>
              </w:rPr>
              <w:t xml:space="preserve">to </w:t>
            </w:r>
            <w:proofErr w:type="spellStart"/>
            <w:r w:rsidRPr="00781188">
              <w:rPr>
                <w:rFonts w:ascii="Arial" w:hAnsi="Arial" w:cs="Arial"/>
                <w:color w:val="000000"/>
                <w:sz w:val="24"/>
              </w:rPr>
              <w:t>any body</w:t>
            </w:r>
            <w:proofErr w:type="spellEnd"/>
            <w:r w:rsidRPr="00781188">
              <w:rPr>
                <w:rFonts w:ascii="Arial" w:hAnsi="Arial" w:cs="Arial"/>
                <w:color w:val="000000"/>
                <w:sz w:val="24"/>
              </w:rPr>
              <w:t xml:space="preserve"> other than –</w:t>
            </w:r>
          </w:p>
          <w:p w14:paraId="5B34E358" w14:textId="77777777" w:rsidR="006426F2" w:rsidRPr="00781188" w:rsidRDefault="006426F2" w:rsidP="00435CAE">
            <w:pPr>
              <w:ind w:left="649" w:hanging="425"/>
              <w:jc w:val="both"/>
              <w:rPr>
                <w:rFonts w:cs="Arial"/>
                <w:color w:val="000000"/>
                <w:szCs w:val="24"/>
              </w:rPr>
            </w:pPr>
          </w:p>
          <w:p w14:paraId="170296C4" w14:textId="77777777" w:rsidR="006426F2" w:rsidRPr="00781188" w:rsidRDefault="006426F2" w:rsidP="00B12D53">
            <w:pPr>
              <w:numPr>
                <w:ilvl w:val="0"/>
                <w:numId w:val="5"/>
              </w:numPr>
              <w:tabs>
                <w:tab w:val="clear" w:pos="360"/>
              </w:tabs>
              <w:ind w:left="791" w:hanging="142"/>
              <w:jc w:val="both"/>
              <w:rPr>
                <w:rFonts w:cs="Arial"/>
                <w:color w:val="000000"/>
                <w:szCs w:val="24"/>
              </w:rPr>
            </w:pPr>
            <w:r w:rsidRPr="00781188">
              <w:rPr>
                <w:rFonts w:cs="Arial"/>
                <w:color w:val="000000"/>
                <w:szCs w:val="24"/>
              </w:rPr>
              <w:t>the authority;</w:t>
            </w:r>
          </w:p>
          <w:p w14:paraId="595E90FA" w14:textId="77777777" w:rsidR="006426F2" w:rsidRPr="00781188" w:rsidRDefault="006426F2" w:rsidP="00B12D53">
            <w:pPr>
              <w:numPr>
                <w:ilvl w:val="0"/>
                <w:numId w:val="6"/>
              </w:numPr>
              <w:ind w:left="791" w:hanging="142"/>
              <w:jc w:val="both"/>
              <w:rPr>
                <w:rFonts w:cs="Arial"/>
                <w:color w:val="000000"/>
                <w:szCs w:val="24"/>
              </w:rPr>
            </w:pPr>
            <w:r w:rsidRPr="00781188">
              <w:rPr>
                <w:rFonts w:cs="Arial"/>
                <w:color w:val="000000"/>
                <w:szCs w:val="24"/>
              </w:rPr>
              <w:t>a joint committee of two or more authorities; or</w:t>
            </w:r>
          </w:p>
          <w:p w14:paraId="1BECB45E" w14:textId="77777777" w:rsidR="006426F2" w:rsidRPr="00781188" w:rsidRDefault="006426F2" w:rsidP="00B12D53">
            <w:pPr>
              <w:numPr>
                <w:ilvl w:val="0"/>
                <w:numId w:val="7"/>
              </w:numPr>
              <w:jc w:val="both"/>
              <w:rPr>
                <w:rFonts w:cs="Arial"/>
                <w:color w:val="000000"/>
                <w:szCs w:val="24"/>
              </w:rPr>
            </w:pPr>
            <w:r w:rsidRPr="00781188">
              <w:rPr>
                <w:rFonts w:cs="Arial"/>
                <w:color w:val="000000"/>
              </w:rPr>
              <w:t>to any committee or sub-committee of such a body, and the revocation of any such appointment</w:t>
            </w:r>
          </w:p>
          <w:p w14:paraId="62D0430D" w14:textId="77777777" w:rsidR="006426F2" w:rsidRPr="00781188" w:rsidRDefault="006426F2" w:rsidP="00435CAE">
            <w:pPr>
              <w:pStyle w:val="BodyTextIndent"/>
              <w:tabs>
                <w:tab w:val="clear" w:pos="1604"/>
              </w:tabs>
              <w:spacing w:line="240" w:lineRule="auto"/>
              <w:ind w:left="649"/>
              <w:rPr>
                <w:rFonts w:ascii="Arial" w:hAnsi="Arial" w:cs="Arial"/>
                <w:color w:val="000000"/>
                <w:sz w:val="24"/>
              </w:rPr>
            </w:pPr>
          </w:p>
        </w:tc>
        <w:tc>
          <w:tcPr>
            <w:tcW w:w="2693" w:type="dxa"/>
          </w:tcPr>
          <w:p w14:paraId="6AA93FCF" w14:textId="77777777" w:rsidR="006426F2" w:rsidRPr="00781188" w:rsidRDefault="006426F2" w:rsidP="00435CAE">
            <w:pPr>
              <w:jc w:val="both"/>
              <w:rPr>
                <w:rFonts w:cs="Arial"/>
                <w:color w:val="000000"/>
                <w:szCs w:val="24"/>
              </w:rPr>
            </w:pPr>
            <w:r w:rsidRPr="00781188">
              <w:rPr>
                <w:rFonts w:cs="Arial"/>
                <w:color w:val="000000"/>
                <w:szCs w:val="24"/>
              </w:rPr>
              <w:t>As per paragraph 19 of Schedule 2 to the Local Authorities (Functions &amp; Responsibilities) Regulations 2000 (SI 2000/ 2853) as amended.</w:t>
            </w:r>
          </w:p>
        </w:tc>
        <w:tc>
          <w:tcPr>
            <w:tcW w:w="3260" w:type="dxa"/>
          </w:tcPr>
          <w:p w14:paraId="7A01CC3A" w14:textId="77777777" w:rsidR="006426F2" w:rsidRPr="00781188" w:rsidRDefault="006426F2" w:rsidP="00435CAE">
            <w:pPr>
              <w:jc w:val="both"/>
              <w:rPr>
                <w:rFonts w:cs="Arial"/>
                <w:color w:val="000000"/>
                <w:szCs w:val="24"/>
              </w:rPr>
            </w:pPr>
            <w:r w:rsidRPr="00781188">
              <w:rPr>
                <w:rFonts w:cs="Arial"/>
                <w:color w:val="000000"/>
                <w:szCs w:val="24"/>
              </w:rPr>
              <w:t>The Mayor, except that the Mayor may not appoint a Councillor to any paid position (including external bodies) other than that of Cabinet Member.</w:t>
            </w:r>
          </w:p>
          <w:p w14:paraId="3204B9B8" w14:textId="77777777" w:rsidR="006426F2" w:rsidRPr="00781188" w:rsidRDefault="006426F2" w:rsidP="00435CAE">
            <w:pPr>
              <w:jc w:val="both"/>
              <w:rPr>
                <w:rFonts w:cs="Arial"/>
                <w:color w:val="000000"/>
                <w:szCs w:val="24"/>
              </w:rPr>
            </w:pPr>
          </w:p>
          <w:p w14:paraId="7A558A01" w14:textId="2422AA76" w:rsidR="006426F2" w:rsidRPr="00781188" w:rsidRDefault="006426F2" w:rsidP="00435CAE">
            <w:pPr>
              <w:jc w:val="both"/>
              <w:rPr>
                <w:rFonts w:cs="Arial"/>
                <w:color w:val="000000"/>
                <w:szCs w:val="24"/>
              </w:rPr>
            </w:pPr>
            <w:r w:rsidRPr="00781188">
              <w:rPr>
                <w:rFonts w:cs="Arial"/>
                <w:b/>
                <w:color w:val="000000"/>
                <w:szCs w:val="24"/>
              </w:rPr>
              <w:t xml:space="preserve">NB: </w:t>
            </w:r>
            <w:r w:rsidRPr="00781188">
              <w:rPr>
                <w:rFonts w:cs="Arial"/>
                <w:color w:val="000000"/>
                <w:szCs w:val="24"/>
              </w:rPr>
              <w:t xml:space="preserve">This function in relation to or in support of a Council function, or in relation to any appointment of a Councillor to a paid position other than that of Cabinet Member, is allocated to the Council (see </w:t>
            </w:r>
            <w:r w:rsidR="002D6334">
              <w:rPr>
                <w:rFonts w:cs="Arial"/>
                <w:color w:val="000000"/>
                <w:szCs w:val="24"/>
              </w:rPr>
              <w:t>Part B Section 19</w:t>
            </w:r>
            <w:r w:rsidRPr="00781188">
              <w:rPr>
                <w:rFonts w:cs="Arial"/>
                <w:color w:val="000000"/>
                <w:szCs w:val="24"/>
              </w:rPr>
              <w:t>)</w:t>
            </w:r>
          </w:p>
        </w:tc>
      </w:tr>
    </w:tbl>
    <w:p w14:paraId="0914FCFB" w14:textId="77777777" w:rsidR="006426F2" w:rsidRPr="00781188" w:rsidRDefault="006426F2" w:rsidP="006426F2">
      <w:pPr>
        <w:rPr>
          <w:rFonts w:cs="Arial"/>
          <w:color w:val="000000"/>
          <w:szCs w:val="24"/>
        </w:rPr>
      </w:pPr>
      <w:r w:rsidRPr="00781188">
        <w:rPr>
          <w:rFonts w:cs="Arial"/>
        </w:rPr>
        <w:br w:type="page"/>
      </w:r>
    </w:p>
    <w:p w14:paraId="451D8044" w14:textId="77777777" w:rsidR="006426F2" w:rsidRPr="00781188" w:rsidRDefault="006426F2" w:rsidP="006426F2">
      <w:pPr>
        <w:pStyle w:val="NumberParagraph"/>
        <w:rPr>
          <w:rFonts w:cs="Arial"/>
          <w:b/>
        </w:rPr>
      </w:pPr>
      <w:r w:rsidRPr="00781188">
        <w:rPr>
          <w:rFonts w:cs="Arial"/>
          <w:b/>
        </w:rPr>
        <w:lastRenderedPageBreak/>
        <w:t xml:space="preserve">Other Executive Functions </w:t>
      </w:r>
    </w:p>
    <w:p w14:paraId="49ACA863" w14:textId="5E3B818F" w:rsidR="006426F2" w:rsidRPr="00781188" w:rsidRDefault="006426F2" w:rsidP="006426F2">
      <w:pPr>
        <w:pStyle w:val="NumberParagraph"/>
        <w:numPr>
          <w:ilvl w:val="0"/>
          <w:numId w:val="0"/>
        </w:numPr>
        <w:ind w:left="737" w:hanging="737"/>
        <w:rPr>
          <w:rFonts w:cs="Arial"/>
          <w:b/>
        </w:rPr>
      </w:pPr>
    </w:p>
    <w:tbl>
      <w:tblPr>
        <w:tblStyle w:val="TableGrid"/>
        <w:tblW w:w="9072" w:type="dxa"/>
        <w:tblLayout w:type="fixed"/>
        <w:tblLook w:val="0020" w:firstRow="1" w:lastRow="0" w:firstColumn="0" w:lastColumn="0" w:noHBand="0" w:noVBand="0"/>
      </w:tblPr>
      <w:tblGrid>
        <w:gridCol w:w="2694"/>
        <w:gridCol w:w="3118"/>
        <w:gridCol w:w="3260"/>
      </w:tblGrid>
      <w:tr w:rsidR="006426F2" w:rsidRPr="00781188" w14:paraId="2402BB67" w14:textId="77777777" w:rsidTr="000B2B4D">
        <w:tc>
          <w:tcPr>
            <w:tcW w:w="2694" w:type="dxa"/>
          </w:tcPr>
          <w:p w14:paraId="39B62D2E" w14:textId="77777777" w:rsidR="006426F2" w:rsidRPr="00781188" w:rsidRDefault="006426F2" w:rsidP="00435CAE">
            <w:pPr>
              <w:jc w:val="both"/>
              <w:rPr>
                <w:rFonts w:cs="Arial"/>
                <w:color w:val="000000"/>
                <w:szCs w:val="24"/>
              </w:rPr>
            </w:pPr>
            <w:r w:rsidRPr="00781188">
              <w:rPr>
                <w:rFonts w:cs="Arial"/>
                <w:b/>
                <w:color w:val="000000"/>
                <w:szCs w:val="24"/>
              </w:rPr>
              <w:t>FUNCTION</w:t>
            </w:r>
          </w:p>
        </w:tc>
        <w:tc>
          <w:tcPr>
            <w:tcW w:w="3118" w:type="dxa"/>
          </w:tcPr>
          <w:p w14:paraId="1CF01E39" w14:textId="77777777" w:rsidR="006426F2" w:rsidRPr="00781188" w:rsidRDefault="006426F2" w:rsidP="00435CAE">
            <w:pPr>
              <w:jc w:val="both"/>
              <w:rPr>
                <w:rFonts w:cs="Arial"/>
                <w:b/>
                <w:color w:val="000000"/>
                <w:szCs w:val="24"/>
              </w:rPr>
            </w:pPr>
            <w:r w:rsidRPr="00781188">
              <w:rPr>
                <w:rFonts w:cs="Arial"/>
                <w:b/>
                <w:color w:val="000000"/>
                <w:szCs w:val="24"/>
              </w:rPr>
              <w:t>PROVISION OF ACT</w:t>
            </w:r>
          </w:p>
          <w:p w14:paraId="42C42262" w14:textId="77777777" w:rsidR="006426F2" w:rsidRPr="00781188" w:rsidRDefault="006426F2" w:rsidP="00435CAE">
            <w:pPr>
              <w:jc w:val="both"/>
              <w:rPr>
                <w:rFonts w:cs="Arial"/>
                <w:color w:val="000000"/>
                <w:szCs w:val="24"/>
              </w:rPr>
            </w:pPr>
            <w:r w:rsidRPr="00781188">
              <w:rPr>
                <w:rFonts w:cs="Arial"/>
                <w:b/>
                <w:color w:val="000000"/>
                <w:szCs w:val="24"/>
              </w:rPr>
              <w:t>OR STATUTORY INSTRUMENT</w:t>
            </w:r>
          </w:p>
        </w:tc>
        <w:tc>
          <w:tcPr>
            <w:tcW w:w="3260" w:type="dxa"/>
          </w:tcPr>
          <w:p w14:paraId="7967F3D9" w14:textId="77777777" w:rsidR="006426F2" w:rsidRPr="00781188" w:rsidRDefault="006426F2" w:rsidP="00435CAE">
            <w:pPr>
              <w:jc w:val="both"/>
              <w:rPr>
                <w:rFonts w:cs="Arial"/>
                <w:b/>
                <w:color w:val="000000"/>
                <w:szCs w:val="24"/>
              </w:rPr>
            </w:pPr>
            <w:r w:rsidRPr="00781188">
              <w:rPr>
                <w:rFonts w:cs="Arial"/>
                <w:b/>
                <w:color w:val="000000"/>
                <w:szCs w:val="24"/>
              </w:rPr>
              <w:t>DELEGATION OF FUNCTION</w:t>
            </w:r>
          </w:p>
        </w:tc>
      </w:tr>
      <w:tr w:rsidR="006426F2" w:rsidRPr="00781188" w14:paraId="48260D68" w14:textId="77777777" w:rsidTr="000B2B4D">
        <w:tc>
          <w:tcPr>
            <w:tcW w:w="2694" w:type="dxa"/>
          </w:tcPr>
          <w:p w14:paraId="17DC23BB" w14:textId="77777777" w:rsidR="006426F2" w:rsidRPr="00781188" w:rsidRDefault="006426F2" w:rsidP="00435CAE">
            <w:pPr>
              <w:rPr>
                <w:rFonts w:cs="Arial"/>
                <w:b/>
                <w:color w:val="000000"/>
                <w:szCs w:val="24"/>
              </w:rPr>
            </w:pPr>
            <w:r w:rsidRPr="00781188">
              <w:rPr>
                <w:rFonts w:cs="Arial"/>
                <w:b/>
                <w:color w:val="000000"/>
                <w:szCs w:val="24"/>
              </w:rPr>
              <w:t xml:space="preserve">1. </w:t>
            </w:r>
            <w:r w:rsidRPr="00781188">
              <w:rPr>
                <w:rFonts w:cs="Arial"/>
                <w:color w:val="000000"/>
                <w:szCs w:val="24"/>
              </w:rPr>
              <w:t>Representing the Borough in Civil Protection and Emergency Planning matters under the Act.</w:t>
            </w:r>
          </w:p>
        </w:tc>
        <w:tc>
          <w:tcPr>
            <w:tcW w:w="3118" w:type="dxa"/>
          </w:tcPr>
          <w:p w14:paraId="73537115" w14:textId="77777777" w:rsidR="006426F2" w:rsidRPr="00781188" w:rsidRDefault="006426F2" w:rsidP="00435CAE">
            <w:pPr>
              <w:rPr>
                <w:rFonts w:cs="Arial"/>
                <w:color w:val="000000"/>
                <w:szCs w:val="24"/>
              </w:rPr>
            </w:pPr>
            <w:r w:rsidRPr="00781188">
              <w:rPr>
                <w:rFonts w:cs="Arial"/>
                <w:color w:val="000000"/>
                <w:szCs w:val="24"/>
              </w:rPr>
              <w:t>Civil Contingencies Act 2004</w:t>
            </w:r>
          </w:p>
        </w:tc>
        <w:tc>
          <w:tcPr>
            <w:tcW w:w="3260" w:type="dxa"/>
          </w:tcPr>
          <w:p w14:paraId="63261CA7" w14:textId="12757805" w:rsidR="006426F2" w:rsidRPr="00781188" w:rsidRDefault="006426F2" w:rsidP="00435CAE">
            <w:pPr>
              <w:rPr>
                <w:rFonts w:cs="Arial"/>
                <w:color w:val="000000"/>
                <w:szCs w:val="24"/>
              </w:rPr>
            </w:pPr>
            <w:r w:rsidRPr="00781188">
              <w:rPr>
                <w:rFonts w:cs="Arial"/>
                <w:color w:val="000000"/>
                <w:szCs w:val="24"/>
              </w:rPr>
              <w:t xml:space="preserve">Chief Executive or such persons as </w:t>
            </w:r>
            <w:r w:rsidR="00F71B6D">
              <w:rPr>
                <w:rFonts w:cs="Arial"/>
                <w:color w:val="000000"/>
                <w:szCs w:val="24"/>
              </w:rPr>
              <w:t>they</w:t>
            </w:r>
            <w:r w:rsidRPr="00781188">
              <w:rPr>
                <w:rFonts w:cs="Arial"/>
                <w:color w:val="000000"/>
                <w:szCs w:val="24"/>
              </w:rPr>
              <w:t xml:space="preserve"> delegate in </w:t>
            </w:r>
            <w:r w:rsidR="00F71B6D">
              <w:rPr>
                <w:rFonts w:cs="Arial"/>
                <w:color w:val="000000"/>
                <w:szCs w:val="24"/>
              </w:rPr>
              <w:t xml:space="preserve">their </w:t>
            </w:r>
            <w:r w:rsidRPr="00781188">
              <w:rPr>
                <w:rFonts w:cs="Arial"/>
                <w:color w:val="000000"/>
                <w:szCs w:val="24"/>
              </w:rPr>
              <w:t>absence</w:t>
            </w:r>
          </w:p>
        </w:tc>
      </w:tr>
    </w:tbl>
    <w:p w14:paraId="2BE63619" w14:textId="76DD2758" w:rsidR="006426F2" w:rsidRPr="00781188" w:rsidRDefault="006426F2" w:rsidP="006426F2">
      <w:pPr>
        <w:pStyle w:val="NumberParagraph"/>
        <w:numPr>
          <w:ilvl w:val="0"/>
          <w:numId w:val="0"/>
        </w:numPr>
        <w:ind w:left="737" w:hanging="737"/>
        <w:rPr>
          <w:rFonts w:cs="Arial"/>
          <w:b/>
        </w:rPr>
      </w:pPr>
    </w:p>
    <w:p w14:paraId="03448F43" w14:textId="20FEA518" w:rsidR="006426F2" w:rsidRPr="00781188" w:rsidRDefault="006426F2" w:rsidP="006426F2">
      <w:pPr>
        <w:pStyle w:val="NumberParagraph"/>
        <w:numPr>
          <w:ilvl w:val="0"/>
          <w:numId w:val="0"/>
        </w:numPr>
        <w:ind w:left="737"/>
        <w:rPr>
          <w:rFonts w:cs="Arial"/>
          <w:b/>
        </w:rPr>
      </w:pPr>
      <w:r w:rsidRPr="00781188">
        <w:rPr>
          <w:rFonts w:cs="Arial"/>
          <w:b/>
        </w:rPr>
        <w:t xml:space="preserve">Responsibility for Executive Functions </w:t>
      </w:r>
    </w:p>
    <w:p w14:paraId="6410479C" w14:textId="77777777" w:rsidR="006426F2" w:rsidRPr="00781188" w:rsidRDefault="006426F2" w:rsidP="006426F2">
      <w:pPr>
        <w:pStyle w:val="NumberParagraph"/>
        <w:numPr>
          <w:ilvl w:val="0"/>
          <w:numId w:val="0"/>
        </w:numPr>
        <w:ind w:left="737" w:hanging="737"/>
        <w:rPr>
          <w:rFonts w:cs="Arial"/>
        </w:rPr>
      </w:pPr>
    </w:p>
    <w:p w14:paraId="7838B502" w14:textId="74EC91CA" w:rsidR="006426F2" w:rsidRPr="00781188" w:rsidRDefault="006426F2" w:rsidP="006426F2">
      <w:pPr>
        <w:pStyle w:val="NumberParagraph"/>
        <w:rPr>
          <w:rFonts w:cs="Arial"/>
        </w:rPr>
      </w:pPr>
      <w:r w:rsidRPr="00781188">
        <w:rPr>
          <w:rFonts w:cs="Arial"/>
        </w:rPr>
        <w:t xml:space="preserve">All executive functions of the Council are vested in the Mayor. The Mayor may exercise those functions themselves or may delegate specified executive functions to be exercised by the Cabinet meeting, a Cabinet committee, an individual Cabinet Member or an officer; or under the provisions of Section 236 of the Local Government and Public Involvement in Health Act 2007 only, by a ward councillor. The Mayor may revoke any such delegations at any time.  </w:t>
      </w:r>
    </w:p>
    <w:p w14:paraId="32850C5C" w14:textId="77777777" w:rsidR="006426F2" w:rsidRPr="00781188" w:rsidRDefault="006426F2" w:rsidP="006426F2">
      <w:pPr>
        <w:pStyle w:val="NumberParagraph"/>
        <w:numPr>
          <w:ilvl w:val="0"/>
          <w:numId w:val="0"/>
        </w:numPr>
        <w:ind w:left="737"/>
        <w:rPr>
          <w:rFonts w:cs="Arial"/>
        </w:rPr>
      </w:pPr>
    </w:p>
    <w:p w14:paraId="3537EEED" w14:textId="1390BB03" w:rsidR="006426F2" w:rsidRPr="00781188" w:rsidRDefault="006426F2" w:rsidP="006426F2">
      <w:pPr>
        <w:pStyle w:val="NumberParagraph"/>
        <w:rPr>
          <w:rFonts w:cs="Arial"/>
        </w:rPr>
      </w:pPr>
      <w:r w:rsidRPr="00781188">
        <w:rPr>
          <w:rFonts w:cs="Arial"/>
        </w:rPr>
        <w:t>The Mayor will provide the Monitoring Officer with a list (“the Executive Scheme of Delegation”) setting out who of the following (not specified i</w:t>
      </w:r>
      <w:r w:rsidR="003664D6">
        <w:rPr>
          <w:rFonts w:cs="Arial"/>
        </w:rPr>
        <w:t>n the delegations contained in P</w:t>
      </w:r>
      <w:r w:rsidRPr="00781188">
        <w:rPr>
          <w:rFonts w:cs="Arial"/>
        </w:rPr>
        <w:t xml:space="preserve">aragraphs 3 and 4 above) are responsible for </w:t>
      </w:r>
      <w:proofErr w:type="gramStart"/>
      <w:r w:rsidRPr="00781188">
        <w:rPr>
          <w:rFonts w:cs="Arial"/>
        </w:rPr>
        <w:t>particular Executive</w:t>
      </w:r>
      <w:proofErr w:type="gramEnd"/>
      <w:r w:rsidRPr="00781188">
        <w:rPr>
          <w:rFonts w:cs="Arial"/>
        </w:rPr>
        <w:t xml:space="preserve"> functions. </w:t>
      </w:r>
    </w:p>
    <w:p w14:paraId="3DD5DB35" w14:textId="3755037B" w:rsidR="006426F2" w:rsidRPr="00781188" w:rsidRDefault="006426F2" w:rsidP="006426F2">
      <w:pPr>
        <w:pStyle w:val="NumberParagraph"/>
        <w:numPr>
          <w:ilvl w:val="0"/>
          <w:numId w:val="0"/>
        </w:numPr>
        <w:ind w:left="737"/>
        <w:rPr>
          <w:rFonts w:cs="Arial"/>
        </w:rPr>
      </w:pPr>
    </w:p>
    <w:p w14:paraId="50474350" w14:textId="32E0C0A7" w:rsidR="006426F2" w:rsidRPr="00781188" w:rsidRDefault="006426F2" w:rsidP="006426F2">
      <w:pPr>
        <w:pStyle w:val="ListParagraph"/>
        <w:rPr>
          <w:rFonts w:cs="Arial"/>
        </w:rPr>
      </w:pPr>
      <w:r w:rsidRPr="00781188">
        <w:rPr>
          <w:rFonts w:cs="Arial"/>
        </w:rPr>
        <w:t xml:space="preserve">The Mayor and Cabinet collectively; or </w:t>
      </w:r>
    </w:p>
    <w:p w14:paraId="58EE43B4" w14:textId="35CCBEBF" w:rsidR="006426F2" w:rsidRPr="00781188" w:rsidRDefault="006426F2" w:rsidP="006426F2">
      <w:pPr>
        <w:pStyle w:val="ListParagraph"/>
        <w:rPr>
          <w:rFonts w:cs="Arial"/>
        </w:rPr>
      </w:pPr>
      <w:r w:rsidRPr="00781188">
        <w:rPr>
          <w:rFonts w:cs="Arial"/>
        </w:rPr>
        <w:t xml:space="preserve">an individual Cabinet Member; or </w:t>
      </w:r>
    </w:p>
    <w:p w14:paraId="47A842F5" w14:textId="480FB228" w:rsidR="006426F2" w:rsidRPr="00781188" w:rsidRDefault="006426F2" w:rsidP="006426F2">
      <w:pPr>
        <w:pStyle w:val="ListParagraph"/>
        <w:rPr>
          <w:rFonts w:cs="Arial"/>
        </w:rPr>
      </w:pPr>
      <w:r w:rsidRPr="00781188">
        <w:rPr>
          <w:rFonts w:cs="Arial"/>
        </w:rPr>
        <w:t>a committee of the Cabinet; or</w:t>
      </w:r>
    </w:p>
    <w:p w14:paraId="1D1D806E" w14:textId="377AF445" w:rsidR="006426F2" w:rsidRPr="00781188" w:rsidRDefault="006426F2" w:rsidP="006426F2">
      <w:pPr>
        <w:pStyle w:val="ListParagraph"/>
        <w:rPr>
          <w:rFonts w:cs="Arial"/>
        </w:rPr>
      </w:pPr>
      <w:r w:rsidRPr="00781188">
        <w:rPr>
          <w:rFonts w:cs="Arial"/>
        </w:rPr>
        <w:t xml:space="preserve">an officer; or </w:t>
      </w:r>
    </w:p>
    <w:p w14:paraId="0FD4C41F" w14:textId="42393EAF" w:rsidR="006426F2" w:rsidRPr="00781188" w:rsidRDefault="006426F2" w:rsidP="006426F2">
      <w:pPr>
        <w:pStyle w:val="ListParagraph"/>
        <w:rPr>
          <w:rFonts w:cs="Arial"/>
        </w:rPr>
      </w:pPr>
      <w:proofErr w:type="spellStart"/>
      <w:r w:rsidRPr="00781188">
        <w:rPr>
          <w:rFonts w:cs="Arial"/>
        </w:rPr>
        <w:t>a ward</w:t>
      </w:r>
      <w:proofErr w:type="spellEnd"/>
      <w:r w:rsidRPr="00781188">
        <w:rPr>
          <w:rFonts w:cs="Arial"/>
        </w:rPr>
        <w:t xml:space="preserve"> councillor in accordance with Section 236 of the Local Government and Public Involvement in Health Act 2007; or</w:t>
      </w:r>
    </w:p>
    <w:p w14:paraId="707489AA" w14:textId="45F2C18C" w:rsidR="006426F2" w:rsidRPr="00781188" w:rsidRDefault="006426F2" w:rsidP="006426F2">
      <w:pPr>
        <w:pStyle w:val="ListParagraph"/>
        <w:rPr>
          <w:rFonts w:cs="Arial"/>
        </w:rPr>
      </w:pPr>
      <w:r w:rsidRPr="00781188">
        <w:rPr>
          <w:rFonts w:cs="Arial"/>
        </w:rPr>
        <w:t>through joint arrangements.</w:t>
      </w:r>
    </w:p>
    <w:p w14:paraId="41D225A2" w14:textId="77777777" w:rsidR="006426F2" w:rsidRPr="00781188" w:rsidRDefault="006426F2" w:rsidP="006426F2">
      <w:pPr>
        <w:pStyle w:val="NumberParagraph"/>
        <w:numPr>
          <w:ilvl w:val="0"/>
          <w:numId w:val="0"/>
        </w:numPr>
        <w:ind w:left="737"/>
        <w:rPr>
          <w:rFonts w:cs="Arial"/>
        </w:rPr>
      </w:pPr>
    </w:p>
    <w:p w14:paraId="35FAA0D4" w14:textId="593C5549" w:rsidR="006426F2" w:rsidRPr="00781188" w:rsidRDefault="006426F2" w:rsidP="006426F2">
      <w:pPr>
        <w:pStyle w:val="NumberParagraph"/>
        <w:rPr>
          <w:rFonts w:cs="Arial"/>
        </w:rPr>
      </w:pPr>
      <w:r w:rsidRPr="00781188">
        <w:rPr>
          <w:rFonts w:cs="Arial"/>
        </w:rPr>
        <w:t>If the Mayor amends the Executive Scheme of Delegation the Mayor must provide the Monitoring Officer with an updated scheme within five working days.</w:t>
      </w:r>
    </w:p>
    <w:p w14:paraId="6AF8AAD9" w14:textId="77777777" w:rsidR="006426F2" w:rsidRPr="00781188" w:rsidRDefault="006426F2" w:rsidP="006426F2">
      <w:pPr>
        <w:pStyle w:val="NumberParagraph"/>
        <w:numPr>
          <w:ilvl w:val="0"/>
          <w:numId w:val="0"/>
        </w:numPr>
        <w:ind w:left="737"/>
        <w:rPr>
          <w:rFonts w:cs="Arial"/>
        </w:rPr>
      </w:pPr>
    </w:p>
    <w:p w14:paraId="60BF2BC2" w14:textId="5B9E0D75" w:rsidR="006426F2" w:rsidRDefault="006426F2" w:rsidP="006426F2">
      <w:pPr>
        <w:pStyle w:val="NumberParagraph"/>
        <w:rPr>
          <w:rFonts w:cs="Arial"/>
        </w:rPr>
      </w:pPr>
      <w:r w:rsidRPr="00781188">
        <w:rPr>
          <w:rFonts w:cs="Arial"/>
        </w:rPr>
        <w:t xml:space="preserve">In the event that the Mayor wishes to delegate executive decision-making powers to an individual Cabinet Member or Members; or to a ward councillor in accordance with Section 236 of the Local Government and Public Involvement in Health Act 2007, </w:t>
      </w:r>
      <w:r w:rsidR="003664D6">
        <w:rPr>
          <w:rFonts w:cs="Arial"/>
        </w:rPr>
        <w:t>they</w:t>
      </w:r>
      <w:r w:rsidRPr="00781188">
        <w:rPr>
          <w:rFonts w:cs="Arial"/>
        </w:rPr>
        <w:t xml:space="preserve"> will first take advice from the Monitoring Officer as to the appropriate rules that will need to be in place to govern the exercise of such powers before they are so exercised.</w:t>
      </w:r>
    </w:p>
    <w:p w14:paraId="5977386A" w14:textId="4DBC29ED" w:rsidR="00383238" w:rsidRDefault="00383238" w:rsidP="00383238">
      <w:pPr>
        <w:pStyle w:val="NumberParagraph"/>
        <w:numPr>
          <w:ilvl w:val="0"/>
          <w:numId w:val="0"/>
        </w:numPr>
        <w:ind w:left="737" w:hanging="737"/>
        <w:rPr>
          <w:rFonts w:cs="Arial"/>
        </w:rPr>
      </w:pPr>
    </w:p>
    <w:p w14:paraId="46A146C2" w14:textId="47A304A1" w:rsidR="00383238" w:rsidRDefault="00383238" w:rsidP="00383238">
      <w:pPr>
        <w:pStyle w:val="NumberParagraph"/>
        <w:numPr>
          <w:ilvl w:val="0"/>
          <w:numId w:val="0"/>
        </w:numPr>
        <w:ind w:left="737" w:hanging="737"/>
        <w:rPr>
          <w:rFonts w:cs="Arial"/>
        </w:rPr>
      </w:pPr>
    </w:p>
    <w:p w14:paraId="53F56C87" w14:textId="77777777" w:rsidR="00383238" w:rsidRPr="00781188" w:rsidRDefault="00383238" w:rsidP="00383238">
      <w:pPr>
        <w:pStyle w:val="NumberParagraph"/>
        <w:numPr>
          <w:ilvl w:val="0"/>
          <w:numId w:val="0"/>
        </w:numPr>
        <w:ind w:left="737" w:hanging="737"/>
        <w:rPr>
          <w:rFonts w:cs="Arial"/>
        </w:rPr>
      </w:pPr>
    </w:p>
    <w:p w14:paraId="540A612D" w14:textId="018EC75B" w:rsidR="006426F2" w:rsidRPr="00781188" w:rsidRDefault="006426F2" w:rsidP="006426F2">
      <w:pPr>
        <w:pStyle w:val="Heading2"/>
        <w:rPr>
          <w:rFonts w:cs="Arial"/>
        </w:rPr>
      </w:pPr>
      <w:bookmarkStart w:id="4" w:name="_Toc13570816"/>
      <w:r w:rsidRPr="00781188">
        <w:rPr>
          <w:rFonts w:cs="Arial"/>
        </w:rPr>
        <w:lastRenderedPageBreak/>
        <w:t>19</w:t>
      </w:r>
      <w:r w:rsidR="008033BD">
        <w:rPr>
          <w:rFonts w:cs="Arial"/>
        </w:rPr>
        <w:tab/>
      </w:r>
      <w:r w:rsidRPr="00781188">
        <w:rPr>
          <w:rFonts w:cs="Arial"/>
        </w:rPr>
        <w:t>Terms of Reference – Council and Committees</w:t>
      </w:r>
      <w:bookmarkEnd w:id="4"/>
    </w:p>
    <w:p w14:paraId="2A20B442" w14:textId="43B000D9" w:rsidR="006426F2" w:rsidRPr="00781188" w:rsidRDefault="006426F2" w:rsidP="006426F2">
      <w:pPr>
        <w:rPr>
          <w:rFonts w:cs="Arial"/>
        </w:rPr>
      </w:pPr>
    </w:p>
    <w:p w14:paraId="09C793E6" w14:textId="77777777" w:rsidR="006426F2" w:rsidRPr="00781188" w:rsidRDefault="006426F2" w:rsidP="006426F2">
      <w:pPr>
        <w:ind w:left="720"/>
        <w:rPr>
          <w:rFonts w:cs="Arial"/>
          <w:b/>
        </w:rPr>
      </w:pPr>
      <w:r w:rsidRPr="00781188">
        <w:rPr>
          <w:rFonts w:cs="Arial"/>
          <w:b/>
        </w:rPr>
        <w:t>Council and Committees (including Sub-Committees and Boards of those Committees)</w:t>
      </w:r>
    </w:p>
    <w:p w14:paraId="4881A2BD" w14:textId="77777777" w:rsidR="006426F2" w:rsidRPr="00781188" w:rsidRDefault="006426F2" w:rsidP="006426F2">
      <w:pPr>
        <w:rPr>
          <w:rFonts w:cs="Arial"/>
        </w:rPr>
      </w:pPr>
    </w:p>
    <w:p w14:paraId="304D11BD" w14:textId="37FF9744" w:rsidR="006426F2" w:rsidRPr="00781188" w:rsidRDefault="006426F2" w:rsidP="00B12D53">
      <w:pPr>
        <w:pStyle w:val="NumberParagraph"/>
        <w:numPr>
          <w:ilvl w:val="0"/>
          <w:numId w:val="9"/>
        </w:numPr>
        <w:ind w:hanging="709"/>
        <w:rPr>
          <w:rFonts w:cs="Arial"/>
        </w:rPr>
      </w:pPr>
      <w:r w:rsidRPr="00781188">
        <w:rPr>
          <w:rFonts w:cs="Arial"/>
        </w:rPr>
        <w:t xml:space="preserve">The Council has established </w:t>
      </w:r>
      <w:proofErr w:type="gramStart"/>
      <w:r w:rsidRPr="00781188">
        <w:rPr>
          <w:rFonts w:cs="Arial"/>
        </w:rPr>
        <w:t>a number of</w:t>
      </w:r>
      <w:proofErr w:type="gramEnd"/>
      <w:r w:rsidRPr="00781188">
        <w:rPr>
          <w:rFonts w:cs="Arial"/>
        </w:rPr>
        <w:t xml:space="preserve"> Committees, Sub-Committees, Boards and Panels with delegation powers and/or responsibility for various functions of Council. Summary terms of reference are included below setting out the powers of each body. Where useful, more detailed procedures and processes are set out in Part D of the Constitution.</w:t>
      </w:r>
    </w:p>
    <w:p w14:paraId="17AE5AC7" w14:textId="77777777" w:rsidR="006426F2" w:rsidRPr="00781188" w:rsidRDefault="006426F2" w:rsidP="006426F2">
      <w:pPr>
        <w:rPr>
          <w:rFonts w:cs="Arial"/>
        </w:rPr>
      </w:pPr>
    </w:p>
    <w:p w14:paraId="16DD32FA" w14:textId="70805D42" w:rsidR="006426F2" w:rsidRPr="00781188" w:rsidRDefault="006426F2" w:rsidP="006426F2">
      <w:pPr>
        <w:pStyle w:val="NumberParagraph"/>
        <w:rPr>
          <w:rFonts w:cs="Arial"/>
        </w:rPr>
      </w:pPr>
      <w:r w:rsidRPr="00781188">
        <w:rPr>
          <w:rFonts w:cs="Arial"/>
        </w:rPr>
        <w:t>The Council has established the following bodies:</w:t>
      </w:r>
    </w:p>
    <w:p w14:paraId="3EF95A84" w14:textId="77777777" w:rsidR="006426F2" w:rsidRPr="00781188" w:rsidRDefault="006426F2" w:rsidP="006426F2">
      <w:pPr>
        <w:pStyle w:val="NumberParagraph"/>
        <w:numPr>
          <w:ilvl w:val="0"/>
          <w:numId w:val="0"/>
        </w:numPr>
        <w:ind w:left="737"/>
        <w:rPr>
          <w:rFonts w:cs="Arial"/>
        </w:rPr>
      </w:pPr>
    </w:p>
    <w:p w14:paraId="7F124E8B" w14:textId="171B306F" w:rsidR="006426F2" w:rsidRPr="00781188" w:rsidRDefault="006426F2" w:rsidP="006426F2">
      <w:pPr>
        <w:pStyle w:val="NumberParagraph"/>
        <w:rPr>
          <w:rFonts w:cs="Arial"/>
        </w:rPr>
      </w:pPr>
      <w:r w:rsidRPr="00781188">
        <w:rPr>
          <w:rFonts w:cs="Arial"/>
        </w:rPr>
        <w:t>Council</w:t>
      </w:r>
    </w:p>
    <w:p w14:paraId="7C5C2D78" w14:textId="09A7BD11" w:rsidR="006426F2" w:rsidRPr="00781188" w:rsidRDefault="006426F2" w:rsidP="006426F2">
      <w:pPr>
        <w:pStyle w:val="NumberParagraph"/>
        <w:rPr>
          <w:rFonts w:cs="Arial"/>
        </w:rPr>
      </w:pPr>
      <w:r w:rsidRPr="00781188">
        <w:rPr>
          <w:rFonts w:cs="Arial"/>
        </w:rPr>
        <w:t>Audit Committee</w:t>
      </w:r>
    </w:p>
    <w:p w14:paraId="774941E9" w14:textId="188BBC0B" w:rsidR="006426F2" w:rsidRPr="00781188" w:rsidRDefault="006426F2" w:rsidP="006426F2">
      <w:pPr>
        <w:pStyle w:val="NumberParagraph"/>
        <w:rPr>
          <w:rFonts w:cs="Arial"/>
        </w:rPr>
      </w:pPr>
      <w:r w:rsidRPr="00781188">
        <w:rPr>
          <w:rFonts w:cs="Arial"/>
        </w:rPr>
        <w:t>Appointments Sub-Committee</w:t>
      </w:r>
    </w:p>
    <w:p w14:paraId="641078B3" w14:textId="756F7D44" w:rsidR="006426F2" w:rsidRPr="00781188" w:rsidRDefault="006426F2" w:rsidP="006426F2">
      <w:pPr>
        <w:pStyle w:val="NumberParagraph"/>
        <w:rPr>
          <w:rFonts w:cs="Arial"/>
        </w:rPr>
      </w:pPr>
      <w:r w:rsidRPr="00781188">
        <w:rPr>
          <w:rFonts w:cs="Arial"/>
        </w:rPr>
        <w:t>Children and Education Scrutiny Sub-Committee</w:t>
      </w:r>
    </w:p>
    <w:p w14:paraId="50728872" w14:textId="57AB5CB5" w:rsidR="006426F2" w:rsidRPr="00781188" w:rsidRDefault="006426F2" w:rsidP="006426F2">
      <w:pPr>
        <w:pStyle w:val="NumberParagraph"/>
        <w:rPr>
          <w:rFonts w:cs="Arial"/>
        </w:rPr>
      </w:pPr>
      <w:r w:rsidRPr="00781188">
        <w:rPr>
          <w:rFonts w:cs="Arial"/>
        </w:rPr>
        <w:t>Development Committee</w:t>
      </w:r>
    </w:p>
    <w:p w14:paraId="54E9608B" w14:textId="770117F5" w:rsidR="006426F2" w:rsidRPr="00781188" w:rsidRDefault="006426F2" w:rsidP="006426F2">
      <w:pPr>
        <w:pStyle w:val="NumberParagraph"/>
        <w:rPr>
          <w:rFonts w:cs="Arial"/>
        </w:rPr>
      </w:pPr>
      <w:r w:rsidRPr="00781188">
        <w:rPr>
          <w:rFonts w:cs="Arial"/>
        </w:rPr>
        <w:t>Employee Appeals Sub-Committee</w:t>
      </w:r>
    </w:p>
    <w:p w14:paraId="18299A40" w14:textId="1051E055" w:rsidR="006426F2" w:rsidRPr="00781188" w:rsidRDefault="006426F2" w:rsidP="006426F2">
      <w:pPr>
        <w:pStyle w:val="NumberParagraph"/>
        <w:rPr>
          <w:rFonts w:cs="Arial"/>
        </w:rPr>
      </w:pPr>
      <w:r w:rsidRPr="00781188">
        <w:rPr>
          <w:rFonts w:cs="Arial"/>
        </w:rPr>
        <w:t xml:space="preserve">General Purposes Committee </w:t>
      </w:r>
    </w:p>
    <w:p w14:paraId="5A709103" w14:textId="76F68A86" w:rsidR="006426F2" w:rsidRPr="00781188" w:rsidRDefault="006426F2" w:rsidP="006426F2">
      <w:pPr>
        <w:pStyle w:val="NumberParagraph"/>
        <w:rPr>
          <w:rFonts w:cs="Arial"/>
        </w:rPr>
      </w:pPr>
      <w:r w:rsidRPr="00781188">
        <w:rPr>
          <w:rFonts w:cs="Arial"/>
        </w:rPr>
        <w:t>Health and Adults Scrutiny Sub-Committee</w:t>
      </w:r>
    </w:p>
    <w:p w14:paraId="2B780385" w14:textId="2B511B76" w:rsidR="006426F2" w:rsidRPr="00781188" w:rsidRDefault="006426F2" w:rsidP="006426F2">
      <w:pPr>
        <w:pStyle w:val="NumberParagraph"/>
        <w:rPr>
          <w:rFonts w:cs="Arial"/>
        </w:rPr>
      </w:pPr>
      <w:r w:rsidRPr="00781188">
        <w:rPr>
          <w:rFonts w:cs="Arial"/>
        </w:rPr>
        <w:t>Housing and Regeneration Scrutiny Sub-Committee</w:t>
      </w:r>
    </w:p>
    <w:p w14:paraId="362BE094" w14:textId="4F968812" w:rsidR="006426F2" w:rsidRPr="00781188" w:rsidRDefault="006426F2" w:rsidP="006426F2">
      <w:pPr>
        <w:pStyle w:val="NumberParagraph"/>
        <w:rPr>
          <w:rFonts w:cs="Arial"/>
        </w:rPr>
      </w:pPr>
      <w:r w:rsidRPr="00781188">
        <w:rPr>
          <w:rFonts w:cs="Arial"/>
        </w:rPr>
        <w:t>Licensing Committee</w:t>
      </w:r>
    </w:p>
    <w:p w14:paraId="4C5370BF" w14:textId="34697F07" w:rsidR="006426F2" w:rsidRPr="00781188" w:rsidRDefault="006426F2" w:rsidP="006426F2">
      <w:pPr>
        <w:pStyle w:val="NumberParagraph"/>
        <w:rPr>
          <w:rFonts w:cs="Arial"/>
        </w:rPr>
      </w:pPr>
      <w:r w:rsidRPr="00781188">
        <w:rPr>
          <w:rFonts w:cs="Arial"/>
        </w:rPr>
        <w:t>Licensing Sub-Committee</w:t>
      </w:r>
    </w:p>
    <w:p w14:paraId="38192734" w14:textId="2E6C2372" w:rsidR="006426F2" w:rsidRPr="00781188" w:rsidRDefault="006426F2" w:rsidP="006426F2">
      <w:pPr>
        <w:pStyle w:val="NumberParagraph"/>
        <w:rPr>
          <w:rFonts w:cs="Arial"/>
        </w:rPr>
      </w:pPr>
      <w:r w:rsidRPr="00781188">
        <w:rPr>
          <w:rFonts w:cs="Arial"/>
        </w:rPr>
        <w:t>Overview and Scrutiny Committee</w:t>
      </w:r>
    </w:p>
    <w:p w14:paraId="3801CB3C" w14:textId="10D12422" w:rsidR="006426F2" w:rsidRPr="00781188" w:rsidRDefault="006426F2" w:rsidP="006426F2">
      <w:pPr>
        <w:pStyle w:val="NumberParagraph"/>
        <w:rPr>
          <w:rFonts w:cs="Arial"/>
        </w:rPr>
      </w:pPr>
      <w:r w:rsidRPr="00781188">
        <w:rPr>
          <w:rFonts w:cs="Arial"/>
        </w:rPr>
        <w:t>Pensions Committee</w:t>
      </w:r>
    </w:p>
    <w:p w14:paraId="37DE925E" w14:textId="56B07ECC" w:rsidR="006426F2" w:rsidRPr="00781188" w:rsidRDefault="006426F2" w:rsidP="006426F2">
      <w:pPr>
        <w:pStyle w:val="NumberParagraph"/>
        <w:rPr>
          <w:rFonts w:cs="Arial"/>
        </w:rPr>
      </w:pPr>
      <w:r w:rsidRPr="00781188">
        <w:rPr>
          <w:rFonts w:cs="Arial"/>
        </w:rPr>
        <w:t>Strategic Development Committee</w:t>
      </w:r>
    </w:p>
    <w:p w14:paraId="70A1E441" w14:textId="161A8E53" w:rsidR="006426F2" w:rsidRPr="00781188" w:rsidRDefault="006426F2" w:rsidP="006426F2">
      <w:pPr>
        <w:pStyle w:val="NumberParagraph"/>
        <w:rPr>
          <w:rFonts w:cs="Arial"/>
        </w:rPr>
      </w:pPr>
      <w:r w:rsidRPr="00781188">
        <w:rPr>
          <w:rFonts w:cs="Arial"/>
        </w:rPr>
        <w:t>Standards Advisory Committee</w:t>
      </w:r>
    </w:p>
    <w:p w14:paraId="13D2C5FF" w14:textId="754A124D" w:rsidR="00435CAE" w:rsidRPr="00781188" w:rsidRDefault="00435CAE" w:rsidP="006426F2">
      <w:pPr>
        <w:pStyle w:val="NumberParagraph"/>
        <w:rPr>
          <w:rFonts w:cs="Arial"/>
        </w:rPr>
      </w:pPr>
      <w:r w:rsidRPr="00781188">
        <w:rPr>
          <w:rFonts w:cs="Arial"/>
        </w:rPr>
        <w:t>Tower Hamlets Health and Wellbeing Board</w:t>
      </w:r>
    </w:p>
    <w:p w14:paraId="0DBE9617" w14:textId="77777777" w:rsidR="006426F2" w:rsidRPr="00781188" w:rsidRDefault="006426F2" w:rsidP="006426F2">
      <w:pPr>
        <w:rPr>
          <w:rFonts w:cs="Arial"/>
        </w:rPr>
      </w:pPr>
    </w:p>
    <w:p w14:paraId="6390A939" w14:textId="77777777" w:rsidR="006426F2" w:rsidRPr="00781188" w:rsidRDefault="006426F2" w:rsidP="006426F2">
      <w:pPr>
        <w:rPr>
          <w:rFonts w:cs="Arial"/>
        </w:rPr>
      </w:pPr>
    </w:p>
    <w:p w14:paraId="3FB8EABD" w14:textId="77777777" w:rsidR="006426F2" w:rsidRPr="00781188" w:rsidRDefault="006426F2" w:rsidP="006426F2">
      <w:pPr>
        <w:rPr>
          <w:rFonts w:cs="Arial"/>
          <w:b/>
        </w:rPr>
      </w:pPr>
      <w:r w:rsidRPr="00781188">
        <w:rPr>
          <w:rFonts w:cs="Arial"/>
          <w:b/>
        </w:rPr>
        <w:t xml:space="preserve">NB In the absence of any express statutory prohibition to the contrary, all Council bodies listed from 4 onwards may establish Sub-Committees pursuant to section 101 of the Local Government Act 1972 and/or may make specific delegations to officers. </w:t>
      </w:r>
    </w:p>
    <w:p w14:paraId="3412383E" w14:textId="77777777" w:rsidR="006426F2" w:rsidRPr="00781188" w:rsidRDefault="006426F2" w:rsidP="006426F2">
      <w:pPr>
        <w:rPr>
          <w:rFonts w:cs="Arial"/>
        </w:rPr>
      </w:pPr>
    </w:p>
    <w:p w14:paraId="521D5980" w14:textId="0DE0FD68" w:rsidR="006426F2" w:rsidRPr="00781188" w:rsidRDefault="006426F2" w:rsidP="006426F2">
      <w:pPr>
        <w:rPr>
          <w:rFonts w:cs="Arial"/>
        </w:rPr>
      </w:pPr>
      <w:r w:rsidRPr="00781188">
        <w:rPr>
          <w:rFonts w:cs="Arial"/>
        </w:rPr>
        <w:t>Where a Council Committee appoints a Sub-Committee under the above provision, the Committee shall appoint a Member to serve as Chair of the Sub-Committee.  If the Committee does not do so, the Sub-Committee may appoint its own Chair from amongst the Members appointed by the Committee to the Sub-Committee.  Each Committee, Sub-Committee may appoint a Vice-Chair from amongst its membership.</w:t>
      </w:r>
    </w:p>
    <w:p w14:paraId="0B663B07" w14:textId="6BF33084" w:rsidR="006426F2" w:rsidRPr="00781188" w:rsidRDefault="006426F2" w:rsidP="006426F2">
      <w:pPr>
        <w:rPr>
          <w:rFonts w:cs="Arial"/>
        </w:rPr>
      </w:pPr>
    </w:p>
    <w:p w14:paraId="6B9921E6" w14:textId="6CB66EC3" w:rsidR="006426F2" w:rsidRPr="00781188" w:rsidRDefault="006426F2" w:rsidP="006426F2">
      <w:pPr>
        <w:rPr>
          <w:rFonts w:cs="Arial"/>
        </w:rPr>
      </w:pPr>
    </w:p>
    <w:p w14:paraId="2DC41292" w14:textId="56093BE3" w:rsidR="006426F2" w:rsidRPr="00781188" w:rsidRDefault="006426F2" w:rsidP="006426F2">
      <w:pPr>
        <w:rPr>
          <w:rFonts w:cs="Arial"/>
        </w:rPr>
      </w:pPr>
    </w:p>
    <w:p w14:paraId="3B4B4CEE" w14:textId="52D31BA7" w:rsidR="006426F2" w:rsidRPr="00781188" w:rsidRDefault="006426F2" w:rsidP="006426F2">
      <w:pPr>
        <w:rPr>
          <w:rFonts w:cs="Arial"/>
        </w:rPr>
      </w:pPr>
    </w:p>
    <w:p w14:paraId="07D8C3AB" w14:textId="32A1DC08" w:rsidR="006426F2" w:rsidRDefault="006426F2" w:rsidP="006426F2">
      <w:pPr>
        <w:rPr>
          <w:rFonts w:cs="Arial"/>
        </w:rPr>
      </w:pPr>
    </w:p>
    <w:p w14:paraId="0682FD3F" w14:textId="6A3A014C" w:rsidR="00383238" w:rsidRDefault="00383238" w:rsidP="006426F2">
      <w:pPr>
        <w:rPr>
          <w:rFonts w:cs="Arial"/>
        </w:rPr>
      </w:pPr>
    </w:p>
    <w:p w14:paraId="4E50AF47" w14:textId="08611B80" w:rsidR="00383238" w:rsidRDefault="00383238" w:rsidP="006426F2">
      <w:pPr>
        <w:rPr>
          <w:rFonts w:cs="Arial"/>
        </w:rPr>
      </w:pPr>
    </w:p>
    <w:p w14:paraId="1068B5C6" w14:textId="1C123038" w:rsidR="00383238" w:rsidRDefault="00383238" w:rsidP="006426F2">
      <w:pPr>
        <w:rPr>
          <w:rFonts w:cs="Arial"/>
        </w:rPr>
      </w:pPr>
    </w:p>
    <w:p w14:paraId="6A87EDAC" w14:textId="6DA7E3D9" w:rsidR="006426F2" w:rsidRPr="00203171" w:rsidRDefault="006426F2" w:rsidP="00E04DDA">
      <w:pPr>
        <w:numPr>
          <w:ilvl w:val="0"/>
          <w:numId w:val="18"/>
        </w:numPr>
        <w:spacing w:line="240" w:lineRule="auto"/>
        <w:ind w:hanging="720"/>
        <w:rPr>
          <w:rFonts w:cs="Arial"/>
          <w:color w:val="000000"/>
          <w:szCs w:val="24"/>
        </w:rPr>
      </w:pPr>
      <w:r w:rsidRPr="00781188">
        <w:rPr>
          <w:rFonts w:cs="Arial"/>
          <w:b/>
          <w:color w:val="000000"/>
          <w:szCs w:val="24"/>
        </w:rPr>
        <w:lastRenderedPageBreak/>
        <w:t>Council</w:t>
      </w:r>
    </w:p>
    <w:p w14:paraId="5CDCE7E1" w14:textId="21B879E2" w:rsidR="00203171" w:rsidRDefault="00203171" w:rsidP="00203171">
      <w:pPr>
        <w:spacing w:line="240" w:lineRule="auto"/>
        <w:rPr>
          <w:rFonts w:cs="Arial"/>
          <w:b/>
          <w:color w:val="000000"/>
          <w:szCs w:val="24"/>
        </w:rPr>
      </w:pPr>
    </w:p>
    <w:p w14:paraId="7B519FFA" w14:textId="77777777" w:rsidR="00203171" w:rsidRPr="00781188" w:rsidRDefault="00203171" w:rsidP="00203171">
      <w:pPr>
        <w:tabs>
          <w:tab w:val="center" w:pos="4513"/>
          <w:tab w:val="right" w:pos="9026"/>
        </w:tabs>
        <w:spacing w:line="240" w:lineRule="auto"/>
        <w:rPr>
          <w:rFonts w:cs="Arial"/>
          <w:color w:val="000000"/>
          <w:szCs w:val="24"/>
        </w:rPr>
      </w:pPr>
      <w:r w:rsidRPr="00781188">
        <w:rPr>
          <w:rFonts w:cs="Arial"/>
          <w:b/>
          <w:color w:val="000000"/>
          <w:szCs w:val="24"/>
        </w:rPr>
        <w:t>Summary Description:</w:t>
      </w:r>
      <w:r w:rsidRPr="00781188">
        <w:rPr>
          <w:rFonts w:cs="Arial"/>
          <w:color w:val="000000"/>
          <w:szCs w:val="24"/>
        </w:rPr>
        <w:t xml:space="preserve"> The Council is responsible for all Non-Executive functions and for approving the budget and policy framework. </w:t>
      </w:r>
    </w:p>
    <w:p w14:paraId="057326D8" w14:textId="77777777" w:rsidR="00203171" w:rsidRPr="00781188" w:rsidRDefault="00203171" w:rsidP="00203171">
      <w:pPr>
        <w:tabs>
          <w:tab w:val="center" w:pos="4513"/>
          <w:tab w:val="right" w:pos="9026"/>
        </w:tabs>
        <w:spacing w:line="240" w:lineRule="auto"/>
        <w:rPr>
          <w:rFonts w:cs="Arial"/>
          <w:color w:val="000000"/>
          <w:szCs w:val="24"/>
        </w:rPr>
      </w:pPr>
    </w:p>
    <w:p w14:paraId="2DA5EB09" w14:textId="77777777" w:rsidR="00203171" w:rsidRPr="00781188" w:rsidRDefault="00203171" w:rsidP="00203171">
      <w:pPr>
        <w:tabs>
          <w:tab w:val="center" w:pos="4513"/>
          <w:tab w:val="right" w:pos="9026"/>
        </w:tabs>
        <w:spacing w:line="240" w:lineRule="auto"/>
        <w:rPr>
          <w:rFonts w:cs="Arial"/>
          <w:color w:val="000000"/>
          <w:szCs w:val="24"/>
        </w:rPr>
      </w:pPr>
      <w:r w:rsidRPr="00781188">
        <w:rPr>
          <w:rFonts w:cs="Arial"/>
          <w:color w:val="000000"/>
          <w:szCs w:val="24"/>
        </w:rPr>
        <w:t>The Council is responsible for a range of functions that it alone may carry out. These are listed below. The Council also provides a forum for questioning and debate with the Executive including the consideration of petitions as set out in the Council Procedure Rules.</w:t>
      </w:r>
    </w:p>
    <w:p w14:paraId="3D289018" w14:textId="582CBD03" w:rsidR="00203171" w:rsidRDefault="00203171" w:rsidP="00203171">
      <w:pPr>
        <w:spacing w:line="240" w:lineRule="auto"/>
        <w:rPr>
          <w:rFonts w:cs="Arial"/>
          <w:b/>
          <w:color w:val="000000"/>
          <w:szCs w:val="24"/>
        </w:rPr>
      </w:pPr>
    </w:p>
    <w:p w14:paraId="33EDBC7F" w14:textId="77777777" w:rsidR="00203171" w:rsidRPr="00781188" w:rsidRDefault="00203171" w:rsidP="00203171">
      <w:pPr>
        <w:tabs>
          <w:tab w:val="center" w:pos="4513"/>
          <w:tab w:val="right" w:pos="9026"/>
        </w:tabs>
        <w:spacing w:line="240" w:lineRule="auto"/>
        <w:rPr>
          <w:rFonts w:cs="Arial"/>
          <w:color w:val="000000"/>
          <w:szCs w:val="24"/>
        </w:rPr>
      </w:pPr>
      <w:r w:rsidRPr="00781188">
        <w:rPr>
          <w:rFonts w:cs="Arial"/>
          <w:b/>
          <w:color w:val="000000"/>
          <w:szCs w:val="24"/>
        </w:rPr>
        <w:t>Membership:</w:t>
      </w:r>
      <w:r w:rsidRPr="00781188">
        <w:rPr>
          <w:rFonts w:cs="Arial"/>
          <w:color w:val="000000"/>
          <w:szCs w:val="24"/>
        </w:rPr>
        <w:t xml:space="preserve"> All elected Members of the Authority and the Executive Mayor.</w:t>
      </w:r>
    </w:p>
    <w:p w14:paraId="7BB5E048" w14:textId="77777777" w:rsidR="006426F2" w:rsidRPr="00781188" w:rsidRDefault="006426F2" w:rsidP="006426F2">
      <w:pPr>
        <w:spacing w:line="240" w:lineRule="auto"/>
        <w:rPr>
          <w:rFonts w:cs="Arial"/>
          <w:color w:val="000000"/>
          <w:szCs w:val="24"/>
        </w:rPr>
      </w:pPr>
    </w:p>
    <w:tbl>
      <w:tblPr>
        <w:tblStyle w:val="TableGrid"/>
        <w:tblW w:w="0" w:type="auto"/>
        <w:tblLayout w:type="fixed"/>
        <w:tblLook w:val="04A0" w:firstRow="1" w:lastRow="0" w:firstColumn="1" w:lastColumn="0" w:noHBand="0" w:noVBand="1"/>
      </w:tblPr>
      <w:tblGrid>
        <w:gridCol w:w="6345"/>
        <w:gridCol w:w="2694"/>
      </w:tblGrid>
      <w:tr w:rsidR="006426F2" w:rsidRPr="00781188" w14:paraId="600B1284" w14:textId="77777777" w:rsidTr="00203171">
        <w:tc>
          <w:tcPr>
            <w:tcW w:w="6345" w:type="dxa"/>
          </w:tcPr>
          <w:p w14:paraId="46913527" w14:textId="77777777" w:rsidR="006426F2" w:rsidRPr="00781188" w:rsidRDefault="006426F2" w:rsidP="00435CAE">
            <w:pPr>
              <w:tabs>
                <w:tab w:val="center" w:pos="4513"/>
                <w:tab w:val="right" w:pos="9026"/>
              </w:tabs>
              <w:rPr>
                <w:rFonts w:cs="Arial"/>
                <w:b/>
                <w:color w:val="000000"/>
                <w:szCs w:val="24"/>
              </w:rPr>
            </w:pPr>
            <w:r w:rsidRPr="00781188">
              <w:rPr>
                <w:rFonts w:cs="Arial"/>
                <w:b/>
                <w:color w:val="000000"/>
                <w:szCs w:val="24"/>
              </w:rPr>
              <w:t>Functions</w:t>
            </w:r>
          </w:p>
        </w:tc>
        <w:tc>
          <w:tcPr>
            <w:tcW w:w="2694" w:type="dxa"/>
          </w:tcPr>
          <w:p w14:paraId="4BB0FDF2" w14:textId="77777777" w:rsidR="006426F2" w:rsidRPr="00781188" w:rsidRDefault="006426F2"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6426F2" w:rsidRPr="00781188" w14:paraId="715A9F8D" w14:textId="77777777" w:rsidTr="00203171">
        <w:tc>
          <w:tcPr>
            <w:tcW w:w="6345" w:type="dxa"/>
          </w:tcPr>
          <w:p w14:paraId="23D2377C" w14:textId="77777777" w:rsidR="006426F2" w:rsidRPr="00781188" w:rsidRDefault="006426F2" w:rsidP="00B12D53">
            <w:pPr>
              <w:pStyle w:val="BodyText3"/>
              <w:numPr>
                <w:ilvl w:val="0"/>
                <w:numId w:val="11"/>
              </w:numPr>
              <w:tabs>
                <w:tab w:val="center" w:pos="284"/>
                <w:tab w:val="right" w:pos="9026"/>
              </w:tabs>
              <w:spacing w:after="0"/>
              <w:ind w:left="284" w:hanging="284"/>
              <w:jc w:val="both"/>
              <w:rPr>
                <w:rFonts w:cs="Arial"/>
                <w:b/>
                <w:color w:val="000000"/>
                <w:sz w:val="24"/>
                <w:szCs w:val="24"/>
              </w:rPr>
            </w:pPr>
            <w:r w:rsidRPr="00781188">
              <w:rPr>
                <w:rFonts w:cs="Arial"/>
                <w:b/>
                <w:color w:val="000000"/>
                <w:sz w:val="24"/>
                <w:szCs w:val="24"/>
              </w:rPr>
              <w:t>Constitutional Functions</w:t>
            </w:r>
          </w:p>
          <w:p w14:paraId="52A7483E" w14:textId="4A8CE31D" w:rsidR="006426F2" w:rsidRPr="00781188" w:rsidRDefault="006426F2" w:rsidP="00B12D53">
            <w:pPr>
              <w:pStyle w:val="BodyText3"/>
              <w:numPr>
                <w:ilvl w:val="0"/>
                <w:numId w:val="12"/>
              </w:numPr>
              <w:tabs>
                <w:tab w:val="center" w:pos="284"/>
                <w:tab w:val="center" w:pos="709"/>
                <w:tab w:val="right" w:pos="9026"/>
              </w:tabs>
              <w:spacing w:after="0"/>
              <w:ind w:left="709" w:hanging="437"/>
              <w:jc w:val="both"/>
              <w:rPr>
                <w:rFonts w:cs="Arial"/>
                <w:color w:val="000000"/>
                <w:sz w:val="24"/>
                <w:szCs w:val="24"/>
              </w:rPr>
            </w:pPr>
            <w:r w:rsidRPr="00781188">
              <w:rPr>
                <w:rFonts w:cs="Arial"/>
                <w:color w:val="000000"/>
                <w:sz w:val="24"/>
                <w:szCs w:val="24"/>
              </w:rPr>
              <w:t xml:space="preserve">All functions set out in </w:t>
            </w:r>
            <w:r w:rsidR="002D6334">
              <w:rPr>
                <w:rFonts w:cs="Arial"/>
                <w:color w:val="000000"/>
                <w:sz w:val="24"/>
                <w:szCs w:val="24"/>
              </w:rPr>
              <w:t>Part A Section 7</w:t>
            </w:r>
            <w:r w:rsidRPr="00781188">
              <w:rPr>
                <w:rFonts w:cs="Arial"/>
                <w:color w:val="000000"/>
                <w:sz w:val="24"/>
                <w:szCs w:val="24"/>
              </w:rPr>
              <w:t xml:space="preserve"> of this Constitution</w:t>
            </w:r>
          </w:p>
          <w:p w14:paraId="768B5533" w14:textId="77777777" w:rsidR="006426F2" w:rsidRPr="00781188" w:rsidRDefault="006426F2" w:rsidP="00B12D53">
            <w:pPr>
              <w:pStyle w:val="BodyText3"/>
              <w:numPr>
                <w:ilvl w:val="0"/>
                <w:numId w:val="12"/>
              </w:numPr>
              <w:tabs>
                <w:tab w:val="center" w:pos="284"/>
                <w:tab w:val="center" w:pos="709"/>
                <w:tab w:val="right" w:pos="9026"/>
              </w:tabs>
              <w:spacing w:after="0"/>
              <w:ind w:left="709" w:hanging="437"/>
              <w:jc w:val="both"/>
              <w:rPr>
                <w:rFonts w:cs="Arial"/>
                <w:color w:val="000000"/>
                <w:sz w:val="24"/>
                <w:szCs w:val="24"/>
              </w:rPr>
            </w:pPr>
            <w:r w:rsidRPr="00781188">
              <w:rPr>
                <w:rFonts w:cs="Arial"/>
                <w:color w:val="000000"/>
                <w:sz w:val="24"/>
                <w:szCs w:val="24"/>
              </w:rPr>
              <w:t>Adopting or amending the Council’s Constitution</w:t>
            </w:r>
          </w:p>
          <w:p w14:paraId="5A508E32" w14:textId="77777777" w:rsidR="006426F2" w:rsidRPr="00781188" w:rsidRDefault="006426F2" w:rsidP="00B12D53">
            <w:pPr>
              <w:pStyle w:val="BodyText3"/>
              <w:numPr>
                <w:ilvl w:val="0"/>
                <w:numId w:val="12"/>
              </w:numPr>
              <w:tabs>
                <w:tab w:val="center" w:pos="284"/>
                <w:tab w:val="center" w:pos="709"/>
                <w:tab w:val="right" w:pos="9026"/>
              </w:tabs>
              <w:spacing w:after="0"/>
              <w:ind w:left="709" w:hanging="437"/>
              <w:jc w:val="both"/>
              <w:rPr>
                <w:rFonts w:cs="Arial"/>
                <w:color w:val="000000"/>
                <w:sz w:val="24"/>
                <w:szCs w:val="24"/>
              </w:rPr>
            </w:pPr>
            <w:r w:rsidRPr="00781188">
              <w:rPr>
                <w:rFonts w:cs="Arial"/>
                <w:color w:val="000000"/>
                <w:sz w:val="24"/>
                <w:szCs w:val="24"/>
              </w:rPr>
              <w:t>To hold a debate on a matter which is the subject of a petition containing 2,000 or more valid signatures in accordance with the Council’s Petition Scheme</w:t>
            </w:r>
          </w:p>
          <w:p w14:paraId="5F6BF9FD" w14:textId="77777777" w:rsidR="006426F2" w:rsidRPr="00781188" w:rsidRDefault="006426F2" w:rsidP="00B12D53">
            <w:pPr>
              <w:pStyle w:val="BodyText3"/>
              <w:numPr>
                <w:ilvl w:val="0"/>
                <w:numId w:val="12"/>
              </w:numPr>
              <w:tabs>
                <w:tab w:val="center" w:pos="284"/>
                <w:tab w:val="center" w:pos="709"/>
                <w:tab w:val="right" w:pos="9026"/>
              </w:tabs>
              <w:spacing w:after="0"/>
              <w:ind w:left="709" w:hanging="437"/>
              <w:jc w:val="both"/>
              <w:rPr>
                <w:rFonts w:cs="Arial"/>
                <w:color w:val="000000"/>
                <w:sz w:val="24"/>
                <w:szCs w:val="24"/>
              </w:rPr>
            </w:pPr>
            <w:r w:rsidRPr="00781188">
              <w:rPr>
                <w:rFonts w:cs="Arial"/>
                <w:color w:val="000000"/>
                <w:sz w:val="24"/>
                <w:szCs w:val="24"/>
              </w:rPr>
              <w:t>Budget and Policy Framework Functions</w:t>
            </w:r>
          </w:p>
          <w:p w14:paraId="4C625958" w14:textId="5E75F997" w:rsidR="006426F2" w:rsidRPr="00781188" w:rsidRDefault="006426F2" w:rsidP="00B12D53">
            <w:pPr>
              <w:pStyle w:val="BodyText3"/>
              <w:numPr>
                <w:ilvl w:val="0"/>
                <w:numId w:val="12"/>
              </w:numPr>
              <w:tabs>
                <w:tab w:val="center" w:pos="284"/>
                <w:tab w:val="center" w:pos="709"/>
                <w:tab w:val="right" w:pos="9026"/>
              </w:tabs>
              <w:spacing w:after="0"/>
              <w:ind w:left="709" w:hanging="437"/>
              <w:jc w:val="both"/>
              <w:rPr>
                <w:rFonts w:cs="Arial"/>
                <w:color w:val="000000"/>
                <w:sz w:val="24"/>
                <w:szCs w:val="24"/>
              </w:rPr>
            </w:pPr>
            <w:r w:rsidRPr="00781188">
              <w:rPr>
                <w:rFonts w:cs="Arial"/>
                <w:color w:val="000000"/>
                <w:sz w:val="24"/>
                <w:szCs w:val="24"/>
              </w:rPr>
              <w:t xml:space="preserve">All functions relating to the adoption of the budget and policy framework, as set out in </w:t>
            </w:r>
            <w:r w:rsidR="002D6334">
              <w:rPr>
                <w:rFonts w:cs="Arial"/>
                <w:color w:val="000000"/>
                <w:sz w:val="24"/>
                <w:szCs w:val="24"/>
              </w:rPr>
              <w:t>Part A Section 7</w:t>
            </w:r>
          </w:p>
          <w:p w14:paraId="740A572A" w14:textId="77777777" w:rsidR="006426F2" w:rsidRPr="00781188" w:rsidRDefault="006426F2" w:rsidP="00B12D53">
            <w:pPr>
              <w:pStyle w:val="BodyText3"/>
              <w:numPr>
                <w:ilvl w:val="0"/>
                <w:numId w:val="12"/>
              </w:numPr>
              <w:tabs>
                <w:tab w:val="center" w:pos="284"/>
                <w:tab w:val="center" w:pos="709"/>
                <w:tab w:val="right" w:pos="9026"/>
              </w:tabs>
              <w:spacing w:after="0"/>
              <w:ind w:left="709" w:hanging="437"/>
              <w:jc w:val="both"/>
              <w:rPr>
                <w:rFonts w:cs="Arial"/>
                <w:color w:val="000000"/>
                <w:sz w:val="24"/>
                <w:szCs w:val="24"/>
              </w:rPr>
            </w:pPr>
            <w:r w:rsidRPr="00781188">
              <w:rPr>
                <w:rFonts w:cs="Arial"/>
                <w:color w:val="000000"/>
                <w:sz w:val="24"/>
                <w:szCs w:val="24"/>
              </w:rPr>
              <w:t>Taking decisions in respect of functions which are not in accordance with the policy and budget framework</w:t>
            </w:r>
          </w:p>
        </w:tc>
        <w:tc>
          <w:tcPr>
            <w:tcW w:w="2694" w:type="dxa"/>
          </w:tcPr>
          <w:p w14:paraId="4BBECA10" w14:textId="1C61BB47" w:rsidR="006426F2" w:rsidRPr="00781188" w:rsidRDefault="006B5AF6" w:rsidP="00435CAE">
            <w:pPr>
              <w:tabs>
                <w:tab w:val="center" w:pos="4513"/>
                <w:tab w:val="right" w:pos="9026"/>
              </w:tabs>
              <w:jc w:val="both"/>
              <w:rPr>
                <w:rFonts w:cs="Arial"/>
                <w:color w:val="000000"/>
                <w:szCs w:val="24"/>
              </w:rPr>
            </w:pPr>
            <w:r>
              <w:rPr>
                <w:rFonts w:cs="Arial"/>
                <w:color w:val="000000"/>
                <w:szCs w:val="24"/>
              </w:rPr>
              <w:t>C</w:t>
            </w:r>
            <w:r w:rsidR="006426F2" w:rsidRPr="00781188">
              <w:rPr>
                <w:rFonts w:cs="Arial"/>
                <w:color w:val="000000"/>
                <w:szCs w:val="24"/>
              </w:rPr>
              <w:t>hanges to the Constitution delegated to General Purposes Committee; changes to reflect a decision of the Council or a change in legislation; or to correct a matter of fact delegated to the Corporate Director, Governance</w:t>
            </w:r>
          </w:p>
        </w:tc>
      </w:tr>
      <w:tr w:rsidR="006426F2" w:rsidRPr="00781188" w14:paraId="0BD79513" w14:textId="77777777" w:rsidTr="00203171">
        <w:tc>
          <w:tcPr>
            <w:tcW w:w="6345" w:type="dxa"/>
          </w:tcPr>
          <w:p w14:paraId="3CA7D8F6" w14:textId="77777777" w:rsidR="006426F2" w:rsidRPr="00781188" w:rsidRDefault="006426F2" w:rsidP="00B12D53">
            <w:pPr>
              <w:pStyle w:val="BodyText3"/>
              <w:numPr>
                <w:ilvl w:val="0"/>
                <w:numId w:val="11"/>
              </w:numPr>
              <w:tabs>
                <w:tab w:val="center" w:pos="284"/>
                <w:tab w:val="center" w:pos="4513"/>
                <w:tab w:val="right" w:pos="9026"/>
              </w:tabs>
              <w:spacing w:after="0"/>
              <w:ind w:left="284" w:hanging="284"/>
              <w:jc w:val="both"/>
              <w:rPr>
                <w:rFonts w:cs="Arial"/>
                <w:b/>
                <w:color w:val="000000"/>
                <w:sz w:val="24"/>
                <w:szCs w:val="24"/>
              </w:rPr>
            </w:pPr>
            <w:r w:rsidRPr="00781188">
              <w:rPr>
                <w:rFonts w:cs="Arial"/>
                <w:b/>
                <w:color w:val="000000"/>
                <w:sz w:val="24"/>
                <w:szCs w:val="24"/>
              </w:rPr>
              <w:t>Committee Functions</w:t>
            </w:r>
          </w:p>
          <w:p w14:paraId="0E3B2F36" w14:textId="77777777" w:rsidR="006426F2" w:rsidRPr="00781188" w:rsidRDefault="006426F2" w:rsidP="00B12D53">
            <w:pPr>
              <w:pStyle w:val="BodyText3"/>
              <w:numPr>
                <w:ilvl w:val="0"/>
                <w:numId w:val="13"/>
              </w:numPr>
              <w:tabs>
                <w:tab w:val="center" w:pos="284"/>
                <w:tab w:val="center" w:pos="567"/>
              </w:tabs>
              <w:spacing w:after="0"/>
              <w:ind w:left="641" w:hanging="357"/>
              <w:jc w:val="both"/>
              <w:rPr>
                <w:rFonts w:cs="Arial"/>
                <w:b/>
                <w:color w:val="000000"/>
                <w:sz w:val="24"/>
                <w:szCs w:val="24"/>
              </w:rPr>
            </w:pPr>
            <w:r w:rsidRPr="00781188">
              <w:rPr>
                <w:rFonts w:cs="Arial"/>
                <w:color w:val="000000"/>
                <w:sz w:val="24"/>
                <w:szCs w:val="24"/>
              </w:rPr>
              <w:t xml:space="preserve"> </w:t>
            </w:r>
            <w:proofErr w:type="gramStart"/>
            <w:r w:rsidRPr="00781188">
              <w:rPr>
                <w:rFonts w:cs="Arial"/>
                <w:color w:val="000000"/>
                <w:sz w:val="24"/>
                <w:szCs w:val="24"/>
              </w:rPr>
              <w:t>Making arrangements</w:t>
            </w:r>
            <w:proofErr w:type="gramEnd"/>
            <w:r w:rsidRPr="00781188">
              <w:rPr>
                <w:rFonts w:cs="Arial"/>
                <w:color w:val="000000"/>
                <w:sz w:val="24"/>
                <w:szCs w:val="24"/>
              </w:rPr>
              <w:t xml:space="preserve"> for the discharge of Council functions by a Committee or officer under section 101(5) of the Local Government Act 1972; and</w:t>
            </w:r>
          </w:p>
          <w:p w14:paraId="0F8ED5EE" w14:textId="77777777" w:rsidR="006426F2" w:rsidRPr="00781188" w:rsidRDefault="006426F2" w:rsidP="00B12D53">
            <w:pPr>
              <w:pStyle w:val="BodyText3"/>
              <w:numPr>
                <w:ilvl w:val="0"/>
                <w:numId w:val="13"/>
              </w:numPr>
              <w:tabs>
                <w:tab w:val="center" w:pos="284"/>
                <w:tab w:val="center" w:pos="567"/>
              </w:tabs>
              <w:spacing w:after="0"/>
              <w:ind w:left="641" w:hanging="357"/>
              <w:jc w:val="both"/>
              <w:rPr>
                <w:rFonts w:cs="Arial"/>
                <w:b/>
                <w:color w:val="000000"/>
                <w:sz w:val="24"/>
                <w:szCs w:val="24"/>
              </w:rPr>
            </w:pPr>
            <w:r w:rsidRPr="00781188">
              <w:rPr>
                <w:rFonts w:cs="Arial"/>
                <w:color w:val="000000"/>
                <w:sz w:val="24"/>
                <w:szCs w:val="24"/>
              </w:rPr>
              <w:t xml:space="preserve"> Making appointments under section 102 (appointment of Committees) of the 1972 Act</w:t>
            </w:r>
          </w:p>
        </w:tc>
        <w:tc>
          <w:tcPr>
            <w:tcW w:w="2694" w:type="dxa"/>
          </w:tcPr>
          <w:p w14:paraId="75B1BE7C" w14:textId="77777777" w:rsidR="006426F2" w:rsidRPr="00781188" w:rsidRDefault="006426F2" w:rsidP="00435CAE">
            <w:pPr>
              <w:tabs>
                <w:tab w:val="right" w:pos="9026"/>
              </w:tabs>
              <w:rPr>
                <w:rFonts w:cs="Arial"/>
                <w:color w:val="000000"/>
                <w:szCs w:val="24"/>
              </w:rPr>
            </w:pPr>
            <w:r w:rsidRPr="00781188">
              <w:rPr>
                <w:rFonts w:cs="Arial"/>
                <w:color w:val="000000"/>
                <w:szCs w:val="24"/>
              </w:rPr>
              <w:t>Appointments to committees:</w:t>
            </w:r>
          </w:p>
          <w:p w14:paraId="3EE58FA3" w14:textId="77777777" w:rsidR="006426F2" w:rsidRPr="00781188" w:rsidRDefault="006426F2" w:rsidP="00B12D53">
            <w:pPr>
              <w:pStyle w:val="ListParagraph"/>
              <w:numPr>
                <w:ilvl w:val="0"/>
                <w:numId w:val="14"/>
              </w:numPr>
              <w:tabs>
                <w:tab w:val="left" w:pos="317"/>
                <w:tab w:val="center" w:pos="4513"/>
                <w:tab w:val="right" w:pos="9026"/>
              </w:tabs>
              <w:spacing w:after="0"/>
              <w:ind w:left="317" w:hanging="317"/>
              <w:rPr>
                <w:rFonts w:cs="Arial"/>
                <w:color w:val="000000"/>
              </w:rPr>
            </w:pPr>
            <w:r w:rsidRPr="00781188">
              <w:rPr>
                <w:rFonts w:cs="Arial"/>
                <w:color w:val="000000"/>
              </w:rPr>
              <w:t>General Purposes Committee</w:t>
            </w:r>
          </w:p>
          <w:p w14:paraId="07C42BF9" w14:textId="77777777" w:rsidR="006426F2" w:rsidRPr="00781188" w:rsidRDefault="006426F2" w:rsidP="00B12D53">
            <w:pPr>
              <w:pStyle w:val="ListParagraph"/>
              <w:numPr>
                <w:ilvl w:val="0"/>
                <w:numId w:val="14"/>
              </w:numPr>
              <w:tabs>
                <w:tab w:val="left" w:pos="317"/>
                <w:tab w:val="center" w:pos="4513"/>
                <w:tab w:val="right" w:pos="9026"/>
              </w:tabs>
              <w:spacing w:after="0"/>
              <w:ind w:left="317" w:hanging="317"/>
              <w:rPr>
                <w:rFonts w:cs="Arial"/>
                <w:color w:val="000000"/>
              </w:rPr>
            </w:pPr>
            <w:r w:rsidRPr="00781188">
              <w:rPr>
                <w:rFonts w:cs="Arial"/>
                <w:color w:val="000000"/>
              </w:rPr>
              <w:t>Corporate Director, Governance</w:t>
            </w:r>
          </w:p>
        </w:tc>
      </w:tr>
      <w:tr w:rsidR="006426F2" w:rsidRPr="00781188" w14:paraId="0112D98F" w14:textId="77777777" w:rsidTr="00203171">
        <w:tc>
          <w:tcPr>
            <w:tcW w:w="6345" w:type="dxa"/>
          </w:tcPr>
          <w:p w14:paraId="687EB46B" w14:textId="77777777" w:rsidR="006426F2" w:rsidRPr="00781188" w:rsidRDefault="006426F2" w:rsidP="00B12D53">
            <w:pPr>
              <w:pStyle w:val="BodyText3"/>
              <w:numPr>
                <w:ilvl w:val="0"/>
                <w:numId w:val="11"/>
              </w:numPr>
              <w:tabs>
                <w:tab w:val="center" w:pos="284"/>
                <w:tab w:val="center" w:pos="4513"/>
                <w:tab w:val="right" w:pos="9026"/>
              </w:tabs>
              <w:spacing w:after="0"/>
              <w:ind w:left="284" w:hanging="284"/>
              <w:jc w:val="both"/>
              <w:rPr>
                <w:rFonts w:cs="Arial"/>
                <w:b/>
                <w:color w:val="000000"/>
                <w:sz w:val="24"/>
                <w:szCs w:val="24"/>
              </w:rPr>
            </w:pPr>
            <w:r w:rsidRPr="00781188">
              <w:rPr>
                <w:rFonts w:cs="Arial"/>
                <w:b/>
                <w:color w:val="000000"/>
                <w:sz w:val="24"/>
                <w:szCs w:val="24"/>
              </w:rPr>
              <w:t>Power to promote or oppose local or personal Bills</w:t>
            </w:r>
          </w:p>
          <w:p w14:paraId="5FDC67C0" w14:textId="77777777" w:rsidR="006426F2" w:rsidRPr="00781188" w:rsidRDefault="006426F2" w:rsidP="00B12D53">
            <w:pPr>
              <w:pStyle w:val="BodyText3"/>
              <w:numPr>
                <w:ilvl w:val="0"/>
                <w:numId w:val="15"/>
              </w:numPr>
              <w:tabs>
                <w:tab w:val="center" w:pos="284"/>
                <w:tab w:val="center" w:pos="567"/>
              </w:tabs>
              <w:spacing w:after="0"/>
              <w:jc w:val="both"/>
              <w:rPr>
                <w:rFonts w:cs="Arial"/>
                <w:b/>
                <w:color w:val="000000"/>
                <w:sz w:val="24"/>
                <w:szCs w:val="24"/>
              </w:rPr>
            </w:pPr>
            <w:r w:rsidRPr="00781188">
              <w:rPr>
                <w:rFonts w:cs="Arial"/>
                <w:color w:val="000000"/>
                <w:sz w:val="24"/>
                <w:szCs w:val="24"/>
              </w:rPr>
              <w:t xml:space="preserve">  Pursuant to Section 239 of the Local Government Act 1972</w:t>
            </w:r>
          </w:p>
        </w:tc>
        <w:tc>
          <w:tcPr>
            <w:tcW w:w="2694" w:type="dxa"/>
          </w:tcPr>
          <w:p w14:paraId="25852CC2" w14:textId="77777777" w:rsidR="006426F2" w:rsidRPr="00781188" w:rsidRDefault="006426F2" w:rsidP="00435CAE">
            <w:pPr>
              <w:tabs>
                <w:tab w:val="center" w:pos="4513"/>
                <w:tab w:val="right" w:pos="9026"/>
              </w:tabs>
              <w:jc w:val="both"/>
              <w:rPr>
                <w:rFonts w:cs="Arial"/>
                <w:color w:val="000000"/>
                <w:szCs w:val="24"/>
              </w:rPr>
            </w:pPr>
            <w:r w:rsidRPr="00781188">
              <w:rPr>
                <w:rFonts w:cs="Arial"/>
                <w:color w:val="000000"/>
                <w:szCs w:val="24"/>
              </w:rPr>
              <w:t>None</w:t>
            </w:r>
          </w:p>
        </w:tc>
      </w:tr>
      <w:tr w:rsidR="006426F2" w:rsidRPr="00781188" w14:paraId="4ECEA059" w14:textId="77777777" w:rsidTr="00203171">
        <w:tc>
          <w:tcPr>
            <w:tcW w:w="6345" w:type="dxa"/>
          </w:tcPr>
          <w:p w14:paraId="4B30F693" w14:textId="77777777" w:rsidR="006426F2" w:rsidRPr="00781188" w:rsidRDefault="006426F2" w:rsidP="00B12D53">
            <w:pPr>
              <w:pStyle w:val="BodyText3"/>
              <w:numPr>
                <w:ilvl w:val="0"/>
                <w:numId w:val="11"/>
              </w:numPr>
              <w:tabs>
                <w:tab w:val="center" w:pos="284"/>
                <w:tab w:val="center" w:pos="4513"/>
                <w:tab w:val="right" w:pos="9026"/>
              </w:tabs>
              <w:spacing w:after="0"/>
              <w:ind w:left="284" w:hanging="284"/>
              <w:jc w:val="both"/>
              <w:rPr>
                <w:rFonts w:cs="Arial"/>
                <w:b/>
                <w:color w:val="000000"/>
                <w:sz w:val="24"/>
                <w:szCs w:val="24"/>
              </w:rPr>
            </w:pPr>
            <w:r w:rsidRPr="00781188">
              <w:rPr>
                <w:rFonts w:cs="Arial"/>
                <w:b/>
                <w:color w:val="000000"/>
                <w:sz w:val="24"/>
                <w:szCs w:val="24"/>
              </w:rPr>
              <w:t>Members’ Allowance Scheme</w:t>
            </w:r>
          </w:p>
          <w:p w14:paraId="30704503" w14:textId="77777777" w:rsidR="006426F2" w:rsidRPr="00781188" w:rsidRDefault="006426F2" w:rsidP="00B12D53">
            <w:pPr>
              <w:pStyle w:val="BodyText3"/>
              <w:numPr>
                <w:ilvl w:val="0"/>
                <w:numId w:val="16"/>
              </w:numPr>
              <w:tabs>
                <w:tab w:val="center" w:pos="284"/>
                <w:tab w:val="center" w:pos="567"/>
              </w:tabs>
              <w:spacing w:after="0"/>
              <w:jc w:val="both"/>
              <w:rPr>
                <w:rFonts w:cs="Arial"/>
                <w:b/>
                <w:color w:val="000000"/>
                <w:sz w:val="24"/>
                <w:szCs w:val="24"/>
              </w:rPr>
            </w:pPr>
            <w:r w:rsidRPr="00781188">
              <w:rPr>
                <w:rFonts w:cs="Arial"/>
                <w:color w:val="000000"/>
                <w:sz w:val="24"/>
                <w:szCs w:val="24"/>
              </w:rPr>
              <w:t xml:space="preserve">  Adopting an allowance scheme for the Mayor and Councillors or amending, revoking or replacing any such scheme</w:t>
            </w:r>
          </w:p>
        </w:tc>
        <w:tc>
          <w:tcPr>
            <w:tcW w:w="2694" w:type="dxa"/>
          </w:tcPr>
          <w:p w14:paraId="5E1460B3" w14:textId="77777777" w:rsidR="006426F2" w:rsidRPr="00781188" w:rsidRDefault="006426F2" w:rsidP="00435CAE">
            <w:pPr>
              <w:tabs>
                <w:tab w:val="center" w:pos="4513"/>
                <w:tab w:val="right" w:pos="9026"/>
              </w:tabs>
              <w:jc w:val="both"/>
              <w:rPr>
                <w:rFonts w:cs="Arial"/>
                <w:color w:val="000000"/>
                <w:szCs w:val="24"/>
              </w:rPr>
            </w:pPr>
            <w:r w:rsidRPr="00781188">
              <w:rPr>
                <w:rFonts w:cs="Arial"/>
                <w:color w:val="000000"/>
                <w:szCs w:val="24"/>
              </w:rPr>
              <w:t>None</w:t>
            </w:r>
          </w:p>
        </w:tc>
      </w:tr>
    </w:tbl>
    <w:p w14:paraId="2E94FB64" w14:textId="77777777" w:rsidR="00203171" w:rsidRDefault="00203171" w:rsidP="006426F2">
      <w:pPr>
        <w:autoSpaceDE w:val="0"/>
        <w:autoSpaceDN w:val="0"/>
        <w:adjustRightInd w:val="0"/>
        <w:spacing w:line="240" w:lineRule="auto"/>
        <w:jc w:val="both"/>
        <w:rPr>
          <w:rFonts w:cs="Arial"/>
          <w:b/>
          <w:color w:val="000000"/>
          <w:szCs w:val="24"/>
        </w:rPr>
      </w:pPr>
    </w:p>
    <w:p w14:paraId="12455BB1" w14:textId="77777777" w:rsidR="009826DA" w:rsidRDefault="009826DA" w:rsidP="009826DA"/>
    <w:p w14:paraId="09DB4ACE" w14:textId="77777777" w:rsidR="009826DA" w:rsidRPr="00781188" w:rsidRDefault="009826DA" w:rsidP="009826DA">
      <w:pPr>
        <w:spacing w:line="240" w:lineRule="auto"/>
        <w:rPr>
          <w:rFonts w:cs="Arial"/>
        </w:rPr>
      </w:pPr>
      <w:r w:rsidRPr="00781188">
        <w:rPr>
          <w:rFonts w:cs="Arial"/>
          <w:b/>
        </w:rPr>
        <w:t>Quorum</w:t>
      </w:r>
      <w:r w:rsidRPr="00781188">
        <w:rPr>
          <w:rFonts w:cs="Arial"/>
        </w:rPr>
        <w:t xml:space="preserve">: </w:t>
      </w:r>
      <w:r>
        <w:rPr>
          <w:rFonts w:cs="Arial"/>
        </w:rPr>
        <w:t>Twelve</w:t>
      </w:r>
      <w:r w:rsidRPr="00781188">
        <w:rPr>
          <w:rFonts w:cs="Arial"/>
        </w:rPr>
        <w:t xml:space="preserve"> voting Members of Council</w:t>
      </w:r>
    </w:p>
    <w:p w14:paraId="3CD16879" w14:textId="77777777" w:rsidR="009826DA" w:rsidRDefault="009826DA" w:rsidP="009826DA"/>
    <w:p w14:paraId="48A1C72B" w14:textId="77777777" w:rsidR="009826DA" w:rsidRPr="00781188" w:rsidRDefault="009826DA" w:rsidP="009826DA">
      <w:pPr>
        <w:spacing w:line="240" w:lineRule="auto"/>
        <w:rPr>
          <w:rFonts w:cs="Arial"/>
        </w:rPr>
      </w:pPr>
      <w:r w:rsidRPr="00781188">
        <w:rPr>
          <w:rFonts w:cs="Arial"/>
          <w:b/>
        </w:rPr>
        <w:t xml:space="preserve">Additional Information </w:t>
      </w:r>
      <w:r w:rsidRPr="00781188">
        <w:rPr>
          <w:rFonts w:cs="Arial"/>
        </w:rPr>
        <w:t>is contained in:</w:t>
      </w:r>
    </w:p>
    <w:p w14:paraId="016294F7" w14:textId="77777777" w:rsidR="009826DA" w:rsidRPr="00781188" w:rsidRDefault="009826DA" w:rsidP="009826DA">
      <w:pPr>
        <w:spacing w:line="240" w:lineRule="auto"/>
        <w:rPr>
          <w:rFonts w:cs="Arial"/>
        </w:rPr>
      </w:pPr>
    </w:p>
    <w:p w14:paraId="3DF98120" w14:textId="77777777" w:rsidR="009826DA" w:rsidRPr="00203171" w:rsidRDefault="009826DA" w:rsidP="009826DA">
      <w:pPr>
        <w:pStyle w:val="ListParagraph"/>
        <w:numPr>
          <w:ilvl w:val="0"/>
          <w:numId w:val="6"/>
        </w:numPr>
        <w:spacing w:line="240" w:lineRule="auto"/>
        <w:rPr>
          <w:rFonts w:cs="Arial"/>
        </w:rPr>
      </w:pPr>
      <w:r w:rsidRPr="00203171">
        <w:rPr>
          <w:rFonts w:cs="Arial"/>
        </w:rPr>
        <w:t>Constitution Part B Section 26 Council Procedure Rules</w:t>
      </w:r>
    </w:p>
    <w:p w14:paraId="27DB87B6" w14:textId="77777777" w:rsidR="009826DA" w:rsidRDefault="009826DA" w:rsidP="009826DA">
      <w:pPr>
        <w:pStyle w:val="ListParagraph"/>
        <w:numPr>
          <w:ilvl w:val="0"/>
          <w:numId w:val="6"/>
        </w:numPr>
      </w:pPr>
      <w:r w:rsidRPr="00203171">
        <w:rPr>
          <w:rFonts w:cs="Arial"/>
        </w:rPr>
        <w:t>Constitution Part B Section 28 Budget and Policy Framework Procedure</w:t>
      </w:r>
    </w:p>
    <w:p w14:paraId="2BF22351" w14:textId="77777777" w:rsidR="009826DA" w:rsidRDefault="009826DA" w:rsidP="009826DA"/>
    <w:p w14:paraId="034197DF" w14:textId="77777777" w:rsidR="009826DA" w:rsidRDefault="009826DA" w:rsidP="009826DA"/>
    <w:p w14:paraId="0A2D98A3" w14:textId="77777777" w:rsidR="009826DA" w:rsidRDefault="009826DA" w:rsidP="006426F2">
      <w:pPr>
        <w:autoSpaceDE w:val="0"/>
        <w:autoSpaceDN w:val="0"/>
        <w:adjustRightInd w:val="0"/>
        <w:spacing w:line="240" w:lineRule="auto"/>
        <w:jc w:val="both"/>
        <w:rPr>
          <w:rFonts w:cs="Arial"/>
          <w:b/>
          <w:color w:val="000000"/>
          <w:szCs w:val="24"/>
        </w:rPr>
      </w:pPr>
    </w:p>
    <w:p w14:paraId="59E298AE" w14:textId="17E01260" w:rsidR="006426F2" w:rsidRDefault="006426F2" w:rsidP="006426F2">
      <w:pPr>
        <w:autoSpaceDE w:val="0"/>
        <w:autoSpaceDN w:val="0"/>
        <w:adjustRightInd w:val="0"/>
        <w:spacing w:line="240" w:lineRule="auto"/>
        <w:jc w:val="both"/>
        <w:rPr>
          <w:rFonts w:cs="Arial"/>
          <w:b/>
          <w:color w:val="000000"/>
          <w:szCs w:val="24"/>
        </w:rPr>
      </w:pPr>
      <w:r w:rsidRPr="00781188">
        <w:rPr>
          <w:rFonts w:cs="Arial"/>
          <w:b/>
          <w:color w:val="000000"/>
          <w:szCs w:val="24"/>
        </w:rPr>
        <w:t>4.</w:t>
      </w:r>
      <w:r w:rsidRPr="00781188">
        <w:rPr>
          <w:rFonts w:cs="Arial"/>
          <w:b/>
          <w:color w:val="000000"/>
          <w:szCs w:val="24"/>
        </w:rPr>
        <w:tab/>
      </w:r>
      <w:bookmarkStart w:id="5" w:name="_Hlk56084631"/>
      <w:r w:rsidRPr="00781188">
        <w:rPr>
          <w:rFonts w:cs="Arial"/>
          <w:b/>
          <w:color w:val="000000"/>
          <w:szCs w:val="24"/>
        </w:rPr>
        <w:t>Audit Committee</w:t>
      </w:r>
    </w:p>
    <w:p w14:paraId="1CD88277" w14:textId="77777777" w:rsidR="000A4555" w:rsidRPr="00781188" w:rsidRDefault="000A4555" w:rsidP="006426F2">
      <w:pPr>
        <w:autoSpaceDE w:val="0"/>
        <w:autoSpaceDN w:val="0"/>
        <w:adjustRightInd w:val="0"/>
        <w:spacing w:line="240" w:lineRule="auto"/>
        <w:jc w:val="both"/>
        <w:rPr>
          <w:rFonts w:cs="Arial"/>
          <w:b/>
          <w:color w:val="000000"/>
          <w:szCs w:val="24"/>
        </w:rPr>
      </w:pPr>
    </w:p>
    <w:p w14:paraId="43EDAC1A" w14:textId="77777777" w:rsidR="000A4555" w:rsidRPr="001C727E" w:rsidRDefault="000A4555" w:rsidP="000A4555">
      <w:pPr>
        <w:tabs>
          <w:tab w:val="center" w:pos="4513"/>
          <w:tab w:val="right" w:pos="9026"/>
        </w:tabs>
        <w:autoSpaceDE w:val="0"/>
        <w:autoSpaceDN w:val="0"/>
        <w:adjustRightInd w:val="0"/>
        <w:spacing w:line="240" w:lineRule="auto"/>
        <w:jc w:val="both"/>
        <w:rPr>
          <w:rFonts w:cs="Arial"/>
          <w:bCs/>
          <w:szCs w:val="24"/>
        </w:rPr>
      </w:pPr>
      <w:r w:rsidRPr="001C727E">
        <w:rPr>
          <w:rFonts w:cs="Arial"/>
          <w:b/>
          <w:bCs/>
          <w:szCs w:val="24"/>
        </w:rPr>
        <w:t>Summary Description:</w:t>
      </w:r>
      <w:r w:rsidRPr="001C727E">
        <w:rPr>
          <w:rFonts w:cs="Arial"/>
          <w:bCs/>
          <w:szCs w:val="24"/>
        </w:rPr>
        <w:t xml:space="preserve"> </w:t>
      </w:r>
    </w:p>
    <w:p w14:paraId="0FF02AA7" w14:textId="77777777" w:rsidR="000A4555" w:rsidRPr="001C727E" w:rsidRDefault="000A4555" w:rsidP="000A4555">
      <w:pPr>
        <w:tabs>
          <w:tab w:val="center" w:pos="4513"/>
          <w:tab w:val="right" w:pos="9026"/>
        </w:tabs>
        <w:autoSpaceDE w:val="0"/>
        <w:autoSpaceDN w:val="0"/>
        <w:adjustRightInd w:val="0"/>
        <w:spacing w:line="240" w:lineRule="auto"/>
        <w:jc w:val="both"/>
        <w:rPr>
          <w:rFonts w:cs="Arial"/>
          <w:bCs/>
          <w:szCs w:val="24"/>
        </w:rPr>
      </w:pPr>
    </w:p>
    <w:p w14:paraId="0BA10DE8" w14:textId="77777777" w:rsidR="000A4555" w:rsidRPr="001C727E" w:rsidRDefault="000A4555" w:rsidP="000A4555">
      <w:pPr>
        <w:pStyle w:val="ListParagraph"/>
        <w:numPr>
          <w:ilvl w:val="0"/>
          <w:numId w:val="214"/>
        </w:numPr>
        <w:tabs>
          <w:tab w:val="center" w:pos="4513"/>
          <w:tab w:val="right" w:pos="9026"/>
        </w:tabs>
        <w:autoSpaceDE w:val="0"/>
        <w:autoSpaceDN w:val="0"/>
        <w:adjustRightInd w:val="0"/>
        <w:spacing w:after="0" w:line="240" w:lineRule="auto"/>
        <w:contextualSpacing/>
        <w:jc w:val="both"/>
        <w:rPr>
          <w:rFonts w:cs="Arial"/>
          <w:bCs/>
        </w:rPr>
      </w:pPr>
      <w:r w:rsidRPr="001C727E">
        <w:rPr>
          <w:rFonts w:cs="Arial"/>
          <w:bCs/>
        </w:rPr>
        <w:t>The Audit Committee is a key component of the Council’s corporate governance. It provides an independent and high-level focus on the audit, assurance and reporting arrangements that underpin good governance and financial standards.</w:t>
      </w:r>
    </w:p>
    <w:p w14:paraId="3C9F2A77" w14:textId="77777777" w:rsidR="000A4555" w:rsidRPr="001C727E" w:rsidRDefault="000A4555" w:rsidP="000A4555">
      <w:pPr>
        <w:pStyle w:val="ListParagraph"/>
        <w:numPr>
          <w:ilvl w:val="0"/>
          <w:numId w:val="0"/>
        </w:numPr>
        <w:tabs>
          <w:tab w:val="center" w:pos="4513"/>
          <w:tab w:val="right" w:pos="9026"/>
        </w:tabs>
        <w:autoSpaceDE w:val="0"/>
        <w:autoSpaceDN w:val="0"/>
        <w:adjustRightInd w:val="0"/>
        <w:ind w:left="1151"/>
        <w:jc w:val="both"/>
        <w:rPr>
          <w:rFonts w:cs="Arial"/>
          <w:bCs/>
        </w:rPr>
      </w:pPr>
    </w:p>
    <w:p w14:paraId="412CDF03" w14:textId="77777777" w:rsidR="000A4555" w:rsidRPr="001C727E" w:rsidRDefault="000A4555" w:rsidP="000A4555">
      <w:pPr>
        <w:pStyle w:val="ListParagraph"/>
        <w:numPr>
          <w:ilvl w:val="0"/>
          <w:numId w:val="214"/>
        </w:numPr>
        <w:tabs>
          <w:tab w:val="center" w:pos="4513"/>
          <w:tab w:val="right" w:pos="9026"/>
        </w:tabs>
        <w:autoSpaceDE w:val="0"/>
        <w:autoSpaceDN w:val="0"/>
        <w:adjustRightInd w:val="0"/>
        <w:spacing w:after="0" w:line="240" w:lineRule="auto"/>
        <w:contextualSpacing/>
        <w:jc w:val="both"/>
        <w:rPr>
          <w:rFonts w:cs="Arial"/>
          <w:bCs/>
        </w:rPr>
      </w:pPr>
      <w:r w:rsidRPr="001C727E">
        <w:rPr>
          <w:rFonts w:cs="Arial"/>
        </w:rPr>
        <w:t>The purpose of the Audit Committee is to provide independent assurance to the Members of the adequacy of the risk management framework and the internal control environment. It provides independent review of the Council’s governance, risk management and control frameworks and oversees the financial reporting and annual governance processes. It oversees internal audit and external audit, helping to ensure efficient and effective assurance arrangements are in place.</w:t>
      </w:r>
    </w:p>
    <w:p w14:paraId="171EAC6D" w14:textId="35F965A1" w:rsidR="00E628B1" w:rsidRDefault="00E628B1" w:rsidP="00E628B1">
      <w:pPr>
        <w:spacing w:line="240" w:lineRule="auto"/>
        <w:jc w:val="both"/>
        <w:rPr>
          <w:rFonts w:cs="Arial"/>
          <w:color w:val="000000"/>
          <w:szCs w:val="24"/>
        </w:rPr>
      </w:pPr>
    </w:p>
    <w:p w14:paraId="3BBC9C58" w14:textId="56E792A7" w:rsidR="000A4555" w:rsidRDefault="000A4555" w:rsidP="00E628B1">
      <w:pPr>
        <w:spacing w:line="240" w:lineRule="auto"/>
        <w:jc w:val="both"/>
        <w:rPr>
          <w:rFonts w:cs="Arial"/>
          <w:color w:val="000000"/>
          <w:szCs w:val="24"/>
        </w:rPr>
      </w:pPr>
      <w:r w:rsidRPr="001C727E">
        <w:rPr>
          <w:rFonts w:cs="Arial"/>
          <w:b/>
          <w:bCs/>
          <w:szCs w:val="24"/>
        </w:rPr>
        <w:t xml:space="preserve">Membership: </w:t>
      </w:r>
      <w:r w:rsidRPr="001C727E">
        <w:rPr>
          <w:rFonts w:cs="Arial"/>
          <w:bCs/>
          <w:szCs w:val="24"/>
        </w:rPr>
        <w:t>8</w:t>
      </w:r>
      <w:r w:rsidRPr="001C727E">
        <w:rPr>
          <w:rFonts w:cs="Arial"/>
          <w:szCs w:val="24"/>
        </w:rPr>
        <w:t xml:space="preserve"> Councillors. The Audit Committee shall not be chaired by a Member of the Executive.</w:t>
      </w:r>
    </w:p>
    <w:p w14:paraId="16E4C46E" w14:textId="615078B7" w:rsidR="000A4555" w:rsidRDefault="000A4555" w:rsidP="00E628B1">
      <w:pPr>
        <w:spacing w:line="240" w:lineRule="auto"/>
        <w:jc w:val="both"/>
        <w:rPr>
          <w:rFonts w:cs="Arial"/>
          <w:color w:val="000000"/>
          <w:szCs w:val="24"/>
        </w:rPr>
      </w:pPr>
    </w:p>
    <w:p w14:paraId="05092298" w14:textId="77777777" w:rsidR="000A4555" w:rsidRDefault="000A4555" w:rsidP="000A4555">
      <w:pPr>
        <w:tabs>
          <w:tab w:val="center" w:pos="4513"/>
          <w:tab w:val="right" w:pos="9026"/>
        </w:tabs>
        <w:autoSpaceDE w:val="0"/>
        <w:autoSpaceDN w:val="0"/>
        <w:adjustRightInd w:val="0"/>
        <w:spacing w:line="240" w:lineRule="auto"/>
        <w:jc w:val="both"/>
        <w:rPr>
          <w:rFonts w:cs="Arial"/>
          <w:b/>
          <w:bCs/>
          <w:szCs w:val="24"/>
        </w:rPr>
      </w:pPr>
      <w:r>
        <w:rPr>
          <w:rFonts w:cs="Arial"/>
          <w:b/>
          <w:bCs/>
          <w:szCs w:val="24"/>
        </w:rPr>
        <w:t xml:space="preserve">Independent Person: </w:t>
      </w:r>
    </w:p>
    <w:p w14:paraId="6733ECA1" w14:textId="110C03FB" w:rsidR="000A4555" w:rsidRDefault="000A4555" w:rsidP="000A4555">
      <w:pPr>
        <w:spacing w:line="240" w:lineRule="auto"/>
        <w:jc w:val="both"/>
        <w:rPr>
          <w:rFonts w:cs="Arial"/>
          <w:bCs/>
          <w:szCs w:val="24"/>
        </w:rPr>
      </w:pPr>
      <w:r>
        <w:rPr>
          <w:rFonts w:cs="Arial"/>
          <w:bCs/>
          <w:szCs w:val="24"/>
        </w:rPr>
        <w:t>The Audit Committee may choose to appoint an Independent Person (IP) to advise and support the Committee. The IP will not be a member of the Audit Committee but would be entitled to attend all the meetings and associated training of the Committee. The IP can receive and comment on any reports submitted to the Committee, including restricted agenda items.</w:t>
      </w:r>
    </w:p>
    <w:p w14:paraId="1501699C" w14:textId="77777777" w:rsidR="000A4555" w:rsidRDefault="000A4555" w:rsidP="000A4555">
      <w:pPr>
        <w:spacing w:line="240" w:lineRule="auto"/>
        <w:jc w:val="both"/>
        <w:rPr>
          <w:rFonts w:cs="Arial"/>
          <w:color w:val="000000"/>
          <w:szCs w:val="24"/>
        </w:rPr>
      </w:pPr>
    </w:p>
    <w:tbl>
      <w:tblPr>
        <w:tblStyle w:val="TableGrid"/>
        <w:tblW w:w="0" w:type="auto"/>
        <w:tblLook w:val="04A0" w:firstRow="1" w:lastRow="0" w:firstColumn="1" w:lastColumn="0" w:noHBand="0" w:noVBand="1"/>
      </w:tblPr>
      <w:tblGrid>
        <w:gridCol w:w="7612"/>
        <w:gridCol w:w="1693"/>
      </w:tblGrid>
      <w:tr w:rsidR="003934A6" w14:paraId="3688792A" w14:textId="77777777" w:rsidTr="009826DA">
        <w:tc>
          <w:tcPr>
            <w:tcW w:w="7612" w:type="dxa"/>
          </w:tcPr>
          <w:p w14:paraId="2A8D9D0D" w14:textId="77777777" w:rsidR="003934A6" w:rsidRPr="001C727E" w:rsidRDefault="003934A6" w:rsidP="006B5AF6">
            <w:pPr>
              <w:tabs>
                <w:tab w:val="center" w:pos="4513"/>
                <w:tab w:val="right" w:pos="9026"/>
              </w:tabs>
              <w:rPr>
                <w:rFonts w:cs="Arial"/>
                <w:b/>
                <w:color w:val="000000"/>
                <w:szCs w:val="24"/>
              </w:rPr>
            </w:pPr>
            <w:r w:rsidRPr="001C727E">
              <w:rPr>
                <w:rFonts w:cs="Arial"/>
                <w:b/>
                <w:color w:val="000000"/>
                <w:szCs w:val="24"/>
              </w:rPr>
              <w:t>Functions</w:t>
            </w:r>
          </w:p>
        </w:tc>
        <w:tc>
          <w:tcPr>
            <w:tcW w:w="1693" w:type="dxa"/>
          </w:tcPr>
          <w:p w14:paraId="15CEB87E" w14:textId="77777777" w:rsidR="003934A6" w:rsidRPr="001C727E" w:rsidRDefault="003934A6" w:rsidP="006B5AF6">
            <w:pPr>
              <w:tabs>
                <w:tab w:val="center" w:pos="4513"/>
                <w:tab w:val="right" w:pos="9026"/>
              </w:tabs>
              <w:rPr>
                <w:rFonts w:cs="Arial"/>
                <w:b/>
                <w:color w:val="000000"/>
                <w:szCs w:val="24"/>
              </w:rPr>
            </w:pPr>
            <w:r w:rsidRPr="001C727E">
              <w:rPr>
                <w:rFonts w:cs="Arial"/>
                <w:b/>
                <w:color w:val="000000"/>
                <w:szCs w:val="24"/>
              </w:rPr>
              <w:t>Delegation of Functions</w:t>
            </w:r>
          </w:p>
        </w:tc>
      </w:tr>
      <w:tr w:rsidR="003934A6" w14:paraId="6F90039E" w14:textId="77777777" w:rsidTr="009826DA">
        <w:tc>
          <w:tcPr>
            <w:tcW w:w="7612" w:type="dxa"/>
          </w:tcPr>
          <w:p w14:paraId="2C9D0D5C" w14:textId="77777777" w:rsidR="003934A6" w:rsidRPr="001C727E" w:rsidRDefault="003934A6" w:rsidP="006B5AF6">
            <w:pPr>
              <w:tabs>
                <w:tab w:val="center" w:pos="426"/>
                <w:tab w:val="right" w:pos="9026"/>
              </w:tabs>
              <w:jc w:val="both"/>
              <w:rPr>
                <w:rFonts w:cs="Arial"/>
                <w:color w:val="000000"/>
                <w:szCs w:val="24"/>
                <w:u w:val="single"/>
              </w:rPr>
            </w:pPr>
            <w:r w:rsidRPr="001C727E">
              <w:rPr>
                <w:rFonts w:cs="Arial"/>
                <w:color w:val="000000"/>
                <w:szCs w:val="24"/>
                <w:u w:val="single"/>
              </w:rPr>
              <w:t xml:space="preserve">Governance, Risk and Control </w:t>
            </w:r>
          </w:p>
          <w:p w14:paraId="201658BE"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color w:val="000000"/>
              </w:rPr>
            </w:pPr>
            <w:r w:rsidRPr="001C727E">
              <w:rPr>
                <w:rFonts w:cs="Arial"/>
                <w:color w:val="000000"/>
              </w:rPr>
              <w:t xml:space="preserve">To review the Council’s corporate governance arrangements against the good governance framework, including the ethical framework and consider the local code of governance. </w:t>
            </w:r>
          </w:p>
        </w:tc>
        <w:tc>
          <w:tcPr>
            <w:tcW w:w="1693" w:type="dxa"/>
          </w:tcPr>
          <w:p w14:paraId="14572E18" w14:textId="77777777" w:rsidR="003934A6" w:rsidRPr="001C727E" w:rsidRDefault="003934A6" w:rsidP="006B5AF6">
            <w:pPr>
              <w:tabs>
                <w:tab w:val="center" w:pos="4513"/>
                <w:tab w:val="right" w:pos="9026"/>
              </w:tabs>
              <w:jc w:val="both"/>
              <w:rPr>
                <w:rFonts w:cs="Arial"/>
                <w:color w:val="000000"/>
                <w:szCs w:val="24"/>
              </w:rPr>
            </w:pPr>
            <w:r>
              <w:rPr>
                <w:rFonts w:cs="Arial"/>
                <w:color w:val="000000"/>
                <w:szCs w:val="24"/>
              </w:rPr>
              <w:t xml:space="preserve">None </w:t>
            </w:r>
          </w:p>
        </w:tc>
      </w:tr>
      <w:tr w:rsidR="003934A6" w14:paraId="6B972A4D" w14:textId="77777777" w:rsidTr="009826DA">
        <w:tc>
          <w:tcPr>
            <w:tcW w:w="7612" w:type="dxa"/>
          </w:tcPr>
          <w:p w14:paraId="02E7A762"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rPr>
            </w:pPr>
            <w:r w:rsidRPr="001C727E">
              <w:rPr>
                <w:rFonts w:cs="Arial"/>
              </w:rPr>
              <w:t>To review the Annual Governance Statement (AGS) prior to approval and consider whether it properly reflects the risk environment and supporting assurances, taking into account internal audit’s opinion on the overall adequacy and effectiveness of the Council’s framework of governance, risk management and control.</w:t>
            </w:r>
          </w:p>
        </w:tc>
        <w:tc>
          <w:tcPr>
            <w:tcW w:w="1693" w:type="dxa"/>
          </w:tcPr>
          <w:p w14:paraId="0C0D0C22"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687DD46B" w14:textId="77777777" w:rsidTr="009826DA">
        <w:tc>
          <w:tcPr>
            <w:tcW w:w="7612" w:type="dxa"/>
          </w:tcPr>
          <w:p w14:paraId="213EB46A"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color w:val="000000"/>
              </w:rPr>
            </w:pPr>
            <w:r w:rsidRPr="001C727E">
              <w:rPr>
                <w:rFonts w:cs="Arial"/>
                <w:color w:val="000000"/>
              </w:rPr>
              <w:t>To consider the Council’s arrangements to secure value for money and review assurances and assessments on the effectiveness of these arrangements.</w:t>
            </w:r>
          </w:p>
        </w:tc>
        <w:tc>
          <w:tcPr>
            <w:tcW w:w="1693" w:type="dxa"/>
          </w:tcPr>
          <w:p w14:paraId="7D9C1926"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6DAA96B7" w14:textId="77777777" w:rsidTr="009826DA">
        <w:tc>
          <w:tcPr>
            <w:tcW w:w="7612" w:type="dxa"/>
          </w:tcPr>
          <w:p w14:paraId="3E4AF266"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color w:val="000000"/>
              </w:rPr>
            </w:pPr>
            <w:r w:rsidRPr="001C727E">
              <w:rPr>
                <w:rFonts w:cs="Arial"/>
                <w:color w:val="000000"/>
              </w:rPr>
              <w:t>To consider the Council’s framework of assurance and ensure that it adequately addresses the risks and priorities of the Council.</w:t>
            </w:r>
          </w:p>
        </w:tc>
        <w:tc>
          <w:tcPr>
            <w:tcW w:w="1693" w:type="dxa"/>
          </w:tcPr>
          <w:p w14:paraId="5C42119D"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2E25F8E7" w14:textId="77777777" w:rsidTr="009826DA">
        <w:tc>
          <w:tcPr>
            <w:tcW w:w="7612" w:type="dxa"/>
          </w:tcPr>
          <w:p w14:paraId="4464CCC9"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color w:val="000000"/>
              </w:rPr>
            </w:pPr>
            <w:r w:rsidRPr="001C727E">
              <w:rPr>
                <w:rFonts w:cs="Arial"/>
                <w:color w:val="000000"/>
              </w:rPr>
              <w:t>To monitor the effective development and operation of risk management in the Council.</w:t>
            </w:r>
          </w:p>
        </w:tc>
        <w:tc>
          <w:tcPr>
            <w:tcW w:w="1693" w:type="dxa"/>
          </w:tcPr>
          <w:p w14:paraId="6A1120D8"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65B17559" w14:textId="77777777" w:rsidTr="009826DA">
        <w:tc>
          <w:tcPr>
            <w:tcW w:w="7612" w:type="dxa"/>
          </w:tcPr>
          <w:p w14:paraId="01CA881E"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color w:val="000000"/>
              </w:rPr>
            </w:pPr>
            <w:r w:rsidRPr="001C727E">
              <w:rPr>
                <w:rFonts w:cs="Arial"/>
                <w:color w:val="000000"/>
              </w:rPr>
              <w:t>To monitor progress in addressing risk-related issues reported to the committee.</w:t>
            </w:r>
          </w:p>
        </w:tc>
        <w:tc>
          <w:tcPr>
            <w:tcW w:w="1693" w:type="dxa"/>
          </w:tcPr>
          <w:p w14:paraId="51D4A457"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2503D796" w14:textId="77777777" w:rsidTr="009826DA">
        <w:tc>
          <w:tcPr>
            <w:tcW w:w="7612" w:type="dxa"/>
          </w:tcPr>
          <w:p w14:paraId="63EFBCB5"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color w:val="000000"/>
              </w:rPr>
            </w:pPr>
            <w:r w:rsidRPr="001C727E">
              <w:rPr>
                <w:rFonts w:cs="Arial"/>
                <w:color w:val="000000"/>
              </w:rPr>
              <w:t>To consider reports on the effectiveness of internal controls and monitor the implementation of agreed actions.</w:t>
            </w:r>
          </w:p>
        </w:tc>
        <w:tc>
          <w:tcPr>
            <w:tcW w:w="1693" w:type="dxa"/>
          </w:tcPr>
          <w:p w14:paraId="7F2762BD"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7C11F438" w14:textId="77777777" w:rsidTr="009826DA">
        <w:tc>
          <w:tcPr>
            <w:tcW w:w="7612" w:type="dxa"/>
          </w:tcPr>
          <w:p w14:paraId="1F7250C3"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color w:val="000000"/>
              </w:rPr>
            </w:pPr>
            <w:r w:rsidRPr="001C727E">
              <w:rPr>
                <w:rFonts w:cs="Arial"/>
                <w:color w:val="000000"/>
              </w:rPr>
              <w:lastRenderedPageBreak/>
              <w:t>To review the assessment of fraud risks and potential harm to the Council from fraud and corruption.</w:t>
            </w:r>
          </w:p>
        </w:tc>
        <w:tc>
          <w:tcPr>
            <w:tcW w:w="1693" w:type="dxa"/>
          </w:tcPr>
          <w:p w14:paraId="7F911650"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50241AA1" w14:textId="77777777" w:rsidTr="009826DA">
        <w:tc>
          <w:tcPr>
            <w:tcW w:w="7612" w:type="dxa"/>
          </w:tcPr>
          <w:p w14:paraId="57D2FD9B"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color w:val="000000"/>
              </w:rPr>
            </w:pPr>
            <w:r w:rsidRPr="001C727E">
              <w:rPr>
                <w:rFonts w:cs="Arial"/>
                <w:color w:val="000000"/>
              </w:rPr>
              <w:t>To monitor the counter-fraud strategy, actions and resources.</w:t>
            </w:r>
          </w:p>
        </w:tc>
        <w:tc>
          <w:tcPr>
            <w:tcW w:w="1693" w:type="dxa"/>
          </w:tcPr>
          <w:p w14:paraId="5458077D"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3D785DA5" w14:textId="77777777" w:rsidTr="009826DA">
        <w:tc>
          <w:tcPr>
            <w:tcW w:w="7612" w:type="dxa"/>
          </w:tcPr>
          <w:p w14:paraId="141E72A0"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rPr>
            </w:pPr>
            <w:r w:rsidRPr="001C727E">
              <w:rPr>
                <w:rFonts w:cs="Arial"/>
              </w:rPr>
              <w:t>To review the governance and assurance arrangements for significant partnerships or collaborations.</w:t>
            </w:r>
          </w:p>
        </w:tc>
        <w:tc>
          <w:tcPr>
            <w:tcW w:w="1693" w:type="dxa"/>
          </w:tcPr>
          <w:p w14:paraId="6F201952"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788F399F" w14:textId="77777777" w:rsidTr="009826DA">
        <w:tc>
          <w:tcPr>
            <w:tcW w:w="7612" w:type="dxa"/>
          </w:tcPr>
          <w:p w14:paraId="4DAD4A59" w14:textId="77777777" w:rsidR="003934A6" w:rsidRPr="001C727E" w:rsidRDefault="003934A6" w:rsidP="006B5AF6">
            <w:pPr>
              <w:tabs>
                <w:tab w:val="center" w:pos="426"/>
                <w:tab w:val="right" w:pos="9026"/>
              </w:tabs>
              <w:jc w:val="both"/>
              <w:rPr>
                <w:rFonts w:cs="Arial"/>
                <w:szCs w:val="24"/>
                <w:u w:val="single"/>
              </w:rPr>
            </w:pPr>
            <w:r w:rsidRPr="001C727E">
              <w:rPr>
                <w:rFonts w:cs="Arial"/>
                <w:szCs w:val="24"/>
                <w:u w:val="single"/>
              </w:rPr>
              <w:t xml:space="preserve">Internal audit </w:t>
            </w:r>
          </w:p>
          <w:p w14:paraId="0C0A1625"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rPr>
            </w:pPr>
            <w:r w:rsidRPr="001C727E">
              <w:rPr>
                <w:rFonts w:cs="Arial"/>
              </w:rPr>
              <w:t>To approve the internal audit charter.</w:t>
            </w:r>
          </w:p>
        </w:tc>
        <w:tc>
          <w:tcPr>
            <w:tcW w:w="1693" w:type="dxa"/>
          </w:tcPr>
          <w:p w14:paraId="7A004CCC"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47AAA56F" w14:textId="77777777" w:rsidTr="009826DA">
        <w:tc>
          <w:tcPr>
            <w:tcW w:w="7612" w:type="dxa"/>
          </w:tcPr>
          <w:p w14:paraId="29A2915C"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rPr>
            </w:pPr>
            <w:r w:rsidRPr="001C727E">
              <w:rPr>
                <w:rFonts w:cs="Arial"/>
              </w:rPr>
              <w:t>To review proposals made in relation to the appointment of external providers of internal audit services.</w:t>
            </w:r>
          </w:p>
        </w:tc>
        <w:tc>
          <w:tcPr>
            <w:tcW w:w="1693" w:type="dxa"/>
          </w:tcPr>
          <w:p w14:paraId="5CAF2EFE"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47AA4290" w14:textId="77777777" w:rsidTr="009826DA">
        <w:tc>
          <w:tcPr>
            <w:tcW w:w="7612" w:type="dxa"/>
          </w:tcPr>
          <w:p w14:paraId="78996106"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rPr>
            </w:pPr>
            <w:r w:rsidRPr="001C727E">
              <w:rPr>
                <w:rFonts w:cs="Arial"/>
              </w:rPr>
              <w:t>To approve the risk-based internal audit plan, including internal audit’s resource requirements, the approach to using other sources of assurance and any work required to place reliance upon those other sources.</w:t>
            </w:r>
          </w:p>
        </w:tc>
        <w:tc>
          <w:tcPr>
            <w:tcW w:w="1693" w:type="dxa"/>
          </w:tcPr>
          <w:p w14:paraId="2F2C0AE2"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3B66860B" w14:textId="77777777" w:rsidTr="009826DA">
        <w:tc>
          <w:tcPr>
            <w:tcW w:w="7612" w:type="dxa"/>
          </w:tcPr>
          <w:p w14:paraId="69C86C92"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rPr>
            </w:pPr>
            <w:r w:rsidRPr="001C727E">
              <w:rPr>
                <w:rFonts w:cs="Arial"/>
              </w:rPr>
              <w:t>To approve significant interim changes to the risk-based internal audit plan and resource requirements.</w:t>
            </w:r>
          </w:p>
        </w:tc>
        <w:tc>
          <w:tcPr>
            <w:tcW w:w="1693" w:type="dxa"/>
          </w:tcPr>
          <w:p w14:paraId="48FA0A36"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59747097" w14:textId="77777777" w:rsidTr="009826DA">
        <w:tc>
          <w:tcPr>
            <w:tcW w:w="7612" w:type="dxa"/>
          </w:tcPr>
          <w:p w14:paraId="67313853"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rPr>
            </w:pPr>
            <w:r w:rsidRPr="001C727E">
              <w:rPr>
                <w:rFonts w:cs="Arial"/>
              </w:rPr>
              <w:t>To make appropriate enquiries of both management and the Head of Internal Audit to determine if there are any inappropriate scope or resource limitations.</w:t>
            </w:r>
          </w:p>
        </w:tc>
        <w:tc>
          <w:tcPr>
            <w:tcW w:w="1693" w:type="dxa"/>
          </w:tcPr>
          <w:p w14:paraId="664AAA4E"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18ED2307" w14:textId="77777777" w:rsidTr="009826DA">
        <w:tc>
          <w:tcPr>
            <w:tcW w:w="7612" w:type="dxa"/>
          </w:tcPr>
          <w:p w14:paraId="63102D2A" w14:textId="77777777" w:rsidR="003934A6" w:rsidRPr="001C727E" w:rsidRDefault="003934A6" w:rsidP="00E04DDA">
            <w:pPr>
              <w:pStyle w:val="ListParagraph"/>
              <w:numPr>
                <w:ilvl w:val="0"/>
                <w:numId w:val="215"/>
              </w:numPr>
              <w:tabs>
                <w:tab w:val="center" w:pos="426"/>
                <w:tab w:val="right" w:pos="9026"/>
              </w:tabs>
              <w:spacing w:after="0"/>
              <w:contextualSpacing/>
              <w:jc w:val="both"/>
              <w:rPr>
                <w:rFonts w:cs="Arial"/>
              </w:rPr>
            </w:pPr>
            <w:r w:rsidRPr="001C727E">
              <w:rPr>
                <w:rFonts w:cs="Arial"/>
              </w:rPr>
              <w:t>To consider any impairments to independence or objectivity arising from additional roles or responsibilities outside of internal auditing of the Head of Internal Audit. To approve and periodically review safeguards to limit such impairments.</w:t>
            </w:r>
          </w:p>
        </w:tc>
        <w:tc>
          <w:tcPr>
            <w:tcW w:w="1693" w:type="dxa"/>
          </w:tcPr>
          <w:p w14:paraId="7EA19C11"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79E3F382" w14:textId="77777777" w:rsidTr="009826DA">
        <w:tc>
          <w:tcPr>
            <w:tcW w:w="7612" w:type="dxa"/>
          </w:tcPr>
          <w:p w14:paraId="5C6577EB" w14:textId="77777777" w:rsidR="003934A6" w:rsidRPr="001C727E" w:rsidRDefault="003934A6" w:rsidP="00E04DDA">
            <w:pPr>
              <w:pStyle w:val="ListParagraph"/>
              <w:numPr>
                <w:ilvl w:val="0"/>
                <w:numId w:val="216"/>
              </w:numPr>
              <w:suppressAutoHyphens/>
              <w:autoSpaceDN w:val="0"/>
              <w:spacing w:after="240" w:line="251" w:lineRule="auto"/>
              <w:contextualSpacing/>
              <w:textAlignment w:val="baseline"/>
              <w:rPr>
                <w:rFonts w:cs="Arial"/>
              </w:rPr>
            </w:pPr>
            <w:r w:rsidRPr="001C727E">
              <w:rPr>
                <w:rFonts w:cs="Arial"/>
              </w:rPr>
              <w:t xml:space="preserve">To consider reports from the Head of Internal Audit on internal audit’s performance during the year, including the performance of external providers of internal audit services. These will include: </w:t>
            </w:r>
          </w:p>
          <w:p w14:paraId="3BB64AF0" w14:textId="77777777" w:rsidR="003934A6" w:rsidRPr="00783AA9" w:rsidRDefault="003934A6" w:rsidP="00E04DDA">
            <w:pPr>
              <w:numPr>
                <w:ilvl w:val="1"/>
                <w:numId w:val="216"/>
              </w:numPr>
              <w:suppressAutoHyphens/>
              <w:autoSpaceDN w:val="0"/>
              <w:spacing w:after="240" w:line="251" w:lineRule="auto"/>
              <w:textAlignment w:val="baseline"/>
              <w:rPr>
                <w:rFonts w:cs="Arial"/>
                <w:szCs w:val="24"/>
              </w:rPr>
            </w:pPr>
            <w:r w:rsidRPr="00783AA9">
              <w:rPr>
                <w:rFonts w:cs="Arial"/>
                <w:szCs w:val="24"/>
              </w:rPr>
              <w:t xml:space="preserve">Updates on the work of internal audit including key findings, issues of concern and management actions </w:t>
            </w:r>
            <w:proofErr w:type="gramStart"/>
            <w:r w:rsidRPr="00783AA9">
              <w:rPr>
                <w:rFonts w:cs="Arial"/>
                <w:szCs w:val="24"/>
              </w:rPr>
              <w:t>as a result of</w:t>
            </w:r>
            <w:proofErr w:type="gramEnd"/>
            <w:r w:rsidRPr="00783AA9">
              <w:rPr>
                <w:rFonts w:cs="Arial"/>
                <w:szCs w:val="24"/>
              </w:rPr>
              <w:t xml:space="preserve"> internal audit work. </w:t>
            </w:r>
          </w:p>
          <w:p w14:paraId="5B65A77C" w14:textId="77777777" w:rsidR="003934A6" w:rsidRPr="00783AA9" w:rsidRDefault="003934A6" w:rsidP="00E04DDA">
            <w:pPr>
              <w:numPr>
                <w:ilvl w:val="1"/>
                <w:numId w:val="216"/>
              </w:numPr>
              <w:suppressAutoHyphens/>
              <w:autoSpaceDN w:val="0"/>
              <w:spacing w:after="240" w:line="251" w:lineRule="auto"/>
              <w:textAlignment w:val="baseline"/>
              <w:rPr>
                <w:rFonts w:cs="Arial"/>
                <w:szCs w:val="24"/>
              </w:rPr>
            </w:pPr>
            <w:r w:rsidRPr="00783AA9">
              <w:rPr>
                <w:rFonts w:cs="Arial"/>
                <w:szCs w:val="24"/>
              </w:rPr>
              <w:t>Regular reports on the results of the Quality Assurance and Improvement Programme (QAIP).</w:t>
            </w:r>
          </w:p>
          <w:p w14:paraId="65D73921" w14:textId="77777777" w:rsidR="003934A6" w:rsidRPr="001C727E" w:rsidRDefault="003934A6" w:rsidP="00E04DDA">
            <w:pPr>
              <w:numPr>
                <w:ilvl w:val="1"/>
                <w:numId w:val="216"/>
              </w:numPr>
              <w:suppressAutoHyphens/>
              <w:autoSpaceDN w:val="0"/>
              <w:spacing w:after="240" w:line="251" w:lineRule="auto"/>
              <w:textAlignment w:val="baseline"/>
              <w:rPr>
                <w:rFonts w:cs="Arial"/>
                <w:szCs w:val="24"/>
              </w:rPr>
            </w:pPr>
            <w:r w:rsidRPr="00783AA9">
              <w:rPr>
                <w:rFonts w:cs="Arial"/>
                <w:szCs w:val="24"/>
              </w:rPr>
              <w:t xml:space="preserve">Reports on instances where the internal audit function does not conform to the Public Sector Internal Audit Standards (PSIAS) and the associated Local Government Application Note (LGAN) published by the Chartered Institute of Public Finance and Accountancy (CIPFA) considering whether the non-conformance is significant enough that it must be included in the AGS. </w:t>
            </w:r>
          </w:p>
        </w:tc>
        <w:tc>
          <w:tcPr>
            <w:tcW w:w="1693" w:type="dxa"/>
          </w:tcPr>
          <w:p w14:paraId="0CB79536"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29E7572A" w14:textId="77777777" w:rsidTr="009826DA">
        <w:tc>
          <w:tcPr>
            <w:tcW w:w="7612" w:type="dxa"/>
          </w:tcPr>
          <w:p w14:paraId="3901B997" w14:textId="77777777" w:rsidR="003934A6" w:rsidRPr="001C727E" w:rsidRDefault="003934A6" w:rsidP="00E04DDA">
            <w:pPr>
              <w:pStyle w:val="ListParagraph"/>
              <w:numPr>
                <w:ilvl w:val="0"/>
                <w:numId w:val="216"/>
              </w:numPr>
              <w:suppressAutoHyphens/>
              <w:autoSpaceDN w:val="0"/>
              <w:spacing w:after="240" w:line="251" w:lineRule="auto"/>
              <w:contextualSpacing/>
              <w:textAlignment w:val="baseline"/>
              <w:rPr>
                <w:rFonts w:cs="Arial"/>
              </w:rPr>
            </w:pPr>
            <w:r w:rsidRPr="001C727E">
              <w:rPr>
                <w:rFonts w:cs="Arial"/>
              </w:rPr>
              <w:t xml:space="preserve">To consider the Head of Internal Audit’s annual report, including: </w:t>
            </w:r>
          </w:p>
          <w:p w14:paraId="123996F9" w14:textId="77777777" w:rsidR="003934A6" w:rsidRPr="00783AA9" w:rsidRDefault="003934A6" w:rsidP="00E04DDA">
            <w:pPr>
              <w:numPr>
                <w:ilvl w:val="1"/>
                <w:numId w:val="216"/>
              </w:numPr>
              <w:suppressAutoHyphens/>
              <w:autoSpaceDN w:val="0"/>
              <w:spacing w:after="240" w:line="251" w:lineRule="auto"/>
              <w:textAlignment w:val="baseline"/>
              <w:rPr>
                <w:rFonts w:cs="Arial"/>
                <w:szCs w:val="24"/>
              </w:rPr>
            </w:pPr>
            <w:r w:rsidRPr="00783AA9">
              <w:rPr>
                <w:rFonts w:cs="Arial"/>
                <w:szCs w:val="24"/>
              </w:rPr>
              <w:t>The statement of the level of conformance with the PSIAS and LGAN and the results of the QAIP that support the statement.</w:t>
            </w:r>
          </w:p>
          <w:p w14:paraId="46617C03" w14:textId="77777777" w:rsidR="003934A6" w:rsidRPr="001C727E" w:rsidRDefault="003934A6" w:rsidP="00E04DDA">
            <w:pPr>
              <w:numPr>
                <w:ilvl w:val="1"/>
                <w:numId w:val="216"/>
              </w:numPr>
              <w:suppressAutoHyphens/>
              <w:autoSpaceDN w:val="0"/>
              <w:spacing w:after="240" w:line="251" w:lineRule="auto"/>
              <w:textAlignment w:val="baseline"/>
              <w:rPr>
                <w:rFonts w:cs="Arial"/>
                <w:szCs w:val="24"/>
              </w:rPr>
            </w:pPr>
            <w:r w:rsidRPr="00783AA9">
              <w:rPr>
                <w:rFonts w:cs="Arial"/>
                <w:szCs w:val="24"/>
              </w:rPr>
              <w:t xml:space="preserve">The opinion on the overall adequacy and effectiveness of the Council’s framework of governance, risk </w:t>
            </w:r>
            <w:r w:rsidRPr="00783AA9">
              <w:rPr>
                <w:rFonts w:cs="Arial"/>
                <w:szCs w:val="24"/>
              </w:rPr>
              <w:lastRenderedPageBreak/>
              <w:t xml:space="preserve">management and control together with the summary of the work supporting the opinion – these will assist the committee in reviewing the AGS. </w:t>
            </w:r>
          </w:p>
        </w:tc>
        <w:tc>
          <w:tcPr>
            <w:tcW w:w="1693" w:type="dxa"/>
          </w:tcPr>
          <w:p w14:paraId="24DF69B7"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lastRenderedPageBreak/>
              <w:t>None</w:t>
            </w:r>
          </w:p>
        </w:tc>
      </w:tr>
      <w:tr w:rsidR="003934A6" w14:paraId="48F01DA8" w14:textId="77777777" w:rsidTr="009826DA">
        <w:tc>
          <w:tcPr>
            <w:tcW w:w="7612" w:type="dxa"/>
          </w:tcPr>
          <w:p w14:paraId="2B07BD40" w14:textId="77777777" w:rsidR="003934A6" w:rsidRPr="001C727E" w:rsidRDefault="003934A6" w:rsidP="00E04DDA">
            <w:pPr>
              <w:pStyle w:val="ListParagraph"/>
              <w:numPr>
                <w:ilvl w:val="0"/>
                <w:numId w:val="216"/>
              </w:numPr>
              <w:tabs>
                <w:tab w:val="center" w:pos="426"/>
                <w:tab w:val="right" w:pos="9026"/>
              </w:tabs>
              <w:spacing w:after="0"/>
              <w:contextualSpacing/>
              <w:jc w:val="both"/>
              <w:rPr>
                <w:rFonts w:cs="Arial"/>
              </w:rPr>
            </w:pPr>
            <w:r w:rsidRPr="001C727E">
              <w:rPr>
                <w:rFonts w:cs="Arial"/>
              </w:rPr>
              <w:t>To consider summaries of specific internal audit reports as requested.</w:t>
            </w:r>
          </w:p>
        </w:tc>
        <w:tc>
          <w:tcPr>
            <w:tcW w:w="1693" w:type="dxa"/>
          </w:tcPr>
          <w:p w14:paraId="62F415AB"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0F6B39B5" w14:textId="77777777" w:rsidTr="009826DA">
        <w:tc>
          <w:tcPr>
            <w:tcW w:w="7612" w:type="dxa"/>
          </w:tcPr>
          <w:p w14:paraId="3EAE9C62" w14:textId="77777777" w:rsidR="003934A6" w:rsidRPr="001C727E" w:rsidRDefault="003934A6" w:rsidP="00E04DDA">
            <w:pPr>
              <w:pStyle w:val="ListParagraph"/>
              <w:numPr>
                <w:ilvl w:val="0"/>
                <w:numId w:val="216"/>
              </w:numPr>
              <w:tabs>
                <w:tab w:val="center" w:pos="426"/>
                <w:tab w:val="right" w:pos="9026"/>
              </w:tabs>
              <w:spacing w:after="0"/>
              <w:contextualSpacing/>
              <w:jc w:val="both"/>
              <w:rPr>
                <w:rFonts w:cs="Arial"/>
              </w:rPr>
            </w:pPr>
            <w:r w:rsidRPr="001C727E">
              <w:rPr>
                <w:rFonts w:cs="Arial"/>
              </w:rPr>
              <w:t>To receive reports outlining the action taken where the Head of Internal Audit has concluded that management has accepted a level of risk that may be unacceptable to the authority or there are concerns about progress with the implementation of agreed actions.</w:t>
            </w:r>
          </w:p>
        </w:tc>
        <w:tc>
          <w:tcPr>
            <w:tcW w:w="1693" w:type="dxa"/>
          </w:tcPr>
          <w:p w14:paraId="4BB23A16"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39E68FD5" w14:textId="77777777" w:rsidTr="009826DA">
        <w:tc>
          <w:tcPr>
            <w:tcW w:w="7612" w:type="dxa"/>
          </w:tcPr>
          <w:p w14:paraId="1F9194D2" w14:textId="77777777" w:rsidR="003934A6" w:rsidRPr="001C727E" w:rsidRDefault="003934A6" w:rsidP="00E04DDA">
            <w:pPr>
              <w:pStyle w:val="ListParagraph"/>
              <w:numPr>
                <w:ilvl w:val="0"/>
                <w:numId w:val="216"/>
              </w:numPr>
              <w:tabs>
                <w:tab w:val="center" w:pos="426"/>
                <w:tab w:val="right" w:pos="9026"/>
              </w:tabs>
              <w:spacing w:after="0"/>
              <w:contextualSpacing/>
              <w:jc w:val="both"/>
              <w:rPr>
                <w:rFonts w:cs="Arial"/>
              </w:rPr>
            </w:pPr>
            <w:r w:rsidRPr="001C727E">
              <w:rPr>
                <w:rFonts w:cs="Arial"/>
              </w:rPr>
              <w:t xml:space="preserve">To contribute to the QAIP and </w:t>
            </w:r>
            <w:proofErr w:type="gramStart"/>
            <w:r w:rsidRPr="001C727E">
              <w:rPr>
                <w:rFonts w:cs="Arial"/>
              </w:rPr>
              <w:t>in particular to</w:t>
            </w:r>
            <w:proofErr w:type="gramEnd"/>
            <w:r w:rsidRPr="001C727E">
              <w:rPr>
                <w:rFonts w:cs="Arial"/>
              </w:rPr>
              <w:t xml:space="preserve"> the external quality assessment of internal audit that takes place at least once every five years.</w:t>
            </w:r>
          </w:p>
        </w:tc>
        <w:tc>
          <w:tcPr>
            <w:tcW w:w="1693" w:type="dxa"/>
          </w:tcPr>
          <w:p w14:paraId="2F06FB61"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0D584FE9" w14:textId="77777777" w:rsidTr="009826DA">
        <w:tc>
          <w:tcPr>
            <w:tcW w:w="7612" w:type="dxa"/>
          </w:tcPr>
          <w:p w14:paraId="5D289ED1" w14:textId="77777777" w:rsidR="003934A6" w:rsidRPr="001C727E" w:rsidRDefault="003934A6" w:rsidP="00E04DDA">
            <w:pPr>
              <w:pStyle w:val="ListParagraph"/>
              <w:numPr>
                <w:ilvl w:val="0"/>
                <w:numId w:val="216"/>
              </w:numPr>
              <w:tabs>
                <w:tab w:val="center" w:pos="426"/>
                <w:tab w:val="right" w:pos="9026"/>
              </w:tabs>
              <w:spacing w:after="0"/>
              <w:contextualSpacing/>
              <w:jc w:val="both"/>
              <w:rPr>
                <w:rFonts w:cs="Arial"/>
              </w:rPr>
            </w:pPr>
            <w:r w:rsidRPr="001C727E">
              <w:rPr>
                <w:rFonts w:cs="Arial"/>
              </w:rPr>
              <w:t>To consider a report on the effectiveness of internal audit to support the AGS, where required to do so by the Accounts and Audit Regulations.</w:t>
            </w:r>
          </w:p>
        </w:tc>
        <w:tc>
          <w:tcPr>
            <w:tcW w:w="1693" w:type="dxa"/>
          </w:tcPr>
          <w:p w14:paraId="7A6199DB"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6E89DB58" w14:textId="77777777" w:rsidTr="009826DA">
        <w:tc>
          <w:tcPr>
            <w:tcW w:w="7612" w:type="dxa"/>
          </w:tcPr>
          <w:p w14:paraId="0FFE601C" w14:textId="77777777" w:rsidR="003934A6" w:rsidRPr="001C727E" w:rsidRDefault="003934A6" w:rsidP="00E04DDA">
            <w:pPr>
              <w:pStyle w:val="ListParagraph"/>
              <w:numPr>
                <w:ilvl w:val="0"/>
                <w:numId w:val="216"/>
              </w:numPr>
              <w:tabs>
                <w:tab w:val="center" w:pos="426"/>
                <w:tab w:val="right" w:pos="9026"/>
              </w:tabs>
              <w:spacing w:after="0"/>
              <w:contextualSpacing/>
              <w:jc w:val="both"/>
              <w:rPr>
                <w:rFonts w:cs="Arial"/>
              </w:rPr>
            </w:pPr>
            <w:r w:rsidRPr="001C727E">
              <w:rPr>
                <w:rFonts w:cs="Arial"/>
              </w:rPr>
              <w:t>To provide free and unfettered access to the Audit Committee chair for the Head of Internal Audit, including the opportunity for a private meeting with the committee.</w:t>
            </w:r>
          </w:p>
        </w:tc>
        <w:tc>
          <w:tcPr>
            <w:tcW w:w="1693" w:type="dxa"/>
          </w:tcPr>
          <w:p w14:paraId="2CB9CA12"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015617FF" w14:textId="77777777" w:rsidTr="009826DA">
        <w:tc>
          <w:tcPr>
            <w:tcW w:w="7612" w:type="dxa"/>
          </w:tcPr>
          <w:p w14:paraId="39B0B1C2" w14:textId="77777777" w:rsidR="003934A6" w:rsidRPr="001C727E" w:rsidRDefault="003934A6" w:rsidP="00E04DDA">
            <w:pPr>
              <w:pStyle w:val="ListParagraph"/>
              <w:numPr>
                <w:ilvl w:val="0"/>
                <w:numId w:val="216"/>
              </w:numPr>
              <w:tabs>
                <w:tab w:val="center" w:pos="426"/>
                <w:tab w:val="right" w:pos="9026"/>
              </w:tabs>
              <w:spacing w:after="0"/>
              <w:contextualSpacing/>
              <w:jc w:val="both"/>
              <w:rPr>
                <w:rFonts w:cs="Arial"/>
              </w:rPr>
            </w:pPr>
            <w:r w:rsidRPr="001C727E">
              <w:rPr>
                <w:rFonts w:cs="Arial"/>
              </w:rPr>
              <w:t>To commission work from internal audit.</w:t>
            </w:r>
          </w:p>
        </w:tc>
        <w:tc>
          <w:tcPr>
            <w:tcW w:w="1693" w:type="dxa"/>
          </w:tcPr>
          <w:p w14:paraId="4AA043CE"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3D7AE41C" w14:textId="77777777" w:rsidTr="009826DA">
        <w:tc>
          <w:tcPr>
            <w:tcW w:w="7612" w:type="dxa"/>
          </w:tcPr>
          <w:p w14:paraId="5EE3432A" w14:textId="77777777" w:rsidR="003934A6" w:rsidRPr="001C727E" w:rsidRDefault="003934A6" w:rsidP="006B5AF6">
            <w:pPr>
              <w:tabs>
                <w:tab w:val="center" w:pos="426"/>
                <w:tab w:val="right" w:pos="9026"/>
              </w:tabs>
              <w:jc w:val="both"/>
              <w:rPr>
                <w:rFonts w:cs="Arial"/>
                <w:szCs w:val="24"/>
                <w:u w:val="single"/>
              </w:rPr>
            </w:pPr>
            <w:r w:rsidRPr="001C727E">
              <w:rPr>
                <w:rFonts w:cs="Arial"/>
                <w:szCs w:val="24"/>
                <w:u w:val="single"/>
              </w:rPr>
              <w:t xml:space="preserve">External audit </w:t>
            </w:r>
          </w:p>
          <w:p w14:paraId="4F947E92"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support the independence of external audit through consideration of the external auditor’s annual assessment of its independence and review of any issues raised by Public Sector Audit Appointments (PSAA) or the authority’s auditor panel as appropriate.</w:t>
            </w:r>
          </w:p>
        </w:tc>
        <w:tc>
          <w:tcPr>
            <w:tcW w:w="1693" w:type="dxa"/>
          </w:tcPr>
          <w:p w14:paraId="0EC883F4"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12428B85" w14:textId="77777777" w:rsidTr="009826DA">
        <w:tc>
          <w:tcPr>
            <w:tcW w:w="7612" w:type="dxa"/>
          </w:tcPr>
          <w:p w14:paraId="2E8DD00D"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consider the external auditor’s annual letter, relevant reports and the report to those charged with governance.</w:t>
            </w:r>
          </w:p>
        </w:tc>
        <w:tc>
          <w:tcPr>
            <w:tcW w:w="1693" w:type="dxa"/>
          </w:tcPr>
          <w:p w14:paraId="11736050"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6F2AE0B5" w14:textId="77777777" w:rsidTr="009826DA">
        <w:tc>
          <w:tcPr>
            <w:tcW w:w="7612" w:type="dxa"/>
          </w:tcPr>
          <w:p w14:paraId="1DEF3879"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consider specific reports as agreed with the external auditor.</w:t>
            </w:r>
          </w:p>
        </w:tc>
        <w:tc>
          <w:tcPr>
            <w:tcW w:w="1693" w:type="dxa"/>
          </w:tcPr>
          <w:p w14:paraId="7D56348C"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51504522" w14:textId="77777777" w:rsidTr="009826DA">
        <w:tc>
          <w:tcPr>
            <w:tcW w:w="7612" w:type="dxa"/>
          </w:tcPr>
          <w:p w14:paraId="5AFB77B6"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comment on the scope and depth of external audit work and to ensure it gives value for money.</w:t>
            </w:r>
          </w:p>
        </w:tc>
        <w:tc>
          <w:tcPr>
            <w:tcW w:w="1693" w:type="dxa"/>
          </w:tcPr>
          <w:p w14:paraId="7C2C79F9"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625F6E7B" w14:textId="77777777" w:rsidTr="009826DA">
        <w:tc>
          <w:tcPr>
            <w:tcW w:w="7612" w:type="dxa"/>
          </w:tcPr>
          <w:p w14:paraId="0F7916FA"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commission work from external audit.</w:t>
            </w:r>
          </w:p>
        </w:tc>
        <w:tc>
          <w:tcPr>
            <w:tcW w:w="1693" w:type="dxa"/>
          </w:tcPr>
          <w:p w14:paraId="33731E55"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547EE4AB" w14:textId="77777777" w:rsidTr="009826DA">
        <w:tc>
          <w:tcPr>
            <w:tcW w:w="7612" w:type="dxa"/>
          </w:tcPr>
          <w:p w14:paraId="021E4917"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advise and recommend on the effectiveness of relationships between external and internal audit and other inspection agencies or relevant bodies.</w:t>
            </w:r>
          </w:p>
        </w:tc>
        <w:tc>
          <w:tcPr>
            <w:tcW w:w="1693" w:type="dxa"/>
          </w:tcPr>
          <w:p w14:paraId="5EE6BA1D"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7624075B" w14:textId="77777777" w:rsidTr="009826DA">
        <w:tc>
          <w:tcPr>
            <w:tcW w:w="7612" w:type="dxa"/>
          </w:tcPr>
          <w:p w14:paraId="231767D0" w14:textId="77777777" w:rsidR="003934A6" w:rsidRPr="001C727E" w:rsidRDefault="003934A6" w:rsidP="006B5AF6">
            <w:pPr>
              <w:tabs>
                <w:tab w:val="center" w:pos="426"/>
                <w:tab w:val="right" w:pos="9026"/>
              </w:tabs>
              <w:jc w:val="both"/>
              <w:rPr>
                <w:rFonts w:cs="Arial"/>
                <w:szCs w:val="24"/>
                <w:u w:val="single"/>
              </w:rPr>
            </w:pPr>
            <w:r w:rsidRPr="001C727E">
              <w:rPr>
                <w:rFonts w:cs="Arial"/>
                <w:szCs w:val="24"/>
                <w:u w:val="single"/>
              </w:rPr>
              <w:t xml:space="preserve">Financial reporting </w:t>
            </w:r>
          </w:p>
          <w:p w14:paraId="53F65B6C"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review the annual statement of accounts. Specifically, to consider whether appropriate accounting policies have been followed and whether there are concerns arising from the financial statements or from the audit that need to be brought to the attention of the Council.</w:t>
            </w:r>
          </w:p>
        </w:tc>
        <w:tc>
          <w:tcPr>
            <w:tcW w:w="1693" w:type="dxa"/>
          </w:tcPr>
          <w:p w14:paraId="2D1E154D"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70367A8E" w14:textId="77777777" w:rsidTr="009826DA">
        <w:tc>
          <w:tcPr>
            <w:tcW w:w="7612" w:type="dxa"/>
          </w:tcPr>
          <w:p w14:paraId="5F3B2CD6"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consider the external auditor’s report to those charged with governance on issues arising from the audit of the accounts.</w:t>
            </w:r>
          </w:p>
        </w:tc>
        <w:tc>
          <w:tcPr>
            <w:tcW w:w="1693" w:type="dxa"/>
          </w:tcPr>
          <w:p w14:paraId="7C33F477"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4D57A405" w14:textId="77777777" w:rsidTr="009826DA">
        <w:tc>
          <w:tcPr>
            <w:tcW w:w="7612" w:type="dxa"/>
          </w:tcPr>
          <w:p w14:paraId="75088734" w14:textId="77777777" w:rsidR="003934A6" w:rsidRPr="001C727E" w:rsidRDefault="003934A6" w:rsidP="006B5AF6">
            <w:pPr>
              <w:tabs>
                <w:tab w:val="center" w:pos="426"/>
                <w:tab w:val="right" w:pos="9026"/>
              </w:tabs>
              <w:jc w:val="both"/>
              <w:rPr>
                <w:rFonts w:cs="Arial"/>
                <w:szCs w:val="24"/>
                <w:u w:val="single"/>
              </w:rPr>
            </w:pPr>
            <w:r w:rsidRPr="001C727E">
              <w:rPr>
                <w:rFonts w:cs="Arial"/>
                <w:szCs w:val="24"/>
                <w:u w:val="single"/>
              </w:rPr>
              <w:t xml:space="preserve">Accountability arrangements </w:t>
            </w:r>
          </w:p>
          <w:p w14:paraId="6337CC33"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report to those charged with governance on the committee’s findings, conclusions and recommendations concerning the adequacy and effectiveness of their governance, risk management and internal control frameworks, financial reporting arrangements, and internal and external audit functions.</w:t>
            </w:r>
          </w:p>
        </w:tc>
        <w:tc>
          <w:tcPr>
            <w:tcW w:w="1693" w:type="dxa"/>
          </w:tcPr>
          <w:p w14:paraId="6EA1B989"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6409F4B9" w14:textId="77777777" w:rsidTr="009826DA">
        <w:tc>
          <w:tcPr>
            <w:tcW w:w="7612" w:type="dxa"/>
          </w:tcPr>
          <w:p w14:paraId="363C3958"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lastRenderedPageBreak/>
              <w:t>To report to full Council on a regular basis on the committee’s performance in relation to the terms of reference and the effectiveness of the committee in meeting its purpose.</w:t>
            </w:r>
          </w:p>
        </w:tc>
        <w:tc>
          <w:tcPr>
            <w:tcW w:w="1693" w:type="dxa"/>
          </w:tcPr>
          <w:p w14:paraId="3F70C387"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r w:rsidR="003934A6" w14:paraId="131A5F05" w14:textId="77777777" w:rsidTr="009826DA">
        <w:tc>
          <w:tcPr>
            <w:tcW w:w="7612" w:type="dxa"/>
          </w:tcPr>
          <w:p w14:paraId="6CFE3F83" w14:textId="77777777" w:rsidR="003934A6" w:rsidRPr="001C727E" w:rsidRDefault="003934A6" w:rsidP="00E04DDA">
            <w:pPr>
              <w:pStyle w:val="ListParagraph"/>
              <w:numPr>
                <w:ilvl w:val="0"/>
                <w:numId w:val="217"/>
              </w:numPr>
              <w:tabs>
                <w:tab w:val="center" w:pos="426"/>
                <w:tab w:val="right" w:pos="9026"/>
              </w:tabs>
              <w:spacing w:after="0"/>
              <w:contextualSpacing/>
              <w:jc w:val="both"/>
              <w:rPr>
                <w:rFonts w:cs="Arial"/>
              </w:rPr>
            </w:pPr>
            <w:r w:rsidRPr="001C727E">
              <w:rPr>
                <w:rFonts w:cs="Arial"/>
              </w:rPr>
              <w:t>To publish an annual report on the work of the committee.</w:t>
            </w:r>
          </w:p>
        </w:tc>
        <w:tc>
          <w:tcPr>
            <w:tcW w:w="1693" w:type="dxa"/>
          </w:tcPr>
          <w:p w14:paraId="70D76A6A" w14:textId="77777777" w:rsidR="003934A6" w:rsidRPr="001C727E" w:rsidRDefault="003934A6" w:rsidP="006B5AF6">
            <w:pPr>
              <w:tabs>
                <w:tab w:val="center" w:pos="4513"/>
                <w:tab w:val="right" w:pos="9026"/>
              </w:tabs>
              <w:jc w:val="both"/>
              <w:rPr>
                <w:rFonts w:cs="Arial"/>
                <w:color w:val="000000"/>
                <w:szCs w:val="24"/>
              </w:rPr>
            </w:pPr>
            <w:r w:rsidRPr="001C727E">
              <w:rPr>
                <w:rFonts w:cs="Arial"/>
                <w:color w:val="000000"/>
                <w:szCs w:val="24"/>
              </w:rPr>
              <w:t>None</w:t>
            </w:r>
          </w:p>
        </w:tc>
      </w:tr>
    </w:tbl>
    <w:p w14:paraId="1497FD44" w14:textId="77777777" w:rsidR="00B10245" w:rsidRDefault="00B10245">
      <w:pPr>
        <w:spacing w:after="160"/>
        <w:rPr>
          <w:rFonts w:cs="Arial"/>
          <w:b/>
          <w:color w:val="000000"/>
          <w:szCs w:val="24"/>
        </w:rPr>
      </w:pPr>
    </w:p>
    <w:p w14:paraId="42CD5995" w14:textId="77777777" w:rsidR="00B10245" w:rsidRPr="001C727E" w:rsidRDefault="00B10245" w:rsidP="00B10245">
      <w:pPr>
        <w:tabs>
          <w:tab w:val="center" w:pos="4513"/>
          <w:tab w:val="right" w:pos="9026"/>
        </w:tabs>
        <w:spacing w:line="240" w:lineRule="auto"/>
        <w:jc w:val="both"/>
        <w:rPr>
          <w:rFonts w:cs="Arial"/>
          <w:color w:val="000000"/>
          <w:szCs w:val="24"/>
        </w:rPr>
      </w:pPr>
      <w:r w:rsidRPr="001C727E">
        <w:rPr>
          <w:rFonts w:cs="Arial"/>
          <w:b/>
          <w:color w:val="000000"/>
          <w:szCs w:val="24"/>
        </w:rPr>
        <w:t xml:space="preserve">Quorum: </w:t>
      </w:r>
      <w:r w:rsidRPr="001C727E">
        <w:rPr>
          <w:rFonts w:cs="Arial"/>
          <w:color w:val="000000"/>
          <w:szCs w:val="24"/>
        </w:rPr>
        <w:t>3 Members of the Committee</w:t>
      </w:r>
    </w:p>
    <w:p w14:paraId="00186452" w14:textId="77777777" w:rsidR="00B10245" w:rsidRDefault="00B10245">
      <w:pPr>
        <w:spacing w:after="160"/>
        <w:rPr>
          <w:rFonts w:cs="Arial"/>
          <w:b/>
          <w:color w:val="000000"/>
          <w:szCs w:val="24"/>
        </w:rPr>
      </w:pPr>
    </w:p>
    <w:p w14:paraId="7406E6CF" w14:textId="25DBE622" w:rsidR="003934A6" w:rsidRDefault="003934A6">
      <w:pPr>
        <w:spacing w:after="160"/>
        <w:rPr>
          <w:rFonts w:cs="Arial"/>
          <w:b/>
          <w:color w:val="000000"/>
          <w:szCs w:val="24"/>
        </w:rPr>
      </w:pPr>
      <w:r>
        <w:rPr>
          <w:rFonts w:cs="Arial"/>
          <w:b/>
          <w:color w:val="000000"/>
          <w:szCs w:val="24"/>
        </w:rPr>
        <w:br w:type="page"/>
      </w:r>
    </w:p>
    <w:bookmarkEnd w:id="5"/>
    <w:p w14:paraId="0C8BB45D" w14:textId="64177C42" w:rsidR="006426F2" w:rsidRPr="00781188" w:rsidRDefault="006426F2" w:rsidP="006426F2">
      <w:pPr>
        <w:rPr>
          <w:rFonts w:cs="Arial"/>
          <w:b/>
          <w:color w:val="000000"/>
          <w:szCs w:val="24"/>
        </w:rPr>
      </w:pPr>
      <w:r w:rsidRPr="00781188">
        <w:rPr>
          <w:rFonts w:cs="Arial"/>
          <w:b/>
          <w:color w:val="000000"/>
          <w:szCs w:val="24"/>
        </w:rPr>
        <w:lastRenderedPageBreak/>
        <w:t>5.</w:t>
      </w:r>
      <w:r w:rsidRPr="00781188">
        <w:rPr>
          <w:rFonts w:cs="Arial"/>
          <w:color w:val="000000"/>
          <w:szCs w:val="24"/>
        </w:rPr>
        <w:tab/>
      </w:r>
      <w:r w:rsidRPr="00781188">
        <w:rPr>
          <w:rFonts w:cs="Arial"/>
          <w:b/>
          <w:color w:val="000000"/>
          <w:szCs w:val="24"/>
        </w:rPr>
        <w:t>Appointments Sub-Committee</w:t>
      </w:r>
    </w:p>
    <w:p w14:paraId="6692FBB8" w14:textId="5AF28105" w:rsidR="006426F2" w:rsidRDefault="006426F2" w:rsidP="006426F2">
      <w:pPr>
        <w:spacing w:line="240" w:lineRule="auto"/>
        <w:rPr>
          <w:rFonts w:cs="Arial"/>
          <w:color w:val="000000"/>
          <w:szCs w:val="24"/>
        </w:rPr>
      </w:pPr>
    </w:p>
    <w:p w14:paraId="2FD490B9" w14:textId="77777777" w:rsidR="00B10245" w:rsidRPr="00781188" w:rsidRDefault="00B10245" w:rsidP="00B10245">
      <w:pPr>
        <w:tabs>
          <w:tab w:val="center" w:pos="4513"/>
          <w:tab w:val="right" w:pos="9026"/>
        </w:tabs>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Ad-hoc Sub-Committee of the General Purposes Committee which meets to determine senior officer appointments.</w:t>
      </w:r>
    </w:p>
    <w:p w14:paraId="244C86C4" w14:textId="26DAE0E6" w:rsidR="00B10245" w:rsidRDefault="00B10245" w:rsidP="006426F2">
      <w:pPr>
        <w:spacing w:line="240" w:lineRule="auto"/>
        <w:rPr>
          <w:rFonts w:cs="Arial"/>
          <w:color w:val="000000"/>
          <w:szCs w:val="24"/>
        </w:rPr>
      </w:pPr>
    </w:p>
    <w:p w14:paraId="0426F83C" w14:textId="77777777" w:rsidR="00B10245" w:rsidRPr="00781188" w:rsidRDefault="00B10245" w:rsidP="00B10245">
      <w:pPr>
        <w:tabs>
          <w:tab w:val="center" w:pos="4513"/>
          <w:tab w:val="right" w:pos="9026"/>
        </w:tabs>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Membership will be selected afresh for each appointment process and will consist of (</w:t>
      </w:r>
      <w:proofErr w:type="spellStart"/>
      <w:r w:rsidRPr="00781188">
        <w:rPr>
          <w:rFonts w:cs="Arial"/>
          <w:color w:val="000000"/>
          <w:szCs w:val="24"/>
        </w:rPr>
        <w:t>i</w:t>
      </w:r>
      <w:proofErr w:type="spellEnd"/>
      <w:r w:rsidRPr="00781188">
        <w:rPr>
          <w:rFonts w:cs="Arial"/>
          <w:color w:val="000000"/>
          <w:szCs w:val="24"/>
        </w:rPr>
        <w:t>) Four Members selected by the Leader of the Labour Group, at least one of whom must be the Mayor or member of the Executive and (ii) One Member selected by the Leader of the Conservative Group.</w:t>
      </w:r>
    </w:p>
    <w:p w14:paraId="5663EED3" w14:textId="77777777" w:rsidR="00B10245" w:rsidRPr="00781188" w:rsidRDefault="00B10245" w:rsidP="006426F2">
      <w:pPr>
        <w:spacing w:line="240" w:lineRule="auto"/>
        <w:rPr>
          <w:rFonts w:cs="Arial"/>
          <w:color w:val="000000"/>
          <w:szCs w:val="24"/>
        </w:rPr>
      </w:pPr>
    </w:p>
    <w:tbl>
      <w:tblPr>
        <w:tblStyle w:val="TableGrid"/>
        <w:tblW w:w="0" w:type="auto"/>
        <w:tblLook w:val="04A0" w:firstRow="1" w:lastRow="0" w:firstColumn="1" w:lastColumn="0" w:noHBand="0" w:noVBand="1"/>
      </w:tblPr>
      <w:tblGrid>
        <w:gridCol w:w="6487"/>
        <w:gridCol w:w="2410"/>
      </w:tblGrid>
      <w:tr w:rsidR="006426F2" w:rsidRPr="00781188" w14:paraId="2B20A72E" w14:textId="77777777" w:rsidTr="00E03648">
        <w:tc>
          <w:tcPr>
            <w:tcW w:w="6487" w:type="dxa"/>
          </w:tcPr>
          <w:p w14:paraId="584F6CBE" w14:textId="77777777" w:rsidR="006426F2" w:rsidRPr="00781188" w:rsidRDefault="006426F2" w:rsidP="00435CAE">
            <w:pPr>
              <w:tabs>
                <w:tab w:val="center" w:pos="4513"/>
                <w:tab w:val="right" w:pos="9026"/>
              </w:tabs>
              <w:rPr>
                <w:rFonts w:cs="Arial"/>
                <w:b/>
                <w:color w:val="000000"/>
                <w:szCs w:val="24"/>
              </w:rPr>
            </w:pPr>
            <w:bookmarkStart w:id="6" w:name="_Hlk527389159"/>
            <w:r w:rsidRPr="00781188">
              <w:rPr>
                <w:rFonts w:cs="Arial"/>
                <w:b/>
                <w:color w:val="000000"/>
                <w:szCs w:val="24"/>
              </w:rPr>
              <w:t>Functions</w:t>
            </w:r>
          </w:p>
        </w:tc>
        <w:tc>
          <w:tcPr>
            <w:tcW w:w="2410" w:type="dxa"/>
          </w:tcPr>
          <w:p w14:paraId="7A0BA0B1" w14:textId="77777777" w:rsidR="006426F2" w:rsidRPr="00781188" w:rsidRDefault="006426F2"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6426F2" w:rsidRPr="00781188" w14:paraId="5D41B769" w14:textId="77777777" w:rsidTr="00E03648">
        <w:tc>
          <w:tcPr>
            <w:tcW w:w="6487" w:type="dxa"/>
          </w:tcPr>
          <w:p w14:paraId="1EBA5360" w14:textId="77777777" w:rsidR="006426F2" w:rsidRPr="00781188" w:rsidRDefault="006426F2" w:rsidP="00E04DDA">
            <w:pPr>
              <w:pStyle w:val="ListParagraph"/>
              <w:numPr>
                <w:ilvl w:val="0"/>
                <w:numId w:val="17"/>
              </w:numPr>
              <w:tabs>
                <w:tab w:val="center" w:pos="284"/>
              </w:tabs>
              <w:spacing w:after="0"/>
              <w:jc w:val="both"/>
              <w:rPr>
                <w:rFonts w:cs="Arial"/>
              </w:rPr>
            </w:pPr>
            <w:r w:rsidRPr="00781188">
              <w:rPr>
                <w:rFonts w:cs="Arial"/>
              </w:rPr>
              <w:t>To determine Chief Officer and Deputy Chief Officer appointments.</w:t>
            </w:r>
          </w:p>
          <w:p w14:paraId="6D1D3E2C" w14:textId="77777777" w:rsidR="006426F2" w:rsidRPr="00781188" w:rsidRDefault="006426F2" w:rsidP="00435CAE">
            <w:pPr>
              <w:pStyle w:val="ListParagraph"/>
              <w:tabs>
                <w:tab w:val="center" w:pos="284"/>
              </w:tabs>
              <w:jc w:val="both"/>
              <w:rPr>
                <w:rFonts w:cs="Arial"/>
              </w:rPr>
            </w:pPr>
          </w:p>
        </w:tc>
        <w:tc>
          <w:tcPr>
            <w:tcW w:w="2410" w:type="dxa"/>
          </w:tcPr>
          <w:p w14:paraId="15E715F3" w14:textId="77777777" w:rsidR="006426F2" w:rsidRPr="00781188" w:rsidRDefault="006426F2" w:rsidP="00435CAE">
            <w:pPr>
              <w:tabs>
                <w:tab w:val="center" w:pos="4513"/>
                <w:tab w:val="right" w:pos="9026"/>
              </w:tabs>
              <w:jc w:val="both"/>
              <w:rPr>
                <w:rFonts w:cs="Arial"/>
                <w:color w:val="000000"/>
                <w:szCs w:val="24"/>
              </w:rPr>
            </w:pPr>
            <w:r w:rsidRPr="00781188">
              <w:rPr>
                <w:rFonts w:cs="Arial"/>
                <w:color w:val="000000"/>
                <w:szCs w:val="24"/>
              </w:rPr>
              <w:t>None</w:t>
            </w:r>
          </w:p>
        </w:tc>
      </w:tr>
      <w:bookmarkEnd w:id="6"/>
    </w:tbl>
    <w:p w14:paraId="7DCE3F40" w14:textId="77777777" w:rsidR="006426F2" w:rsidRPr="00781188" w:rsidRDefault="006426F2" w:rsidP="006426F2">
      <w:pPr>
        <w:spacing w:line="240" w:lineRule="auto"/>
        <w:rPr>
          <w:rFonts w:cs="Arial"/>
          <w:color w:val="000000"/>
          <w:szCs w:val="24"/>
        </w:rPr>
      </w:pPr>
    </w:p>
    <w:p w14:paraId="736F22B7" w14:textId="77777777" w:rsidR="00B10245" w:rsidRDefault="00B10245" w:rsidP="006426F2">
      <w:pPr>
        <w:spacing w:line="240" w:lineRule="auto"/>
        <w:rPr>
          <w:rFonts w:cs="Arial"/>
          <w:b/>
          <w:color w:val="000000"/>
          <w:szCs w:val="24"/>
        </w:rPr>
      </w:pPr>
    </w:p>
    <w:p w14:paraId="15FE3B52" w14:textId="77777777" w:rsidR="00E03648" w:rsidRPr="00781188" w:rsidRDefault="00E03648" w:rsidP="00E03648">
      <w:pPr>
        <w:rPr>
          <w:rFonts w:cs="Arial"/>
        </w:rPr>
      </w:pPr>
      <w:r w:rsidRPr="00781188">
        <w:rPr>
          <w:rFonts w:cs="Arial"/>
          <w:b/>
        </w:rPr>
        <w:t>Quorum</w:t>
      </w:r>
      <w:r w:rsidRPr="00781188">
        <w:rPr>
          <w:rFonts w:cs="Arial"/>
        </w:rPr>
        <w:t>: Any three Members of the Sub-Committee</w:t>
      </w:r>
    </w:p>
    <w:p w14:paraId="058A75B4" w14:textId="77777777" w:rsidR="00B10245" w:rsidRDefault="00B10245" w:rsidP="006426F2">
      <w:pPr>
        <w:spacing w:line="240" w:lineRule="auto"/>
        <w:rPr>
          <w:rFonts w:cs="Arial"/>
          <w:b/>
          <w:color w:val="000000"/>
          <w:szCs w:val="24"/>
        </w:rPr>
      </w:pPr>
    </w:p>
    <w:p w14:paraId="55CD409E" w14:textId="0993C8C9" w:rsidR="006426F2" w:rsidRPr="00781188" w:rsidRDefault="006426F2" w:rsidP="006426F2">
      <w:pPr>
        <w:spacing w:line="240" w:lineRule="auto"/>
        <w:rPr>
          <w:rFonts w:cs="Arial"/>
          <w:b/>
          <w:color w:val="000000"/>
          <w:szCs w:val="24"/>
        </w:rPr>
      </w:pPr>
      <w:r w:rsidRPr="00781188">
        <w:rPr>
          <w:rFonts w:cs="Arial"/>
          <w:b/>
          <w:color w:val="000000"/>
          <w:szCs w:val="24"/>
        </w:rPr>
        <w:br w:type="page"/>
      </w:r>
      <w:r w:rsidRPr="00781188">
        <w:rPr>
          <w:rFonts w:cs="Arial"/>
          <w:b/>
          <w:color w:val="000000"/>
          <w:szCs w:val="24"/>
        </w:rPr>
        <w:lastRenderedPageBreak/>
        <w:t>6</w:t>
      </w:r>
      <w:r w:rsidRPr="00781188">
        <w:rPr>
          <w:rFonts w:cs="Arial"/>
          <w:b/>
          <w:color w:val="000000"/>
          <w:szCs w:val="24"/>
        </w:rPr>
        <w:tab/>
      </w:r>
      <w:r w:rsidRPr="00781188">
        <w:rPr>
          <w:rFonts w:cs="Arial"/>
          <w:b/>
        </w:rPr>
        <w:t>Children and Education</w:t>
      </w:r>
      <w:r w:rsidRPr="00781188">
        <w:rPr>
          <w:rFonts w:cs="Arial"/>
          <w:b/>
          <w:color w:val="000000"/>
          <w:szCs w:val="24"/>
        </w:rPr>
        <w:t xml:space="preserve"> Scrutiny Sub-Committee</w:t>
      </w:r>
    </w:p>
    <w:p w14:paraId="3E34D613" w14:textId="7C51AF79" w:rsidR="006426F2" w:rsidRDefault="006426F2" w:rsidP="006426F2">
      <w:pPr>
        <w:spacing w:line="240" w:lineRule="auto"/>
        <w:rPr>
          <w:rFonts w:cs="Arial"/>
          <w:b/>
          <w:color w:val="000000"/>
          <w:szCs w:val="24"/>
        </w:rPr>
      </w:pPr>
    </w:p>
    <w:p w14:paraId="6633D249" w14:textId="77777777" w:rsidR="00F551D4" w:rsidRPr="00781188" w:rsidRDefault="00F551D4" w:rsidP="00F551D4">
      <w:pPr>
        <w:tabs>
          <w:tab w:val="center" w:pos="4513"/>
          <w:tab w:val="right" w:pos="9026"/>
        </w:tabs>
        <w:spacing w:line="240" w:lineRule="auto"/>
        <w:rPr>
          <w:rFonts w:cs="Arial"/>
          <w:color w:val="000000"/>
          <w:szCs w:val="24"/>
        </w:rPr>
      </w:pPr>
      <w:r w:rsidRPr="00781188">
        <w:rPr>
          <w:rFonts w:cs="Arial"/>
          <w:b/>
          <w:color w:val="000000"/>
          <w:szCs w:val="24"/>
        </w:rPr>
        <w:t>Summary Description:</w:t>
      </w:r>
      <w:r w:rsidRPr="00781188">
        <w:rPr>
          <w:rFonts w:cs="Arial"/>
          <w:color w:val="000000"/>
          <w:szCs w:val="24"/>
        </w:rPr>
        <w:t xml:space="preserve"> The Children and Education Scrutiny Sub-Committee has been established to scrutinise the provision, planning and management of children and young people’s services – including children’s social care; safeguarding children; children in care; SEN and education inclusion, troubled families and the Youth Offending Service (YOS) education, learning and schools; youth services; early years; education capital estate and youth &amp; play services.</w:t>
      </w:r>
    </w:p>
    <w:p w14:paraId="64C5AA5E" w14:textId="13B61A19" w:rsidR="00F551D4" w:rsidRDefault="00F551D4" w:rsidP="006426F2">
      <w:pPr>
        <w:spacing w:line="240" w:lineRule="auto"/>
        <w:rPr>
          <w:rFonts w:cs="Arial"/>
          <w:b/>
          <w:color w:val="000000"/>
          <w:szCs w:val="24"/>
        </w:rPr>
      </w:pPr>
    </w:p>
    <w:p w14:paraId="17E0CCA8" w14:textId="77777777" w:rsidR="00F551D4" w:rsidRPr="00781188" w:rsidRDefault="00F551D4" w:rsidP="00F551D4">
      <w:pPr>
        <w:tabs>
          <w:tab w:val="center" w:pos="4513"/>
          <w:tab w:val="right" w:pos="9026"/>
        </w:tabs>
        <w:spacing w:line="240" w:lineRule="auto"/>
        <w:rPr>
          <w:rFonts w:cs="Arial"/>
          <w:color w:val="000000"/>
          <w:szCs w:val="24"/>
        </w:rPr>
      </w:pPr>
      <w:r w:rsidRPr="00781188">
        <w:rPr>
          <w:rFonts w:cs="Arial"/>
          <w:b/>
          <w:color w:val="000000"/>
          <w:szCs w:val="24"/>
        </w:rPr>
        <w:t>Membership:</w:t>
      </w:r>
      <w:r w:rsidRPr="00781188">
        <w:rPr>
          <w:rFonts w:cs="Arial"/>
          <w:color w:val="000000"/>
          <w:szCs w:val="24"/>
        </w:rPr>
        <w:t xml:space="preserve"> 6 non-executive councillors – the chair and five councillors; and </w:t>
      </w:r>
    </w:p>
    <w:p w14:paraId="4C13DF3D" w14:textId="26180A25" w:rsidR="00F551D4" w:rsidRDefault="00F551D4" w:rsidP="00F551D4">
      <w:pPr>
        <w:spacing w:line="240" w:lineRule="auto"/>
        <w:rPr>
          <w:rFonts w:cs="Arial"/>
          <w:b/>
          <w:color w:val="000000"/>
          <w:szCs w:val="24"/>
        </w:rPr>
      </w:pPr>
      <w:r w:rsidRPr="00781188">
        <w:rPr>
          <w:rFonts w:cs="Arial"/>
        </w:rPr>
        <w:t>6 co-opted members (consisting of: - a Church of England and a Roman Catholic representative; 3 Parent Governor representatives under paragraph 7 of Schedule A1 to the Local Government Act 2000; and a Muslim faith representative).</w:t>
      </w:r>
    </w:p>
    <w:p w14:paraId="7D5A35E9" w14:textId="08D32C00" w:rsidR="00F551D4" w:rsidRDefault="00F551D4" w:rsidP="006426F2">
      <w:pPr>
        <w:spacing w:line="240" w:lineRule="auto"/>
        <w:rPr>
          <w:rFonts w:cs="Arial"/>
          <w:b/>
          <w:color w:val="000000"/>
          <w:szCs w:val="24"/>
        </w:rPr>
      </w:pPr>
    </w:p>
    <w:tbl>
      <w:tblPr>
        <w:tblStyle w:val="TableGrid"/>
        <w:tblW w:w="0" w:type="auto"/>
        <w:tblLook w:val="04A0" w:firstRow="1" w:lastRow="0" w:firstColumn="1" w:lastColumn="0" w:noHBand="0" w:noVBand="1"/>
      </w:tblPr>
      <w:tblGrid>
        <w:gridCol w:w="7196"/>
        <w:gridCol w:w="1701"/>
      </w:tblGrid>
      <w:tr w:rsidR="006426F2" w:rsidRPr="00781188" w14:paraId="3294BB56" w14:textId="77777777" w:rsidTr="00F551D4">
        <w:tc>
          <w:tcPr>
            <w:tcW w:w="7196" w:type="dxa"/>
          </w:tcPr>
          <w:p w14:paraId="2F601730" w14:textId="77777777" w:rsidR="006426F2" w:rsidRPr="00781188" w:rsidRDefault="006426F2" w:rsidP="00435CAE">
            <w:pPr>
              <w:tabs>
                <w:tab w:val="center" w:pos="4513"/>
                <w:tab w:val="right" w:pos="9026"/>
              </w:tabs>
              <w:rPr>
                <w:rFonts w:cs="Arial"/>
                <w:b/>
                <w:color w:val="000000"/>
                <w:szCs w:val="24"/>
              </w:rPr>
            </w:pPr>
            <w:r w:rsidRPr="00781188">
              <w:rPr>
                <w:rFonts w:cs="Arial"/>
                <w:b/>
                <w:color w:val="000000"/>
                <w:szCs w:val="24"/>
              </w:rPr>
              <w:t>Functions</w:t>
            </w:r>
          </w:p>
        </w:tc>
        <w:tc>
          <w:tcPr>
            <w:tcW w:w="1701" w:type="dxa"/>
          </w:tcPr>
          <w:p w14:paraId="146645E9" w14:textId="77777777" w:rsidR="006426F2" w:rsidRPr="00781188" w:rsidRDefault="006426F2"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6426F2" w:rsidRPr="00781188" w14:paraId="6008F041" w14:textId="77777777" w:rsidTr="00F551D4">
        <w:tc>
          <w:tcPr>
            <w:tcW w:w="7196" w:type="dxa"/>
          </w:tcPr>
          <w:p w14:paraId="0EE394DB" w14:textId="77777777" w:rsidR="006426F2" w:rsidRPr="00781188" w:rsidRDefault="006426F2" w:rsidP="00E04DDA">
            <w:pPr>
              <w:pStyle w:val="ListParagraph"/>
              <w:numPr>
                <w:ilvl w:val="0"/>
                <w:numId w:val="20"/>
              </w:numPr>
              <w:spacing w:after="0"/>
              <w:ind w:left="284" w:hanging="284"/>
              <w:rPr>
                <w:rFonts w:cs="Arial"/>
              </w:rPr>
            </w:pPr>
            <w:r w:rsidRPr="00781188">
              <w:rPr>
                <w:rFonts w:cs="Arial"/>
              </w:rPr>
              <w:t>Reviewing and/or scrutinising decisions made or actions taken in connection with the discharge of the Council’s children social care and education functions;</w:t>
            </w:r>
          </w:p>
        </w:tc>
        <w:tc>
          <w:tcPr>
            <w:tcW w:w="1701" w:type="dxa"/>
          </w:tcPr>
          <w:p w14:paraId="4BD25B64" w14:textId="77777777" w:rsidR="006426F2" w:rsidRPr="00781188" w:rsidRDefault="006426F2" w:rsidP="00435CAE">
            <w:pPr>
              <w:tabs>
                <w:tab w:val="center" w:pos="4513"/>
                <w:tab w:val="right" w:pos="9026"/>
              </w:tabs>
              <w:rPr>
                <w:rFonts w:cs="Arial"/>
                <w:color w:val="000000"/>
                <w:szCs w:val="24"/>
              </w:rPr>
            </w:pPr>
            <w:r w:rsidRPr="00781188">
              <w:rPr>
                <w:rFonts w:cs="Arial"/>
                <w:color w:val="000000"/>
                <w:szCs w:val="24"/>
              </w:rPr>
              <w:t>None</w:t>
            </w:r>
          </w:p>
        </w:tc>
      </w:tr>
      <w:tr w:rsidR="006426F2" w:rsidRPr="00781188" w14:paraId="77F2AB72" w14:textId="77777777" w:rsidTr="00F551D4">
        <w:tc>
          <w:tcPr>
            <w:tcW w:w="7196" w:type="dxa"/>
          </w:tcPr>
          <w:p w14:paraId="51F5E127" w14:textId="77777777" w:rsidR="006426F2" w:rsidRPr="00781188" w:rsidRDefault="006426F2" w:rsidP="00E04DDA">
            <w:pPr>
              <w:pStyle w:val="ListParagraph"/>
              <w:numPr>
                <w:ilvl w:val="0"/>
                <w:numId w:val="20"/>
              </w:numPr>
              <w:spacing w:after="0"/>
              <w:ind w:left="284" w:hanging="284"/>
              <w:rPr>
                <w:rFonts w:cs="Arial"/>
              </w:rPr>
            </w:pPr>
            <w:r w:rsidRPr="00781188">
              <w:rPr>
                <w:rFonts w:cs="Arial"/>
              </w:rPr>
              <w:t>Advising the Mayor or Cabinet of key issues/questions arising in relation to children and education reports due to be considered by the Mayor or Cabinet;</w:t>
            </w:r>
          </w:p>
        </w:tc>
        <w:tc>
          <w:tcPr>
            <w:tcW w:w="1701" w:type="dxa"/>
          </w:tcPr>
          <w:p w14:paraId="60CB7274" w14:textId="77777777" w:rsidR="006426F2" w:rsidRPr="00781188" w:rsidRDefault="006426F2" w:rsidP="00435CAE">
            <w:pPr>
              <w:tabs>
                <w:tab w:val="center" w:pos="4513"/>
                <w:tab w:val="right" w:pos="9026"/>
              </w:tabs>
              <w:rPr>
                <w:rFonts w:cs="Arial"/>
                <w:color w:val="000000"/>
                <w:szCs w:val="24"/>
              </w:rPr>
            </w:pPr>
            <w:r w:rsidRPr="00781188">
              <w:rPr>
                <w:rFonts w:cs="Arial"/>
                <w:color w:val="000000"/>
                <w:szCs w:val="24"/>
              </w:rPr>
              <w:t>None</w:t>
            </w:r>
          </w:p>
        </w:tc>
      </w:tr>
      <w:tr w:rsidR="006426F2" w:rsidRPr="00781188" w14:paraId="423D502D" w14:textId="77777777" w:rsidTr="00F551D4">
        <w:tc>
          <w:tcPr>
            <w:tcW w:w="7196" w:type="dxa"/>
          </w:tcPr>
          <w:p w14:paraId="33A8366A" w14:textId="77777777" w:rsidR="006426F2" w:rsidRPr="00781188" w:rsidRDefault="006426F2" w:rsidP="00E04DDA">
            <w:pPr>
              <w:pStyle w:val="ListParagraph"/>
              <w:numPr>
                <w:ilvl w:val="0"/>
                <w:numId w:val="20"/>
              </w:numPr>
              <w:spacing w:after="0"/>
              <w:ind w:left="284" w:hanging="284"/>
              <w:rPr>
                <w:rFonts w:cs="Arial"/>
              </w:rPr>
            </w:pPr>
            <w:r w:rsidRPr="00781188">
              <w:rPr>
                <w:rFonts w:cs="Arial"/>
              </w:rPr>
              <w:t>Making reports and/or recommendations to the Council and/or Mayor or Cabinet in connection with the discharge of children and education functions;</w:t>
            </w:r>
          </w:p>
        </w:tc>
        <w:tc>
          <w:tcPr>
            <w:tcW w:w="1701" w:type="dxa"/>
          </w:tcPr>
          <w:p w14:paraId="573C600A" w14:textId="77777777" w:rsidR="006426F2" w:rsidRPr="00781188" w:rsidRDefault="006426F2" w:rsidP="00435CAE">
            <w:pPr>
              <w:tabs>
                <w:tab w:val="center" w:pos="4513"/>
                <w:tab w:val="right" w:pos="9026"/>
              </w:tabs>
              <w:rPr>
                <w:rFonts w:cs="Arial"/>
                <w:color w:val="000000"/>
                <w:szCs w:val="24"/>
              </w:rPr>
            </w:pPr>
            <w:r w:rsidRPr="00781188">
              <w:rPr>
                <w:rFonts w:cs="Arial"/>
                <w:color w:val="000000"/>
                <w:szCs w:val="24"/>
              </w:rPr>
              <w:t>None</w:t>
            </w:r>
          </w:p>
        </w:tc>
      </w:tr>
      <w:tr w:rsidR="006426F2" w:rsidRPr="00781188" w14:paraId="6853D066" w14:textId="77777777" w:rsidTr="00F551D4">
        <w:tc>
          <w:tcPr>
            <w:tcW w:w="7196" w:type="dxa"/>
          </w:tcPr>
          <w:p w14:paraId="4539A171" w14:textId="77777777" w:rsidR="006426F2" w:rsidRPr="00781188" w:rsidRDefault="006426F2" w:rsidP="00E04DDA">
            <w:pPr>
              <w:pStyle w:val="ListParagraph"/>
              <w:numPr>
                <w:ilvl w:val="0"/>
                <w:numId w:val="20"/>
              </w:numPr>
              <w:spacing w:after="0"/>
              <w:ind w:left="284" w:hanging="284"/>
              <w:rPr>
                <w:rFonts w:cs="Arial"/>
              </w:rPr>
            </w:pPr>
            <w:r w:rsidRPr="00781188">
              <w:rPr>
                <w:rFonts w:cs="Arial"/>
              </w:rPr>
              <w:t>Delivering (3) by organising an annual work programme, drawing on the knowledge and priorities of the Council, registered providers and other stakeholders, that will identify relevant topics or issues that can be properly scrutinised;</w:t>
            </w:r>
          </w:p>
        </w:tc>
        <w:tc>
          <w:tcPr>
            <w:tcW w:w="1701" w:type="dxa"/>
          </w:tcPr>
          <w:p w14:paraId="4EF356C0" w14:textId="77777777" w:rsidR="006426F2" w:rsidRPr="00781188" w:rsidRDefault="006426F2" w:rsidP="00435CAE">
            <w:pPr>
              <w:tabs>
                <w:tab w:val="center" w:pos="4513"/>
                <w:tab w:val="right" w:pos="9026"/>
              </w:tabs>
              <w:rPr>
                <w:rFonts w:cs="Arial"/>
                <w:color w:val="000000"/>
                <w:szCs w:val="24"/>
              </w:rPr>
            </w:pPr>
            <w:r w:rsidRPr="00781188">
              <w:rPr>
                <w:rFonts w:cs="Arial"/>
                <w:color w:val="000000"/>
                <w:szCs w:val="24"/>
              </w:rPr>
              <w:t>None</w:t>
            </w:r>
          </w:p>
        </w:tc>
      </w:tr>
      <w:tr w:rsidR="006426F2" w:rsidRPr="00781188" w14:paraId="57EC63F0" w14:textId="77777777" w:rsidTr="00F551D4">
        <w:tc>
          <w:tcPr>
            <w:tcW w:w="7196" w:type="dxa"/>
          </w:tcPr>
          <w:p w14:paraId="726ED249" w14:textId="77777777" w:rsidR="006426F2" w:rsidRPr="00781188" w:rsidRDefault="006426F2" w:rsidP="00E04DDA">
            <w:pPr>
              <w:pStyle w:val="ListParagraph"/>
              <w:numPr>
                <w:ilvl w:val="0"/>
                <w:numId w:val="20"/>
              </w:numPr>
              <w:spacing w:after="0"/>
              <w:ind w:left="284" w:hanging="284"/>
              <w:rPr>
                <w:rFonts w:cs="Arial"/>
              </w:rPr>
            </w:pPr>
            <w:r w:rsidRPr="00781188">
              <w:rPr>
                <w:rFonts w:cs="Arial"/>
              </w:rPr>
              <w:t>Holding service providers to account, where recent performance fails to meet the recognised standard, by looking at relevant evidence and make recommendations for service improvements;</w:t>
            </w:r>
          </w:p>
        </w:tc>
        <w:tc>
          <w:tcPr>
            <w:tcW w:w="1701" w:type="dxa"/>
          </w:tcPr>
          <w:p w14:paraId="208636AE" w14:textId="77777777" w:rsidR="006426F2" w:rsidRPr="00781188" w:rsidRDefault="006426F2" w:rsidP="00435CAE">
            <w:pPr>
              <w:tabs>
                <w:tab w:val="center" w:pos="4513"/>
                <w:tab w:val="right" w:pos="9026"/>
              </w:tabs>
              <w:rPr>
                <w:rFonts w:cs="Arial"/>
                <w:color w:val="000000"/>
                <w:szCs w:val="24"/>
              </w:rPr>
            </w:pPr>
            <w:r w:rsidRPr="00781188">
              <w:rPr>
                <w:rFonts w:cs="Arial"/>
                <w:color w:val="000000"/>
                <w:szCs w:val="24"/>
              </w:rPr>
              <w:t>None</w:t>
            </w:r>
          </w:p>
        </w:tc>
      </w:tr>
      <w:tr w:rsidR="006426F2" w:rsidRPr="00781188" w14:paraId="58899102" w14:textId="77777777" w:rsidTr="00F551D4">
        <w:tc>
          <w:tcPr>
            <w:tcW w:w="7196" w:type="dxa"/>
          </w:tcPr>
          <w:p w14:paraId="22C2C6E8" w14:textId="77777777" w:rsidR="006426F2" w:rsidRPr="00781188" w:rsidRDefault="006426F2" w:rsidP="00E04DDA">
            <w:pPr>
              <w:pStyle w:val="ListParagraph"/>
              <w:numPr>
                <w:ilvl w:val="0"/>
                <w:numId w:val="20"/>
              </w:numPr>
              <w:spacing w:after="0"/>
              <w:ind w:left="284" w:hanging="284"/>
              <w:rPr>
                <w:rFonts w:cs="Arial"/>
              </w:rPr>
            </w:pPr>
            <w:r w:rsidRPr="00781188">
              <w:rPr>
                <w:rFonts w:cs="Arial"/>
              </w:rPr>
              <w:t xml:space="preserve">Considering children and education matters affecting the area or its inhabitants, including where these matters have been brought to the attention of the sub-committee by tenant and resident associations, or members of the </w:t>
            </w:r>
            <w:proofErr w:type="gramStart"/>
            <w:r w:rsidRPr="00781188">
              <w:rPr>
                <w:rFonts w:cs="Arial"/>
              </w:rPr>
              <w:t>general public</w:t>
            </w:r>
            <w:proofErr w:type="gramEnd"/>
            <w:r w:rsidRPr="00781188">
              <w:rPr>
                <w:rFonts w:cs="Arial"/>
              </w:rPr>
              <w:t>; and</w:t>
            </w:r>
          </w:p>
        </w:tc>
        <w:tc>
          <w:tcPr>
            <w:tcW w:w="1701" w:type="dxa"/>
          </w:tcPr>
          <w:p w14:paraId="25556828" w14:textId="77777777" w:rsidR="006426F2" w:rsidRPr="00781188" w:rsidRDefault="006426F2" w:rsidP="00435CAE">
            <w:pPr>
              <w:tabs>
                <w:tab w:val="center" w:pos="4513"/>
                <w:tab w:val="right" w:pos="9026"/>
              </w:tabs>
              <w:rPr>
                <w:rFonts w:cs="Arial"/>
                <w:color w:val="000000"/>
                <w:szCs w:val="24"/>
              </w:rPr>
            </w:pPr>
            <w:r w:rsidRPr="00781188">
              <w:rPr>
                <w:rFonts w:cs="Arial"/>
                <w:color w:val="000000"/>
                <w:szCs w:val="24"/>
              </w:rPr>
              <w:t>None</w:t>
            </w:r>
          </w:p>
        </w:tc>
      </w:tr>
      <w:tr w:rsidR="006426F2" w:rsidRPr="00781188" w14:paraId="14585BE4" w14:textId="77777777" w:rsidTr="00F551D4">
        <w:tc>
          <w:tcPr>
            <w:tcW w:w="7196" w:type="dxa"/>
          </w:tcPr>
          <w:p w14:paraId="308CE8B2" w14:textId="77777777" w:rsidR="006426F2" w:rsidRPr="00781188" w:rsidRDefault="006426F2" w:rsidP="00E04DDA">
            <w:pPr>
              <w:pStyle w:val="ListParagraph"/>
              <w:numPr>
                <w:ilvl w:val="0"/>
                <w:numId w:val="20"/>
              </w:numPr>
              <w:spacing w:after="0"/>
              <w:ind w:left="284" w:hanging="284"/>
              <w:rPr>
                <w:rFonts w:cs="Arial"/>
              </w:rPr>
            </w:pPr>
            <w:r w:rsidRPr="00781188">
              <w:rPr>
                <w:rFonts w:cs="Arial"/>
              </w:rPr>
              <w:t>The sub-committee will report annually to the Overview and Scrutiny Committee on its work.</w:t>
            </w:r>
          </w:p>
        </w:tc>
        <w:tc>
          <w:tcPr>
            <w:tcW w:w="1701" w:type="dxa"/>
          </w:tcPr>
          <w:p w14:paraId="28C7CEE1" w14:textId="77777777" w:rsidR="006426F2" w:rsidRPr="00781188" w:rsidRDefault="006426F2" w:rsidP="00435CAE">
            <w:pPr>
              <w:tabs>
                <w:tab w:val="center" w:pos="4513"/>
                <w:tab w:val="right" w:pos="9026"/>
              </w:tabs>
              <w:rPr>
                <w:rFonts w:cs="Arial"/>
                <w:color w:val="000000"/>
                <w:szCs w:val="24"/>
              </w:rPr>
            </w:pPr>
            <w:r w:rsidRPr="00781188">
              <w:rPr>
                <w:rFonts w:cs="Arial"/>
                <w:color w:val="000000"/>
                <w:szCs w:val="24"/>
              </w:rPr>
              <w:t>None</w:t>
            </w:r>
          </w:p>
        </w:tc>
      </w:tr>
    </w:tbl>
    <w:p w14:paraId="3B9E31AD" w14:textId="77777777" w:rsidR="005E0770" w:rsidRPr="00781188" w:rsidRDefault="005E0770" w:rsidP="006426F2">
      <w:pPr>
        <w:rPr>
          <w:rFonts w:cs="Arial"/>
        </w:rPr>
      </w:pPr>
    </w:p>
    <w:p w14:paraId="21927E84" w14:textId="77777777" w:rsidR="00F551D4" w:rsidRDefault="00F551D4" w:rsidP="00F551D4">
      <w:r w:rsidRPr="00781188">
        <w:rPr>
          <w:rFonts w:cs="Arial"/>
          <w:b/>
        </w:rPr>
        <w:t>Quorum</w:t>
      </w:r>
      <w:r w:rsidRPr="00781188">
        <w:rPr>
          <w:rFonts w:cs="Arial"/>
        </w:rPr>
        <w:t>: Three voting Members</w:t>
      </w:r>
    </w:p>
    <w:p w14:paraId="0C0C52E4" w14:textId="77777777" w:rsidR="00F551D4" w:rsidRDefault="00F551D4" w:rsidP="00F551D4"/>
    <w:p w14:paraId="4FD4AC80" w14:textId="77777777" w:rsidR="00F551D4" w:rsidRPr="00781188" w:rsidRDefault="00F551D4" w:rsidP="00F551D4">
      <w:pPr>
        <w:rPr>
          <w:rFonts w:cs="Arial"/>
        </w:rPr>
      </w:pPr>
      <w:r w:rsidRPr="00781188">
        <w:rPr>
          <w:rFonts w:cs="Arial"/>
          <w:b/>
        </w:rPr>
        <w:t xml:space="preserve">Additional Information: </w:t>
      </w:r>
      <w:r w:rsidRPr="00781188">
        <w:rPr>
          <w:rFonts w:cs="Arial"/>
        </w:rPr>
        <w:t>Is contained in:</w:t>
      </w:r>
    </w:p>
    <w:p w14:paraId="2CEA82C4" w14:textId="77777777" w:rsidR="00F551D4" w:rsidRPr="00781188" w:rsidRDefault="00F551D4" w:rsidP="00F551D4">
      <w:pPr>
        <w:numPr>
          <w:ilvl w:val="0"/>
          <w:numId w:val="19"/>
        </w:numPr>
        <w:spacing w:line="240" w:lineRule="auto"/>
        <w:ind w:left="714" w:hanging="357"/>
        <w:rPr>
          <w:rFonts w:cs="Arial"/>
        </w:rPr>
      </w:pPr>
      <w:r w:rsidRPr="00781188">
        <w:rPr>
          <w:rFonts w:cs="Arial"/>
        </w:rPr>
        <w:t>Constitution Part A Section 9 (Overview and Scrutiny</w:t>
      </w:r>
      <w:r>
        <w:rPr>
          <w:rFonts w:cs="Arial"/>
        </w:rPr>
        <w:t>)</w:t>
      </w:r>
    </w:p>
    <w:p w14:paraId="3BA771FE" w14:textId="77777777" w:rsidR="00F551D4" w:rsidRPr="00781188" w:rsidRDefault="00F551D4" w:rsidP="00F551D4">
      <w:pPr>
        <w:numPr>
          <w:ilvl w:val="0"/>
          <w:numId w:val="19"/>
        </w:numPr>
        <w:spacing w:line="240" w:lineRule="auto"/>
        <w:ind w:left="714" w:hanging="357"/>
        <w:rPr>
          <w:rFonts w:cs="Arial"/>
        </w:rPr>
      </w:pPr>
      <w:r w:rsidRPr="00781188">
        <w:rPr>
          <w:rFonts w:cs="Arial"/>
        </w:rPr>
        <w:t xml:space="preserve">Constitution Part B Section </w:t>
      </w:r>
      <w:r>
        <w:rPr>
          <w:rFonts w:cs="Arial"/>
        </w:rPr>
        <w:t xml:space="preserve">30 </w:t>
      </w:r>
      <w:r w:rsidRPr="00781188">
        <w:rPr>
          <w:rFonts w:cs="Arial"/>
        </w:rPr>
        <w:t xml:space="preserve">(Overview and Scrutiny </w:t>
      </w:r>
      <w:r>
        <w:rPr>
          <w:rFonts w:cs="Arial"/>
        </w:rPr>
        <w:t xml:space="preserve">Procedure </w:t>
      </w:r>
      <w:r w:rsidRPr="00781188">
        <w:rPr>
          <w:rFonts w:cs="Arial"/>
        </w:rPr>
        <w:t>Rules)</w:t>
      </w:r>
    </w:p>
    <w:p w14:paraId="21CD007B" w14:textId="77777777" w:rsidR="00F551D4" w:rsidRDefault="00F551D4" w:rsidP="00F551D4">
      <w:r w:rsidRPr="00781188">
        <w:rPr>
          <w:rFonts w:cs="Arial"/>
        </w:rPr>
        <w:t xml:space="preserve">Constitution Part D Section </w:t>
      </w:r>
      <w:r>
        <w:rPr>
          <w:rFonts w:cs="Arial"/>
        </w:rPr>
        <w:t>53</w:t>
      </w:r>
      <w:r w:rsidRPr="00F71B6D">
        <w:rPr>
          <w:rFonts w:cs="Arial"/>
        </w:rPr>
        <w:t xml:space="preserve"> (Children and Education Scrutiny Sub-Committee Procedure Rules)</w:t>
      </w:r>
    </w:p>
    <w:p w14:paraId="55244EB1" w14:textId="77777777" w:rsidR="00F551D4" w:rsidRDefault="00F551D4" w:rsidP="001A5DB2">
      <w:pPr>
        <w:spacing w:after="160"/>
        <w:rPr>
          <w:rFonts w:cs="Arial"/>
          <w:b/>
          <w:color w:val="000000"/>
          <w:szCs w:val="24"/>
        </w:rPr>
      </w:pPr>
    </w:p>
    <w:p w14:paraId="2C18B956" w14:textId="77777777" w:rsidR="00F551D4" w:rsidRDefault="00F551D4" w:rsidP="001A5DB2">
      <w:pPr>
        <w:spacing w:after="160"/>
        <w:rPr>
          <w:rFonts w:cs="Arial"/>
          <w:b/>
          <w:color w:val="000000"/>
          <w:szCs w:val="24"/>
        </w:rPr>
      </w:pPr>
    </w:p>
    <w:p w14:paraId="29DAC83B" w14:textId="1DF9E13F" w:rsidR="001A5DB2" w:rsidRPr="00781188" w:rsidRDefault="001A5DB2" w:rsidP="001A5DB2">
      <w:pPr>
        <w:spacing w:after="160"/>
        <w:rPr>
          <w:rFonts w:cs="Arial"/>
          <w:b/>
          <w:color w:val="000000"/>
          <w:szCs w:val="24"/>
        </w:rPr>
      </w:pPr>
      <w:r w:rsidRPr="00781188">
        <w:rPr>
          <w:rFonts w:cs="Arial"/>
          <w:b/>
          <w:color w:val="000000"/>
          <w:szCs w:val="24"/>
        </w:rPr>
        <w:lastRenderedPageBreak/>
        <w:t>7.</w:t>
      </w:r>
      <w:r w:rsidRPr="00781188">
        <w:rPr>
          <w:rFonts w:cs="Arial"/>
          <w:b/>
          <w:color w:val="000000"/>
          <w:szCs w:val="24"/>
        </w:rPr>
        <w:tab/>
        <w:t>Development Committee</w:t>
      </w:r>
    </w:p>
    <w:p w14:paraId="494039A7" w14:textId="3D762560" w:rsidR="001A5DB2" w:rsidRDefault="001A5DB2" w:rsidP="001A5DB2">
      <w:pPr>
        <w:spacing w:line="240" w:lineRule="auto"/>
        <w:jc w:val="both"/>
        <w:rPr>
          <w:rFonts w:cs="Arial"/>
          <w:color w:val="000000"/>
          <w:szCs w:val="24"/>
        </w:rPr>
      </w:pPr>
    </w:p>
    <w:p w14:paraId="675A9347" w14:textId="77777777" w:rsidR="00F551D4" w:rsidRPr="00781188" w:rsidRDefault="00F551D4" w:rsidP="00F551D4">
      <w:pPr>
        <w:tabs>
          <w:tab w:val="center" w:pos="4513"/>
          <w:tab w:val="right" w:pos="9026"/>
        </w:tabs>
        <w:autoSpaceDE w:val="0"/>
        <w:autoSpaceDN w:val="0"/>
        <w:adjustRightInd w:val="0"/>
        <w:spacing w:line="240" w:lineRule="auto"/>
        <w:jc w:val="both"/>
        <w:rPr>
          <w:rFonts w:cs="Arial"/>
          <w:bCs/>
          <w:szCs w:val="24"/>
        </w:rPr>
      </w:pPr>
      <w:r w:rsidRPr="00781188">
        <w:rPr>
          <w:rFonts w:cs="Arial"/>
          <w:b/>
          <w:bCs/>
          <w:szCs w:val="24"/>
        </w:rPr>
        <w:t>Summary Description:</w:t>
      </w:r>
      <w:r w:rsidRPr="00781188">
        <w:rPr>
          <w:rFonts w:cs="Arial"/>
          <w:bCs/>
          <w:szCs w:val="24"/>
        </w:rPr>
        <w:t xml:space="preserve"> To determine applications for planning permission and listed building consent which have triggered over 20 representations (for or against) and/or that meet certain criteria with regards to size amongst other issues. Note that certain applications exceed the remit of the Development Committee and these are considered by the Strategic Development Committee.</w:t>
      </w:r>
    </w:p>
    <w:p w14:paraId="7884B1C2" w14:textId="15A4502C" w:rsidR="00F551D4" w:rsidRDefault="00F551D4" w:rsidP="001A5DB2">
      <w:pPr>
        <w:spacing w:line="240" w:lineRule="auto"/>
        <w:jc w:val="both"/>
        <w:rPr>
          <w:rFonts w:cs="Arial"/>
          <w:color w:val="000000"/>
          <w:szCs w:val="24"/>
        </w:rPr>
      </w:pPr>
    </w:p>
    <w:p w14:paraId="50531C86" w14:textId="77777777" w:rsidR="00F551D4" w:rsidRPr="00781188" w:rsidRDefault="00F551D4" w:rsidP="00F551D4">
      <w:pPr>
        <w:tabs>
          <w:tab w:val="center" w:pos="4513"/>
          <w:tab w:val="right" w:pos="9026"/>
        </w:tabs>
        <w:autoSpaceDE w:val="0"/>
        <w:autoSpaceDN w:val="0"/>
        <w:adjustRightInd w:val="0"/>
        <w:spacing w:line="240" w:lineRule="auto"/>
        <w:jc w:val="both"/>
        <w:rPr>
          <w:rFonts w:cs="Arial"/>
          <w:szCs w:val="24"/>
        </w:rPr>
      </w:pPr>
      <w:r w:rsidRPr="00781188">
        <w:rPr>
          <w:rFonts w:cs="Arial"/>
          <w:b/>
          <w:bCs/>
          <w:szCs w:val="24"/>
        </w:rPr>
        <w:t xml:space="preserve">Membership: </w:t>
      </w:r>
      <w:r w:rsidRPr="00781188">
        <w:rPr>
          <w:rFonts w:cs="Arial"/>
          <w:szCs w:val="24"/>
        </w:rPr>
        <w:t>7 Councillors (</w:t>
      </w:r>
      <w:r w:rsidRPr="00781188">
        <w:rPr>
          <w:rFonts w:cs="Arial"/>
          <w:color w:val="000000"/>
          <w:szCs w:val="24"/>
        </w:rPr>
        <w:t xml:space="preserve">each political group may appoint </w:t>
      </w:r>
      <w:r w:rsidRPr="00781188">
        <w:rPr>
          <w:rFonts w:cs="Arial"/>
          <w:szCs w:val="24"/>
        </w:rPr>
        <w:t>up to 3 substitutes).</w:t>
      </w:r>
    </w:p>
    <w:p w14:paraId="5D45E598" w14:textId="77777777" w:rsidR="00F551D4" w:rsidRPr="00781188" w:rsidRDefault="00F551D4" w:rsidP="001A5DB2">
      <w:pPr>
        <w:spacing w:line="240" w:lineRule="auto"/>
        <w:jc w:val="both"/>
        <w:rPr>
          <w:rFonts w:cs="Arial"/>
          <w:color w:val="000000"/>
          <w:szCs w:val="24"/>
        </w:rPr>
      </w:pPr>
    </w:p>
    <w:tbl>
      <w:tblPr>
        <w:tblStyle w:val="TableGrid"/>
        <w:tblW w:w="9464" w:type="dxa"/>
        <w:tblLook w:val="04A0" w:firstRow="1" w:lastRow="0" w:firstColumn="1" w:lastColumn="0" w:noHBand="0" w:noVBand="1"/>
      </w:tblPr>
      <w:tblGrid>
        <w:gridCol w:w="7508"/>
        <w:gridCol w:w="1956"/>
      </w:tblGrid>
      <w:tr w:rsidR="001A5DB2" w:rsidRPr="00781188" w14:paraId="28557AF8" w14:textId="77777777" w:rsidTr="007C6467">
        <w:tc>
          <w:tcPr>
            <w:tcW w:w="7508" w:type="dxa"/>
          </w:tcPr>
          <w:p w14:paraId="60D0BEC5"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Functions</w:t>
            </w:r>
          </w:p>
        </w:tc>
        <w:tc>
          <w:tcPr>
            <w:tcW w:w="1956" w:type="dxa"/>
          </w:tcPr>
          <w:p w14:paraId="4333767D"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1A5DB2" w:rsidRPr="00781188" w14:paraId="59F699EC" w14:textId="77777777" w:rsidTr="007C6467">
        <w:tc>
          <w:tcPr>
            <w:tcW w:w="7508" w:type="dxa"/>
          </w:tcPr>
          <w:p w14:paraId="725B4299" w14:textId="77777777" w:rsidR="001A5DB2" w:rsidRPr="00781188" w:rsidRDefault="001A5DB2" w:rsidP="00E04DDA">
            <w:pPr>
              <w:pStyle w:val="ListParagraph"/>
              <w:numPr>
                <w:ilvl w:val="0"/>
                <w:numId w:val="26"/>
              </w:numPr>
              <w:tabs>
                <w:tab w:val="right" w:pos="9026"/>
              </w:tabs>
              <w:spacing w:after="0"/>
              <w:jc w:val="both"/>
              <w:rPr>
                <w:rFonts w:cs="Arial"/>
                <w:b/>
                <w:color w:val="000000"/>
              </w:rPr>
            </w:pPr>
            <w:r w:rsidRPr="00781188">
              <w:rPr>
                <w:rFonts w:cs="Arial"/>
                <w:b/>
                <w:color w:val="000000"/>
              </w:rPr>
              <w:t>Applications for planning permission</w:t>
            </w:r>
          </w:p>
          <w:p w14:paraId="3216E4DD" w14:textId="77777777" w:rsidR="001A5DB2" w:rsidRPr="00781188" w:rsidRDefault="001A5DB2" w:rsidP="001A5DB2">
            <w:pPr>
              <w:tabs>
                <w:tab w:val="right" w:pos="9026"/>
              </w:tabs>
              <w:jc w:val="both"/>
              <w:rPr>
                <w:rFonts w:cs="Arial"/>
                <w:b/>
                <w:color w:val="000000"/>
              </w:rPr>
            </w:pPr>
          </w:p>
          <w:p w14:paraId="3356C0BC" w14:textId="66FC538D" w:rsidR="001A5DB2" w:rsidRPr="00781188" w:rsidRDefault="001A5DB2" w:rsidP="00E04DDA">
            <w:pPr>
              <w:pStyle w:val="ListParagraph"/>
              <w:numPr>
                <w:ilvl w:val="0"/>
                <w:numId w:val="21"/>
              </w:numPr>
              <w:tabs>
                <w:tab w:val="right" w:pos="9026"/>
              </w:tabs>
              <w:spacing w:after="0"/>
              <w:ind w:left="426"/>
              <w:jc w:val="both"/>
              <w:rPr>
                <w:rFonts w:cs="Arial"/>
                <w:b/>
                <w:color w:val="000000"/>
              </w:rPr>
            </w:pPr>
            <w:r w:rsidRPr="00781188">
              <w:rPr>
                <w:rFonts w:cs="Arial"/>
              </w:rPr>
              <w:t xml:space="preserve">To consider and determine recommendations from the Corporate Director, </w:t>
            </w:r>
            <w:r w:rsidR="00D74623">
              <w:rPr>
                <w:rFonts w:cs="Arial"/>
              </w:rPr>
              <w:t>Place</w:t>
            </w:r>
            <w:r w:rsidRPr="00781188">
              <w:rPr>
                <w:rFonts w:cs="Arial"/>
              </w:rPr>
              <w:t xml:space="preserve"> to </w:t>
            </w:r>
            <w:r w:rsidRPr="00781188">
              <w:rPr>
                <w:rFonts w:cs="Arial"/>
                <w:b/>
              </w:rPr>
              <w:t xml:space="preserve">GRANT </w:t>
            </w:r>
            <w:r w:rsidRPr="00781188">
              <w:rPr>
                <w:rFonts w:cs="Arial"/>
              </w:rPr>
              <w:t xml:space="preserve">planning permission for applications made under the Town and Country Planning Act </w:t>
            </w:r>
            <w:r w:rsidRPr="00781188">
              <w:rPr>
                <w:rFonts w:cs="Arial"/>
                <w:iCs/>
              </w:rPr>
              <w:t>1990 (as amended);</w:t>
            </w:r>
            <w:r w:rsidRPr="00781188">
              <w:rPr>
                <w:rFonts w:cs="Arial"/>
                <w:i/>
                <w:iCs/>
              </w:rPr>
              <w:t xml:space="preserve"> </w:t>
            </w:r>
            <w:r w:rsidRPr="00781188">
              <w:rPr>
                <w:rFonts w:cs="Arial"/>
              </w:rPr>
              <w:t>that meet any one of the following criteria:</w:t>
            </w:r>
          </w:p>
          <w:p w14:paraId="222CCCF5" w14:textId="77777777" w:rsidR="001A5DB2" w:rsidRPr="00781188" w:rsidRDefault="001A5DB2" w:rsidP="001A5DB2">
            <w:pPr>
              <w:tabs>
                <w:tab w:val="right" w:pos="9026"/>
              </w:tabs>
              <w:ind w:left="66"/>
              <w:jc w:val="both"/>
              <w:rPr>
                <w:rFonts w:cs="Arial"/>
                <w:b/>
                <w:color w:val="000000"/>
              </w:rPr>
            </w:pPr>
          </w:p>
          <w:p w14:paraId="2BBF929F" w14:textId="77777777" w:rsidR="001A5DB2" w:rsidRPr="00781188" w:rsidRDefault="001A5DB2" w:rsidP="00E04DDA">
            <w:pPr>
              <w:pStyle w:val="ListParagraph"/>
              <w:numPr>
                <w:ilvl w:val="0"/>
                <w:numId w:val="25"/>
              </w:numPr>
              <w:tabs>
                <w:tab w:val="center" w:pos="1134"/>
                <w:tab w:val="right" w:pos="9026"/>
              </w:tabs>
              <w:spacing w:after="0"/>
              <w:jc w:val="both"/>
              <w:rPr>
                <w:rFonts w:cs="Arial"/>
              </w:rPr>
            </w:pPr>
            <w:r w:rsidRPr="00781188">
              <w:rPr>
                <w:rFonts w:cs="Arial"/>
              </w:rPr>
              <w:t>Proposals involving the erection, alteration or change of use of buildings, structures or land with more than 35 residential units or live-work units.</w:t>
            </w:r>
          </w:p>
          <w:p w14:paraId="6F689967" w14:textId="77777777" w:rsidR="001A5DB2" w:rsidRPr="00781188" w:rsidRDefault="001A5DB2" w:rsidP="001A5DB2">
            <w:pPr>
              <w:tabs>
                <w:tab w:val="center" w:pos="1134"/>
                <w:tab w:val="right" w:pos="9026"/>
              </w:tabs>
              <w:jc w:val="both"/>
              <w:rPr>
                <w:rFonts w:cs="Arial"/>
              </w:rPr>
            </w:pPr>
          </w:p>
          <w:p w14:paraId="1AD1F4BD" w14:textId="77777777" w:rsidR="001A5DB2" w:rsidRPr="00781188" w:rsidRDefault="001A5DB2" w:rsidP="00E04DDA">
            <w:pPr>
              <w:pStyle w:val="ListParagraph"/>
              <w:numPr>
                <w:ilvl w:val="0"/>
                <w:numId w:val="25"/>
              </w:numPr>
              <w:tabs>
                <w:tab w:val="center" w:pos="1134"/>
                <w:tab w:val="right" w:pos="9026"/>
              </w:tabs>
              <w:spacing w:after="0"/>
              <w:jc w:val="both"/>
              <w:rPr>
                <w:rFonts w:cs="Arial"/>
                <w:b/>
                <w:color w:val="000000"/>
              </w:rPr>
            </w:pPr>
            <w:r w:rsidRPr="00781188">
              <w:rPr>
                <w:rFonts w:cs="Arial"/>
              </w:rPr>
              <w:t>Proposals involving the erection, alteration or change of use of buildings, structures or land with a gross floor space exceeding 10,000 square metres.</w:t>
            </w:r>
          </w:p>
          <w:p w14:paraId="03A6B4EE" w14:textId="77777777" w:rsidR="001A5DB2" w:rsidRPr="00781188" w:rsidRDefault="001A5DB2" w:rsidP="001A5DB2">
            <w:pPr>
              <w:rPr>
                <w:rFonts w:cs="Arial"/>
                <w:b/>
                <w:color w:val="000000"/>
              </w:rPr>
            </w:pPr>
          </w:p>
          <w:p w14:paraId="2D77BFC4" w14:textId="77777777" w:rsidR="001A5DB2" w:rsidRPr="00781188" w:rsidRDefault="001A5DB2" w:rsidP="00E04DDA">
            <w:pPr>
              <w:pStyle w:val="ListParagraph"/>
              <w:numPr>
                <w:ilvl w:val="0"/>
                <w:numId w:val="25"/>
              </w:numPr>
              <w:tabs>
                <w:tab w:val="center" w:pos="1134"/>
                <w:tab w:val="right" w:pos="9026"/>
              </w:tabs>
              <w:spacing w:after="0"/>
              <w:jc w:val="both"/>
              <w:rPr>
                <w:rFonts w:cs="Arial"/>
                <w:b/>
                <w:color w:val="000000"/>
              </w:rPr>
            </w:pPr>
            <w:r w:rsidRPr="00781188">
              <w:rPr>
                <w:rFonts w:cs="Arial"/>
              </w:rPr>
              <w:t>Retail development with a gross floor space exceeding 5,000 square metres.</w:t>
            </w:r>
          </w:p>
          <w:p w14:paraId="6604899C" w14:textId="77777777" w:rsidR="001A5DB2" w:rsidRPr="00781188" w:rsidRDefault="001A5DB2" w:rsidP="001A5DB2">
            <w:pPr>
              <w:tabs>
                <w:tab w:val="center" w:pos="1134"/>
                <w:tab w:val="right" w:pos="9026"/>
              </w:tabs>
              <w:jc w:val="both"/>
              <w:rPr>
                <w:rFonts w:cs="Arial"/>
                <w:b/>
                <w:color w:val="000000"/>
              </w:rPr>
            </w:pPr>
          </w:p>
          <w:p w14:paraId="5720037B" w14:textId="77777777" w:rsidR="001A5DB2" w:rsidRPr="00781188" w:rsidRDefault="001A5DB2" w:rsidP="00E04DDA">
            <w:pPr>
              <w:pStyle w:val="ListParagraph"/>
              <w:numPr>
                <w:ilvl w:val="0"/>
                <w:numId w:val="25"/>
              </w:numPr>
              <w:tabs>
                <w:tab w:val="center" w:pos="1134"/>
                <w:tab w:val="right" w:pos="9026"/>
              </w:tabs>
              <w:spacing w:after="0"/>
              <w:jc w:val="both"/>
              <w:rPr>
                <w:rFonts w:cs="Arial"/>
              </w:rPr>
            </w:pPr>
            <w:r w:rsidRPr="00781188">
              <w:rPr>
                <w:rFonts w:cs="Arial"/>
              </w:rPr>
              <w:t>Proposals involving buildings on Metropolitan Open Land with a gross floor space exceeding 100 square metres.</w:t>
            </w:r>
          </w:p>
          <w:p w14:paraId="02326F69" w14:textId="77777777" w:rsidR="001A5DB2" w:rsidRPr="00781188" w:rsidRDefault="001A5DB2" w:rsidP="001A5DB2">
            <w:pPr>
              <w:tabs>
                <w:tab w:val="center" w:pos="1134"/>
                <w:tab w:val="right" w:pos="9026"/>
              </w:tabs>
              <w:jc w:val="both"/>
              <w:rPr>
                <w:rFonts w:cs="Arial"/>
              </w:rPr>
            </w:pPr>
          </w:p>
          <w:p w14:paraId="63E8CDEF" w14:textId="3FE3A7EF" w:rsidR="001A5DB2" w:rsidRPr="00781188" w:rsidRDefault="001A5DB2" w:rsidP="00E04DDA">
            <w:pPr>
              <w:pStyle w:val="ListParagraph"/>
              <w:numPr>
                <w:ilvl w:val="0"/>
                <w:numId w:val="25"/>
              </w:numPr>
              <w:tabs>
                <w:tab w:val="center" w:pos="1134"/>
                <w:tab w:val="right" w:pos="9026"/>
              </w:tabs>
              <w:spacing w:after="0"/>
              <w:jc w:val="both"/>
              <w:rPr>
                <w:rFonts w:cs="Arial"/>
              </w:rPr>
            </w:pPr>
            <w:r w:rsidRPr="00781188">
              <w:rPr>
                <w:rFonts w:cs="Arial"/>
              </w:rPr>
              <w:t>If in response to the publicity of an application the Council receives in writing, by email or other electronic form 20 or more individual representations; or a petition (received from residents of the borough whose names appear in the Register of Electors, business addresses in the borough or local Councillors) raising material planning objections to the development, and the Corporate Director, Place considers that these objections cannot be addressed by amending the development, by imposing conditions and/or by completing a legal agreement.  Representations (either individual or petitions) received after the close of the consultation period will be counted at the discretion of the Corporate Director, Place.</w:t>
            </w:r>
          </w:p>
          <w:p w14:paraId="1BAE58AA" w14:textId="3A038C07" w:rsidR="001A5DB2" w:rsidRPr="00781188" w:rsidRDefault="001A5DB2" w:rsidP="001A5DB2">
            <w:pPr>
              <w:tabs>
                <w:tab w:val="center" w:pos="1134"/>
                <w:tab w:val="right" w:pos="9026"/>
              </w:tabs>
              <w:jc w:val="both"/>
              <w:rPr>
                <w:rFonts w:cs="Arial"/>
              </w:rPr>
            </w:pPr>
          </w:p>
          <w:p w14:paraId="351FAF47" w14:textId="279CD45D" w:rsidR="001A5DB2" w:rsidRDefault="001A5DB2" w:rsidP="001A5DB2">
            <w:pPr>
              <w:tabs>
                <w:tab w:val="center" w:pos="1134"/>
                <w:tab w:val="right" w:pos="9026"/>
              </w:tabs>
              <w:jc w:val="both"/>
              <w:rPr>
                <w:rFonts w:cs="Arial"/>
              </w:rPr>
            </w:pPr>
          </w:p>
          <w:p w14:paraId="468BB75F" w14:textId="77777777" w:rsidR="002D6334" w:rsidRPr="00781188" w:rsidRDefault="002D6334" w:rsidP="001A5DB2">
            <w:pPr>
              <w:tabs>
                <w:tab w:val="center" w:pos="1134"/>
                <w:tab w:val="right" w:pos="9026"/>
              </w:tabs>
              <w:jc w:val="both"/>
              <w:rPr>
                <w:rFonts w:cs="Arial"/>
              </w:rPr>
            </w:pPr>
          </w:p>
          <w:p w14:paraId="7A6E4B34" w14:textId="77777777" w:rsidR="001A5DB2" w:rsidRPr="00781188" w:rsidRDefault="001A5DB2" w:rsidP="00E04DDA">
            <w:pPr>
              <w:pStyle w:val="ListParagraph"/>
              <w:numPr>
                <w:ilvl w:val="0"/>
                <w:numId w:val="21"/>
              </w:numPr>
              <w:tabs>
                <w:tab w:val="right" w:pos="9026"/>
              </w:tabs>
              <w:spacing w:after="0"/>
              <w:ind w:left="426"/>
              <w:jc w:val="both"/>
              <w:rPr>
                <w:rFonts w:cs="Arial"/>
              </w:rPr>
            </w:pPr>
            <w:r w:rsidRPr="00781188">
              <w:rPr>
                <w:rFonts w:cs="Arial"/>
              </w:rPr>
              <w:t xml:space="preserve">To consider and determine recommendations from the Corporate Director, Place to </w:t>
            </w:r>
            <w:r w:rsidRPr="00781188">
              <w:rPr>
                <w:rFonts w:cs="Arial"/>
                <w:b/>
              </w:rPr>
              <w:t>REFUSE</w:t>
            </w:r>
            <w:r w:rsidRPr="00781188">
              <w:rPr>
                <w:rFonts w:cs="Arial"/>
              </w:rPr>
              <w:t xml:space="preserve"> planning permission for applications </w:t>
            </w:r>
            <w:r w:rsidRPr="00781188">
              <w:rPr>
                <w:rFonts w:cs="Arial"/>
              </w:rPr>
              <w:lastRenderedPageBreak/>
              <w:t>made under the Town and Country Planning Act 1990 (as amended), where in response to the publicity of an application the Council has received in writing,  by email or other electronic form, more 20 or more individual representations supporting the development or a petition in the form detailed in part 1.A. (v) supporting the proposed development.  Representations (either individual or petitions) received after the close of the consultation period will be counted at the discretion of the Corporate Director, Place.</w:t>
            </w:r>
          </w:p>
          <w:p w14:paraId="744807B1" w14:textId="77777777" w:rsidR="001A5DB2" w:rsidRPr="00781188" w:rsidRDefault="001A5DB2" w:rsidP="001A5DB2">
            <w:pPr>
              <w:tabs>
                <w:tab w:val="right" w:pos="9026"/>
              </w:tabs>
              <w:ind w:left="66"/>
              <w:jc w:val="both"/>
              <w:rPr>
                <w:rFonts w:cs="Arial"/>
              </w:rPr>
            </w:pPr>
          </w:p>
          <w:p w14:paraId="0A5C109C" w14:textId="77777777" w:rsidR="001A5DB2" w:rsidRPr="00781188" w:rsidRDefault="001A5DB2" w:rsidP="00E04DDA">
            <w:pPr>
              <w:pStyle w:val="ListParagraph"/>
              <w:numPr>
                <w:ilvl w:val="0"/>
                <w:numId w:val="21"/>
              </w:numPr>
              <w:tabs>
                <w:tab w:val="right" w:pos="9026"/>
              </w:tabs>
              <w:spacing w:after="0"/>
              <w:ind w:left="426"/>
              <w:jc w:val="both"/>
              <w:rPr>
                <w:rFonts w:cs="Arial"/>
              </w:rPr>
            </w:pPr>
            <w:r w:rsidRPr="00781188">
              <w:rPr>
                <w:rFonts w:cs="Arial"/>
              </w:rPr>
              <w:t xml:space="preserve">To consider and determine recommendations from the Corporate Director of Place to </w:t>
            </w:r>
            <w:r w:rsidRPr="00781188">
              <w:rPr>
                <w:rFonts w:cs="Arial"/>
                <w:b/>
              </w:rPr>
              <w:t xml:space="preserve">GRANT </w:t>
            </w:r>
            <w:r w:rsidRPr="00781188">
              <w:rPr>
                <w:rFonts w:cs="Arial"/>
              </w:rPr>
              <w:t xml:space="preserve">permission for applications seeking minor material amendments to a planning permission previously determined by the Development Committee, where as a result of publicity any of the criteria in 1.A.(v) apply and the representations received relate directly to matters arising from the proposed amendments and not the original permission.  </w:t>
            </w:r>
          </w:p>
          <w:p w14:paraId="08F5D52A" w14:textId="77777777" w:rsidR="001A5DB2" w:rsidRPr="00781188" w:rsidRDefault="001A5DB2" w:rsidP="001A5DB2">
            <w:pPr>
              <w:tabs>
                <w:tab w:val="right" w:pos="9026"/>
              </w:tabs>
              <w:ind w:left="66"/>
              <w:jc w:val="both"/>
              <w:rPr>
                <w:rFonts w:cs="Arial"/>
                <w:b/>
                <w:color w:val="000000"/>
              </w:rPr>
            </w:pPr>
          </w:p>
        </w:tc>
        <w:tc>
          <w:tcPr>
            <w:tcW w:w="1956" w:type="dxa"/>
          </w:tcPr>
          <w:p w14:paraId="59FF7157" w14:textId="77777777" w:rsidR="001A5DB2" w:rsidRPr="00781188" w:rsidRDefault="001A5DB2" w:rsidP="00435CAE">
            <w:pPr>
              <w:pStyle w:val="TxBrp2"/>
              <w:tabs>
                <w:tab w:val="center" w:pos="4513"/>
                <w:tab w:val="right" w:pos="9026"/>
              </w:tabs>
              <w:rPr>
                <w:rFonts w:ascii="Arial" w:hAnsi="Arial" w:cs="Arial"/>
              </w:rPr>
            </w:pPr>
            <w:r w:rsidRPr="00781188">
              <w:rPr>
                <w:rFonts w:ascii="Arial" w:hAnsi="Arial" w:cs="Arial"/>
              </w:rPr>
              <w:lastRenderedPageBreak/>
              <w:t xml:space="preserve">The Corporate Director, Place (or any officer authorised by her/him) has the authority to make decisions on planning matters </w:t>
            </w:r>
            <w:proofErr w:type="gramStart"/>
            <w:r w:rsidRPr="00781188">
              <w:rPr>
                <w:rFonts w:ascii="Arial" w:hAnsi="Arial" w:cs="Arial"/>
              </w:rPr>
              <w:t>with the exception of</w:t>
            </w:r>
            <w:proofErr w:type="gramEnd"/>
            <w:r w:rsidRPr="00781188">
              <w:rPr>
                <w:rFonts w:ascii="Arial" w:hAnsi="Arial" w:cs="Arial"/>
              </w:rPr>
              <w:t xml:space="preserve"> those specifically reserved to the Development Committee, unless:-</w:t>
            </w:r>
          </w:p>
          <w:p w14:paraId="37AC0294" w14:textId="77777777" w:rsidR="001A5DB2" w:rsidRPr="00781188" w:rsidRDefault="001A5DB2" w:rsidP="00E04DDA">
            <w:pPr>
              <w:pStyle w:val="TxBrp2"/>
              <w:numPr>
                <w:ilvl w:val="0"/>
                <w:numId w:val="22"/>
              </w:numPr>
              <w:tabs>
                <w:tab w:val="center" w:pos="314"/>
                <w:tab w:val="right" w:pos="9026"/>
              </w:tabs>
              <w:ind w:left="317" w:hanging="283"/>
              <w:rPr>
                <w:rFonts w:ascii="Arial" w:hAnsi="Arial" w:cs="Arial"/>
              </w:rPr>
            </w:pPr>
            <w:r w:rsidRPr="00781188">
              <w:rPr>
                <w:rFonts w:ascii="Arial" w:hAnsi="Arial" w:cs="Arial"/>
              </w:rPr>
              <w:t>these are expressly delegated to her/him; or</w:t>
            </w:r>
          </w:p>
          <w:p w14:paraId="5CEBB7CA" w14:textId="77777777" w:rsidR="001A5DB2" w:rsidRPr="00781188" w:rsidRDefault="001A5DB2" w:rsidP="00E04DDA">
            <w:pPr>
              <w:pStyle w:val="TxBrp2"/>
              <w:numPr>
                <w:ilvl w:val="0"/>
                <w:numId w:val="22"/>
              </w:numPr>
              <w:tabs>
                <w:tab w:val="center" w:pos="314"/>
                <w:tab w:val="right" w:pos="9026"/>
              </w:tabs>
              <w:ind w:left="317" w:hanging="283"/>
              <w:rPr>
                <w:rFonts w:ascii="Arial" w:hAnsi="Arial" w:cs="Arial"/>
              </w:rPr>
            </w:pPr>
            <w:r w:rsidRPr="00781188">
              <w:rPr>
                <w:rFonts w:ascii="Arial" w:hAnsi="Arial" w:cs="Arial"/>
              </w:rPr>
              <w:t>where it is referred to the Committee in accordance with Development Procedure Rule No 15</w:t>
            </w:r>
          </w:p>
        </w:tc>
      </w:tr>
      <w:tr w:rsidR="001A5DB2" w:rsidRPr="00781188" w14:paraId="71834723" w14:textId="77777777" w:rsidTr="007C6467">
        <w:tc>
          <w:tcPr>
            <w:tcW w:w="7508" w:type="dxa"/>
          </w:tcPr>
          <w:p w14:paraId="647BCEE5" w14:textId="77777777" w:rsidR="001A5DB2" w:rsidRPr="00781188" w:rsidRDefault="001A5DB2" w:rsidP="00E04DDA">
            <w:pPr>
              <w:pStyle w:val="ListParagraph"/>
              <w:numPr>
                <w:ilvl w:val="0"/>
                <w:numId w:val="23"/>
              </w:numPr>
              <w:tabs>
                <w:tab w:val="center" w:pos="426"/>
                <w:tab w:val="right" w:pos="9026"/>
              </w:tabs>
              <w:spacing w:after="0"/>
              <w:ind w:left="426" w:hanging="426"/>
              <w:jc w:val="both"/>
              <w:rPr>
                <w:rFonts w:cs="Arial"/>
                <w:b/>
                <w:color w:val="000000"/>
              </w:rPr>
            </w:pPr>
            <w:r w:rsidRPr="00781188">
              <w:rPr>
                <w:rFonts w:cs="Arial"/>
                <w:b/>
                <w:color w:val="000000"/>
              </w:rPr>
              <w:t>Applications for listed building consent</w:t>
            </w:r>
          </w:p>
          <w:p w14:paraId="7CBD1110" w14:textId="77777777" w:rsidR="001A5DB2" w:rsidRPr="00781188" w:rsidRDefault="001A5DB2" w:rsidP="001A5DB2">
            <w:pPr>
              <w:tabs>
                <w:tab w:val="center" w:pos="426"/>
                <w:tab w:val="right" w:pos="9026"/>
              </w:tabs>
              <w:jc w:val="both"/>
              <w:rPr>
                <w:rFonts w:cs="Arial"/>
                <w:b/>
                <w:color w:val="000000"/>
              </w:rPr>
            </w:pPr>
          </w:p>
          <w:p w14:paraId="7C4485E6" w14:textId="77777777" w:rsidR="001A5DB2" w:rsidRPr="00781188" w:rsidRDefault="001A5DB2" w:rsidP="001A5DB2">
            <w:pPr>
              <w:pStyle w:val="ListParagraph"/>
              <w:numPr>
                <w:ilvl w:val="0"/>
                <w:numId w:val="0"/>
              </w:numPr>
              <w:tabs>
                <w:tab w:val="center" w:pos="426"/>
                <w:tab w:val="right" w:pos="9026"/>
              </w:tabs>
              <w:ind w:left="426"/>
              <w:jc w:val="both"/>
              <w:rPr>
                <w:rFonts w:cs="Arial"/>
                <w:b/>
                <w:color w:val="000000"/>
              </w:rPr>
            </w:pPr>
            <w:r w:rsidRPr="00781188">
              <w:rPr>
                <w:rFonts w:cs="Arial"/>
              </w:rPr>
              <w:t xml:space="preserve">To consider and determine recommendations from the Corporate Director, Place to </w:t>
            </w:r>
            <w:r w:rsidRPr="00781188">
              <w:rPr>
                <w:rFonts w:cs="Arial"/>
                <w:b/>
              </w:rPr>
              <w:t>GRANT</w:t>
            </w:r>
            <w:r w:rsidRPr="00781188">
              <w:rPr>
                <w:rFonts w:cs="Arial"/>
              </w:rPr>
              <w:t xml:space="preserve"> listed building consent for applications made under the Planning (Listed Buildings and Conservation Areas) Act 1990 where any of the criteria in 1.A.(</w:t>
            </w:r>
            <w:proofErr w:type="spellStart"/>
            <w:r w:rsidRPr="00781188">
              <w:rPr>
                <w:rFonts w:cs="Arial"/>
              </w:rPr>
              <w:t>i</w:t>
            </w:r>
            <w:proofErr w:type="spellEnd"/>
            <w:r w:rsidRPr="00781188">
              <w:rPr>
                <w:rFonts w:cs="Arial"/>
              </w:rPr>
              <w:t xml:space="preserve">)-(v) apply; and/or an objection has been received from either the </w:t>
            </w:r>
            <w:r w:rsidRPr="00781188">
              <w:rPr>
                <w:rFonts w:cs="Arial"/>
                <w:b/>
              </w:rPr>
              <w:t>Historic Buildings and Monuments Commission for England</w:t>
            </w:r>
            <w:r w:rsidRPr="00781188">
              <w:rPr>
                <w:rFonts w:cs="Arial"/>
              </w:rPr>
              <w:t xml:space="preserve"> (known as Historic England) and/or one of the </w:t>
            </w:r>
            <w:r w:rsidRPr="00781188">
              <w:rPr>
                <w:rFonts w:cs="Arial"/>
                <w:b/>
              </w:rPr>
              <w:t>statutory amenity societies</w:t>
            </w:r>
            <w:r w:rsidRPr="00781188">
              <w:rPr>
                <w:rFonts w:cs="Arial"/>
              </w:rPr>
              <w:t xml:space="preserve"> and these objections cannot be addressed by amending the development, by imposing conditions and/or by completing a legal agreement.  </w:t>
            </w:r>
          </w:p>
          <w:p w14:paraId="6BD1C8C1" w14:textId="77777777" w:rsidR="001A5DB2" w:rsidRPr="00781188" w:rsidRDefault="001A5DB2" w:rsidP="001A5DB2">
            <w:pPr>
              <w:tabs>
                <w:tab w:val="center" w:pos="426"/>
                <w:tab w:val="right" w:pos="9026"/>
              </w:tabs>
              <w:jc w:val="both"/>
              <w:rPr>
                <w:rFonts w:cs="Arial"/>
                <w:b/>
                <w:color w:val="000000"/>
              </w:rPr>
            </w:pPr>
          </w:p>
        </w:tc>
        <w:tc>
          <w:tcPr>
            <w:tcW w:w="1956" w:type="dxa"/>
          </w:tcPr>
          <w:p w14:paraId="6A0F8C39"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As above including to refuse listed building consent.</w:t>
            </w:r>
          </w:p>
        </w:tc>
      </w:tr>
      <w:tr w:rsidR="001A5DB2" w:rsidRPr="00781188" w14:paraId="5B38B21E" w14:textId="77777777" w:rsidTr="007C6467">
        <w:tc>
          <w:tcPr>
            <w:tcW w:w="7508" w:type="dxa"/>
          </w:tcPr>
          <w:p w14:paraId="544D0126" w14:textId="77777777" w:rsidR="001A5DB2" w:rsidRPr="00781188" w:rsidRDefault="001A5DB2" w:rsidP="00E04DDA">
            <w:pPr>
              <w:pStyle w:val="ListParagraph"/>
              <w:numPr>
                <w:ilvl w:val="0"/>
                <w:numId w:val="23"/>
              </w:numPr>
              <w:tabs>
                <w:tab w:val="center" w:pos="426"/>
                <w:tab w:val="right" w:pos="9026"/>
              </w:tabs>
              <w:spacing w:after="0"/>
              <w:ind w:left="426" w:hanging="426"/>
              <w:jc w:val="both"/>
              <w:rPr>
                <w:rFonts w:cs="Arial"/>
                <w:b/>
                <w:color w:val="000000"/>
              </w:rPr>
            </w:pPr>
            <w:r w:rsidRPr="00781188">
              <w:rPr>
                <w:rFonts w:cs="Arial"/>
                <w:b/>
                <w:color w:val="000000"/>
              </w:rPr>
              <w:t>Applications for hazardous substance consent</w:t>
            </w:r>
          </w:p>
          <w:p w14:paraId="2931FD53" w14:textId="77777777" w:rsidR="001A5DB2" w:rsidRPr="00781188" w:rsidRDefault="001A5DB2" w:rsidP="001A5DB2">
            <w:pPr>
              <w:tabs>
                <w:tab w:val="center" w:pos="426"/>
                <w:tab w:val="right" w:pos="9026"/>
              </w:tabs>
              <w:jc w:val="both"/>
              <w:rPr>
                <w:rFonts w:cs="Arial"/>
                <w:b/>
                <w:color w:val="000000"/>
              </w:rPr>
            </w:pPr>
          </w:p>
          <w:p w14:paraId="7DD02FEA" w14:textId="77777777" w:rsidR="001A5DB2" w:rsidRPr="00781188" w:rsidRDefault="001A5DB2" w:rsidP="001A5DB2">
            <w:pPr>
              <w:pStyle w:val="ListParagraph"/>
              <w:numPr>
                <w:ilvl w:val="0"/>
                <w:numId w:val="0"/>
              </w:numPr>
              <w:tabs>
                <w:tab w:val="center" w:pos="426"/>
                <w:tab w:val="right" w:pos="9026"/>
              </w:tabs>
              <w:ind w:left="426"/>
              <w:jc w:val="both"/>
              <w:rPr>
                <w:rFonts w:cs="Arial"/>
                <w:b/>
                <w:color w:val="000000"/>
              </w:rPr>
            </w:pPr>
            <w:r w:rsidRPr="00781188">
              <w:rPr>
                <w:rFonts w:cs="Arial"/>
              </w:rPr>
              <w:t xml:space="preserve">To consider and determine recommendations from the Corporate Director, Place to </w:t>
            </w:r>
            <w:r w:rsidRPr="00781188">
              <w:rPr>
                <w:rFonts w:cs="Arial"/>
                <w:b/>
              </w:rPr>
              <w:t xml:space="preserve">GRANT </w:t>
            </w:r>
            <w:r w:rsidRPr="00781188">
              <w:rPr>
                <w:rFonts w:cs="Arial"/>
              </w:rPr>
              <w:t xml:space="preserve">hazardous substance consent for applications made under the Planning (Hazardous Substances) Regulations 2015 where the criteria in 1.A(v) apply and/or an objection has been received from </w:t>
            </w:r>
            <w:r w:rsidRPr="00781188">
              <w:rPr>
                <w:rFonts w:cs="Arial"/>
                <w:b/>
              </w:rPr>
              <w:t>any of the consultation bodies listed in the Regulations</w:t>
            </w:r>
            <w:r w:rsidRPr="00781188">
              <w:rPr>
                <w:rFonts w:cs="Arial"/>
              </w:rPr>
              <w:t xml:space="preserve"> and these objections cannot be addressed by amending the development, by imposing conditions and/or by completing a legal agreement.  </w:t>
            </w:r>
          </w:p>
          <w:p w14:paraId="36CB3140" w14:textId="5555DB9A" w:rsidR="001A5DB2" w:rsidRPr="00781188" w:rsidRDefault="001A5DB2" w:rsidP="001A5DB2">
            <w:pPr>
              <w:tabs>
                <w:tab w:val="center" w:pos="426"/>
                <w:tab w:val="right" w:pos="9026"/>
              </w:tabs>
              <w:ind w:left="1151" w:hanging="357"/>
              <w:jc w:val="both"/>
              <w:rPr>
                <w:rFonts w:cs="Arial"/>
                <w:b/>
                <w:color w:val="000000"/>
              </w:rPr>
            </w:pPr>
          </w:p>
        </w:tc>
        <w:tc>
          <w:tcPr>
            <w:tcW w:w="1956" w:type="dxa"/>
          </w:tcPr>
          <w:p w14:paraId="2C2D26DD"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As above including to refuse hazardous substance consent.</w:t>
            </w:r>
          </w:p>
        </w:tc>
      </w:tr>
      <w:tr w:rsidR="001A5DB2" w:rsidRPr="00781188" w14:paraId="4162F390" w14:textId="77777777" w:rsidTr="007C6467">
        <w:tc>
          <w:tcPr>
            <w:tcW w:w="7508" w:type="dxa"/>
          </w:tcPr>
          <w:p w14:paraId="29160DD4" w14:textId="77777777" w:rsidR="001A5DB2" w:rsidRPr="00781188" w:rsidRDefault="001A5DB2" w:rsidP="00E04DDA">
            <w:pPr>
              <w:pStyle w:val="ListParagraph"/>
              <w:numPr>
                <w:ilvl w:val="0"/>
                <w:numId w:val="23"/>
              </w:numPr>
              <w:tabs>
                <w:tab w:val="center" w:pos="426"/>
                <w:tab w:val="right" w:pos="9026"/>
              </w:tabs>
              <w:spacing w:after="0"/>
              <w:ind w:left="426" w:hanging="426"/>
              <w:jc w:val="both"/>
              <w:rPr>
                <w:rFonts w:cs="Arial"/>
                <w:b/>
              </w:rPr>
            </w:pPr>
            <w:r w:rsidRPr="00781188">
              <w:rPr>
                <w:rFonts w:cs="Arial"/>
                <w:b/>
                <w:color w:val="000000"/>
              </w:rPr>
              <w:t xml:space="preserve">Observations to other planning authorities </w:t>
            </w:r>
          </w:p>
          <w:p w14:paraId="4E1D4B31" w14:textId="77777777" w:rsidR="001A5DB2" w:rsidRPr="00781188" w:rsidRDefault="001A5DB2" w:rsidP="001A5DB2">
            <w:pPr>
              <w:tabs>
                <w:tab w:val="center" w:pos="426"/>
                <w:tab w:val="right" w:pos="9026"/>
              </w:tabs>
              <w:jc w:val="both"/>
              <w:rPr>
                <w:rFonts w:cs="Arial"/>
                <w:b/>
              </w:rPr>
            </w:pPr>
          </w:p>
          <w:p w14:paraId="54DA7416" w14:textId="77777777" w:rsidR="001A5DB2" w:rsidRPr="00781188" w:rsidRDefault="001A5DB2" w:rsidP="001A5DB2">
            <w:pPr>
              <w:pStyle w:val="ListParagraph"/>
              <w:numPr>
                <w:ilvl w:val="0"/>
                <w:numId w:val="0"/>
              </w:numPr>
              <w:tabs>
                <w:tab w:val="center" w:pos="426"/>
                <w:tab w:val="right" w:pos="9026"/>
              </w:tabs>
              <w:ind w:left="426"/>
              <w:jc w:val="both"/>
              <w:rPr>
                <w:rFonts w:cs="Arial"/>
              </w:rPr>
            </w:pPr>
            <w:r w:rsidRPr="00781188">
              <w:rPr>
                <w:rFonts w:cs="Arial"/>
              </w:rPr>
              <w:t>To respond to requests for observations on planning applications referred to the Council by other local authorities, Development Corporations the Mayor of London, Government Departments statutory undertakers and similar organisations where the response would be contrary to policies in the adopted development plan or would raise especially significant borough-wide issues.</w:t>
            </w:r>
          </w:p>
          <w:p w14:paraId="4983189C" w14:textId="77777777" w:rsidR="001A5DB2" w:rsidRPr="00781188" w:rsidRDefault="001A5DB2" w:rsidP="001A5DB2">
            <w:pPr>
              <w:tabs>
                <w:tab w:val="center" w:pos="709"/>
                <w:tab w:val="right" w:pos="9026"/>
              </w:tabs>
              <w:jc w:val="both"/>
              <w:rPr>
                <w:rFonts w:cs="Arial"/>
                <w:b/>
              </w:rPr>
            </w:pPr>
          </w:p>
        </w:tc>
        <w:tc>
          <w:tcPr>
            <w:tcW w:w="1956" w:type="dxa"/>
          </w:tcPr>
          <w:p w14:paraId="4553F821"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lastRenderedPageBreak/>
              <w:t>As above</w:t>
            </w:r>
          </w:p>
        </w:tc>
      </w:tr>
      <w:tr w:rsidR="001A5DB2" w:rsidRPr="00781188" w14:paraId="2BC12863" w14:textId="77777777" w:rsidTr="007C6467">
        <w:tc>
          <w:tcPr>
            <w:tcW w:w="7508" w:type="dxa"/>
          </w:tcPr>
          <w:p w14:paraId="0C26B288" w14:textId="77777777" w:rsidR="001A5DB2" w:rsidRPr="00781188" w:rsidRDefault="001A5DB2" w:rsidP="00E04DDA">
            <w:pPr>
              <w:pStyle w:val="ListParagraph"/>
              <w:numPr>
                <w:ilvl w:val="0"/>
                <w:numId w:val="23"/>
              </w:numPr>
              <w:tabs>
                <w:tab w:val="center" w:pos="426"/>
                <w:tab w:val="right" w:pos="9026"/>
              </w:tabs>
              <w:spacing w:after="0"/>
              <w:ind w:left="426" w:hanging="426"/>
              <w:jc w:val="both"/>
              <w:rPr>
                <w:rFonts w:cs="Arial"/>
                <w:b/>
                <w:color w:val="000000"/>
              </w:rPr>
            </w:pPr>
            <w:r w:rsidRPr="00781188">
              <w:rPr>
                <w:rFonts w:cs="Arial"/>
                <w:b/>
                <w:color w:val="000000"/>
              </w:rPr>
              <w:t>General</w:t>
            </w:r>
          </w:p>
          <w:p w14:paraId="439BCF5E" w14:textId="77777777" w:rsidR="001A5DB2" w:rsidRPr="00781188" w:rsidRDefault="001A5DB2" w:rsidP="00E04DDA">
            <w:pPr>
              <w:pStyle w:val="ListParagraph"/>
              <w:numPr>
                <w:ilvl w:val="0"/>
                <w:numId w:val="27"/>
              </w:numPr>
              <w:tabs>
                <w:tab w:val="center" w:pos="426"/>
                <w:tab w:val="right" w:pos="9026"/>
              </w:tabs>
              <w:spacing w:after="0"/>
              <w:ind w:left="426"/>
              <w:jc w:val="both"/>
              <w:rPr>
                <w:rFonts w:cs="Arial"/>
              </w:rPr>
            </w:pPr>
            <w:r w:rsidRPr="00781188">
              <w:rPr>
                <w:rFonts w:cs="Arial"/>
              </w:rPr>
              <w:t>To consider any application or other planning matter referred to the Committee by the Corporate Director, Place including pre-application presentations (subject to the agreed protocol) where she/he considers it appropriate to do so (for example, if especially significant borough-wide issues are raised).</w:t>
            </w:r>
          </w:p>
          <w:p w14:paraId="4B6F1952" w14:textId="77777777" w:rsidR="001A5DB2" w:rsidRPr="00781188" w:rsidRDefault="001A5DB2" w:rsidP="001A5DB2">
            <w:pPr>
              <w:tabs>
                <w:tab w:val="center" w:pos="851"/>
                <w:tab w:val="right" w:pos="9026"/>
              </w:tabs>
              <w:ind w:left="66"/>
              <w:jc w:val="both"/>
              <w:rPr>
                <w:rFonts w:cs="Arial"/>
              </w:rPr>
            </w:pPr>
          </w:p>
          <w:p w14:paraId="7B1E8795" w14:textId="77777777" w:rsidR="001A5DB2" w:rsidRPr="00781188" w:rsidRDefault="001A5DB2" w:rsidP="00E04DDA">
            <w:pPr>
              <w:pStyle w:val="ListParagraph"/>
              <w:numPr>
                <w:ilvl w:val="0"/>
                <w:numId w:val="27"/>
              </w:numPr>
              <w:tabs>
                <w:tab w:val="center" w:pos="851"/>
                <w:tab w:val="right" w:pos="9026"/>
              </w:tabs>
              <w:spacing w:after="0"/>
              <w:ind w:left="426"/>
              <w:jc w:val="both"/>
              <w:rPr>
                <w:rFonts w:cs="Arial"/>
              </w:rPr>
            </w:pPr>
            <w:r w:rsidRPr="00781188">
              <w:rPr>
                <w:rFonts w:cs="Arial"/>
              </w:rPr>
              <w:t>To consider any matter which would otherwise be referred to the Strategic Development Committee but which the Corporate Director, Place, following consultation with the Chairs of both Committees, considers should more appropriately be considered by the Development Committee.</w:t>
            </w:r>
          </w:p>
          <w:p w14:paraId="002B4645" w14:textId="5F73DE28" w:rsidR="001A5DB2" w:rsidRPr="00781188" w:rsidRDefault="001A5DB2" w:rsidP="001A5DB2">
            <w:pPr>
              <w:pStyle w:val="ListParagraph"/>
              <w:numPr>
                <w:ilvl w:val="0"/>
                <w:numId w:val="0"/>
              </w:numPr>
              <w:tabs>
                <w:tab w:val="center" w:pos="851"/>
                <w:tab w:val="right" w:pos="9026"/>
              </w:tabs>
              <w:spacing w:after="0"/>
              <w:ind w:left="426"/>
              <w:jc w:val="both"/>
              <w:rPr>
                <w:rFonts w:cs="Arial"/>
              </w:rPr>
            </w:pPr>
          </w:p>
        </w:tc>
        <w:tc>
          <w:tcPr>
            <w:tcW w:w="1956" w:type="dxa"/>
          </w:tcPr>
          <w:p w14:paraId="173372A0"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bl>
    <w:p w14:paraId="189E9365" w14:textId="77777777" w:rsidR="007C6467" w:rsidRDefault="007C6467">
      <w:pPr>
        <w:spacing w:after="160"/>
        <w:rPr>
          <w:rFonts w:cs="Arial"/>
        </w:rPr>
      </w:pPr>
    </w:p>
    <w:p w14:paraId="16893F6B" w14:textId="77777777" w:rsidR="007C6467" w:rsidRDefault="007C6467" w:rsidP="007C6467">
      <w:r w:rsidRPr="00781188">
        <w:rPr>
          <w:rFonts w:cs="Arial"/>
          <w:iCs/>
          <w:szCs w:val="24"/>
        </w:rPr>
        <w:t>Note - It shall be for the Corporate Director, Place to determine whether a matter meets any of the above criteria</w:t>
      </w:r>
    </w:p>
    <w:p w14:paraId="2A52A86A" w14:textId="77777777" w:rsidR="007C6467" w:rsidRDefault="007C6467" w:rsidP="007C6467"/>
    <w:p w14:paraId="4013BB5B" w14:textId="77777777" w:rsidR="007C6467" w:rsidRDefault="007C6467" w:rsidP="007C6467">
      <w:pPr>
        <w:rPr>
          <w:rFonts w:cs="Arial"/>
          <w:color w:val="000000"/>
          <w:szCs w:val="24"/>
        </w:rPr>
      </w:pPr>
      <w:r w:rsidRPr="00781188">
        <w:rPr>
          <w:rFonts w:cs="Arial"/>
          <w:b/>
          <w:color w:val="000000"/>
          <w:szCs w:val="24"/>
        </w:rPr>
        <w:t xml:space="preserve">Quorum: </w:t>
      </w:r>
      <w:r w:rsidRPr="00781188">
        <w:rPr>
          <w:rFonts w:cs="Arial"/>
          <w:color w:val="000000"/>
          <w:szCs w:val="24"/>
        </w:rPr>
        <w:t>3 Members of the Committee</w:t>
      </w:r>
    </w:p>
    <w:p w14:paraId="50076B86" w14:textId="77777777" w:rsidR="007C6467" w:rsidRDefault="007C6467" w:rsidP="007C6467"/>
    <w:p w14:paraId="47B4C8DF" w14:textId="77777777" w:rsidR="007C6467" w:rsidRPr="00781188" w:rsidRDefault="007C6467" w:rsidP="007C6467">
      <w:pPr>
        <w:tabs>
          <w:tab w:val="center" w:pos="4513"/>
          <w:tab w:val="right" w:pos="9026"/>
        </w:tabs>
        <w:spacing w:line="240" w:lineRule="auto"/>
        <w:jc w:val="both"/>
        <w:rPr>
          <w:rFonts w:cs="Arial"/>
          <w:color w:val="000000"/>
          <w:szCs w:val="24"/>
        </w:rPr>
      </w:pPr>
      <w:r w:rsidRPr="00781188">
        <w:rPr>
          <w:rFonts w:cs="Arial"/>
          <w:b/>
          <w:color w:val="000000"/>
          <w:szCs w:val="24"/>
        </w:rPr>
        <w:t>Additional Information:</w:t>
      </w:r>
    </w:p>
    <w:p w14:paraId="7D8B0101" w14:textId="77777777" w:rsidR="007C6467" w:rsidRPr="00781188" w:rsidRDefault="007C6467" w:rsidP="007C6467">
      <w:pPr>
        <w:numPr>
          <w:ilvl w:val="0"/>
          <w:numId w:val="24"/>
        </w:numPr>
        <w:spacing w:line="240" w:lineRule="auto"/>
        <w:jc w:val="both"/>
        <w:rPr>
          <w:rFonts w:cs="Arial"/>
          <w:color w:val="000000"/>
          <w:szCs w:val="24"/>
        </w:rPr>
      </w:pPr>
      <w:r w:rsidRPr="00781188">
        <w:rPr>
          <w:rFonts w:cs="Arial"/>
          <w:color w:val="000000"/>
          <w:szCs w:val="24"/>
        </w:rPr>
        <w:t>Constitution Part C Section 35 (Planning Code of Conduct)</w:t>
      </w:r>
    </w:p>
    <w:p w14:paraId="58B27614" w14:textId="77777777" w:rsidR="007C6467" w:rsidRPr="00781188" w:rsidRDefault="007C6467" w:rsidP="007C6467">
      <w:pPr>
        <w:numPr>
          <w:ilvl w:val="0"/>
          <w:numId w:val="24"/>
        </w:numPr>
        <w:spacing w:line="240" w:lineRule="auto"/>
        <w:jc w:val="both"/>
        <w:rPr>
          <w:rFonts w:cs="Arial"/>
          <w:color w:val="000000"/>
          <w:szCs w:val="24"/>
        </w:rPr>
      </w:pPr>
      <w:r w:rsidRPr="00781188">
        <w:rPr>
          <w:rFonts w:cs="Arial"/>
          <w:color w:val="000000"/>
          <w:szCs w:val="24"/>
        </w:rPr>
        <w:t xml:space="preserve">Constitution Part D Section </w:t>
      </w:r>
      <w:r>
        <w:rPr>
          <w:rFonts w:cs="Arial"/>
          <w:color w:val="000000"/>
          <w:szCs w:val="24"/>
        </w:rPr>
        <w:t>53</w:t>
      </w:r>
      <w:r w:rsidRPr="00781188">
        <w:rPr>
          <w:rFonts w:cs="Arial"/>
          <w:color w:val="000000"/>
          <w:szCs w:val="24"/>
        </w:rPr>
        <w:t xml:space="preserve"> (Guidelines for Determining Planning Applications under the Town and Country Planning Act 1990</w:t>
      </w:r>
    </w:p>
    <w:p w14:paraId="5168BAB3" w14:textId="77777777" w:rsidR="007C6467" w:rsidRDefault="007C6467" w:rsidP="007C6467">
      <w:pPr>
        <w:pStyle w:val="ListParagraph"/>
        <w:numPr>
          <w:ilvl w:val="0"/>
          <w:numId w:val="24"/>
        </w:numPr>
      </w:pPr>
      <w:r w:rsidRPr="007C6467">
        <w:rPr>
          <w:rFonts w:cs="Arial"/>
          <w:color w:val="000000"/>
          <w:szCs w:val="24"/>
        </w:rPr>
        <w:t>Constitution Part D Section 53 (Development Committee Procedure Rules)</w:t>
      </w:r>
    </w:p>
    <w:p w14:paraId="47BC37A6" w14:textId="5D581EB3" w:rsidR="001A5DB2" w:rsidRPr="00781188" w:rsidRDefault="001A5DB2">
      <w:pPr>
        <w:spacing w:after="160"/>
        <w:rPr>
          <w:rFonts w:cs="Arial"/>
        </w:rPr>
      </w:pPr>
      <w:r w:rsidRPr="00781188">
        <w:rPr>
          <w:rFonts w:cs="Arial"/>
        </w:rPr>
        <w:br w:type="page"/>
      </w:r>
    </w:p>
    <w:p w14:paraId="784C22E6" w14:textId="1F15F79C" w:rsidR="001A5DB2" w:rsidRPr="00781188" w:rsidRDefault="001A5DB2" w:rsidP="001A5DB2">
      <w:pPr>
        <w:spacing w:line="240" w:lineRule="auto"/>
        <w:rPr>
          <w:rFonts w:cs="Arial"/>
          <w:b/>
          <w:color w:val="000000"/>
          <w:szCs w:val="24"/>
        </w:rPr>
      </w:pPr>
      <w:r w:rsidRPr="00781188">
        <w:rPr>
          <w:rFonts w:cs="Arial"/>
          <w:b/>
          <w:color w:val="000000"/>
          <w:szCs w:val="24"/>
        </w:rPr>
        <w:lastRenderedPageBreak/>
        <w:t>8.</w:t>
      </w:r>
      <w:r w:rsidRPr="00781188">
        <w:rPr>
          <w:rFonts w:cs="Arial"/>
          <w:color w:val="000000"/>
          <w:szCs w:val="24"/>
        </w:rPr>
        <w:tab/>
      </w:r>
      <w:r w:rsidRPr="00781188">
        <w:rPr>
          <w:rFonts w:cs="Arial"/>
          <w:b/>
          <w:color w:val="000000"/>
          <w:szCs w:val="24"/>
        </w:rPr>
        <w:t>Employee Appeals Sub-Committee</w:t>
      </w:r>
    </w:p>
    <w:p w14:paraId="1BE3C865" w14:textId="450B7B3F" w:rsidR="001A5DB2" w:rsidRDefault="001A5DB2" w:rsidP="001A5DB2">
      <w:pPr>
        <w:spacing w:line="240" w:lineRule="auto"/>
        <w:rPr>
          <w:rFonts w:cs="Arial"/>
          <w:color w:val="000000"/>
          <w:szCs w:val="24"/>
        </w:rPr>
      </w:pPr>
    </w:p>
    <w:p w14:paraId="6483ED36" w14:textId="6208DEBE" w:rsidR="007C6467" w:rsidRDefault="007C6467" w:rsidP="001A5DB2">
      <w:pPr>
        <w:spacing w:line="240" w:lineRule="auto"/>
        <w:rPr>
          <w:rFonts w:cs="Arial"/>
          <w:color w:val="000000"/>
          <w:szCs w:val="24"/>
        </w:rPr>
      </w:pPr>
      <w:r w:rsidRPr="00781188">
        <w:rPr>
          <w:rFonts w:cs="Arial"/>
          <w:b/>
          <w:color w:val="000000"/>
          <w:szCs w:val="24"/>
        </w:rPr>
        <w:t>Summary Description:</w:t>
      </w:r>
      <w:r w:rsidRPr="00781188">
        <w:rPr>
          <w:rFonts w:cs="Arial"/>
          <w:color w:val="000000"/>
          <w:szCs w:val="24"/>
        </w:rPr>
        <w:t xml:space="preserve"> An Ad-hoc Sub-Committee of the General Purposes Committee which meets to determine appeals by employees under human resources procedures requiring a member level decision such as appeals against dismissal.</w:t>
      </w:r>
    </w:p>
    <w:p w14:paraId="7AE086ED" w14:textId="12A518D4" w:rsidR="007C6467" w:rsidRDefault="007C6467" w:rsidP="001A5DB2">
      <w:pPr>
        <w:spacing w:line="240" w:lineRule="auto"/>
        <w:rPr>
          <w:rFonts w:cs="Arial"/>
          <w:color w:val="000000"/>
          <w:szCs w:val="24"/>
        </w:rPr>
      </w:pPr>
    </w:p>
    <w:p w14:paraId="62B631B0" w14:textId="0DA4167C" w:rsidR="007C6467" w:rsidRDefault="007C6467" w:rsidP="001A5DB2">
      <w:pPr>
        <w:spacing w:line="240" w:lineRule="auto"/>
        <w:rPr>
          <w:rFonts w:cs="Arial"/>
          <w:color w:val="000000"/>
          <w:szCs w:val="24"/>
        </w:rPr>
      </w:pPr>
      <w:r w:rsidRPr="00781188">
        <w:rPr>
          <w:rFonts w:cs="Arial"/>
          <w:b/>
          <w:color w:val="000000"/>
          <w:szCs w:val="24"/>
        </w:rPr>
        <w:t>Membership:</w:t>
      </w:r>
      <w:r w:rsidRPr="00781188">
        <w:rPr>
          <w:rFonts w:cs="Arial"/>
          <w:color w:val="000000"/>
          <w:szCs w:val="24"/>
        </w:rPr>
        <w:t xml:space="preserve"> A panel of three members will be appointed on an ad-hoc basis for each employee appeal from a pool of all Members and Substitutes of the General Purposes Committee.</w:t>
      </w:r>
    </w:p>
    <w:p w14:paraId="6116440D" w14:textId="2E3DA14F" w:rsidR="007C6467" w:rsidRDefault="007C6467" w:rsidP="001A5DB2">
      <w:pPr>
        <w:spacing w:line="240" w:lineRule="auto"/>
        <w:rPr>
          <w:rFonts w:cs="Arial"/>
          <w:color w:val="000000"/>
          <w:szCs w:val="24"/>
        </w:rPr>
      </w:pPr>
    </w:p>
    <w:p w14:paraId="0D62247A" w14:textId="77777777" w:rsidR="007C6467" w:rsidRPr="00781188" w:rsidRDefault="007C6467" w:rsidP="001A5DB2">
      <w:pPr>
        <w:spacing w:line="240" w:lineRule="auto"/>
        <w:rPr>
          <w:rFonts w:cs="Arial"/>
          <w:color w:val="000000"/>
          <w:szCs w:val="24"/>
        </w:rPr>
      </w:pPr>
    </w:p>
    <w:tbl>
      <w:tblPr>
        <w:tblStyle w:val="TableGrid"/>
        <w:tblW w:w="0" w:type="auto"/>
        <w:tblLook w:val="04A0" w:firstRow="1" w:lastRow="0" w:firstColumn="1" w:lastColumn="0" w:noHBand="0" w:noVBand="1"/>
      </w:tblPr>
      <w:tblGrid>
        <w:gridCol w:w="6487"/>
        <w:gridCol w:w="2410"/>
      </w:tblGrid>
      <w:tr w:rsidR="001A5DB2" w:rsidRPr="00781188" w14:paraId="33DD513E" w14:textId="77777777" w:rsidTr="007C6467">
        <w:tc>
          <w:tcPr>
            <w:tcW w:w="6487" w:type="dxa"/>
          </w:tcPr>
          <w:p w14:paraId="047EA10B"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Functions</w:t>
            </w:r>
          </w:p>
        </w:tc>
        <w:tc>
          <w:tcPr>
            <w:tcW w:w="2410" w:type="dxa"/>
          </w:tcPr>
          <w:p w14:paraId="08F4D6B3"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1A5DB2" w:rsidRPr="00781188" w14:paraId="4DF827BE" w14:textId="77777777" w:rsidTr="007C6467">
        <w:tc>
          <w:tcPr>
            <w:tcW w:w="6487" w:type="dxa"/>
          </w:tcPr>
          <w:p w14:paraId="4C82848D" w14:textId="77777777" w:rsidR="001A5DB2" w:rsidRPr="00781188" w:rsidRDefault="001A5DB2" w:rsidP="00E04DDA">
            <w:pPr>
              <w:pStyle w:val="ListParagraph"/>
              <w:numPr>
                <w:ilvl w:val="0"/>
                <w:numId w:val="28"/>
              </w:numPr>
              <w:tabs>
                <w:tab w:val="center" w:pos="284"/>
              </w:tabs>
              <w:spacing w:after="0"/>
              <w:jc w:val="both"/>
              <w:rPr>
                <w:rFonts w:cs="Arial"/>
              </w:rPr>
            </w:pPr>
            <w:r w:rsidRPr="00781188">
              <w:rPr>
                <w:rFonts w:cs="Arial"/>
              </w:rPr>
              <w:t>To determine appeals by employees requiring a Member level decision.</w:t>
            </w:r>
          </w:p>
          <w:p w14:paraId="4623E492" w14:textId="77777777" w:rsidR="001A5DB2" w:rsidRPr="00781188" w:rsidRDefault="001A5DB2" w:rsidP="00435CAE">
            <w:pPr>
              <w:pStyle w:val="ListParagraph"/>
              <w:tabs>
                <w:tab w:val="center" w:pos="284"/>
              </w:tabs>
              <w:jc w:val="both"/>
              <w:rPr>
                <w:rFonts w:cs="Arial"/>
              </w:rPr>
            </w:pPr>
          </w:p>
        </w:tc>
        <w:tc>
          <w:tcPr>
            <w:tcW w:w="2410" w:type="dxa"/>
          </w:tcPr>
          <w:p w14:paraId="6A049C96"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bl>
    <w:p w14:paraId="1E5DC81F" w14:textId="77777777" w:rsidR="007C6467" w:rsidRDefault="007C6467" w:rsidP="007C6467">
      <w:pPr>
        <w:rPr>
          <w:rFonts w:cs="Arial"/>
          <w:b/>
        </w:rPr>
      </w:pPr>
    </w:p>
    <w:p w14:paraId="5CDEFE43" w14:textId="1A49DADB" w:rsidR="007C6467" w:rsidRPr="00781188" w:rsidRDefault="007C6467" w:rsidP="007C6467">
      <w:pPr>
        <w:rPr>
          <w:rFonts w:cs="Arial"/>
        </w:rPr>
      </w:pPr>
      <w:r w:rsidRPr="00781188">
        <w:rPr>
          <w:rFonts w:cs="Arial"/>
          <w:b/>
        </w:rPr>
        <w:t>Quorum</w:t>
      </w:r>
      <w:r w:rsidRPr="00781188">
        <w:rPr>
          <w:rFonts w:cs="Arial"/>
        </w:rPr>
        <w:t>: Any three Members of the Sub-Committee</w:t>
      </w:r>
    </w:p>
    <w:p w14:paraId="4917BCEE" w14:textId="77777777" w:rsidR="001A5DB2" w:rsidRPr="00781188" w:rsidRDefault="001A5DB2" w:rsidP="001A5DB2">
      <w:pPr>
        <w:rPr>
          <w:rFonts w:cs="Arial"/>
          <w:b/>
          <w:color w:val="000000"/>
          <w:szCs w:val="24"/>
        </w:rPr>
      </w:pPr>
    </w:p>
    <w:p w14:paraId="5E6E183E" w14:textId="40A4FDEE" w:rsidR="001A5DB2" w:rsidRPr="00781188" w:rsidRDefault="001A5DB2" w:rsidP="001A5DB2">
      <w:pPr>
        <w:rPr>
          <w:rFonts w:cs="Arial"/>
          <w:b/>
          <w:color w:val="000000"/>
          <w:szCs w:val="24"/>
        </w:rPr>
      </w:pPr>
    </w:p>
    <w:p w14:paraId="14AE7386" w14:textId="039289EA" w:rsidR="001A5DB2" w:rsidRPr="00781188" w:rsidRDefault="001A5DB2" w:rsidP="001A5DB2">
      <w:pPr>
        <w:rPr>
          <w:rFonts w:cs="Arial"/>
          <w:b/>
          <w:color w:val="000000"/>
          <w:szCs w:val="24"/>
        </w:rPr>
      </w:pPr>
    </w:p>
    <w:p w14:paraId="27C18C42" w14:textId="472E86EF" w:rsidR="001A5DB2" w:rsidRPr="00781188" w:rsidRDefault="001A5DB2">
      <w:pPr>
        <w:spacing w:after="160"/>
        <w:rPr>
          <w:rFonts w:cs="Arial"/>
          <w:b/>
          <w:color w:val="000000"/>
          <w:szCs w:val="24"/>
        </w:rPr>
      </w:pPr>
      <w:r w:rsidRPr="00781188">
        <w:rPr>
          <w:rFonts w:cs="Arial"/>
          <w:b/>
          <w:color w:val="000000"/>
          <w:szCs w:val="24"/>
        </w:rPr>
        <w:br w:type="page"/>
      </w:r>
    </w:p>
    <w:p w14:paraId="4A90CBAA" w14:textId="125A87C2" w:rsidR="001A5DB2" w:rsidRPr="00781188" w:rsidRDefault="001A5DB2" w:rsidP="001A5DB2">
      <w:pPr>
        <w:spacing w:line="240" w:lineRule="auto"/>
        <w:jc w:val="both"/>
        <w:rPr>
          <w:rFonts w:cs="Arial"/>
          <w:color w:val="000000"/>
          <w:szCs w:val="24"/>
        </w:rPr>
      </w:pPr>
      <w:r w:rsidRPr="00781188">
        <w:rPr>
          <w:rFonts w:cs="Arial"/>
          <w:b/>
          <w:color w:val="000000"/>
          <w:szCs w:val="24"/>
        </w:rPr>
        <w:lastRenderedPageBreak/>
        <w:t xml:space="preserve">9. </w:t>
      </w:r>
      <w:r w:rsidRPr="00781188">
        <w:rPr>
          <w:rFonts w:cs="Arial"/>
          <w:b/>
          <w:color w:val="000000"/>
          <w:szCs w:val="24"/>
        </w:rPr>
        <w:tab/>
        <w:t>General Purposes Committee</w:t>
      </w:r>
    </w:p>
    <w:p w14:paraId="2FE2057C" w14:textId="4D623045" w:rsidR="001A5DB2" w:rsidRDefault="001A5DB2" w:rsidP="001A5DB2">
      <w:pPr>
        <w:spacing w:line="240" w:lineRule="auto"/>
        <w:jc w:val="both"/>
        <w:rPr>
          <w:rFonts w:cs="Arial"/>
          <w:color w:val="000000"/>
          <w:szCs w:val="24"/>
        </w:rPr>
      </w:pPr>
    </w:p>
    <w:p w14:paraId="11E7B8A6" w14:textId="77777777" w:rsidR="00F0722C" w:rsidRPr="00781188" w:rsidRDefault="00F0722C" w:rsidP="00F0722C">
      <w:pPr>
        <w:tabs>
          <w:tab w:val="center" w:pos="4513"/>
          <w:tab w:val="right" w:pos="9026"/>
        </w:tabs>
        <w:spacing w:line="240" w:lineRule="auto"/>
        <w:jc w:val="both"/>
        <w:rPr>
          <w:rFonts w:cs="Arial"/>
          <w:color w:val="000000"/>
          <w:szCs w:val="24"/>
        </w:rPr>
      </w:pPr>
      <w:r w:rsidRPr="00781188">
        <w:rPr>
          <w:rFonts w:cs="Arial"/>
          <w:b/>
          <w:color w:val="000000"/>
          <w:szCs w:val="24"/>
        </w:rPr>
        <w:t xml:space="preserve">Summary Description: </w:t>
      </w:r>
      <w:r w:rsidRPr="00781188">
        <w:rPr>
          <w:rFonts w:cs="Arial"/>
          <w:color w:val="000000"/>
          <w:szCs w:val="24"/>
        </w:rPr>
        <w:t>The Committee is responsible for a range of non-executive functions including matters such as; electoral matters, personnel issues and byelaws, that have not been delegated to other Committees.</w:t>
      </w:r>
    </w:p>
    <w:p w14:paraId="4AE2A4CD" w14:textId="73D92F3A" w:rsidR="00F0722C" w:rsidRDefault="00F0722C" w:rsidP="001A5DB2">
      <w:pPr>
        <w:spacing w:line="240" w:lineRule="auto"/>
        <w:jc w:val="both"/>
        <w:rPr>
          <w:rFonts w:cs="Arial"/>
          <w:color w:val="000000"/>
          <w:szCs w:val="24"/>
        </w:rPr>
      </w:pPr>
    </w:p>
    <w:p w14:paraId="3EF3F8D9" w14:textId="77777777" w:rsidR="00F0722C" w:rsidRPr="00781188" w:rsidRDefault="00F0722C" w:rsidP="00F0722C">
      <w:pPr>
        <w:tabs>
          <w:tab w:val="center" w:pos="4513"/>
          <w:tab w:val="right" w:pos="9026"/>
        </w:tabs>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9 Councillors </w:t>
      </w:r>
    </w:p>
    <w:p w14:paraId="6DF5AD58" w14:textId="0507EAC1" w:rsidR="00F0722C" w:rsidRDefault="00F0722C" w:rsidP="001A5DB2">
      <w:pPr>
        <w:spacing w:line="240" w:lineRule="auto"/>
        <w:jc w:val="both"/>
        <w:rPr>
          <w:rFonts w:cs="Arial"/>
          <w:color w:val="000000"/>
          <w:szCs w:val="24"/>
        </w:rPr>
      </w:pPr>
    </w:p>
    <w:p w14:paraId="1BC5A33D" w14:textId="77777777" w:rsidR="00F0722C" w:rsidRPr="00781188" w:rsidRDefault="00F0722C" w:rsidP="001A5DB2">
      <w:pPr>
        <w:spacing w:line="240" w:lineRule="auto"/>
        <w:jc w:val="both"/>
        <w:rPr>
          <w:rFonts w:cs="Arial"/>
          <w:color w:val="000000"/>
          <w:szCs w:val="24"/>
        </w:rPr>
      </w:pPr>
    </w:p>
    <w:tbl>
      <w:tblPr>
        <w:tblStyle w:val="TableGrid"/>
        <w:tblW w:w="0" w:type="auto"/>
        <w:tblLook w:val="04A0" w:firstRow="1" w:lastRow="0" w:firstColumn="1" w:lastColumn="0" w:noHBand="0" w:noVBand="1"/>
      </w:tblPr>
      <w:tblGrid>
        <w:gridCol w:w="6204"/>
        <w:gridCol w:w="2318"/>
      </w:tblGrid>
      <w:tr w:rsidR="001A5DB2" w:rsidRPr="00781188" w14:paraId="17A15A0F" w14:textId="77777777" w:rsidTr="000E1A1D">
        <w:tc>
          <w:tcPr>
            <w:tcW w:w="6204" w:type="dxa"/>
          </w:tcPr>
          <w:p w14:paraId="0901B56B" w14:textId="77777777" w:rsidR="001A5DB2" w:rsidRPr="00781188" w:rsidRDefault="001A5DB2" w:rsidP="00435CAE">
            <w:pPr>
              <w:tabs>
                <w:tab w:val="center" w:pos="4513"/>
                <w:tab w:val="right" w:pos="9026"/>
              </w:tabs>
              <w:jc w:val="both"/>
              <w:rPr>
                <w:rFonts w:cs="Arial"/>
                <w:b/>
                <w:color w:val="000000"/>
                <w:szCs w:val="24"/>
              </w:rPr>
            </w:pPr>
            <w:r w:rsidRPr="00781188">
              <w:rPr>
                <w:rFonts w:cs="Arial"/>
                <w:b/>
                <w:color w:val="000000"/>
                <w:szCs w:val="24"/>
              </w:rPr>
              <w:t>Functions</w:t>
            </w:r>
          </w:p>
        </w:tc>
        <w:tc>
          <w:tcPr>
            <w:tcW w:w="2318" w:type="dxa"/>
          </w:tcPr>
          <w:p w14:paraId="2199781B" w14:textId="77777777" w:rsidR="001A5DB2" w:rsidRPr="00781188" w:rsidRDefault="001A5DB2" w:rsidP="00435CAE">
            <w:pPr>
              <w:tabs>
                <w:tab w:val="center" w:pos="4513"/>
                <w:tab w:val="right" w:pos="9026"/>
              </w:tabs>
              <w:jc w:val="both"/>
              <w:rPr>
                <w:rFonts w:cs="Arial"/>
                <w:b/>
                <w:color w:val="000000"/>
                <w:szCs w:val="24"/>
              </w:rPr>
            </w:pPr>
            <w:r w:rsidRPr="00781188">
              <w:rPr>
                <w:rFonts w:cs="Arial"/>
                <w:b/>
                <w:color w:val="000000"/>
                <w:szCs w:val="24"/>
              </w:rPr>
              <w:t>Delegation of Functions</w:t>
            </w:r>
          </w:p>
        </w:tc>
      </w:tr>
      <w:tr w:rsidR="001A5DB2" w:rsidRPr="00781188" w14:paraId="2FB78F88" w14:textId="77777777" w:rsidTr="000E1A1D">
        <w:tc>
          <w:tcPr>
            <w:tcW w:w="6204" w:type="dxa"/>
          </w:tcPr>
          <w:p w14:paraId="2408B869" w14:textId="77777777" w:rsidR="001A5DB2" w:rsidRPr="00781188" w:rsidRDefault="001A5DB2" w:rsidP="00435CAE">
            <w:pPr>
              <w:tabs>
                <w:tab w:val="center" w:pos="4513"/>
                <w:tab w:val="right" w:pos="9026"/>
              </w:tabs>
              <w:jc w:val="both"/>
              <w:rPr>
                <w:rFonts w:cs="Arial"/>
                <w:b/>
                <w:color w:val="000000"/>
                <w:szCs w:val="24"/>
              </w:rPr>
            </w:pPr>
            <w:r w:rsidRPr="00781188">
              <w:rPr>
                <w:rFonts w:cs="Arial"/>
                <w:color w:val="000000"/>
                <w:szCs w:val="24"/>
              </w:rPr>
              <w:t>This Committee is responsible for a range of non-executive functions, including electoral matters, personnel issues and appeals.  It also has responsibility for considering and making recommendations to Full Council on the introduction, amendment or revocation of new byelaws and can consider and make non-material changes to the Council’s Constitution</w:t>
            </w:r>
          </w:p>
        </w:tc>
        <w:tc>
          <w:tcPr>
            <w:tcW w:w="2318" w:type="dxa"/>
          </w:tcPr>
          <w:p w14:paraId="7D974824" w14:textId="77777777" w:rsidR="001A5DB2" w:rsidRPr="00781188" w:rsidRDefault="001A5DB2" w:rsidP="00435CAE">
            <w:pPr>
              <w:tabs>
                <w:tab w:val="center" w:pos="4513"/>
                <w:tab w:val="right" w:pos="9026"/>
              </w:tabs>
              <w:jc w:val="both"/>
              <w:rPr>
                <w:rFonts w:cs="Arial"/>
                <w:b/>
                <w:color w:val="000000"/>
                <w:szCs w:val="24"/>
              </w:rPr>
            </w:pPr>
            <w:r w:rsidRPr="00781188">
              <w:rPr>
                <w:rFonts w:cs="Arial"/>
                <w:b/>
                <w:color w:val="000000"/>
                <w:szCs w:val="24"/>
              </w:rPr>
              <w:t>-</w:t>
            </w:r>
          </w:p>
        </w:tc>
      </w:tr>
      <w:tr w:rsidR="001A5DB2" w:rsidRPr="00781188" w14:paraId="72C71BD0" w14:textId="77777777" w:rsidTr="000E1A1D">
        <w:tc>
          <w:tcPr>
            <w:tcW w:w="6204" w:type="dxa"/>
          </w:tcPr>
          <w:p w14:paraId="300A1106"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b/>
                <w:color w:val="000000"/>
              </w:rPr>
            </w:pPr>
            <w:r w:rsidRPr="00781188">
              <w:rPr>
                <w:rFonts w:cs="Arial"/>
                <w:color w:val="000000"/>
              </w:rPr>
              <w:t>To exercise powers in relation to the holding of elections and the maintenance of the electoral register including:</w:t>
            </w:r>
          </w:p>
          <w:p w14:paraId="0D3BEB00" w14:textId="77777777" w:rsidR="001A5DB2" w:rsidRPr="00781188" w:rsidRDefault="001A5DB2" w:rsidP="00E04DDA">
            <w:pPr>
              <w:pStyle w:val="ListParagraph"/>
              <w:numPr>
                <w:ilvl w:val="0"/>
                <w:numId w:val="30"/>
              </w:numPr>
              <w:tabs>
                <w:tab w:val="center" w:pos="851"/>
                <w:tab w:val="right" w:pos="9026"/>
              </w:tabs>
              <w:spacing w:after="0"/>
              <w:jc w:val="both"/>
              <w:rPr>
                <w:rFonts w:cs="Arial"/>
                <w:b/>
                <w:color w:val="000000"/>
              </w:rPr>
            </w:pPr>
            <w:r w:rsidRPr="00781188">
              <w:rPr>
                <w:rFonts w:cs="Arial"/>
                <w:color w:val="000000"/>
              </w:rPr>
              <w:t>the provision of assistance at European Parliamentary elections;</w:t>
            </w:r>
          </w:p>
          <w:p w14:paraId="4EB30DFB" w14:textId="77777777" w:rsidR="001A5DB2" w:rsidRPr="00781188" w:rsidRDefault="001A5DB2" w:rsidP="00E04DDA">
            <w:pPr>
              <w:pStyle w:val="ListParagraph"/>
              <w:numPr>
                <w:ilvl w:val="0"/>
                <w:numId w:val="30"/>
              </w:numPr>
              <w:tabs>
                <w:tab w:val="center" w:pos="851"/>
                <w:tab w:val="right" w:pos="9026"/>
              </w:tabs>
              <w:spacing w:after="0"/>
              <w:jc w:val="both"/>
              <w:rPr>
                <w:rFonts w:cs="Arial"/>
                <w:b/>
                <w:color w:val="000000"/>
              </w:rPr>
            </w:pPr>
            <w:r w:rsidRPr="00781188">
              <w:rPr>
                <w:rFonts w:cs="Arial"/>
                <w:color w:val="000000"/>
              </w:rPr>
              <w:t>power to make submissions to the Local Government Commission in relation to the boundaries of the borough or ward boundaries; and</w:t>
            </w:r>
          </w:p>
          <w:p w14:paraId="462C2BC0" w14:textId="77777777" w:rsidR="001A5DB2" w:rsidRPr="00781188" w:rsidRDefault="001A5DB2" w:rsidP="00E04DDA">
            <w:pPr>
              <w:pStyle w:val="ListParagraph"/>
              <w:numPr>
                <w:ilvl w:val="0"/>
                <w:numId w:val="30"/>
              </w:numPr>
              <w:tabs>
                <w:tab w:val="center" w:pos="851"/>
                <w:tab w:val="right" w:pos="9026"/>
              </w:tabs>
              <w:spacing w:after="0"/>
              <w:jc w:val="both"/>
              <w:rPr>
                <w:rFonts w:cs="Arial"/>
                <w:b/>
                <w:color w:val="000000"/>
              </w:rPr>
            </w:pPr>
            <w:r w:rsidRPr="00781188">
              <w:rPr>
                <w:rFonts w:cs="Arial"/>
                <w:color w:val="000000"/>
              </w:rPr>
              <w:t>the appointment of a proper officer for the purposes of giving various notices in relation to elections and referenda (e.g. in relation to the verification number for petitions for a referendum under Local Government Act 2000).</w:t>
            </w:r>
          </w:p>
        </w:tc>
        <w:tc>
          <w:tcPr>
            <w:tcW w:w="2318" w:type="dxa"/>
          </w:tcPr>
          <w:p w14:paraId="27974F3A"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r w:rsidR="001A5DB2" w:rsidRPr="00781188" w14:paraId="52DACCC3" w14:textId="77777777" w:rsidTr="000E1A1D">
        <w:tc>
          <w:tcPr>
            <w:tcW w:w="6204" w:type="dxa"/>
          </w:tcPr>
          <w:p w14:paraId="5B830029"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t>Appointments of officers, Members or other persons to external bodies on behalf of the Council, where the appointment is not the responsibility of the Mayor</w:t>
            </w:r>
          </w:p>
        </w:tc>
        <w:tc>
          <w:tcPr>
            <w:tcW w:w="2318" w:type="dxa"/>
          </w:tcPr>
          <w:p w14:paraId="4BA9F9A3" w14:textId="37B3FAD2"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Monitoring Officer is authorised to make or amend Committee/ Sub-committee appointments in </w:t>
            </w:r>
            <w:r w:rsidRPr="002D6334">
              <w:rPr>
                <w:rFonts w:cs="Arial"/>
                <w:color w:val="000000"/>
                <w:szCs w:val="24"/>
              </w:rPr>
              <w:t>accordance with Section 24 of</w:t>
            </w:r>
            <w:r w:rsidRPr="00781188">
              <w:rPr>
                <w:rFonts w:cs="Arial"/>
                <w:color w:val="000000"/>
                <w:szCs w:val="24"/>
              </w:rPr>
              <w:t xml:space="preserve"> this Constitution</w:t>
            </w:r>
          </w:p>
        </w:tc>
      </w:tr>
      <w:tr w:rsidR="001A5DB2" w:rsidRPr="00781188" w14:paraId="5E61B517" w14:textId="77777777" w:rsidTr="000E1A1D">
        <w:tc>
          <w:tcPr>
            <w:tcW w:w="6204" w:type="dxa"/>
          </w:tcPr>
          <w:p w14:paraId="2EEE39EB"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t>To recommend to Council the introduction, amendment or revocation of byelaws</w:t>
            </w:r>
          </w:p>
        </w:tc>
        <w:tc>
          <w:tcPr>
            <w:tcW w:w="2318" w:type="dxa"/>
          </w:tcPr>
          <w:p w14:paraId="0430C77D"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r w:rsidR="001A5DB2" w:rsidRPr="00781188" w14:paraId="0E54280F" w14:textId="77777777" w:rsidTr="000E1A1D">
        <w:tc>
          <w:tcPr>
            <w:tcW w:w="6204" w:type="dxa"/>
          </w:tcPr>
          <w:p w14:paraId="656D1369"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t>Appointment and revocation of local authority school governors</w:t>
            </w:r>
          </w:p>
        </w:tc>
        <w:tc>
          <w:tcPr>
            <w:tcW w:w="2318" w:type="dxa"/>
          </w:tcPr>
          <w:p w14:paraId="248E9E1B"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r w:rsidR="001A5DB2" w:rsidRPr="00781188" w14:paraId="7C259586" w14:textId="77777777" w:rsidTr="000E1A1D">
        <w:tc>
          <w:tcPr>
            <w:tcW w:w="6204" w:type="dxa"/>
          </w:tcPr>
          <w:p w14:paraId="4D918E68"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t>To make changes to the membership and substitute membership of committees appointed by the Council and their subordinate bodies, consistent with the proportionality rules</w:t>
            </w:r>
          </w:p>
        </w:tc>
        <w:tc>
          <w:tcPr>
            <w:tcW w:w="2318" w:type="dxa"/>
          </w:tcPr>
          <w:p w14:paraId="64110625" w14:textId="3244AA3B"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Monitoring Officer is authorised to make or amend Committee/ Sub-committee appointments in </w:t>
            </w:r>
            <w:r w:rsidRPr="002D6334">
              <w:rPr>
                <w:rFonts w:cs="Arial"/>
                <w:color w:val="000000"/>
                <w:szCs w:val="24"/>
              </w:rPr>
              <w:lastRenderedPageBreak/>
              <w:t>accordance with Section 24</w:t>
            </w:r>
            <w:r w:rsidRPr="00781188">
              <w:rPr>
                <w:rFonts w:cs="Arial"/>
                <w:color w:val="000000"/>
                <w:szCs w:val="24"/>
              </w:rPr>
              <w:t xml:space="preserve"> of this Constitution</w:t>
            </w:r>
          </w:p>
        </w:tc>
      </w:tr>
      <w:tr w:rsidR="001A5DB2" w:rsidRPr="00781188" w14:paraId="4542C217" w14:textId="77777777" w:rsidTr="000E1A1D">
        <w:tc>
          <w:tcPr>
            <w:tcW w:w="6204" w:type="dxa"/>
          </w:tcPr>
          <w:p w14:paraId="48E63EF3" w14:textId="145D7776"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lastRenderedPageBreak/>
              <w:t xml:space="preserve">To </w:t>
            </w:r>
            <w:r w:rsidRPr="00781188">
              <w:rPr>
                <w:rFonts w:cs="Arial"/>
                <w:color w:val="000000"/>
                <w:lang w:val="en"/>
              </w:rPr>
              <w:t xml:space="preserve">consider and </w:t>
            </w:r>
            <w:r w:rsidRPr="00781188">
              <w:rPr>
                <w:rFonts w:cs="Arial"/>
                <w:color w:val="000000"/>
              </w:rPr>
              <w:t>make changes to the Council’s Constitution upon the recommendation of the Monitoring Officer</w:t>
            </w:r>
          </w:p>
        </w:tc>
        <w:tc>
          <w:tcPr>
            <w:tcW w:w="2318" w:type="dxa"/>
          </w:tcPr>
          <w:p w14:paraId="4409C120" w14:textId="77777777" w:rsidR="001A5DB2" w:rsidRPr="00781188" w:rsidRDefault="001A5DB2" w:rsidP="00435CAE">
            <w:pPr>
              <w:tabs>
                <w:tab w:val="center" w:pos="4513"/>
                <w:tab w:val="right" w:pos="9026"/>
              </w:tabs>
              <w:jc w:val="both"/>
              <w:rPr>
                <w:rFonts w:cs="Arial"/>
                <w:color w:val="000000"/>
                <w:szCs w:val="24"/>
              </w:rPr>
            </w:pPr>
          </w:p>
        </w:tc>
      </w:tr>
      <w:tr w:rsidR="001A5DB2" w:rsidRPr="00781188" w14:paraId="23FF6EEA" w14:textId="77777777" w:rsidTr="000E1A1D">
        <w:tc>
          <w:tcPr>
            <w:tcW w:w="6204" w:type="dxa"/>
          </w:tcPr>
          <w:p w14:paraId="2D1CC18D"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t>To determine major policy on the terms and conditions on which staff hold office within allocated resources</w:t>
            </w:r>
          </w:p>
        </w:tc>
        <w:tc>
          <w:tcPr>
            <w:tcW w:w="2318" w:type="dxa"/>
          </w:tcPr>
          <w:p w14:paraId="433A05DB" w14:textId="77777777" w:rsidR="001A5DB2" w:rsidRPr="00781188" w:rsidRDefault="001A5DB2" w:rsidP="00435CAE">
            <w:pPr>
              <w:tabs>
                <w:tab w:val="center" w:pos="4513"/>
                <w:tab w:val="right" w:pos="9026"/>
              </w:tabs>
              <w:jc w:val="both"/>
              <w:rPr>
                <w:rFonts w:cs="Arial"/>
                <w:color w:val="000000"/>
                <w:szCs w:val="24"/>
              </w:rPr>
            </w:pPr>
          </w:p>
        </w:tc>
      </w:tr>
      <w:tr w:rsidR="001A5DB2" w:rsidRPr="00781188" w14:paraId="21C3F519" w14:textId="77777777" w:rsidTr="000E1A1D">
        <w:tc>
          <w:tcPr>
            <w:tcW w:w="6204" w:type="dxa"/>
          </w:tcPr>
          <w:p w14:paraId="194EBE02"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t>To agree any negotiated settlement, in relation to a senior executive in circumstances which do not amount to a dismissal that may be proposed in accordance with the Council’s Pay Policy Statement</w:t>
            </w:r>
          </w:p>
        </w:tc>
        <w:tc>
          <w:tcPr>
            <w:tcW w:w="2318" w:type="dxa"/>
          </w:tcPr>
          <w:p w14:paraId="7CDC12A3" w14:textId="77777777" w:rsidR="001A5DB2" w:rsidRPr="00781188" w:rsidRDefault="001A5DB2" w:rsidP="00435CAE">
            <w:pPr>
              <w:tabs>
                <w:tab w:val="center" w:pos="4513"/>
                <w:tab w:val="right" w:pos="9026"/>
              </w:tabs>
              <w:jc w:val="both"/>
              <w:rPr>
                <w:rFonts w:cs="Arial"/>
                <w:color w:val="000000"/>
                <w:szCs w:val="24"/>
              </w:rPr>
            </w:pPr>
          </w:p>
        </w:tc>
      </w:tr>
      <w:tr w:rsidR="001A5DB2" w:rsidRPr="00781188" w14:paraId="233FF28E" w14:textId="77777777" w:rsidTr="000E1A1D">
        <w:tc>
          <w:tcPr>
            <w:tcW w:w="6204" w:type="dxa"/>
          </w:tcPr>
          <w:p w14:paraId="759E798D"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rPr>
              <w:t>To determine the criteria for the appointment of the Head of Paid Service and other statutory and non-statutory chief officers and deputy chief officers and to establish Appointments Sub-Committees to consider such appointments</w:t>
            </w:r>
          </w:p>
        </w:tc>
        <w:tc>
          <w:tcPr>
            <w:tcW w:w="2318" w:type="dxa"/>
          </w:tcPr>
          <w:p w14:paraId="5BA9FC46" w14:textId="58674D31"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Monitoring Officer and the Divisional Director, Human Resources are authorised to appoint members to Appointment Sub-Committees in line with the </w:t>
            </w:r>
            <w:r w:rsidR="002D6334">
              <w:rPr>
                <w:rFonts w:cs="Arial"/>
                <w:color w:val="000000"/>
                <w:szCs w:val="24"/>
              </w:rPr>
              <w:t>Governance Directorate Scheme of Delegation in Part D of the Constitution</w:t>
            </w:r>
          </w:p>
        </w:tc>
      </w:tr>
      <w:tr w:rsidR="001A5DB2" w:rsidRPr="00781188" w14:paraId="1EA97D51" w14:textId="77777777" w:rsidTr="000E1A1D">
        <w:tc>
          <w:tcPr>
            <w:tcW w:w="6204" w:type="dxa"/>
          </w:tcPr>
          <w:p w14:paraId="6749055B"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rPr>
              <w:t>To make recommendations to Full Council on the appointment of the Head of Paid Service</w:t>
            </w:r>
          </w:p>
        </w:tc>
        <w:tc>
          <w:tcPr>
            <w:tcW w:w="2318" w:type="dxa"/>
          </w:tcPr>
          <w:p w14:paraId="775F50BE" w14:textId="77777777" w:rsidR="001A5DB2" w:rsidRPr="00781188" w:rsidRDefault="001A5DB2" w:rsidP="00435CAE">
            <w:pPr>
              <w:tabs>
                <w:tab w:val="center" w:pos="4513"/>
                <w:tab w:val="right" w:pos="9026"/>
              </w:tabs>
              <w:jc w:val="both"/>
              <w:rPr>
                <w:rFonts w:cs="Arial"/>
                <w:color w:val="000000"/>
                <w:szCs w:val="24"/>
              </w:rPr>
            </w:pPr>
          </w:p>
        </w:tc>
      </w:tr>
      <w:tr w:rsidR="001A5DB2" w:rsidRPr="00781188" w14:paraId="291A697F" w14:textId="77777777" w:rsidTr="000E1A1D">
        <w:tc>
          <w:tcPr>
            <w:tcW w:w="6204" w:type="dxa"/>
          </w:tcPr>
          <w:p w14:paraId="67393C4E"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rPr>
              <w:t xml:space="preserve">To establish a Sub-Committee to consider any proposal to discipline and/or dismiss the Head of the Paid Service, the Monitoring Officer or the Chief Financial Officer in accordance with the Officer Employment Procedure Rules set out in Part 4 of this Constitution and to appoint </w:t>
            </w:r>
            <w:r w:rsidRPr="00781188">
              <w:rPr>
                <w:rFonts w:cs="Arial"/>
                <w:lang w:val="en"/>
              </w:rPr>
              <w:t>a minimum of two (2) 'Independent Persons' to such Sub-Committee</w:t>
            </w:r>
          </w:p>
        </w:tc>
        <w:tc>
          <w:tcPr>
            <w:tcW w:w="2318" w:type="dxa"/>
          </w:tcPr>
          <w:p w14:paraId="19CB58CD"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The Monitoring Officer is authorised to make or amend Committee/ Sub-committee/ Panel appointments in accorda</w:t>
            </w:r>
            <w:r w:rsidRPr="002D6334">
              <w:rPr>
                <w:rFonts w:cs="Arial"/>
                <w:color w:val="000000"/>
                <w:szCs w:val="24"/>
              </w:rPr>
              <w:t>nce with Section 24</w:t>
            </w:r>
            <w:r w:rsidRPr="00781188">
              <w:rPr>
                <w:rFonts w:cs="Arial"/>
                <w:color w:val="000000"/>
                <w:szCs w:val="24"/>
              </w:rPr>
              <w:t xml:space="preserve"> of this Constitution.</w:t>
            </w:r>
          </w:p>
        </w:tc>
      </w:tr>
      <w:tr w:rsidR="001A5DB2" w:rsidRPr="00781188" w14:paraId="582AE4AB" w14:textId="77777777" w:rsidTr="000E1A1D">
        <w:tc>
          <w:tcPr>
            <w:tcW w:w="6204" w:type="dxa"/>
          </w:tcPr>
          <w:p w14:paraId="754DE960"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rPr>
            </w:pPr>
            <w:r w:rsidRPr="00781188">
              <w:rPr>
                <w:rFonts w:cs="Arial"/>
              </w:rPr>
              <w:t>To consider and determine any appeal in respect of any function for which the Council is responsible (except where statutory arrangements exist or where the appeal function is delegated elsewhere in the Constitution) including:</w:t>
            </w:r>
          </w:p>
          <w:p w14:paraId="48FF0993" w14:textId="77777777" w:rsidR="001A5DB2" w:rsidRPr="00781188" w:rsidRDefault="001A5DB2" w:rsidP="00E04DDA">
            <w:pPr>
              <w:pStyle w:val="ListParagraph"/>
              <w:numPr>
                <w:ilvl w:val="0"/>
                <w:numId w:val="31"/>
              </w:numPr>
              <w:tabs>
                <w:tab w:val="center" w:pos="851"/>
                <w:tab w:val="right" w:pos="9026"/>
              </w:tabs>
              <w:spacing w:after="0"/>
              <w:ind w:left="851" w:hanging="425"/>
              <w:jc w:val="both"/>
              <w:rPr>
                <w:rFonts w:cs="Arial"/>
                <w:b/>
              </w:rPr>
            </w:pPr>
            <w:r w:rsidRPr="00781188">
              <w:rPr>
                <w:rFonts w:cs="Arial"/>
                <w:color w:val="000000"/>
              </w:rPr>
              <w:t xml:space="preserve">  Education awards appeals;</w:t>
            </w:r>
          </w:p>
          <w:p w14:paraId="7B1F366C" w14:textId="77777777" w:rsidR="001A5DB2" w:rsidRPr="00781188" w:rsidRDefault="001A5DB2" w:rsidP="00E04DDA">
            <w:pPr>
              <w:pStyle w:val="ListParagraph"/>
              <w:numPr>
                <w:ilvl w:val="0"/>
                <w:numId w:val="31"/>
              </w:numPr>
              <w:tabs>
                <w:tab w:val="center" w:pos="851"/>
                <w:tab w:val="right" w:pos="9026"/>
              </w:tabs>
              <w:spacing w:after="0"/>
              <w:ind w:left="851" w:hanging="425"/>
              <w:jc w:val="both"/>
              <w:rPr>
                <w:rFonts w:cs="Arial"/>
                <w:b/>
              </w:rPr>
            </w:pPr>
            <w:r w:rsidRPr="00781188">
              <w:rPr>
                <w:rFonts w:cs="Arial"/>
                <w:b/>
              </w:rPr>
              <w:t xml:space="preserve">  </w:t>
            </w:r>
            <w:r w:rsidRPr="00781188">
              <w:rPr>
                <w:rFonts w:cs="Arial"/>
                <w:color w:val="000000"/>
              </w:rPr>
              <w:t>Appeals by governing bodies;</w:t>
            </w:r>
          </w:p>
          <w:p w14:paraId="7777CE42" w14:textId="77777777" w:rsidR="001A5DB2" w:rsidRPr="00781188" w:rsidRDefault="001A5DB2" w:rsidP="00E04DDA">
            <w:pPr>
              <w:pStyle w:val="ListParagraph"/>
              <w:numPr>
                <w:ilvl w:val="0"/>
                <w:numId w:val="31"/>
              </w:numPr>
              <w:tabs>
                <w:tab w:val="center" w:pos="851"/>
                <w:tab w:val="right" w:pos="9026"/>
              </w:tabs>
              <w:spacing w:after="0"/>
              <w:ind w:left="851" w:hanging="425"/>
              <w:jc w:val="both"/>
              <w:rPr>
                <w:rFonts w:cs="Arial"/>
                <w:b/>
              </w:rPr>
            </w:pPr>
            <w:r w:rsidRPr="00781188">
              <w:rPr>
                <w:rFonts w:cs="Arial"/>
                <w:color w:val="000000"/>
              </w:rPr>
              <w:t xml:space="preserve">  Appeals by employees under human resources procedures requiring a Member level decision; and</w:t>
            </w:r>
          </w:p>
          <w:p w14:paraId="4A30B216"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t xml:space="preserve">  Appeals in respect of refusals to register premises under the Marriage Act 1994 or the attachment of any condition to an approval</w:t>
            </w:r>
          </w:p>
        </w:tc>
        <w:tc>
          <w:tcPr>
            <w:tcW w:w="2318" w:type="dxa"/>
          </w:tcPr>
          <w:p w14:paraId="492CD66D" w14:textId="77777777" w:rsidR="001A5DB2" w:rsidRPr="00781188" w:rsidRDefault="001A5DB2" w:rsidP="00435CAE">
            <w:pPr>
              <w:tabs>
                <w:tab w:val="center" w:pos="4513"/>
                <w:tab w:val="right" w:pos="9026"/>
              </w:tabs>
              <w:jc w:val="both"/>
              <w:rPr>
                <w:rFonts w:cs="Arial"/>
                <w:color w:val="000000"/>
                <w:szCs w:val="24"/>
              </w:rPr>
            </w:pPr>
          </w:p>
        </w:tc>
      </w:tr>
      <w:tr w:rsidR="001A5DB2" w:rsidRPr="00781188" w14:paraId="4094ADCA" w14:textId="77777777" w:rsidTr="000E1A1D">
        <w:tc>
          <w:tcPr>
            <w:tcW w:w="6204" w:type="dxa"/>
          </w:tcPr>
          <w:p w14:paraId="0093627F" w14:textId="77777777" w:rsidR="001A5DB2" w:rsidRPr="00781188" w:rsidRDefault="001A5DB2" w:rsidP="00E04DDA">
            <w:pPr>
              <w:pStyle w:val="ListParagraph"/>
              <w:numPr>
                <w:ilvl w:val="0"/>
                <w:numId w:val="29"/>
              </w:numPr>
              <w:tabs>
                <w:tab w:val="center" w:pos="426"/>
                <w:tab w:val="right" w:pos="9026"/>
              </w:tabs>
              <w:spacing w:after="0"/>
              <w:ind w:left="426" w:hanging="426"/>
              <w:jc w:val="both"/>
              <w:rPr>
                <w:rFonts w:cs="Arial"/>
                <w:color w:val="000000"/>
              </w:rPr>
            </w:pPr>
            <w:r w:rsidRPr="00781188">
              <w:rPr>
                <w:rFonts w:cs="Arial"/>
                <w:color w:val="000000"/>
              </w:rPr>
              <w:lastRenderedPageBreak/>
              <w:t>To establish Employee Appeals Sub-Committees and other Appeals Sub-Committees as appropriate to be convened by the Corporate Director, Law, Probity and Governance for determination of the above appeals referred to in paragraph 12 above.  Such Sub-Committees to comprise a maximum of five (5) Members of the Council with a quorum of three (3) and as far as possible to reflect ethnicity and gender balance</w:t>
            </w:r>
          </w:p>
        </w:tc>
        <w:tc>
          <w:tcPr>
            <w:tcW w:w="2318" w:type="dxa"/>
          </w:tcPr>
          <w:p w14:paraId="3136449B" w14:textId="14F1C052"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The Monitoring Officer is authorised to make or amend Committee/ Sub-committee appointments in accor</w:t>
            </w:r>
            <w:r w:rsidRPr="002D6334">
              <w:rPr>
                <w:rFonts w:cs="Arial"/>
                <w:color w:val="000000"/>
                <w:szCs w:val="24"/>
              </w:rPr>
              <w:t>dance with Section 24</w:t>
            </w:r>
            <w:r w:rsidRPr="00781188">
              <w:rPr>
                <w:rFonts w:cs="Arial"/>
                <w:color w:val="000000"/>
                <w:szCs w:val="24"/>
              </w:rPr>
              <w:t xml:space="preserve"> of this Constitution. </w:t>
            </w:r>
          </w:p>
          <w:p w14:paraId="09F2B712" w14:textId="77777777" w:rsidR="001A5DB2" w:rsidRPr="00781188" w:rsidRDefault="001A5DB2" w:rsidP="00435CAE">
            <w:pPr>
              <w:tabs>
                <w:tab w:val="center" w:pos="4513"/>
                <w:tab w:val="right" w:pos="9026"/>
              </w:tabs>
              <w:jc w:val="both"/>
              <w:rPr>
                <w:rFonts w:cs="Arial"/>
                <w:color w:val="000000"/>
                <w:szCs w:val="24"/>
              </w:rPr>
            </w:pPr>
          </w:p>
          <w:p w14:paraId="3F65D477" w14:textId="17E95F0A"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Divisional Director of Human Resources is authorised to appoint Members to Employee Appeals Sub-Committees in line with the </w:t>
            </w:r>
            <w:r w:rsidR="002D6334">
              <w:rPr>
                <w:rFonts w:cs="Arial"/>
                <w:color w:val="000000"/>
                <w:szCs w:val="24"/>
              </w:rPr>
              <w:t>Governance Directorate Scheme of Delegation as set out in Part D of the Constitution</w:t>
            </w:r>
          </w:p>
        </w:tc>
      </w:tr>
      <w:tr w:rsidR="001A5DB2" w:rsidRPr="00781188" w14:paraId="376196FB" w14:textId="77777777" w:rsidTr="000E1A1D">
        <w:tc>
          <w:tcPr>
            <w:tcW w:w="6204" w:type="dxa"/>
          </w:tcPr>
          <w:p w14:paraId="22DBE45E" w14:textId="77777777" w:rsidR="001A5DB2" w:rsidRPr="00781188" w:rsidRDefault="001A5DB2" w:rsidP="00E04DDA">
            <w:pPr>
              <w:pStyle w:val="ListParagraph"/>
              <w:numPr>
                <w:ilvl w:val="0"/>
                <w:numId w:val="29"/>
              </w:numPr>
              <w:tabs>
                <w:tab w:val="center" w:pos="851"/>
                <w:tab w:val="right" w:pos="9026"/>
              </w:tabs>
              <w:spacing w:after="0"/>
              <w:jc w:val="both"/>
              <w:rPr>
                <w:rFonts w:cs="Arial"/>
                <w:color w:val="000000"/>
              </w:rPr>
            </w:pPr>
            <w:r w:rsidRPr="00781188">
              <w:rPr>
                <w:rFonts w:cs="Arial"/>
                <w:color w:val="000000"/>
              </w:rPr>
              <w:t>Any other functions which under the Local Authorities (Functions and Responsibilities) (England) Regulations 2000, may not be the responsibility of the Executive and which are not delegated elsewhere under this Constitution</w:t>
            </w:r>
          </w:p>
          <w:p w14:paraId="68D4B6A6" w14:textId="77777777" w:rsidR="001A5DB2" w:rsidRPr="00781188" w:rsidRDefault="001A5DB2" w:rsidP="00435CAE">
            <w:pPr>
              <w:pStyle w:val="ListParagraph"/>
              <w:tabs>
                <w:tab w:val="center" w:pos="426"/>
                <w:tab w:val="right" w:pos="9026"/>
              </w:tabs>
              <w:jc w:val="both"/>
              <w:rPr>
                <w:rFonts w:cs="Arial"/>
                <w:color w:val="000000"/>
              </w:rPr>
            </w:pPr>
          </w:p>
        </w:tc>
        <w:tc>
          <w:tcPr>
            <w:tcW w:w="2318" w:type="dxa"/>
          </w:tcPr>
          <w:p w14:paraId="436FE99A"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r w:rsidR="001A5DB2" w:rsidRPr="00781188" w14:paraId="461EACE1" w14:textId="77777777" w:rsidTr="000E1A1D">
        <w:tc>
          <w:tcPr>
            <w:tcW w:w="6204" w:type="dxa"/>
          </w:tcPr>
          <w:p w14:paraId="35E9F373" w14:textId="77777777" w:rsidR="001A5DB2" w:rsidRPr="00781188" w:rsidRDefault="001A5DB2" w:rsidP="00E04DDA">
            <w:pPr>
              <w:pStyle w:val="ListParagraph"/>
              <w:numPr>
                <w:ilvl w:val="0"/>
                <w:numId w:val="29"/>
              </w:numPr>
              <w:tabs>
                <w:tab w:val="center" w:pos="851"/>
                <w:tab w:val="right" w:pos="9026"/>
              </w:tabs>
              <w:spacing w:after="0"/>
              <w:jc w:val="both"/>
              <w:rPr>
                <w:rFonts w:cs="Arial"/>
                <w:color w:val="000000"/>
              </w:rPr>
            </w:pPr>
            <w:r w:rsidRPr="00781188">
              <w:rPr>
                <w:rFonts w:cs="Arial"/>
                <w:bCs/>
              </w:rPr>
              <w:t xml:space="preserve">In cases of emergency or extreme urgency any non-executive function delegated under this Constitution whether or not reserved to the Council and where the Chief Executive does not consider it appropriate to exercise his/ her power in </w:t>
            </w:r>
            <w:r w:rsidRPr="002D6334">
              <w:rPr>
                <w:rFonts w:cs="Arial"/>
                <w:bCs/>
              </w:rPr>
              <w:t>relation to such decisions under Part B Section 24 of this</w:t>
            </w:r>
            <w:r w:rsidRPr="00781188">
              <w:rPr>
                <w:rFonts w:cs="Arial"/>
                <w:bCs/>
              </w:rPr>
              <w:t xml:space="preserve"> Constitution</w:t>
            </w:r>
          </w:p>
        </w:tc>
        <w:tc>
          <w:tcPr>
            <w:tcW w:w="2318" w:type="dxa"/>
          </w:tcPr>
          <w:p w14:paraId="6B2D5B91"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bl>
    <w:p w14:paraId="3694B686" w14:textId="77777777" w:rsidR="001A5DB2" w:rsidRPr="00781188" w:rsidRDefault="001A5DB2" w:rsidP="001A5DB2">
      <w:pPr>
        <w:spacing w:line="240" w:lineRule="auto"/>
        <w:rPr>
          <w:rFonts w:cs="Arial"/>
          <w:b/>
          <w:color w:val="000000"/>
          <w:szCs w:val="24"/>
        </w:rPr>
      </w:pPr>
    </w:p>
    <w:p w14:paraId="3687AEF6" w14:textId="77777777" w:rsidR="000E1A1D" w:rsidRPr="00781188" w:rsidRDefault="000E1A1D" w:rsidP="000E1A1D">
      <w:pPr>
        <w:tabs>
          <w:tab w:val="center" w:pos="4513"/>
          <w:tab w:val="right" w:pos="9026"/>
        </w:tabs>
        <w:spacing w:line="240" w:lineRule="auto"/>
        <w:jc w:val="both"/>
        <w:rPr>
          <w:rFonts w:cs="Arial"/>
          <w:color w:val="000000"/>
          <w:szCs w:val="24"/>
        </w:rPr>
      </w:pPr>
      <w:r w:rsidRPr="00781188">
        <w:rPr>
          <w:rFonts w:cs="Arial"/>
          <w:b/>
          <w:color w:val="000000"/>
          <w:szCs w:val="24"/>
        </w:rPr>
        <w:t xml:space="preserve">Quorum: </w:t>
      </w:r>
      <w:r w:rsidRPr="00781188">
        <w:rPr>
          <w:rFonts w:cs="Arial"/>
          <w:color w:val="000000"/>
          <w:szCs w:val="24"/>
        </w:rPr>
        <w:t>3 Members of the Committee</w:t>
      </w:r>
    </w:p>
    <w:p w14:paraId="5EFB5930" w14:textId="022B12AB" w:rsidR="001A5DB2" w:rsidRPr="00781188" w:rsidRDefault="001A5DB2" w:rsidP="001A5DB2">
      <w:pPr>
        <w:rPr>
          <w:rFonts w:cs="Arial"/>
          <w:b/>
          <w:color w:val="000000"/>
          <w:szCs w:val="24"/>
        </w:rPr>
      </w:pPr>
      <w:r w:rsidRPr="00781188">
        <w:rPr>
          <w:rFonts w:cs="Arial"/>
          <w:b/>
          <w:color w:val="000000"/>
          <w:szCs w:val="24"/>
        </w:rPr>
        <w:br w:type="page"/>
      </w:r>
    </w:p>
    <w:p w14:paraId="270B84AC" w14:textId="7D11E10B" w:rsidR="001A5DB2" w:rsidRPr="00781188" w:rsidRDefault="001A5DB2" w:rsidP="001A5DB2">
      <w:pPr>
        <w:spacing w:line="240" w:lineRule="auto"/>
        <w:rPr>
          <w:rFonts w:cs="Arial"/>
          <w:b/>
          <w:color w:val="000000"/>
          <w:szCs w:val="24"/>
        </w:rPr>
      </w:pPr>
      <w:r w:rsidRPr="00781188">
        <w:rPr>
          <w:rFonts w:cs="Arial"/>
          <w:b/>
          <w:color w:val="000000"/>
          <w:szCs w:val="24"/>
        </w:rPr>
        <w:lastRenderedPageBreak/>
        <w:t>10.</w:t>
      </w:r>
      <w:r w:rsidRPr="00781188">
        <w:rPr>
          <w:rFonts w:cs="Arial"/>
          <w:b/>
          <w:color w:val="000000"/>
          <w:szCs w:val="24"/>
        </w:rPr>
        <w:tab/>
        <w:t>Health and Adults Scrutiny Sub-Committee</w:t>
      </w:r>
    </w:p>
    <w:p w14:paraId="7FED754D" w14:textId="4BC08C33" w:rsidR="001A5DB2" w:rsidRDefault="001A5DB2" w:rsidP="001A5DB2">
      <w:pPr>
        <w:spacing w:line="240" w:lineRule="auto"/>
        <w:rPr>
          <w:rFonts w:cs="Arial"/>
          <w:b/>
          <w:color w:val="000000"/>
          <w:szCs w:val="24"/>
        </w:rPr>
      </w:pPr>
    </w:p>
    <w:p w14:paraId="34CF5D24" w14:textId="0501B8AC" w:rsidR="000E1A1D" w:rsidRDefault="000E1A1D" w:rsidP="001A5DB2">
      <w:pPr>
        <w:spacing w:line="240" w:lineRule="auto"/>
        <w:rPr>
          <w:rFonts w:cs="Arial"/>
          <w:b/>
          <w:color w:val="000000"/>
          <w:szCs w:val="24"/>
        </w:rPr>
      </w:pPr>
      <w:r w:rsidRPr="00781188">
        <w:rPr>
          <w:rFonts w:cs="Arial"/>
          <w:b/>
          <w:color w:val="000000"/>
          <w:szCs w:val="24"/>
        </w:rPr>
        <w:t>Summary Description:</w:t>
      </w:r>
      <w:r w:rsidRPr="00781188">
        <w:rPr>
          <w:rFonts w:cs="Arial"/>
          <w:color w:val="000000"/>
          <w:szCs w:val="24"/>
        </w:rPr>
        <w:t xml:space="preserve"> The Health and Adults Scrutiny Sub-Committee has been established to undertake the Council’s responsibilities in respect of Scrutinising local health services and adult social care, covering services provided by the Council as well as those provided by the Council’s partners.</w:t>
      </w:r>
    </w:p>
    <w:p w14:paraId="14A934A3" w14:textId="3A5506F0" w:rsidR="000E1A1D" w:rsidRDefault="000E1A1D" w:rsidP="001A5DB2">
      <w:pPr>
        <w:spacing w:line="240" w:lineRule="auto"/>
        <w:rPr>
          <w:rFonts w:cs="Arial"/>
          <w:b/>
          <w:color w:val="000000"/>
          <w:szCs w:val="24"/>
        </w:rPr>
      </w:pPr>
    </w:p>
    <w:p w14:paraId="7411C185" w14:textId="77777777" w:rsidR="000E1A1D" w:rsidRDefault="000E1A1D" w:rsidP="000E1A1D">
      <w:pPr>
        <w:tabs>
          <w:tab w:val="center" w:pos="4513"/>
          <w:tab w:val="right" w:pos="9026"/>
        </w:tabs>
        <w:spacing w:line="240" w:lineRule="auto"/>
        <w:rPr>
          <w:rFonts w:cs="Arial"/>
          <w:color w:val="000000"/>
          <w:szCs w:val="24"/>
        </w:rPr>
      </w:pPr>
      <w:r w:rsidRPr="00781188">
        <w:rPr>
          <w:rFonts w:cs="Arial"/>
          <w:b/>
          <w:color w:val="000000"/>
          <w:szCs w:val="24"/>
        </w:rPr>
        <w:t>Membership:</w:t>
      </w:r>
      <w:r w:rsidRPr="00781188">
        <w:rPr>
          <w:rFonts w:cs="Arial"/>
          <w:color w:val="000000"/>
          <w:szCs w:val="24"/>
        </w:rPr>
        <w:t xml:space="preserve"> 6 non-executive councillors – the chair and five councillors.</w:t>
      </w:r>
    </w:p>
    <w:p w14:paraId="6839F9AF" w14:textId="77777777" w:rsidR="000E1A1D" w:rsidRDefault="000E1A1D" w:rsidP="000E1A1D">
      <w:pPr>
        <w:tabs>
          <w:tab w:val="center" w:pos="4513"/>
          <w:tab w:val="right" w:pos="9026"/>
        </w:tabs>
        <w:spacing w:line="240" w:lineRule="auto"/>
        <w:rPr>
          <w:rFonts w:cs="Arial"/>
          <w:color w:val="000000"/>
          <w:szCs w:val="24"/>
        </w:rPr>
      </w:pPr>
    </w:p>
    <w:p w14:paraId="6AF80817" w14:textId="132C9DD9" w:rsidR="000E1A1D" w:rsidRDefault="000E1A1D" w:rsidP="000E1A1D">
      <w:pPr>
        <w:spacing w:line="240" w:lineRule="auto"/>
        <w:rPr>
          <w:rFonts w:cs="Arial"/>
          <w:b/>
          <w:color w:val="000000"/>
          <w:szCs w:val="24"/>
        </w:rPr>
      </w:pPr>
      <w:r>
        <w:rPr>
          <w:rFonts w:cs="Arial"/>
          <w:color w:val="000000"/>
          <w:szCs w:val="24"/>
        </w:rPr>
        <w:t>Two non-voting Co-</w:t>
      </w:r>
      <w:proofErr w:type="spellStart"/>
      <w:r>
        <w:rPr>
          <w:rFonts w:cs="Arial"/>
          <w:color w:val="000000"/>
          <w:szCs w:val="24"/>
        </w:rPr>
        <w:t>Optees</w:t>
      </w:r>
      <w:proofErr w:type="spellEnd"/>
      <w:r>
        <w:rPr>
          <w:rFonts w:cs="Arial"/>
          <w:color w:val="000000"/>
          <w:szCs w:val="24"/>
        </w:rPr>
        <w:t xml:space="preserve"> may also be appointed.</w:t>
      </w:r>
    </w:p>
    <w:p w14:paraId="59138A1A" w14:textId="77777777" w:rsidR="000E1A1D" w:rsidRPr="00781188" w:rsidRDefault="000E1A1D" w:rsidP="001A5DB2">
      <w:pPr>
        <w:spacing w:line="240" w:lineRule="auto"/>
        <w:rPr>
          <w:rFonts w:cs="Arial"/>
          <w:b/>
          <w:color w:val="000000"/>
          <w:szCs w:val="24"/>
        </w:rPr>
      </w:pPr>
    </w:p>
    <w:tbl>
      <w:tblPr>
        <w:tblStyle w:val="TableGrid"/>
        <w:tblW w:w="0" w:type="auto"/>
        <w:tblLook w:val="04A0" w:firstRow="1" w:lastRow="0" w:firstColumn="1" w:lastColumn="0" w:noHBand="0" w:noVBand="1"/>
      </w:tblPr>
      <w:tblGrid>
        <w:gridCol w:w="7196"/>
        <w:gridCol w:w="1701"/>
      </w:tblGrid>
      <w:tr w:rsidR="001A5DB2" w:rsidRPr="00781188" w14:paraId="3A594F0D" w14:textId="77777777" w:rsidTr="006E3C79">
        <w:tc>
          <w:tcPr>
            <w:tcW w:w="7196" w:type="dxa"/>
          </w:tcPr>
          <w:p w14:paraId="13450695"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Functions</w:t>
            </w:r>
          </w:p>
        </w:tc>
        <w:tc>
          <w:tcPr>
            <w:tcW w:w="1701" w:type="dxa"/>
          </w:tcPr>
          <w:p w14:paraId="5A1A3468"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1A5DB2" w:rsidRPr="00781188" w14:paraId="5A1DF956" w14:textId="77777777" w:rsidTr="006E3C79">
        <w:tc>
          <w:tcPr>
            <w:tcW w:w="7196" w:type="dxa"/>
          </w:tcPr>
          <w:p w14:paraId="0F3A7453" w14:textId="77777777" w:rsidR="001A5DB2" w:rsidRPr="00781188" w:rsidRDefault="001A5DB2" w:rsidP="00E04DDA">
            <w:pPr>
              <w:pStyle w:val="ListParagraph"/>
              <w:numPr>
                <w:ilvl w:val="0"/>
                <w:numId w:val="34"/>
              </w:numPr>
              <w:spacing w:after="0"/>
              <w:ind w:left="284" w:hanging="284"/>
              <w:rPr>
                <w:rFonts w:cs="Arial"/>
              </w:rPr>
            </w:pPr>
            <w:r w:rsidRPr="00781188">
              <w:rPr>
                <w:rFonts w:cs="Arial"/>
              </w:rPr>
              <w:t>Reviewing and/or scrutinising decisions made or actions taken in connection with the discharge of the Council’s health and adult social care functions</w:t>
            </w:r>
          </w:p>
        </w:tc>
        <w:tc>
          <w:tcPr>
            <w:tcW w:w="1701" w:type="dxa"/>
          </w:tcPr>
          <w:p w14:paraId="508D5C62"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4426995A" w14:textId="77777777" w:rsidTr="006E3C79">
        <w:tc>
          <w:tcPr>
            <w:tcW w:w="7196" w:type="dxa"/>
          </w:tcPr>
          <w:p w14:paraId="4AF33AFF" w14:textId="77777777" w:rsidR="001A5DB2" w:rsidRPr="00781188" w:rsidRDefault="001A5DB2" w:rsidP="00E04DDA">
            <w:pPr>
              <w:pStyle w:val="ListParagraph"/>
              <w:numPr>
                <w:ilvl w:val="0"/>
                <w:numId w:val="34"/>
              </w:numPr>
              <w:spacing w:after="0"/>
              <w:ind w:left="284" w:hanging="284"/>
              <w:rPr>
                <w:rFonts w:cs="Arial"/>
              </w:rPr>
            </w:pPr>
            <w:r w:rsidRPr="00781188">
              <w:rPr>
                <w:rFonts w:cs="Arial"/>
              </w:rPr>
              <w:t>Advising the Mayor or Cabinet of key issues/questions arising in relation to health and adult social care reports due to be considered by the Mayor or Cabinet</w:t>
            </w:r>
          </w:p>
        </w:tc>
        <w:tc>
          <w:tcPr>
            <w:tcW w:w="1701" w:type="dxa"/>
          </w:tcPr>
          <w:p w14:paraId="702B31E9"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6017D850" w14:textId="77777777" w:rsidTr="006E3C79">
        <w:tc>
          <w:tcPr>
            <w:tcW w:w="7196" w:type="dxa"/>
          </w:tcPr>
          <w:p w14:paraId="17D5E624" w14:textId="77777777" w:rsidR="001A5DB2" w:rsidRPr="00781188" w:rsidRDefault="001A5DB2" w:rsidP="00E04DDA">
            <w:pPr>
              <w:pStyle w:val="ListParagraph"/>
              <w:numPr>
                <w:ilvl w:val="0"/>
                <w:numId w:val="34"/>
              </w:numPr>
              <w:spacing w:after="0"/>
              <w:ind w:left="284" w:hanging="284"/>
              <w:rPr>
                <w:rFonts w:cs="Arial"/>
              </w:rPr>
            </w:pPr>
            <w:r w:rsidRPr="00781188">
              <w:rPr>
                <w:rFonts w:cs="Arial"/>
              </w:rPr>
              <w:t>Making reports and/or recommendations to the Council and/or Mayor or Cabinet in connection with the discharge of health and adult social care functions</w:t>
            </w:r>
          </w:p>
        </w:tc>
        <w:tc>
          <w:tcPr>
            <w:tcW w:w="1701" w:type="dxa"/>
          </w:tcPr>
          <w:p w14:paraId="03EAC1C2"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0ABACD94" w14:textId="77777777" w:rsidTr="006E3C79">
        <w:tc>
          <w:tcPr>
            <w:tcW w:w="7196" w:type="dxa"/>
          </w:tcPr>
          <w:p w14:paraId="0DD24EAE" w14:textId="77777777" w:rsidR="001A5DB2" w:rsidRPr="00781188" w:rsidRDefault="001A5DB2" w:rsidP="00E04DDA">
            <w:pPr>
              <w:pStyle w:val="ListParagraph"/>
              <w:numPr>
                <w:ilvl w:val="0"/>
                <w:numId w:val="34"/>
              </w:numPr>
              <w:spacing w:after="0"/>
              <w:ind w:left="284" w:hanging="284"/>
              <w:rPr>
                <w:rFonts w:cs="Arial"/>
              </w:rPr>
            </w:pPr>
            <w:r w:rsidRPr="00781188">
              <w:rPr>
                <w:rFonts w:cs="Arial"/>
              </w:rPr>
              <w:t>Delivering (3) by organising an annual work programme, drawing on the knowledge and priorities of the Council, registered providers and other stakeholders, that will identify relevant topics or issues that can be properly scrutinised</w:t>
            </w:r>
          </w:p>
        </w:tc>
        <w:tc>
          <w:tcPr>
            <w:tcW w:w="1701" w:type="dxa"/>
          </w:tcPr>
          <w:p w14:paraId="582125FA"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09CFDC25" w14:textId="77777777" w:rsidTr="006E3C79">
        <w:tc>
          <w:tcPr>
            <w:tcW w:w="7196" w:type="dxa"/>
          </w:tcPr>
          <w:p w14:paraId="3B6D4D81" w14:textId="77777777" w:rsidR="001A5DB2" w:rsidRPr="00781188" w:rsidRDefault="001A5DB2" w:rsidP="00E04DDA">
            <w:pPr>
              <w:pStyle w:val="ListParagraph"/>
              <w:numPr>
                <w:ilvl w:val="0"/>
                <w:numId w:val="34"/>
              </w:numPr>
              <w:spacing w:after="0"/>
              <w:ind w:left="284" w:hanging="284"/>
              <w:rPr>
                <w:rFonts w:cs="Arial"/>
              </w:rPr>
            </w:pPr>
            <w:r w:rsidRPr="00781188">
              <w:rPr>
                <w:rFonts w:cs="Arial"/>
              </w:rPr>
              <w:t>Holding service providers to account, where recent performance fails to meet the recognised standard, by looking at relevant evidence and make recommendations for service improvements</w:t>
            </w:r>
          </w:p>
        </w:tc>
        <w:tc>
          <w:tcPr>
            <w:tcW w:w="1701" w:type="dxa"/>
          </w:tcPr>
          <w:p w14:paraId="6B43242E"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1E600434" w14:textId="77777777" w:rsidTr="006E3C79">
        <w:tc>
          <w:tcPr>
            <w:tcW w:w="7196" w:type="dxa"/>
          </w:tcPr>
          <w:p w14:paraId="063D2C6B" w14:textId="77777777" w:rsidR="001A5DB2" w:rsidRPr="00781188" w:rsidRDefault="001A5DB2" w:rsidP="00E04DDA">
            <w:pPr>
              <w:pStyle w:val="ListParagraph"/>
              <w:numPr>
                <w:ilvl w:val="0"/>
                <w:numId w:val="34"/>
              </w:numPr>
              <w:spacing w:after="0"/>
              <w:ind w:left="284" w:hanging="284"/>
              <w:rPr>
                <w:rFonts w:cs="Arial"/>
              </w:rPr>
            </w:pPr>
            <w:r w:rsidRPr="00781188">
              <w:rPr>
                <w:rFonts w:cs="Arial"/>
              </w:rPr>
              <w:t xml:space="preserve">Considering health and adult social care matters affecting the area or its inhabitants, including where these matters have been brought to the attention of the sub-committee by tenant and resident associations, or members of the </w:t>
            </w:r>
            <w:proofErr w:type="gramStart"/>
            <w:r w:rsidRPr="00781188">
              <w:rPr>
                <w:rFonts w:cs="Arial"/>
              </w:rPr>
              <w:t>general public</w:t>
            </w:r>
            <w:proofErr w:type="gramEnd"/>
          </w:p>
        </w:tc>
        <w:tc>
          <w:tcPr>
            <w:tcW w:w="1701" w:type="dxa"/>
          </w:tcPr>
          <w:p w14:paraId="73DDC874"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7C7EE894" w14:textId="77777777" w:rsidTr="006E3C79">
        <w:tc>
          <w:tcPr>
            <w:tcW w:w="7196" w:type="dxa"/>
          </w:tcPr>
          <w:p w14:paraId="648DEE51" w14:textId="77777777" w:rsidR="001A5DB2" w:rsidRPr="00781188" w:rsidRDefault="001A5DB2" w:rsidP="00E04DDA">
            <w:pPr>
              <w:pStyle w:val="ListParagraph"/>
              <w:numPr>
                <w:ilvl w:val="0"/>
                <w:numId w:val="34"/>
              </w:numPr>
              <w:spacing w:after="0"/>
              <w:ind w:left="284" w:hanging="284"/>
              <w:rPr>
                <w:rFonts w:cs="Arial"/>
              </w:rPr>
            </w:pPr>
            <w:r w:rsidRPr="00781188">
              <w:rPr>
                <w:rFonts w:cs="Arial"/>
              </w:rPr>
              <w:t>The sub-committee will report annually to the Overview and Scrutiny Committee on its work</w:t>
            </w:r>
          </w:p>
        </w:tc>
        <w:tc>
          <w:tcPr>
            <w:tcW w:w="1701" w:type="dxa"/>
          </w:tcPr>
          <w:p w14:paraId="33FC98CE"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7E26B731" w14:textId="77777777" w:rsidTr="006E3C79">
        <w:tc>
          <w:tcPr>
            <w:tcW w:w="7196" w:type="dxa"/>
          </w:tcPr>
          <w:p w14:paraId="2BAD7C7D" w14:textId="77777777" w:rsidR="001A5DB2" w:rsidRPr="00781188" w:rsidRDefault="001A5DB2" w:rsidP="00E04DDA">
            <w:pPr>
              <w:pStyle w:val="ListParagraph"/>
              <w:numPr>
                <w:ilvl w:val="0"/>
                <w:numId w:val="34"/>
              </w:numPr>
              <w:spacing w:after="0"/>
              <w:ind w:left="284" w:hanging="284"/>
              <w:contextualSpacing/>
              <w:rPr>
                <w:rFonts w:cs="Arial"/>
              </w:rPr>
            </w:pPr>
            <w:r w:rsidRPr="00781188">
              <w:rPr>
                <w:rFonts w:cs="Arial"/>
              </w:rPr>
              <w:t>To discharge the Council’s Scrutiny functions under the National Health Service Act 2006 and the Local Authority (Public Health, Health and Wellbeing Boards and Health Scrutiny) Regulations 2013. Including to:</w:t>
            </w:r>
          </w:p>
          <w:p w14:paraId="398D91AA" w14:textId="77777777" w:rsidR="001A5DB2" w:rsidRPr="00781188" w:rsidRDefault="001A5DB2" w:rsidP="00E04DDA">
            <w:pPr>
              <w:pStyle w:val="ListParagraph"/>
              <w:numPr>
                <w:ilvl w:val="0"/>
                <w:numId w:val="32"/>
              </w:numPr>
              <w:spacing w:after="0"/>
              <w:ind w:left="709" w:hanging="283"/>
              <w:rPr>
                <w:rFonts w:cs="Arial"/>
              </w:rPr>
            </w:pPr>
            <w:r w:rsidRPr="00781188">
              <w:rPr>
                <w:rFonts w:cs="Arial"/>
              </w:rPr>
              <w:t>Review and scrutinise matters relating to the health service within the Council’s area and make reports and recommendations in accordance with any regulations made thereunder;</w:t>
            </w:r>
          </w:p>
          <w:p w14:paraId="071A00D3" w14:textId="77777777" w:rsidR="001A5DB2" w:rsidRPr="00781188" w:rsidRDefault="001A5DB2" w:rsidP="00E04DDA">
            <w:pPr>
              <w:pStyle w:val="ListParagraph"/>
              <w:numPr>
                <w:ilvl w:val="0"/>
                <w:numId w:val="32"/>
              </w:numPr>
              <w:spacing w:after="0"/>
              <w:ind w:left="709" w:hanging="283"/>
              <w:rPr>
                <w:rFonts w:cs="Arial"/>
              </w:rPr>
            </w:pPr>
            <w:r w:rsidRPr="00781188">
              <w:rPr>
                <w:rFonts w:cs="Arial"/>
              </w:rPr>
              <w:t>Respond to consultation exercises undertaken by an NHS body; and</w:t>
            </w:r>
          </w:p>
          <w:p w14:paraId="0B9E5EDF" w14:textId="77777777" w:rsidR="001A5DB2" w:rsidRPr="00781188" w:rsidRDefault="001A5DB2" w:rsidP="00E04DDA">
            <w:pPr>
              <w:pStyle w:val="ListParagraph"/>
              <w:numPr>
                <w:ilvl w:val="0"/>
                <w:numId w:val="32"/>
              </w:numPr>
              <w:spacing w:after="0"/>
              <w:ind w:left="709" w:hanging="283"/>
              <w:rPr>
                <w:rFonts w:cs="Arial"/>
              </w:rPr>
            </w:pPr>
            <w:r w:rsidRPr="00781188">
              <w:rPr>
                <w:rFonts w:cs="Arial"/>
              </w:rPr>
              <w:t>Question appropriate officers of local NHS bodies in relation to the policies adopted and the provision of services.</w:t>
            </w:r>
          </w:p>
        </w:tc>
        <w:tc>
          <w:tcPr>
            <w:tcW w:w="1701" w:type="dxa"/>
          </w:tcPr>
          <w:p w14:paraId="55AA37AC"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bl>
    <w:p w14:paraId="2BD9BDCD" w14:textId="77777777" w:rsidR="006B5AF6" w:rsidRDefault="006B5AF6" w:rsidP="001A5DB2">
      <w:pPr>
        <w:autoSpaceDE w:val="0"/>
        <w:autoSpaceDN w:val="0"/>
        <w:adjustRightInd w:val="0"/>
        <w:spacing w:line="240" w:lineRule="auto"/>
        <w:jc w:val="both"/>
        <w:rPr>
          <w:rFonts w:cs="Arial"/>
          <w:b/>
          <w:color w:val="000000"/>
          <w:szCs w:val="24"/>
        </w:rPr>
      </w:pPr>
    </w:p>
    <w:p w14:paraId="4566A689" w14:textId="6FF4CF6C" w:rsidR="006E3C79" w:rsidRDefault="006E3C79">
      <w:pPr>
        <w:spacing w:after="160"/>
        <w:rPr>
          <w:rFonts w:cs="Arial"/>
          <w:b/>
          <w:color w:val="000000"/>
          <w:szCs w:val="24"/>
        </w:rPr>
      </w:pPr>
      <w:r w:rsidRPr="00781188">
        <w:rPr>
          <w:rFonts w:cs="Arial"/>
          <w:b/>
        </w:rPr>
        <w:t>Quorum</w:t>
      </w:r>
      <w:r w:rsidRPr="00781188">
        <w:rPr>
          <w:rFonts w:cs="Arial"/>
        </w:rPr>
        <w:t>: Three voting Members</w:t>
      </w:r>
    </w:p>
    <w:p w14:paraId="201A9DA0" w14:textId="77777777" w:rsidR="006E3C79" w:rsidRPr="00781188" w:rsidRDefault="006E3C79" w:rsidP="006E3C79">
      <w:pPr>
        <w:rPr>
          <w:rFonts w:cs="Arial"/>
        </w:rPr>
      </w:pPr>
      <w:r w:rsidRPr="00781188">
        <w:rPr>
          <w:rFonts w:cs="Arial"/>
          <w:b/>
        </w:rPr>
        <w:lastRenderedPageBreak/>
        <w:t xml:space="preserve">Additional Information: </w:t>
      </w:r>
      <w:r w:rsidRPr="00781188">
        <w:rPr>
          <w:rFonts w:cs="Arial"/>
        </w:rPr>
        <w:t>Is contained in:</w:t>
      </w:r>
    </w:p>
    <w:p w14:paraId="381DB9C0" w14:textId="77777777" w:rsidR="006E3C79" w:rsidRPr="00781188" w:rsidRDefault="006E3C79" w:rsidP="006E3C79">
      <w:pPr>
        <w:numPr>
          <w:ilvl w:val="0"/>
          <w:numId w:val="19"/>
        </w:numPr>
        <w:spacing w:line="240" w:lineRule="auto"/>
        <w:ind w:left="714" w:hanging="357"/>
        <w:rPr>
          <w:rFonts w:cs="Arial"/>
        </w:rPr>
      </w:pPr>
      <w:r w:rsidRPr="00781188">
        <w:rPr>
          <w:rFonts w:cs="Arial"/>
        </w:rPr>
        <w:t>Constitution Part A Section 9 (Overview and Scrutiny</w:t>
      </w:r>
      <w:r>
        <w:rPr>
          <w:rFonts w:cs="Arial"/>
        </w:rPr>
        <w:t>)</w:t>
      </w:r>
    </w:p>
    <w:p w14:paraId="676BBE2F" w14:textId="77777777" w:rsidR="006E3C79" w:rsidRPr="00781188" w:rsidRDefault="006E3C79" w:rsidP="006E3C79">
      <w:pPr>
        <w:numPr>
          <w:ilvl w:val="0"/>
          <w:numId w:val="19"/>
        </w:numPr>
        <w:spacing w:line="240" w:lineRule="auto"/>
        <w:ind w:left="714" w:hanging="357"/>
        <w:rPr>
          <w:rFonts w:cs="Arial"/>
        </w:rPr>
      </w:pPr>
      <w:r w:rsidRPr="00781188">
        <w:rPr>
          <w:rFonts w:cs="Arial"/>
        </w:rPr>
        <w:t xml:space="preserve">Constitution Part B Section </w:t>
      </w:r>
      <w:r>
        <w:rPr>
          <w:rFonts w:cs="Arial"/>
        </w:rPr>
        <w:t>30</w:t>
      </w:r>
      <w:r w:rsidRPr="00781188">
        <w:rPr>
          <w:rFonts w:cs="Arial"/>
        </w:rPr>
        <w:t xml:space="preserve"> (Overview and Scrutiny </w:t>
      </w:r>
      <w:r>
        <w:rPr>
          <w:rFonts w:cs="Arial"/>
        </w:rPr>
        <w:t xml:space="preserve">Procedure </w:t>
      </w:r>
      <w:r w:rsidRPr="00781188">
        <w:rPr>
          <w:rFonts w:cs="Arial"/>
        </w:rPr>
        <w:t>Rules)</w:t>
      </w:r>
    </w:p>
    <w:p w14:paraId="07FF45CF" w14:textId="2B6BFD33" w:rsidR="006E3C79" w:rsidRPr="006E3C79" w:rsidRDefault="006E3C79" w:rsidP="006E3C79">
      <w:pPr>
        <w:pStyle w:val="ListParagraph"/>
        <w:numPr>
          <w:ilvl w:val="0"/>
          <w:numId w:val="19"/>
        </w:numPr>
        <w:spacing w:after="160"/>
        <w:rPr>
          <w:rFonts w:cs="Arial"/>
          <w:b/>
          <w:color w:val="000000"/>
          <w:szCs w:val="24"/>
        </w:rPr>
      </w:pPr>
      <w:r w:rsidRPr="006E3C79">
        <w:rPr>
          <w:rFonts w:cs="Arial"/>
        </w:rPr>
        <w:t>Constitution Part D Section 53 (Health and Adults Sub-Committee Procedure Rules)</w:t>
      </w:r>
    </w:p>
    <w:p w14:paraId="2006810B" w14:textId="0E0F9CCE" w:rsidR="006B5AF6" w:rsidRDefault="006B5AF6">
      <w:pPr>
        <w:spacing w:after="160"/>
        <w:rPr>
          <w:rFonts w:cs="Arial"/>
          <w:b/>
          <w:color w:val="000000"/>
          <w:szCs w:val="24"/>
        </w:rPr>
      </w:pPr>
      <w:r>
        <w:rPr>
          <w:rFonts w:cs="Arial"/>
          <w:b/>
          <w:color w:val="000000"/>
          <w:szCs w:val="24"/>
        </w:rPr>
        <w:br w:type="page"/>
      </w:r>
    </w:p>
    <w:p w14:paraId="6E23D9C8" w14:textId="5B5326DB" w:rsidR="001A5DB2" w:rsidRPr="00781188" w:rsidRDefault="001A5DB2" w:rsidP="001A5DB2">
      <w:pPr>
        <w:autoSpaceDE w:val="0"/>
        <w:autoSpaceDN w:val="0"/>
        <w:adjustRightInd w:val="0"/>
        <w:spacing w:line="240" w:lineRule="auto"/>
        <w:jc w:val="both"/>
        <w:rPr>
          <w:rFonts w:cs="Arial"/>
          <w:b/>
          <w:color w:val="000000"/>
          <w:szCs w:val="24"/>
        </w:rPr>
      </w:pPr>
      <w:r w:rsidRPr="00781188">
        <w:rPr>
          <w:rFonts w:cs="Arial"/>
          <w:b/>
          <w:color w:val="000000"/>
          <w:szCs w:val="24"/>
        </w:rPr>
        <w:lastRenderedPageBreak/>
        <w:t>11.</w:t>
      </w:r>
      <w:r w:rsidRPr="00781188">
        <w:rPr>
          <w:rFonts w:cs="Arial"/>
          <w:b/>
          <w:color w:val="000000"/>
          <w:szCs w:val="24"/>
        </w:rPr>
        <w:tab/>
        <w:t>Housing and Regeneration Scrutiny Sub-Committee</w:t>
      </w:r>
    </w:p>
    <w:p w14:paraId="7066B9C6" w14:textId="77D6AFE0" w:rsidR="001A5DB2" w:rsidRDefault="001A5DB2" w:rsidP="001A5DB2">
      <w:pPr>
        <w:spacing w:line="240" w:lineRule="auto"/>
        <w:rPr>
          <w:rFonts w:cs="Arial"/>
          <w:b/>
          <w:color w:val="000000"/>
          <w:szCs w:val="24"/>
        </w:rPr>
      </w:pPr>
    </w:p>
    <w:p w14:paraId="1F59E687" w14:textId="77777777" w:rsidR="0061407F" w:rsidRPr="00781188" w:rsidRDefault="0061407F" w:rsidP="0061407F">
      <w:pPr>
        <w:tabs>
          <w:tab w:val="center" w:pos="4513"/>
          <w:tab w:val="right" w:pos="9026"/>
        </w:tabs>
        <w:spacing w:line="240" w:lineRule="auto"/>
        <w:rPr>
          <w:rFonts w:cs="Arial"/>
          <w:color w:val="000000"/>
          <w:szCs w:val="24"/>
        </w:rPr>
      </w:pPr>
      <w:r w:rsidRPr="00781188">
        <w:rPr>
          <w:rFonts w:cs="Arial"/>
          <w:b/>
          <w:color w:val="000000"/>
          <w:szCs w:val="24"/>
        </w:rPr>
        <w:t>Summary Description:</w:t>
      </w:r>
      <w:r w:rsidRPr="00781188">
        <w:rPr>
          <w:rFonts w:cs="Arial"/>
          <w:color w:val="000000"/>
          <w:szCs w:val="24"/>
        </w:rPr>
        <w:t xml:space="preserve"> The Housing and Regeneration Scrutiny Sub-Committee will undertake overview and scrutiny pertaining to housing management and planning matters, as well as regeneration strategy and sustainability, including economic development, regeneration and inequality; and employment strategy and initiatives and skills development.</w:t>
      </w:r>
    </w:p>
    <w:p w14:paraId="022610E0" w14:textId="60154428" w:rsidR="0061407F" w:rsidRDefault="0061407F" w:rsidP="001A5DB2">
      <w:pPr>
        <w:spacing w:line="240" w:lineRule="auto"/>
        <w:rPr>
          <w:rFonts w:cs="Arial"/>
          <w:b/>
          <w:color w:val="000000"/>
          <w:szCs w:val="24"/>
        </w:rPr>
      </w:pPr>
    </w:p>
    <w:p w14:paraId="600CB67F" w14:textId="77777777" w:rsidR="0061407F" w:rsidRDefault="0061407F" w:rsidP="0061407F">
      <w:pPr>
        <w:tabs>
          <w:tab w:val="center" w:pos="4513"/>
          <w:tab w:val="right" w:pos="9026"/>
        </w:tabs>
        <w:spacing w:line="240" w:lineRule="auto"/>
        <w:rPr>
          <w:rFonts w:cs="Arial"/>
          <w:color w:val="000000"/>
          <w:szCs w:val="24"/>
        </w:rPr>
      </w:pPr>
      <w:r w:rsidRPr="00781188">
        <w:rPr>
          <w:rFonts w:cs="Arial"/>
          <w:b/>
          <w:color w:val="000000"/>
          <w:szCs w:val="24"/>
        </w:rPr>
        <w:t>Membership:</w:t>
      </w:r>
      <w:r w:rsidRPr="00781188">
        <w:rPr>
          <w:rFonts w:cs="Arial"/>
          <w:color w:val="000000"/>
          <w:szCs w:val="24"/>
        </w:rPr>
        <w:t xml:space="preserve"> 6 non-executive councillors – the chair and five councillors</w:t>
      </w:r>
    </w:p>
    <w:p w14:paraId="62C216AD" w14:textId="77777777" w:rsidR="0061407F" w:rsidRDefault="0061407F" w:rsidP="0061407F">
      <w:pPr>
        <w:tabs>
          <w:tab w:val="center" w:pos="4513"/>
          <w:tab w:val="right" w:pos="9026"/>
        </w:tabs>
        <w:spacing w:line="240" w:lineRule="auto"/>
        <w:rPr>
          <w:rFonts w:cs="Arial"/>
          <w:color w:val="000000"/>
          <w:szCs w:val="24"/>
        </w:rPr>
      </w:pPr>
    </w:p>
    <w:p w14:paraId="2AE491CE" w14:textId="4AECE44E" w:rsidR="0061407F" w:rsidRDefault="0061407F" w:rsidP="0061407F">
      <w:pPr>
        <w:spacing w:line="240" w:lineRule="auto"/>
        <w:rPr>
          <w:rFonts w:cs="Arial"/>
          <w:b/>
          <w:color w:val="000000"/>
          <w:szCs w:val="24"/>
        </w:rPr>
      </w:pPr>
      <w:r>
        <w:rPr>
          <w:rFonts w:cs="Arial"/>
          <w:color w:val="000000"/>
          <w:szCs w:val="24"/>
        </w:rPr>
        <w:t>Two non-voting Co-</w:t>
      </w:r>
      <w:proofErr w:type="spellStart"/>
      <w:r>
        <w:rPr>
          <w:rFonts w:cs="Arial"/>
          <w:color w:val="000000"/>
          <w:szCs w:val="24"/>
        </w:rPr>
        <w:t>Optees</w:t>
      </w:r>
      <w:proofErr w:type="spellEnd"/>
      <w:r>
        <w:rPr>
          <w:rFonts w:cs="Arial"/>
          <w:color w:val="000000"/>
          <w:szCs w:val="24"/>
        </w:rPr>
        <w:t xml:space="preserve"> may also be appointed,</w:t>
      </w:r>
    </w:p>
    <w:p w14:paraId="5BABF768" w14:textId="77777777" w:rsidR="0061407F" w:rsidRPr="00781188" w:rsidRDefault="0061407F" w:rsidP="001A5DB2">
      <w:pPr>
        <w:spacing w:line="240" w:lineRule="auto"/>
        <w:rPr>
          <w:rFonts w:cs="Arial"/>
          <w:b/>
          <w:color w:val="000000"/>
          <w:szCs w:val="24"/>
        </w:rPr>
      </w:pPr>
    </w:p>
    <w:tbl>
      <w:tblPr>
        <w:tblStyle w:val="TableGrid"/>
        <w:tblW w:w="0" w:type="auto"/>
        <w:tblLook w:val="04A0" w:firstRow="1" w:lastRow="0" w:firstColumn="1" w:lastColumn="0" w:noHBand="0" w:noVBand="1"/>
      </w:tblPr>
      <w:tblGrid>
        <w:gridCol w:w="7338"/>
        <w:gridCol w:w="1842"/>
      </w:tblGrid>
      <w:tr w:rsidR="001A5DB2" w:rsidRPr="00781188" w14:paraId="640845A6" w14:textId="77777777" w:rsidTr="0061407F">
        <w:tc>
          <w:tcPr>
            <w:tcW w:w="7338" w:type="dxa"/>
          </w:tcPr>
          <w:p w14:paraId="4246A764"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Functions</w:t>
            </w:r>
          </w:p>
        </w:tc>
        <w:tc>
          <w:tcPr>
            <w:tcW w:w="1842" w:type="dxa"/>
          </w:tcPr>
          <w:p w14:paraId="2B90909B"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1A5DB2" w:rsidRPr="00781188" w14:paraId="6D935DD0" w14:textId="77777777" w:rsidTr="0061407F">
        <w:tc>
          <w:tcPr>
            <w:tcW w:w="7338" w:type="dxa"/>
          </w:tcPr>
          <w:p w14:paraId="2C64EC1D" w14:textId="77777777" w:rsidR="001A5DB2" w:rsidRPr="00781188" w:rsidRDefault="001A5DB2" w:rsidP="00E04DDA">
            <w:pPr>
              <w:pStyle w:val="ListParagraph"/>
              <w:numPr>
                <w:ilvl w:val="0"/>
                <w:numId w:val="33"/>
              </w:numPr>
              <w:spacing w:after="0"/>
              <w:ind w:left="284" w:hanging="284"/>
              <w:rPr>
                <w:rFonts w:cs="Arial"/>
              </w:rPr>
            </w:pPr>
            <w:r w:rsidRPr="00781188">
              <w:rPr>
                <w:rFonts w:cs="Arial"/>
              </w:rPr>
              <w:t>Reviewing and/or scrutinising decisions made or actions taken in connection with the discharge of the Council’s housing and regeneration functions;</w:t>
            </w:r>
          </w:p>
        </w:tc>
        <w:tc>
          <w:tcPr>
            <w:tcW w:w="1842" w:type="dxa"/>
          </w:tcPr>
          <w:p w14:paraId="36C2E336"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63C43117" w14:textId="77777777" w:rsidTr="0061407F">
        <w:tc>
          <w:tcPr>
            <w:tcW w:w="7338" w:type="dxa"/>
          </w:tcPr>
          <w:p w14:paraId="4982F48A" w14:textId="77777777" w:rsidR="001A5DB2" w:rsidRPr="00781188" w:rsidRDefault="001A5DB2" w:rsidP="00E04DDA">
            <w:pPr>
              <w:pStyle w:val="ListParagraph"/>
              <w:numPr>
                <w:ilvl w:val="0"/>
                <w:numId w:val="33"/>
              </w:numPr>
              <w:spacing w:after="0"/>
              <w:ind w:left="284" w:hanging="284"/>
              <w:rPr>
                <w:rFonts w:cs="Arial"/>
              </w:rPr>
            </w:pPr>
            <w:r w:rsidRPr="00781188">
              <w:rPr>
                <w:rFonts w:cs="Arial"/>
              </w:rPr>
              <w:t>Advising the Mayor or Cabinet of key issues/questions arising in relation to housing and regeneration reports due to be considered by the Mayor or Cabinet;</w:t>
            </w:r>
          </w:p>
        </w:tc>
        <w:tc>
          <w:tcPr>
            <w:tcW w:w="1842" w:type="dxa"/>
          </w:tcPr>
          <w:p w14:paraId="3FEC3543"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5F5DB5BD" w14:textId="77777777" w:rsidTr="0061407F">
        <w:tc>
          <w:tcPr>
            <w:tcW w:w="7338" w:type="dxa"/>
          </w:tcPr>
          <w:p w14:paraId="789C32D1" w14:textId="77777777" w:rsidR="001A5DB2" w:rsidRPr="00781188" w:rsidRDefault="001A5DB2" w:rsidP="00E04DDA">
            <w:pPr>
              <w:pStyle w:val="ListParagraph"/>
              <w:numPr>
                <w:ilvl w:val="0"/>
                <w:numId w:val="33"/>
              </w:numPr>
              <w:spacing w:after="0"/>
              <w:ind w:left="284" w:hanging="284"/>
              <w:rPr>
                <w:rFonts w:cs="Arial"/>
              </w:rPr>
            </w:pPr>
            <w:r w:rsidRPr="00781188">
              <w:rPr>
                <w:rFonts w:cs="Arial"/>
              </w:rPr>
              <w:t>Making reports and/or recommendations to the Council and/or Mayor or Cabinet in connection with the discharge of housing and regeneration functions;</w:t>
            </w:r>
          </w:p>
        </w:tc>
        <w:tc>
          <w:tcPr>
            <w:tcW w:w="1842" w:type="dxa"/>
          </w:tcPr>
          <w:p w14:paraId="1B56789C"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32F9624C" w14:textId="77777777" w:rsidTr="0061407F">
        <w:tc>
          <w:tcPr>
            <w:tcW w:w="7338" w:type="dxa"/>
          </w:tcPr>
          <w:p w14:paraId="2911EEED" w14:textId="77777777" w:rsidR="001A5DB2" w:rsidRPr="00781188" w:rsidRDefault="001A5DB2" w:rsidP="00E04DDA">
            <w:pPr>
              <w:pStyle w:val="ListParagraph"/>
              <w:numPr>
                <w:ilvl w:val="0"/>
                <w:numId w:val="33"/>
              </w:numPr>
              <w:spacing w:after="0"/>
              <w:ind w:left="284" w:hanging="284"/>
              <w:rPr>
                <w:rFonts w:cs="Arial"/>
              </w:rPr>
            </w:pPr>
            <w:r w:rsidRPr="00781188">
              <w:rPr>
                <w:rFonts w:cs="Arial"/>
              </w:rPr>
              <w:t>Delivering (3) by organising an annual work programme, drawing on the knowledge and priorities of the Council, registered providers and other stakeholders, that will identify relevant topics or issues that can be properly scrutinised;</w:t>
            </w:r>
          </w:p>
        </w:tc>
        <w:tc>
          <w:tcPr>
            <w:tcW w:w="1842" w:type="dxa"/>
          </w:tcPr>
          <w:p w14:paraId="3007B6B7"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59F5CBBA" w14:textId="77777777" w:rsidTr="0061407F">
        <w:tc>
          <w:tcPr>
            <w:tcW w:w="7338" w:type="dxa"/>
          </w:tcPr>
          <w:p w14:paraId="243CD2F4" w14:textId="77777777" w:rsidR="001A5DB2" w:rsidRPr="00781188" w:rsidRDefault="001A5DB2" w:rsidP="00E04DDA">
            <w:pPr>
              <w:pStyle w:val="ListParagraph"/>
              <w:numPr>
                <w:ilvl w:val="0"/>
                <w:numId w:val="33"/>
              </w:numPr>
              <w:spacing w:after="0"/>
              <w:ind w:left="284" w:hanging="284"/>
              <w:rPr>
                <w:rFonts w:cs="Arial"/>
              </w:rPr>
            </w:pPr>
            <w:r w:rsidRPr="00781188">
              <w:rPr>
                <w:rFonts w:cs="Arial"/>
              </w:rPr>
              <w:t>Holding service providers to account, where recent performance fails to meet the recognised standard, by looking at relevant evidence and make recommendations for service improvements;</w:t>
            </w:r>
          </w:p>
        </w:tc>
        <w:tc>
          <w:tcPr>
            <w:tcW w:w="1842" w:type="dxa"/>
          </w:tcPr>
          <w:p w14:paraId="4C75B035"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431A3015" w14:textId="77777777" w:rsidTr="0061407F">
        <w:tc>
          <w:tcPr>
            <w:tcW w:w="7338" w:type="dxa"/>
          </w:tcPr>
          <w:p w14:paraId="45957CAE" w14:textId="77777777" w:rsidR="001A5DB2" w:rsidRPr="00781188" w:rsidRDefault="001A5DB2" w:rsidP="00E04DDA">
            <w:pPr>
              <w:pStyle w:val="ListParagraph"/>
              <w:numPr>
                <w:ilvl w:val="0"/>
                <w:numId w:val="33"/>
              </w:numPr>
              <w:spacing w:after="0"/>
              <w:ind w:left="284" w:hanging="284"/>
              <w:rPr>
                <w:rFonts w:cs="Arial"/>
              </w:rPr>
            </w:pPr>
            <w:r w:rsidRPr="00781188">
              <w:rPr>
                <w:rFonts w:cs="Arial"/>
              </w:rPr>
              <w:t xml:space="preserve">Considering housing and regeneration matters affecting the area or its inhabitants, including where these matters have been brought to the attention of the sub-committee by tenant and resident associations, or members of the </w:t>
            </w:r>
            <w:proofErr w:type="gramStart"/>
            <w:r w:rsidRPr="00781188">
              <w:rPr>
                <w:rFonts w:cs="Arial"/>
              </w:rPr>
              <w:t>general public</w:t>
            </w:r>
            <w:proofErr w:type="gramEnd"/>
            <w:r w:rsidRPr="00781188">
              <w:rPr>
                <w:rFonts w:cs="Arial"/>
              </w:rPr>
              <w:t>; and</w:t>
            </w:r>
          </w:p>
        </w:tc>
        <w:tc>
          <w:tcPr>
            <w:tcW w:w="1842" w:type="dxa"/>
          </w:tcPr>
          <w:p w14:paraId="12DCFE73"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r w:rsidR="001A5DB2" w:rsidRPr="00781188" w14:paraId="2C4C6FE1" w14:textId="77777777" w:rsidTr="0061407F">
        <w:tc>
          <w:tcPr>
            <w:tcW w:w="7338" w:type="dxa"/>
          </w:tcPr>
          <w:p w14:paraId="5EB37935" w14:textId="77777777" w:rsidR="001A5DB2" w:rsidRPr="00781188" w:rsidRDefault="001A5DB2" w:rsidP="00E04DDA">
            <w:pPr>
              <w:pStyle w:val="ListParagraph"/>
              <w:numPr>
                <w:ilvl w:val="0"/>
                <w:numId w:val="33"/>
              </w:numPr>
              <w:spacing w:after="0"/>
              <w:ind w:left="284" w:hanging="284"/>
              <w:rPr>
                <w:rFonts w:cs="Arial"/>
              </w:rPr>
            </w:pPr>
            <w:r w:rsidRPr="00781188">
              <w:rPr>
                <w:rFonts w:cs="Arial"/>
              </w:rPr>
              <w:t>The sub-committee will report annually to the Overview and Scrutiny Committee on its work.</w:t>
            </w:r>
          </w:p>
        </w:tc>
        <w:tc>
          <w:tcPr>
            <w:tcW w:w="1842" w:type="dxa"/>
          </w:tcPr>
          <w:p w14:paraId="263DCF75" w14:textId="77777777" w:rsidR="001A5DB2" w:rsidRPr="00781188" w:rsidRDefault="001A5DB2" w:rsidP="00435CAE">
            <w:pPr>
              <w:tabs>
                <w:tab w:val="center" w:pos="4513"/>
                <w:tab w:val="right" w:pos="9026"/>
              </w:tabs>
              <w:rPr>
                <w:rFonts w:cs="Arial"/>
                <w:color w:val="000000"/>
                <w:szCs w:val="24"/>
              </w:rPr>
            </w:pPr>
            <w:r w:rsidRPr="00781188">
              <w:rPr>
                <w:rFonts w:cs="Arial"/>
                <w:color w:val="000000"/>
                <w:szCs w:val="24"/>
              </w:rPr>
              <w:t>None</w:t>
            </w:r>
          </w:p>
        </w:tc>
      </w:tr>
    </w:tbl>
    <w:p w14:paraId="665E1DDA" w14:textId="77777777" w:rsidR="001A5DB2" w:rsidRPr="00781188" w:rsidRDefault="001A5DB2" w:rsidP="001A5DB2">
      <w:pPr>
        <w:spacing w:line="240" w:lineRule="auto"/>
        <w:rPr>
          <w:rFonts w:cs="Arial"/>
          <w:b/>
          <w:color w:val="000000"/>
          <w:szCs w:val="24"/>
        </w:rPr>
      </w:pPr>
    </w:p>
    <w:p w14:paraId="2F4A354C" w14:textId="7A4DA7BA" w:rsidR="0061407F" w:rsidRDefault="0061407F" w:rsidP="001A5DB2">
      <w:pPr>
        <w:spacing w:line="240" w:lineRule="auto"/>
        <w:jc w:val="both"/>
        <w:rPr>
          <w:rFonts w:cs="Arial"/>
          <w:b/>
        </w:rPr>
      </w:pPr>
      <w:r w:rsidRPr="00781188">
        <w:rPr>
          <w:rFonts w:cs="Arial"/>
          <w:b/>
        </w:rPr>
        <w:t>Quorum</w:t>
      </w:r>
      <w:r w:rsidRPr="00781188">
        <w:rPr>
          <w:rFonts w:cs="Arial"/>
        </w:rPr>
        <w:t>: Three voting Members</w:t>
      </w:r>
    </w:p>
    <w:p w14:paraId="7DEF3B05" w14:textId="77777777" w:rsidR="0061407F" w:rsidRDefault="0061407F" w:rsidP="001A5DB2">
      <w:pPr>
        <w:spacing w:line="240" w:lineRule="auto"/>
        <w:jc w:val="both"/>
        <w:rPr>
          <w:rFonts w:cs="Arial"/>
          <w:b/>
        </w:rPr>
      </w:pPr>
    </w:p>
    <w:p w14:paraId="517413B9" w14:textId="77777777" w:rsidR="0061407F" w:rsidRPr="00781188" w:rsidRDefault="0061407F" w:rsidP="0061407F">
      <w:pPr>
        <w:rPr>
          <w:rFonts w:cs="Arial"/>
        </w:rPr>
      </w:pPr>
      <w:r w:rsidRPr="00781188">
        <w:rPr>
          <w:rFonts w:cs="Arial"/>
          <w:b/>
        </w:rPr>
        <w:t xml:space="preserve">Additional Information: </w:t>
      </w:r>
      <w:r w:rsidRPr="00781188">
        <w:rPr>
          <w:rFonts w:cs="Arial"/>
        </w:rPr>
        <w:t>Is contained in:</w:t>
      </w:r>
    </w:p>
    <w:p w14:paraId="6D2582E3" w14:textId="77777777" w:rsidR="0061407F" w:rsidRPr="0061407F" w:rsidRDefault="0061407F" w:rsidP="0061407F">
      <w:pPr>
        <w:pStyle w:val="ListParagraph"/>
        <w:numPr>
          <w:ilvl w:val="0"/>
          <w:numId w:val="19"/>
        </w:numPr>
        <w:spacing w:line="240" w:lineRule="auto"/>
        <w:rPr>
          <w:rFonts w:cs="Arial"/>
        </w:rPr>
      </w:pPr>
      <w:r w:rsidRPr="0061407F">
        <w:rPr>
          <w:rFonts w:cs="Arial"/>
        </w:rPr>
        <w:t>Constitution Part A Section 9 (Overview and Scrutiny)</w:t>
      </w:r>
    </w:p>
    <w:p w14:paraId="531B2C3C" w14:textId="77777777" w:rsidR="0061407F" w:rsidRPr="0061407F" w:rsidRDefault="0061407F" w:rsidP="0061407F">
      <w:pPr>
        <w:pStyle w:val="ListParagraph"/>
        <w:numPr>
          <w:ilvl w:val="0"/>
          <w:numId w:val="19"/>
        </w:numPr>
        <w:spacing w:line="240" w:lineRule="auto"/>
        <w:rPr>
          <w:rFonts w:cs="Arial"/>
        </w:rPr>
      </w:pPr>
      <w:r w:rsidRPr="0061407F">
        <w:rPr>
          <w:rFonts w:cs="Arial"/>
        </w:rPr>
        <w:t>Constitution Part B Section 30 (Overview and Scrutiny Procedure Rules)</w:t>
      </w:r>
    </w:p>
    <w:p w14:paraId="7D21ADDF" w14:textId="547CD7AE" w:rsidR="0061407F" w:rsidRPr="0061407F" w:rsidRDefault="0061407F" w:rsidP="0061407F">
      <w:pPr>
        <w:pStyle w:val="ListParagraph"/>
        <w:numPr>
          <w:ilvl w:val="0"/>
          <w:numId w:val="19"/>
        </w:numPr>
        <w:spacing w:line="240" w:lineRule="auto"/>
        <w:jc w:val="both"/>
        <w:rPr>
          <w:rFonts w:cs="Arial"/>
          <w:b/>
        </w:rPr>
      </w:pPr>
      <w:r w:rsidRPr="0061407F">
        <w:rPr>
          <w:rFonts w:cs="Arial"/>
        </w:rPr>
        <w:t>Constitution Part D Section 53 (Housing and Regeneration Scrutiny Sub-Committee Procedure Rules)</w:t>
      </w:r>
    </w:p>
    <w:p w14:paraId="0D70EA24" w14:textId="77777777" w:rsidR="0061407F" w:rsidRDefault="0061407F" w:rsidP="001A5DB2">
      <w:pPr>
        <w:spacing w:line="240" w:lineRule="auto"/>
        <w:jc w:val="both"/>
        <w:rPr>
          <w:rFonts w:cs="Arial"/>
          <w:b/>
        </w:rPr>
      </w:pPr>
    </w:p>
    <w:p w14:paraId="24380286" w14:textId="77777777" w:rsidR="0061407F" w:rsidRDefault="0061407F" w:rsidP="001A5DB2">
      <w:pPr>
        <w:spacing w:line="240" w:lineRule="auto"/>
        <w:jc w:val="both"/>
        <w:rPr>
          <w:rFonts w:cs="Arial"/>
          <w:b/>
        </w:rPr>
      </w:pPr>
    </w:p>
    <w:p w14:paraId="1BFC603F" w14:textId="77777777" w:rsidR="0061407F" w:rsidRDefault="0061407F" w:rsidP="001A5DB2">
      <w:pPr>
        <w:spacing w:line="240" w:lineRule="auto"/>
        <w:jc w:val="both"/>
        <w:rPr>
          <w:rFonts w:cs="Arial"/>
          <w:b/>
        </w:rPr>
      </w:pPr>
    </w:p>
    <w:p w14:paraId="5B346BE1" w14:textId="13C587EE" w:rsidR="001A5DB2" w:rsidRPr="00781188" w:rsidRDefault="001A5DB2" w:rsidP="001A5DB2">
      <w:pPr>
        <w:spacing w:line="240" w:lineRule="auto"/>
        <w:jc w:val="both"/>
        <w:rPr>
          <w:rFonts w:cs="Arial"/>
          <w:color w:val="000000"/>
          <w:sz w:val="28"/>
          <w:szCs w:val="28"/>
        </w:rPr>
      </w:pPr>
      <w:r w:rsidRPr="00781188">
        <w:rPr>
          <w:rFonts w:cs="Arial"/>
          <w:b/>
        </w:rPr>
        <w:br w:type="page"/>
      </w:r>
    </w:p>
    <w:p w14:paraId="051B88A2" w14:textId="3FEE15B3" w:rsidR="001A5DB2" w:rsidRPr="00781188" w:rsidRDefault="001A5DB2" w:rsidP="001A5DB2">
      <w:pPr>
        <w:spacing w:line="240" w:lineRule="auto"/>
        <w:rPr>
          <w:rFonts w:cs="Arial"/>
          <w:b/>
          <w:color w:val="000000"/>
          <w:szCs w:val="24"/>
        </w:rPr>
      </w:pPr>
      <w:r w:rsidRPr="00781188">
        <w:rPr>
          <w:rFonts w:cs="Arial"/>
          <w:b/>
          <w:color w:val="000000"/>
          <w:szCs w:val="24"/>
        </w:rPr>
        <w:lastRenderedPageBreak/>
        <w:t>12.</w:t>
      </w:r>
      <w:r w:rsidRPr="00781188">
        <w:rPr>
          <w:rFonts w:cs="Arial"/>
          <w:b/>
          <w:color w:val="000000"/>
          <w:szCs w:val="24"/>
        </w:rPr>
        <w:tab/>
        <w:t>Licensing Committee</w:t>
      </w:r>
    </w:p>
    <w:p w14:paraId="32E8A0A5" w14:textId="3D01A110" w:rsidR="001A5DB2" w:rsidRDefault="001A5DB2" w:rsidP="001A5DB2">
      <w:pPr>
        <w:spacing w:line="240" w:lineRule="auto"/>
        <w:rPr>
          <w:rFonts w:cs="Arial"/>
          <w:color w:val="000000"/>
          <w:szCs w:val="24"/>
        </w:rPr>
      </w:pPr>
    </w:p>
    <w:p w14:paraId="1244EB73" w14:textId="77777777" w:rsidR="0061407F" w:rsidRPr="00781188" w:rsidRDefault="0061407F" w:rsidP="0061407F">
      <w:pPr>
        <w:tabs>
          <w:tab w:val="center" w:pos="4513"/>
          <w:tab w:val="right" w:pos="9026"/>
        </w:tabs>
        <w:spacing w:line="240" w:lineRule="auto"/>
        <w:jc w:val="both"/>
        <w:rPr>
          <w:rFonts w:cs="Arial"/>
          <w:color w:val="000000"/>
          <w:szCs w:val="24"/>
        </w:rPr>
      </w:pPr>
      <w:r w:rsidRPr="00781188">
        <w:rPr>
          <w:rFonts w:cs="Arial"/>
          <w:b/>
          <w:color w:val="000000"/>
          <w:szCs w:val="24"/>
        </w:rPr>
        <w:t xml:space="preserve">Summary Description: </w:t>
      </w:r>
      <w:r w:rsidRPr="00781188">
        <w:rPr>
          <w:rFonts w:cs="Arial"/>
          <w:color w:val="000000"/>
          <w:szCs w:val="24"/>
        </w:rPr>
        <w:t>The Committee is responsible for discharging the licensing functions of the council including determining Licensing policy/procedure (excluding the Council’s statement of policy) as well as licensing fees and charges.</w:t>
      </w:r>
    </w:p>
    <w:p w14:paraId="79094D20" w14:textId="77777777" w:rsidR="0061407F" w:rsidRPr="00781188" w:rsidRDefault="0061407F" w:rsidP="0061407F">
      <w:pPr>
        <w:tabs>
          <w:tab w:val="center" w:pos="4513"/>
          <w:tab w:val="right" w:pos="9026"/>
        </w:tabs>
        <w:spacing w:line="240" w:lineRule="auto"/>
        <w:jc w:val="both"/>
        <w:rPr>
          <w:rFonts w:cs="Arial"/>
          <w:b/>
          <w:color w:val="000000"/>
          <w:szCs w:val="24"/>
        </w:rPr>
      </w:pPr>
    </w:p>
    <w:p w14:paraId="74E0C739" w14:textId="77777777" w:rsidR="0061407F" w:rsidRPr="00781188" w:rsidRDefault="0061407F" w:rsidP="0061407F">
      <w:pPr>
        <w:tabs>
          <w:tab w:val="center" w:pos="4513"/>
          <w:tab w:val="right" w:pos="9026"/>
        </w:tabs>
        <w:spacing w:line="240" w:lineRule="auto"/>
        <w:jc w:val="both"/>
        <w:rPr>
          <w:rFonts w:cs="Arial"/>
          <w:color w:val="000000"/>
          <w:szCs w:val="24"/>
        </w:rPr>
      </w:pPr>
      <w:r w:rsidRPr="00781188">
        <w:rPr>
          <w:rFonts w:cs="Arial"/>
          <w:color w:val="000000"/>
          <w:szCs w:val="24"/>
        </w:rPr>
        <w:t>The Licensing Committees will appoint a Sub-Committee to undertake the determination of many functions such as the review and approval of alcohol licence applications.</w:t>
      </w:r>
    </w:p>
    <w:p w14:paraId="028CBB62" w14:textId="6FE3267D" w:rsidR="0061407F" w:rsidRDefault="0061407F" w:rsidP="001A5DB2">
      <w:pPr>
        <w:spacing w:line="240" w:lineRule="auto"/>
        <w:rPr>
          <w:rFonts w:cs="Arial"/>
          <w:color w:val="000000"/>
          <w:szCs w:val="24"/>
        </w:rPr>
      </w:pPr>
    </w:p>
    <w:p w14:paraId="78488F01" w14:textId="23DFD1DD" w:rsidR="0061407F" w:rsidRDefault="0061407F" w:rsidP="001A5DB2">
      <w:pPr>
        <w:spacing w:line="240" w:lineRule="auto"/>
        <w:rPr>
          <w:rFonts w:cs="Arial"/>
          <w:color w:val="000000"/>
          <w:szCs w:val="24"/>
        </w:rPr>
      </w:pPr>
      <w:r w:rsidRPr="00781188">
        <w:rPr>
          <w:rFonts w:cs="Arial"/>
          <w:b/>
          <w:color w:val="000000"/>
          <w:szCs w:val="24"/>
        </w:rPr>
        <w:t>Membership:</w:t>
      </w:r>
      <w:r w:rsidRPr="00781188">
        <w:rPr>
          <w:rFonts w:cs="Arial"/>
          <w:color w:val="000000"/>
          <w:szCs w:val="24"/>
        </w:rPr>
        <w:t xml:space="preserve"> 15 Members of the Council.  No substitute members may be appointed for this committee</w:t>
      </w:r>
    </w:p>
    <w:p w14:paraId="0BDA1F8A" w14:textId="77777777" w:rsidR="0061407F" w:rsidRPr="00781188" w:rsidRDefault="0061407F" w:rsidP="001A5DB2">
      <w:pPr>
        <w:spacing w:line="240" w:lineRule="auto"/>
        <w:rPr>
          <w:rFonts w:cs="Arial"/>
          <w:color w:val="000000"/>
          <w:szCs w:val="24"/>
        </w:rPr>
      </w:pPr>
    </w:p>
    <w:tbl>
      <w:tblPr>
        <w:tblStyle w:val="TableGrid"/>
        <w:tblW w:w="0" w:type="auto"/>
        <w:tblLook w:val="04A0" w:firstRow="1" w:lastRow="0" w:firstColumn="1" w:lastColumn="0" w:noHBand="0" w:noVBand="1"/>
      </w:tblPr>
      <w:tblGrid>
        <w:gridCol w:w="5353"/>
        <w:gridCol w:w="3169"/>
      </w:tblGrid>
      <w:tr w:rsidR="001A5DB2" w:rsidRPr="00781188" w14:paraId="4C038E83" w14:textId="77777777" w:rsidTr="0061407F">
        <w:tc>
          <w:tcPr>
            <w:tcW w:w="5353" w:type="dxa"/>
          </w:tcPr>
          <w:p w14:paraId="6739969A"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Functions</w:t>
            </w:r>
          </w:p>
        </w:tc>
        <w:tc>
          <w:tcPr>
            <w:tcW w:w="3169" w:type="dxa"/>
          </w:tcPr>
          <w:p w14:paraId="2753918D" w14:textId="77777777" w:rsidR="001A5DB2" w:rsidRPr="00781188" w:rsidRDefault="001A5DB2"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1A5DB2" w:rsidRPr="00781188" w14:paraId="5DB012EE" w14:textId="77777777" w:rsidTr="0061407F">
        <w:tc>
          <w:tcPr>
            <w:tcW w:w="5353" w:type="dxa"/>
          </w:tcPr>
          <w:p w14:paraId="3F7F0B96" w14:textId="77777777" w:rsidR="001A5DB2" w:rsidRPr="00781188" w:rsidRDefault="001A5DB2" w:rsidP="00E04DDA">
            <w:pPr>
              <w:pStyle w:val="BodyText3"/>
              <w:numPr>
                <w:ilvl w:val="0"/>
                <w:numId w:val="35"/>
              </w:numPr>
              <w:tabs>
                <w:tab w:val="center" w:pos="284"/>
                <w:tab w:val="right" w:pos="9026"/>
              </w:tabs>
              <w:spacing w:after="0"/>
              <w:ind w:left="284" w:hanging="284"/>
              <w:jc w:val="both"/>
              <w:rPr>
                <w:rFonts w:cs="Arial"/>
                <w:b/>
                <w:color w:val="000000"/>
                <w:sz w:val="24"/>
                <w:szCs w:val="24"/>
              </w:rPr>
            </w:pPr>
            <w:r w:rsidRPr="00781188">
              <w:rPr>
                <w:rFonts w:cs="Arial"/>
                <w:sz w:val="24"/>
                <w:szCs w:val="24"/>
              </w:rPr>
              <w:t>To oversee the discharge of all licensing functions of the Council as the licensing authority under the Licensing Act 2003 and the Gambling Act 2005, except the determination of the Council’s Statement of Licensing Policy and the publication of that Statement under either Act</w:t>
            </w:r>
          </w:p>
          <w:p w14:paraId="07EC44B9" w14:textId="77777777" w:rsidR="001A5DB2" w:rsidRPr="00781188" w:rsidRDefault="001A5DB2" w:rsidP="00435CAE">
            <w:pPr>
              <w:pStyle w:val="BodyText3"/>
              <w:tabs>
                <w:tab w:val="center" w:pos="284"/>
                <w:tab w:val="right" w:pos="9026"/>
              </w:tabs>
              <w:spacing w:after="0"/>
              <w:ind w:left="709"/>
              <w:jc w:val="both"/>
              <w:rPr>
                <w:rFonts w:cs="Arial"/>
                <w:color w:val="000000"/>
                <w:sz w:val="24"/>
                <w:szCs w:val="24"/>
              </w:rPr>
            </w:pPr>
          </w:p>
        </w:tc>
        <w:tc>
          <w:tcPr>
            <w:tcW w:w="3169" w:type="dxa"/>
          </w:tcPr>
          <w:p w14:paraId="0E152EC6" w14:textId="437DF3E8"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Corporate Director, Place (or any officer authorised by </w:t>
            </w:r>
            <w:r w:rsidR="00A80688">
              <w:rPr>
                <w:rFonts w:cs="Arial"/>
                <w:color w:val="000000"/>
                <w:szCs w:val="24"/>
              </w:rPr>
              <w:t>them</w:t>
            </w:r>
            <w:r w:rsidRPr="00781188">
              <w:rPr>
                <w:rFonts w:cs="Arial"/>
                <w:color w:val="000000"/>
                <w:szCs w:val="24"/>
              </w:rPr>
              <w:t xml:space="preserve">) has the authority to consider and determine any applications for licences not specifically reserved to the Licensing Committee by these terms of reference </w:t>
            </w:r>
          </w:p>
        </w:tc>
      </w:tr>
      <w:tr w:rsidR="001A5DB2" w:rsidRPr="00781188" w14:paraId="3BF6DD6E" w14:textId="77777777" w:rsidTr="0061407F">
        <w:tc>
          <w:tcPr>
            <w:tcW w:w="5353" w:type="dxa"/>
          </w:tcPr>
          <w:p w14:paraId="46D32CB9" w14:textId="77777777" w:rsidR="001A5DB2" w:rsidRPr="00781188" w:rsidRDefault="001A5DB2" w:rsidP="00E04DDA">
            <w:pPr>
              <w:pStyle w:val="BodyText3"/>
              <w:numPr>
                <w:ilvl w:val="0"/>
                <w:numId w:val="35"/>
              </w:numPr>
              <w:tabs>
                <w:tab w:val="center" w:pos="284"/>
                <w:tab w:val="right" w:pos="9026"/>
              </w:tabs>
              <w:spacing w:after="0"/>
              <w:ind w:left="284" w:hanging="284"/>
              <w:jc w:val="both"/>
              <w:rPr>
                <w:rFonts w:cs="Arial"/>
                <w:color w:val="000000"/>
                <w:sz w:val="24"/>
                <w:szCs w:val="24"/>
              </w:rPr>
            </w:pPr>
            <w:r w:rsidRPr="00781188">
              <w:rPr>
                <w:rFonts w:cs="Arial"/>
                <w:sz w:val="24"/>
                <w:szCs w:val="24"/>
              </w:rPr>
              <w:t>To establish Sub-Committees to consider and determine matters under the Licensing Act 2003 regarding personal licences, premises licences, club premises certificates, provisional statements, variation of the designated premises supervisor, interim authorities, objections to temporary event notices and any applications requiring a hearing under the Licensing Act 2003 and to determine matters under the Gambling Act 2005 regarding premises licenses, provisional statements, variations of premises licenses, transfers of premises licenses, reviews of premises licenses and any applications requiring a hearing under the Act</w:t>
            </w:r>
          </w:p>
          <w:p w14:paraId="2E677D24" w14:textId="77777777" w:rsidR="001A5DB2" w:rsidRPr="00781188" w:rsidRDefault="001A5DB2" w:rsidP="00435CAE">
            <w:pPr>
              <w:pStyle w:val="BodyText3"/>
              <w:tabs>
                <w:tab w:val="center" w:pos="284"/>
                <w:tab w:val="right" w:pos="9026"/>
              </w:tabs>
              <w:spacing w:after="0"/>
              <w:jc w:val="both"/>
              <w:rPr>
                <w:rFonts w:cs="Arial"/>
                <w:b/>
                <w:color w:val="000000"/>
                <w:sz w:val="24"/>
                <w:szCs w:val="24"/>
              </w:rPr>
            </w:pPr>
          </w:p>
        </w:tc>
        <w:tc>
          <w:tcPr>
            <w:tcW w:w="3169" w:type="dxa"/>
          </w:tcPr>
          <w:p w14:paraId="53388FF0" w14:textId="7D42860E"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Corporate Director, Place (or any officer authorised by </w:t>
            </w:r>
            <w:r w:rsidR="00A80688">
              <w:rPr>
                <w:rFonts w:cs="Arial"/>
                <w:color w:val="000000"/>
                <w:szCs w:val="24"/>
              </w:rPr>
              <w:t>them</w:t>
            </w:r>
            <w:r w:rsidRPr="00781188">
              <w:rPr>
                <w:rFonts w:cs="Arial"/>
                <w:color w:val="000000"/>
                <w:szCs w:val="24"/>
              </w:rPr>
              <w:t>) has the authority to consider and determine all applications for licences where no objections have been received or the objections have been withdrawn within the appropriate time frame</w:t>
            </w:r>
          </w:p>
        </w:tc>
      </w:tr>
      <w:tr w:rsidR="001A5DB2" w:rsidRPr="00781188" w14:paraId="51065B80" w14:textId="77777777" w:rsidTr="0061407F">
        <w:tc>
          <w:tcPr>
            <w:tcW w:w="5353" w:type="dxa"/>
          </w:tcPr>
          <w:p w14:paraId="08998661" w14:textId="77777777" w:rsidR="001A5DB2" w:rsidRPr="00781188" w:rsidRDefault="001A5DB2" w:rsidP="00E04DDA">
            <w:pPr>
              <w:pStyle w:val="BodyText3"/>
              <w:numPr>
                <w:ilvl w:val="0"/>
                <w:numId w:val="35"/>
              </w:numPr>
              <w:tabs>
                <w:tab w:val="center" w:pos="284"/>
                <w:tab w:val="right" w:pos="9026"/>
              </w:tabs>
              <w:spacing w:after="0"/>
              <w:ind w:left="284" w:hanging="284"/>
              <w:jc w:val="both"/>
              <w:rPr>
                <w:rFonts w:cs="Arial"/>
                <w:b/>
                <w:color w:val="000000"/>
                <w:sz w:val="24"/>
                <w:szCs w:val="24"/>
              </w:rPr>
            </w:pPr>
            <w:r w:rsidRPr="00781188">
              <w:rPr>
                <w:rFonts w:cs="Arial"/>
                <w:color w:val="000000"/>
                <w:sz w:val="24"/>
                <w:szCs w:val="24"/>
              </w:rPr>
              <w:t xml:space="preserve">To consider the Council’s statement of licensing policy </w:t>
            </w:r>
            <w:r w:rsidRPr="00781188">
              <w:rPr>
                <w:rFonts w:cs="Arial"/>
                <w:sz w:val="24"/>
                <w:szCs w:val="24"/>
              </w:rPr>
              <w:t>under either the Licensing Act 2003 or the Gambling Act 2005</w:t>
            </w:r>
          </w:p>
          <w:p w14:paraId="04C4DA4F" w14:textId="77777777" w:rsidR="001A5DB2" w:rsidRPr="00781188" w:rsidRDefault="001A5DB2" w:rsidP="00435CAE">
            <w:pPr>
              <w:pStyle w:val="BodyText3"/>
              <w:tabs>
                <w:tab w:val="center" w:pos="284"/>
                <w:tab w:val="right" w:pos="9026"/>
              </w:tabs>
              <w:spacing w:after="0"/>
              <w:ind w:left="284"/>
              <w:jc w:val="both"/>
              <w:rPr>
                <w:rFonts w:cs="Arial"/>
                <w:b/>
                <w:color w:val="000000"/>
                <w:sz w:val="24"/>
                <w:szCs w:val="24"/>
              </w:rPr>
            </w:pPr>
          </w:p>
        </w:tc>
        <w:tc>
          <w:tcPr>
            <w:tcW w:w="3169" w:type="dxa"/>
          </w:tcPr>
          <w:p w14:paraId="0EF7BC7A"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r w:rsidR="001A5DB2" w:rsidRPr="00781188" w14:paraId="1C15425E" w14:textId="77777777" w:rsidTr="0061407F">
        <w:tc>
          <w:tcPr>
            <w:tcW w:w="5353" w:type="dxa"/>
          </w:tcPr>
          <w:p w14:paraId="7BF12CC4" w14:textId="77777777" w:rsidR="001A5DB2" w:rsidRPr="00781188" w:rsidRDefault="001A5DB2" w:rsidP="00E04DDA">
            <w:pPr>
              <w:pStyle w:val="BodyText3"/>
              <w:numPr>
                <w:ilvl w:val="0"/>
                <w:numId w:val="35"/>
              </w:numPr>
              <w:tabs>
                <w:tab w:val="center" w:pos="284"/>
                <w:tab w:val="right" w:pos="9026"/>
              </w:tabs>
              <w:spacing w:after="0"/>
              <w:ind w:left="284" w:hanging="284"/>
              <w:jc w:val="both"/>
              <w:rPr>
                <w:rFonts w:cs="Arial"/>
                <w:b/>
                <w:color w:val="000000"/>
                <w:sz w:val="24"/>
                <w:szCs w:val="24"/>
              </w:rPr>
            </w:pPr>
            <w:r w:rsidRPr="00781188">
              <w:rPr>
                <w:rFonts w:cs="Arial"/>
                <w:color w:val="000000"/>
                <w:sz w:val="24"/>
                <w:szCs w:val="24"/>
              </w:rPr>
              <w:t>To resolve not to issue a casino premises licence pursuant to section 166 Gambling Act 2005</w:t>
            </w:r>
          </w:p>
          <w:p w14:paraId="6E4F514A" w14:textId="77777777" w:rsidR="001A5DB2" w:rsidRPr="00781188" w:rsidRDefault="001A5DB2" w:rsidP="00435CAE">
            <w:pPr>
              <w:pStyle w:val="BodyText3"/>
              <w:tabs>
                <w:tab w:val="center" w:pos="284"/>
                <w:tab w:val="right" w:pos="9026"/>
              </w:tabs>
              <w:spacing w:after="0"/>
              <w:ind w:left="284"/>
              <w:jc w:val="both"/>
              <w:rPr>
                <w:rFonts w:cs="Arial"/>
                <w:b/>
                <w:color w:val="000000"/>
                <w:sz w:val="24"/>
                <w:szCs w:val="24"/>
              </w:rPr>
            </w:pPr>
          </w:p>
        </w:tc>
        <w:tc>
          <w:tcPr>
            <w:tcW w:w="3169" w:type="dxa"/>
          </w:tcPr>
          <w:p w14:paraId="73EE67E9" w14:textId="77777777"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None</w:t>
            </w:r>
          </w:p>
        </w:tc>
      </w:tr>
      <w:tr w:rsidR="001A5DB2" w:rsidRPr="00781188" w14:paraId="1049662A" w14:textId="77777777" w:rsidTr="0061407F">
        <w:tc>
          <w:tcPr>
            <w:tcW w:w="5353" w:type="dxa"/>
          </w:tcPr>
          <w:p w14:paraId="769FD933" w14:textId="77777777" w:rsidR="001A5DB2" w:rsidRPr="00781188" w:rsidRDefault="001A5DB2" w:rsidP="00E04DDA">
            <w:pPr>
              <w:pStyle w:val="BodyText3"/>
              <w:numPr>
                <w:ilvl w:val="0"/>
                <w:numId w:val="35"/>
              </w:numPr>
              <w:tabs>
                <w:tab w:val="center" w:pos="284"/>
                <w:tab w:val="right" w:pos="9026"/>
              </w:tabs>
              <w:spacing w:after="0"/>
              <w:ind w:left="284" w:hanging="284"/>
              <w:jc w:val="both"/>
              <w:rPr>
                <w:rFonts w:cs="Arial"/>
                <w:color w:val="000000"/>
                <w:sz w:val="24"/>
                <w:szCs w:val="24"/>
              </w:rPr>
            </w:pPr>
            <w:r w:rsidRPr="00781188">
              <w:rPr>
                <w:rFonts w:cs="Arial"/>
                <w:color w:val="000000"/>
                <w:sz w:val="24"/>
                <w:szCs w:val="24"/>
              </w:rPr>
              <w:t xml:space="preserve">To consider and determine matters under </w:t>
            </w:r>
            <w:r w:rsidRPr="00781188">
              <w:rPr>
                <w:rFonts w:cs="Arial"/>
                <w:sz w:val="24"/>
                <w:szCs w:val="24"/>
              </w:rPr>
              <w:t>Section 2 of and Schedule 3 to the Local Government (Miscellaneous Provisions) Act 1982 (as amended) regarding the control of sex establishments within the Borough</w:t>
            </w:r>
          </w:p>
        </w:tc>
        <w:tc>
          <w:tcPr>
            <w:tcW w:w="3169" w:type="dxa"/>
          </w:tcPr>
          <w:p w14:paraId="6D5C7D8C" w14:textId="387CC52D"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Corporate Director, Place (or any officer authorised by </w:t>
            </w:r>
            <w:r w:rsidR="00A80688">
              <w:rPr>
                <w:rFonts w:cs="Arial"/>
                <w:color w:val="000000"/>
                <w:szCs w:val="24"/>
              </w:rPr>
              <w:t>them</w:t>
            </w:r>
            <w:r w:rsidRPr="00781188">
              <w:rPr>
                <w:rFonts w:cs="Arial"/>
                <w:color w:val="000000"/>
                <w:szCs w:val="24"/>
              </w:rPr>
              <w:t xml:space="preserve">) has the authority to consider and determine all applications for licences where no </w:t>
            </w:r>
            <w:r w:rsidRPr="00781188">
              <w:rPr>
                <w:rFonts w:cs="Arial"/>
                <w:color w:val="000000"/>
                <w:szCs w:val="24"/>
              </w:rPr>
              <w:lastRenderedPageBreak/>
              <w:t>objections have been received or the objections have been withdrawn within the appropriate time frame</w:t>
            </w:r>
          </w:p>
        </w:tc>
      </w:tr>
      <w:tr w:rsidR="001A5DB2" w:rsidRPr="00781188" w14:paraId="0197DFA2" w14:textId="77777777" w:rsidTr="0061407F">
        <w:tc>
          <w:tcPr>
            <w:tcW w:w="5353" w:type="dxa"/>
          </w:tcPr>
          <w:p w14:paraId="6AE107F0" w14:textId="77777777" w:rsidR="001A5DB2" w:rsidRPr="00781188" w:rsidRDefault="001A5DB2" w:rsidP="00E04DDA">
            <w:pPr>
              <w:pStyle w:val="BodyText3"/>
              <w:numPr>
                <w:ilvl w:val="0"/>
                <w:numId w:val="35"/>
              </w:numPr>
              <w:tabs>
                <w:tab w:val="center" w:pos="284"/>
                <w:tab w:val="right" w:pos="9026"/>
              </w:tabs>
              <w:spacing w:after="0"/>
              <w:ind w:left="284" w:hanging="284"/>
              <w:jc w:val="both"/>
              <w:rPr>
                <w:rFonts w:cs="Arial"/>
                <w:color w:val="000000"/>
                <w:sz w:val="24"/>
                <w:szCs w:val="24"/>
              </w:rPr>
            </w:pPr>
            <w:r w:rsidRPr="00781188">
              <w:rPr>
                <w:rFonts w:cs="Arial"/>
                <w:color w:val="000000"/>
                <w:sz w:val="24"/>
                <w:szCs w:val="24"/>
              </w:rPr>
              <w:lastRenderedPageBreak/>
              <w:t>To consider and determine matters under London Local Authorities Act 1991 in respect of premises providing or wishing to provide special treatments within the borough where objections have been received and not withdrawn</w:t>
            </w:r>
          </w:p>
        </w:tc>
        <w:tc>
          <w:tcPr>
            <w:tcW w:w="3169" w:type="dxa"/>
          </w:tcPr>
          <w:p w14:paraId="55FA623F" w14:textId="5EF7EE64"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Corporate Director, Place (or any officer authorised by </w:t>
            </w:r>
            <w:r w:rsidR="00A80688">
              <w:rPr>
                <w:rFonts w:cs="Arial"/>
                <w:color w:val="000000"/>
                <w:szCs w:val="24"/>
              </w:rPr>
              <w:t>them</w:t>
            </w:r>
            <w:r w:rsidRPr="00781188">
              <w:rPr>
                <w:rFonts w:cs="Arial"/>
                <w:color w:val="000000"/>
                <w:szCs w:val="24"/>
              </w:rPr>
              <w:t>) has the authority to consider and determine all applications for licences where no objections have been received or the objections have been withdrawn within the appropriate time frame</w:t>
            </w:r>
          </w:p>
        </w:tc>
      </w:tr>
      <w:tr w:rsidR="001A5DB2" w:rsidRPr="00781188" w14:paraId="2D9B77AC" w14:textId="77777777" w:rsidTr="0061407F">
        <w:tc>
          <w:tcPr>
            <w:tcW w:w="5353" w:type="dxa"/>
          </w:tcPr>
          <w:p w14:paraId="3A6B0E09" w14:textId="5D8B96BA" w:rsidR="001A5DB2" w:rsidRPr="00781188" w:rsidRDefault="001A5DB2" w:rsidP="00E04DDA">
            <w:pPr>
              <w:pStyle w:val="BodyText3"/>
              <w:numPr>
                <w:ilvl w:val="0"/>
                <w:numId w:val="35"/>
              </w:numPr>
              <w:spacing w:after="0"/>
              <w:ind w:left="284" w:hanging="284"/>
              <w:jc w:val="both"/>
              <w:rPr>
                <w:rFonts w:cs="Arial"/>
                <w:color w:val="000000"/>
                <w:sz w:val="24"/>
                <w:szCs w:val="24"/>
              </w:rPr>
            </w:pPr>
            <w:r w:rsidRPr="00781188">
              <w:rPr>
                <w:rFonts w:cs="Arial"/>
                <w:color w:val="000000"/>
                <w:sz w:val="24"/>
                <w:szCs w:val="24"/>
              </w:rPr>
              <w:t xml:space="preserve">To consider and determine all other Licensing and Registration Functions not specified in 1 to 6 above and which are set out in </w:t>
            </w:r>
            <w:r w:rsidR="002A1135">
              <w:rPr>
                <w:rFonts w:cs="Arial"/>
                <w:color w:val="000000"/>
                <w:sz w:val="24"/>
                <w:szCs w:val="24"/>
              </w:rPr>
              <w:t>Section 16</w:t>
            </w:r>
            <w:r w:rsidRPr="00781188">
              <w:rPr>
                <w:rFonts w:cs="Arial"/>
                <w:color w:val="000000"/>
                <w:sz w:val="24"/>
                <w:szCs w:val="24"/>
              </w:rPr>
              <w:t xml:space="preserve">; Local Choice, Local Act Functions which are set out in </w:t>
            </w:r>
            <w:r w:rsidR="002A1135">
              <w:rPr>
                <w:rFonts w:cs="Arial"/>
                <w:color w:val="000000"/>
                <w:sz w:val="24"/>
                <w:szCs w:val="24"/>
              </w:rPr>
              <w:t>Section 17</w:t>
            </w:r>
            <w:r w:rsidRPr="00781188">
              <w:rPr>
                <w:rFonts w:cs="Arial"/>
                <w:color w:val="000000"/>
                <w:sz w:val="24"/>
                <w:szCs w:val="24"/>
              </w:rPr>
              <w:t xml:space="preserve"> of the Constitution; and Other Local Choice Functions which are set out in </w:t>
            </w:r>
            <w:r w:rsidR="002A1135">
              <w:rPr>
                <w:rFonts w:cs="Arial"/>
                <w:color w:val="000000"/>
                <w:sz w:val="24"/>
                <w:szCs w:val="24"/>
              </w:rPr>
              <w:t>Section 17</w:t>
            </w:r>
            <w:r w:rsidRPr="00781188">
              <w:rPr>
                <w:rFonts w:cs="Arial"/>
                <w:color w:val="000000"/>
                <w:sz w:val="24"/>
                <w:szCs w:val="24"/>
              </w:rPr>
              <w:t xml:space="preserve"> of the Constitution where the Function has been specifically delegated to the Licensing Committee</w:t>
            </w:r>
          </w:p>
          <w:p w14:paraId="3806545A" w14:textId="77777777" w:rsidR="001A5DB2" w:rsidRPr="00781188" w:rsidRDefault="001A5DB2" w:rsidP="00435CAE">
            <w:pPr>
              <w:pStyle w:val="BodyText3"/>
              <w:tabs>
                <w:tab w:val="center" w:pos="284"/>
                <w:tab w:val="right" w:pos="9026"/>
              </w:tabs>
              <w:spacing w:after="0"/>
              <w:ind w:left="284"/>
              <w:jc w:val="both"/>
              <w:rPr>
                <w:rFonts w:cs="Arial"/>
                <w:color w:val="000000"/>
                <w:sz w:val="24"/>
                <w:szCs w:val="24"/>
              </w:rPr>
            </w:pPr>
          </w:p>
        </w:tc>
        <w:tc>
          <w:tcPr>
            <w:tcW w:w="3169" w:type="dxa"/>
          </w:tcPr>
          <w:p w14:paraId="65DEC0E8" w14:textId="2228FEA0"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Corporate Director, Place (or any officer authorised by </w:t>
            </w:r>
            <w:r w:rsidR="00A80688">
              <w:rPr>
                <w:rFonts w:cs="Arial"/>
                <w:color w:val="000000"/>
                <w:szCs w:val="24"/>
              </w:rPr>
              <w:t>them</w:t>
            </w:r>
            <w:r w:rsidRPr="00781188">
              <w:rPr>
                <w:rFonts w:cs="Arial"/>
                <w:color w:val="000000"/>
                <w:szCs w:val="24"/>
              </w:rPr>
              <w:t>) has the authority to consider and determine all applications for licences where no objections have been received or the objections have been withdrawn within the appropriate time frame</w:t>
            </w:r>
          </w:p>
        </w:tc>
      </w:tr>
      <w:tr w:rsidR="001A5DB2" w:rsidRPr="00781188" w14:paraId="07F21F5A" w14:textId="77777777" w:rsidTr="0061407F">
        <w:tc>
          <w:tcPr>
            <w:tcW w:w="5353" w:type="dxa"/>
          </w:tcPr>
          <w:p w14:paraId="404AD0D5" w14:textId="31703B1C" w:rsidR="001A5DB2" w:rsidRPr="00781188" w:rsidRDefault="001A5DB2" w:rsidP="00E04DDA">
            <w:pPr>
              <w:pStyle w:val="BodyText3"/>
              <w:numPr>
                <w:ilvl w:val="0"/>
                <w:numId w:val="35"/>
              </w:numPr>
              <w:tabs>
                <w:tab w:val="center" w:pos="284"/>
                <w:tab w:val="right" w:pos="9026"/>
              </w:tabs>
              <w:spacing w:after="0"/>
              <w:ind w:left="284" w:hanging="284"/>
              <w:jc w:val="both"/>
              <w:rPr>
                <w:rFonts w:cs="Arial"/>
                <w:color w:val="000000"/>
                <w:sz w:val="24"/>
                <w:szCs w:val="24"/>
              </w:rPr>
            </w:pPr>
            <w:r w:rsidRPr="00781188">
              <w:rPr>
                <w:rFonts w:cs="Arial"/>
                <w:color w:val="000000"/>
                <w:sz w:val="24"/>
                <w:szCs w:val="24"/>
              </w:rPr>
              <w:t xml:space="preserve">To determine fees and charges for the issue, approval, consent, licence, permit or other registration in respect of Licensing and Registration Functions as set out in </w:t>
            </w:r>
            <w:r w:rsidR="002A1135">
              <w:rPr>
                <w:rFonts w:cs="Arial"/>
                <w:color w:val="000000"/>
                <w:sz w:val="24"/>
                <w:szCs w:val="24"/>
              </w:rPr>
              <w:t>Section 16</w:t>
            </w:r>
            <w:r w:rsidRPr="00781188">
              <w:rPr>
                <w:rFonts w:cs="Arial"/>
                <w:color w:val="000000"/>
                <w:sz w:val="24"/>
                <w:szCs w:val="24"/>
              </w:rPr>
              <w:t xml:space="preserve">; Local Choice, Local Act Functions which are set out in Part </w:t>
            </w:r>
            <w:r w:rsidR="002A1135">
              <w:rPr>
                <w:rFonts w:cs="Arial"/>
                <w:color w:val="000000"/>
                <w:sz w:val="24"/>
                <w:szCs w:val="24"/>
              </w:rPr>
              <w:t>Section 17</w:t>
            </w:r>
            <w:r w:rsidRPr="00781188">
              <w:rPr>
                <w:rFonts w:cs="Arial"/>
                <w:color w:val="000000"/>
                <w:sz w:val="24"/>
                <w:szCs w:val="24"/>
              </w:rPr>
              <w:t xml:space="preserve"> of the Constitution; and Other Local Choice Functions which are set out in </w:t>
            </w:r>
            <w:r w:rsidR="002A1135">
              <w:rPr>
                <w:rFonts w:cs="Arial"/>
                <w:color w:val="000000"/>
                <w:sz w:val="24"/>
                <w:szCs w:val="24"/>
              </w:rPr>
              <w:t>Section 17</w:t>
            </w:r>
            <w:r w:rsidRPr="00781188">
              <w:rPr>
                <w:rFonts w:cs="Arial"/>
                <w:color w:val="000000"/>
                <w:sz w:val="24"/>
                <w:szCs w:val="24"/>
              </w:rPr>
              <w:t xml:space="preserve"> of the Constitution for which the Committee has responsibility</w:t>
            </w:r>
          </w:p>
        </w:tc>
        <w:tc>
          <w:tcPr>
            <w:tcW w:w="3169" w:type="dxa"/>
          </w:tcPr>
          <w:p w14:paraId="113A62EF" w14:textId="0F353AA3" w:rsidR="001A5DB2" w:rsidRPr="00781188" w:rsidRDefault="001A5DB2" w:rsidP="00435CAE">
            <w:pPr>
              <w:tabs>
                <w:tab w:val="center" w:pos="4513"/>
                <w:tab w:val="right" w:pos="9026"/>
              </w:tabs>
              <w:jc w:val="both"/>
              <w:rPr>
                <w:rFonts w:cs="Arial"/>
                <w:color w:val="000000"/>
                <w:szCs w:val="24"/>
              </w:rPr>
            </w:pPr>
            <w:r w:rsidRPr="00781188">
              <w:rPr>
                <w:rFonts w:cs="Arial"/>
                <w:color w:val="000000"/>
                <w:szCs w:val="24"/>
              </w:rPr>
              <w:t xml:space="preserve">The Corporate Director, Place (or any officer authorised by </w:t>
            </w:r>
            <w:r w:rsidR="00A80688">
              <w:rPr>
                <w:rFonts w:cs="Arial"/>
                <w:color w:val="000000"/>
                <w:szCs w:val="24"/>
              </w:rPr>
              <w:t>them</w:t>
            </w:r>
            <w:r w:rsidRPr="00781188">
              <w:rPr>
                <w:rFonts w:cs="Arial"/>
                <w:color w:val="000000"/>
                <w:szCs w:val="24"/>
              </w:rPr>
              <w:t>) has the authority to determine fees for premises licences in respect of gambling</w:t>
            </w:r>
          </w:p>
        </w:tc>
      </w:tr>
    </w:tbl>
    <w:p w14:paraId="0CCE6B7C" w14:textId="77777777" w:rsidR="0061407F" w:rsidRDefault="0061407F" w:rsidP="00435CAE">
      <w:pPr>
        <w:spacing w:line="240" w:lineRule="auto"/>
        <w:rPr>
          <w:rFonts w:cs="Arial"/>
          <w:szCs w:val="24"/>
        </w:rPr>
      </w:pPr>
    </w:p>
    <w:p w14:paraId="02BB5842" w14:textId="77777777" w:rsidR="0061407F" w:rsidRPr="00781188" w:rsidRDefault="0061407F" w:rsidP="0061407F">
      <w:pPr>
        <w:tabs>
          <w:tab w:val="center" w:pos="4513"/>
          <w:tab w:val="right" w:pos="9026"/>
        </w:tabs>
        <w:spacing w:line="240" w:lineRule="auto"/>
        <w:jc w:val="both"/>
        <w:rPr>
          <w:rFonts w:cs="Arial"/>
          <w:color w:val="000000"/>
          <w:szCs w:val="24"/>
        </w:rPr>
      </w:pPr>
      <w:r w:rsidRPr="00781188">
        <w:rPr>
          <w:rFonts w:cs="Arial"/>
          <w:b/>
          <w:color w:val="000000"/>
          <w:szCs w:val="24"/>
        </w:rPr>
        <w:t xml:space="preserve">Quorum: </w:t>
      </w:r>
      <w:r w:rsidRPr="00781188">
        <w:rPr>
          <w:rFonts w:cs="Arial"/>
          <w:color w:val="000000"/>
          <w:szCs w:val="24"/>
        </w:rPr>
        <w:t>3 Members of the Committee</w:t>
      </w:r>
    </w:p>
    <w:p w14:paraId="521559C5" w14:textId="77777777" w:rsidR="0061407F" w:rsidRDefault="0061407F" w:rsidP="00435CAE">
      <w:pPr>
        <w:spacing w:line="240" w:lineRule="auto"/>
        <w:rPr>
          <w:rFonts w:cs="Arial"/>
          <w:szCs w:val="24"/>
        </w:rPr>
      </w:pPr>
    </w:p>
    <w:p w14:paraId="20B4E75D" w14:textId="77777777" w:rsidR="0061407F" w:rsidRPr="00781188" w:rsidRDefault="0061407F" w:rsidP="0061407F">
      <w:pPr>
        <w:tabs>
          <w:tab w:val="center" w:pos="4513"/>
          <w:tab w:val="right" w:pos="9026"/>
        </w:tabs>
        <w:spacing w:line="240" w:lineRule="auto"/>
        <w:jc w:val="both"/>
        <w:rPr>
          <w:rFonts w:cs="Arial"/>
          <w:color w:val="000000"/>
          <w:szCs w:val="24"/>
        </w:rPr>
      </w:pPr>
      <w:r w:rsidRPr="00781188">
        <w:rPr>
          <w:rFonts w:cs="Arial"/>
          <w:b/>
          <w:color w:val="000000"/>
          <w:szCs w:val="24"/>
        </w:rPr>
        <w:t xml:space="preserve">Additional Information: </w:t>
      </w:r>
    </w:p>
    <w:p w14:paraId="571CA39D" w14:textId="77777777" w:rsidR="0061407F" w:rsidRDefault="0061407F" w:rsidP="0061407F">
      <w:pPr>
        <w:numPr>
          <w:ilvl w:val="0"/>
          <w:numId w:val="24"/>
        </w:numPr>
        <w:spacing w:line="240" w:lineRule="auto"/>
        <w:jc w:val="both"/>
        <w:rPr>
          <w:rFonts w:cs="Arial"/>
          <w:color w:val="000000"/>
          <w:szCs w:val="24"/>
        </w:rPr>
      </w:pPr>
      <w:r w:rsidRPr="00781188">
        <w:rPr>
          <w:rFonts w:cs="Arial"/>
          <w:color w:val="000000"/>
          <w:szCs w:val="24"/>
        </w:rPr>
        <w:t xml:space="preserve">Constitution Part C, Section </w:t>
      </w:r>
      <w:r>
        <w:rPr>
          <w:rFonts w:cs="Arial"/>
          <w:color w:val="000000"/>
          <w:szCs w:val="24"/>
        </w:rPr>
        <w:t>3</w:t>
      </w:r>
      <w:r w:rsidRPr="00781188">
        <w:rPr>
          <w:rFonts w:cs="Arial"/>
          <w:color w:val="000000"/>
          <w:szCs w:val="24"/>
        </w:rPr>
        <w:t>4 (Licensing Code of Conduct)</w:t>
      </w:r>
    </w:p>
    <w:p w14:paraId="00BDAD28" w14:textId="77777777" w:rsidR="0061407F" w:rsidRPr="002A1135" w:rsidRDefault="0061407F" w:rsidP="0061407F">
      <w:pPr>
        <w:numPr>
          <w:ilvl w:val="0"/>
          <w:numId w:val="24"/>
        </w:numPr>
        <w:spacing w:line="240" w:lineRule="auto"/>
        <w:jc w:val="both"/>
        <w:rPr>
          <w:rFonts w:cs="Arial"/>
          <w:color w:val="000000"/>
          <w:szCs w:val="24"/>
        </w:rPr>
      </w:pPr>
      <w:r w:rsidRPr="002A1135">
        <w:rPr>
          <w:rFonts w:cs="Arial"/>
          <w:color w:val="000000"/>
          <w:szCs w:val="24"/>
        </w:rPr>
        <w:t>Licensing procedure rules Part D Section 53</w:t>
      </w:r>
    </w:p>
    <w:p w14:paraId="61A53959" w14:textId="77777777" w:rsidR="0061407F" w:rsidRDefault="0061407F" w:rsidP="00435CAE">
      <w:pPr>
        <w:spacing w:line="240" w:lineRule="auto"/>
        <w:rPr>
          <w:rFonts w:cs="Arial"/>
          <w:szCs w:val="24"/>
        </w:rPr>
      </w:pPr>
    </w:p>
    <w:p w14:paraId="033ADE06" w14:textId="77777777" w:rsidR="0061407F" w:rsidRDefault="0061407F" w:rsidP="00435CAE">
      <w:pPr>
        <w:spacing w:line="240" w:lineRule="auto"/>
        <w:rPr>
          <w:rFonts w:cs="Arial"/>
          <w:szCs w:val="24"/>
        </w:rPr>
      </w:pPr>
    </w:p>
    <w:p w14:paraId="6AB10FAC" w14:textId="1A95E33A" w:rsidR="00435CAE" w:rsidRPr="00781188" w:rsidRDefault="001A5DB2" w:rsidP="00435CAE">
      <w:pPr>
        <w:spacing w:line="240" w:lineRule="auto"/>
        <w:rPr>
          <w:rFonts w:cs="Arial"/>
          <w:b/>
          <w:color w:val="000000"/>
          <w:szCs w:val="24"/>
        </w:rPr>
      </w:pPr>
      <w:r w:rsidRPr="00781188">
        <w:rPr>
          <w:rFonts w:cs="Arial"/>
          <w:szCs w:val="24"/>
        </w:rPr>
        <w:br w:type="page"/>
      </w:r>
      <w:r w:rsidR="00435CAE" w:rsidRPr="00781188">
        <w:rPr>
          <w:rFonts w:cs="Arial"/>
          <w:b/>
          <w:color w:val="000000"/>
          <w:szCs w:val="24"/>
        </w:rPr>
        <w:lastRenderedPageBreak/>
        <w:t>13</w:t>
      </w:r>
      <w:r w:rsidR="00435CAE" w:rsidRPr="00781188">
        <w:rPr>
          <w:rFonts w:cs="Arial"/>
          <w:b/>
          <w:color w:val="000000"/>
          <w:szCs w:val="24"/>
        </w:rPr>
        <w:tab/>
        <w:t>Licensing Sub-Committee</w:t>
      </w:r>
    </w:p>
    <w:p w14:paraId="25B31F2A" w14:textId="407B9CF1" w:rsidR="00435CAE" w:rsidRDefault="00435CAE" w:rsidP="00435CAE">
      <w:pPr>
        <w:spacing w:line="240" w:lineRule="auto"/>
        <w:rPr>
          <w:rFonts w:cs="Arial"/>
          <w:b/>
          <w:color w:val="000000"/>
          <w:szCs w:val="24"/>
        </w:rPr>
      </w:pPr>
    </w:p>
    <w:p w14:paraId="627AA361" w14:textId="77777777" w:rsidR="00F142AE" w:rsidRPr="00781188" w:rsidRDefault="00F142AE" w:rsidP="00F142AE">
      <w:pPr>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This sub-committee of the Licensing Committee meets to determine </w:t>
      </w:r>
      <w:proofErr w:type="gramStart"/>
      <w:r w:rsidRPr="00781188">
        <w:rPr>
          <w:rFonts w:cs="Arial"/>
          <w:color w:val="000000"/>
          <w:szCs w:val="24"/>
        </w:rPr>
        <w:t>a number of</w:t>
      </w:r>
      <w:proofErr w:type="gramEnd"/>
      <w:r w:rsidRPr="00781188">
        <w:rPr>
          <w:rFonts w:cs="Arial"/>
          <w:color w:val="000000"/>
          <w:szCs w:val="24"/>
        </w:rPr>
        <w:t xml:space="preserve"> licensing matters such as to grant, review or vary a license submitted under the Licensing Act 2003.</w:t>
      </w:r>
    </w:p>
    <w:p w14:paraId="6140A244" w14:textId="6609D983" w:rsidR="00F142AE" w:rsidRDefault="00F142AE" w:rsidP="00435CAE">
      <w:pPr>
        <w:spacing w:line="240" w:lineRule="auto"/>
        <w:rPr>
          <w:rFonts w:cs="Arial"/>
          <w:b/>
          <w:color w:val="000000"/>
          <w:szCs w:val="24"/>
        </w:rPr>
      </w:pPr>
    </w:p>
    <w:p w14:paraId="1BA36291" w14:textId="77777777" w:rsidR="00F142AE" w:rsidRPr="00781188" w:rsidRDefault="00F142AE" w:rsidP="00F142AE">
      <w:pPr>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The membership for each individual meeting is made up of any three Member of the Licensing Committee.</w:t>
      </w:r>
    </w:p>
    <w:p w14:paraId="1DE06F5A" w14:textId="461C815F" w:rsidR="00F142AE" w:rsidRDefault="00F142AE" w:rsidP="00435CAE">
      <w:pPr>
        <w:spacing w:line="240" w:lineRule="auto"/>
        <w:rPr>
          <w:rFonts w:cs="Arial"/>
          <w:b/>
          <w:color w:val="000000"/>
          <w:szCs w:val="24"/>
        </w:rPr>
      </w:pPr>
    </w:p>
    <w:p w14:paraId="4E9C03C2" w14:textId="77777777" w:rsidR="00F142AE" w:rsidRPr="00781188" w:rsidRDefault="00F142AE" w:rsidP="00435CAE">
      <w:pPr>
        <w:spacing w:line="240" w:lineRule="auto"/>
        <w:rPr>
          <w:rFonts w:cs="Arial"/>
          <w:b/>
          <w:color w:val="000000"/>
          <w:szCs w:val="24"/>
        </w:rPr>
      </w:pPr>
    </w:p>
    <w:tbl>
      <w:tblPr>
        <w:tblStyle w:val="TableGrid"/>
        <w:tblW w:w="0" w:type="auto"/>
        <w:tblLook w:val="04A0" w:firstRow="1" w:lastRow="0" w:firstColumn="1" w:lastColumn="0" w:noHBand="0" w:noVBand="1"/>
      </w:tblPr>
      <w:tblGrid>
        <w:gridCol w:w="6487"/>
        <w:gridCol w:w="2410"/>
      </w:tblGrid>
      <w:tr w:rsidR="00435CAE" w:rsidRPr="00781188" w14:paraId="2AF6A381" w14:textId="77777777" w:rsidTr="00F142AE">
        <w:tc>
          <w:tcPr>
            <w:tcW w:w="6487" w:type="dxa"/>
          </w:tcPr>
          <w:p w14:paraId="7CC41A10" w14:textId="77777777" w:rsidR="00435CAE" w:rsidRPr="00781188" w:rsidRDefault="00435CAE" w:rsidP="00435CAE">
            <w:pPr>
              <w:rPr>
                <w:rFonts w:cs="Arial"/>
              </w:rPr>
            </w:pPr>
            <w:r w:rsidRPr="00781188">
              <w:rPr>
                <w:rFonts w:cs="Arial"/>
                <w:b/>
                <w:color w:val="000000"/>
                <w:szCs w:val="24"/>
              </w:rPr>
              <w:t>Functions</w:t>
            </w:r>
            <w:r w:rsidRPr="00781188">
              <w:rPr>
                <w:rFonts w:cs="Arial"/>
              </w:rPr>
              <w:t xml:space="preserve"> </w:t>
            </w:r>
            <w:proofErr w:type="gramStart"/>
            <w:r w:rsidRPr="00781188">
              <w:rPr>
                <w:rFonts w:cs="Arial"/>
              </w:rPr>
              <w:t>The</w:t>
            </w:r>
            <w:proofErr w:type="gramEnd"/>
            <w:r w:rsidRPr="00781188">
              <w:rPr>
                <w:rFonts w:cs="Arial"/>
              </w:rPr>
              <w:t xml:space="preserve"> Sub Committee(s) shall consider applications submitted in accordance with the requirements of the Licensing Act 2003, including:</w:t>
            </w:r>
          </w:p>
          <w:p w14:paraId="0A28C7D5" w14:textId="77777777" w:rsidR="00435CAE" w:rsidRPr="00781188" w:rsidRDefault="00435CAE" w:rsidP="00435CAE">
            <w:pPr>
              <w:rPr>
                <w:rFonts w:cs="Arial"/>
                <w:b/>
                <w:color w:val="000000"/>
                <w:szCs w:val="24"/>
              </w:rPr>
            </w:pPr>
          </w:p>
        </w:tc>
        <w:tc>
          <w:tcPr>
            <w:tcW w:w="2410" w:type="dxa"/>
          </w:tcPr>
          <w:p w14:paraId="5986FF22"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0ADF444A" w14:textId="77777777" w:rsidTr="00F142AE">
        <w:tc>
          <w:tcPr>
            <w:tcW w:w="6487" w:type="dxa"/>
          </w:tcPr>
          <w:p w14:paraId="52EB51C5" w14:textId="77777777" w:rsidR="00435CAE" w:rsidRPr="00781188" w:rsidRDefault="00435CAE" w:rsidP="00E04DDA">
            <w:pPr>
              <w:pStyle w:val="ListParagraph"/>
              <w:numPr>
                <w:ilvl w:val="0"/>
                <w:numId w:val="36"/>
              </w:numPr>
              <w:spacing w:after="0"/>
              <w:jc w:val="both"/>
              <w:rPr>
                <w:rFonts w:cs="Arial"/>
              </w:rPr>
            </w:pPr>
            <w:r w:rsidRPr="00781188">
              <w:rPr>
                <w:rFonts w:cs="Arial"/>
              </w:rPr>
              <w:t>Determination of applications for a premises licence where representations have been made (Section 18(3) of the Licensing Act 2003)</w:t>
            </w:r>
          </w:p>
        </w:tc>
        <w:tc>
          <w:tcPr>
            <w:tcW w:w="2410" w:type="dxa"/>
          </w:tcPr>
          <w:p w14:paraId="28ACDE77"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1A0FC789" w14:textId="77777777" w:rsidTr="00F142AE">
        <w:tc>
          <w:tcPr>
            <w:tcW w:w="6487" w:type="dxa"/>
          </w:tcPr>
          <w:p w14:paraId="324B822E"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applications for provisional statements where representations have been made (Section 31(3) of the Licensing Act 2003)</w:t>
            </w:r>
          </w:p>
        </w:tc>
        <w:tc>
          <w:tcPr>
            <w:tcW w:w="2410" w:type="dxa"/>
          </w:tcPr>
          <w:p w14:paraId="15CDFA80"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08F2D469" w14:textId="77777777" w:rsidTr="00F142AE">
        <w:tc>
          <w:tcPr>
            <w:tcW w:w="6487" w:type="dxa"/>
          </w:tcPr>
          <w:p w14:paraId="6A668DBC"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applications to vary a premises licence where representations have been made (Section 35(3) of the Licensing Act 2003)</w:t>
            </w:r>
          </w:p>
        </w:tc>
        <w:tc>
          <w:tcPr>
            <w:tcW w:w="2410" w:type="dxa"/>
          </w:tcPr>
          <w:p w14:paraId="7B58639F"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1CE70DDE" w14:textId="77777777" w:rsidTr="00F142AE">
        <w:tc>
          <w:tcPr>
            <w:tcW w:w="6487" w:type="dxa"/>
          </w:tcPr>
          <w:p w14:paraId="66CB672E"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applications to vary a premises licence to specify an individual as premises supervisor following police objection (Section 39(3) of the Licensing Act 2003)</w:t>
            </w:r>
          </w:p>
        </w:tc>
        <w:tc>
          <w:tcPr>
            <w:tcW w:w="2410" w:type="dxa"/>
          </w:tcPr>
          <w:p w14:paraId="244241E7"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736160BB" w14:textId="77777777" w:rsidTr="00F142AE">
        <w:tc>
          <w:tcPr>
            <w:tcW w:w="6487" w:type="dxa"/>
          </w:tcPr>
          <w:p w14:paraId="670BB40B"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applications for transfer of a premises licence following police objection (Section 44(5) of the Licensing Act 2003)</w:t>
            </w:r>
          </w:p>
        </w:tc>
        <w:tc>
          <w:tcPr>
            <w:tcW w:w="2410" w:type="dxa"/>
          </w:tcPr>
          <w:p w14:paraId="47070541"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649980ED" w14:textId="77777777" w:rsidTr="00F142AE">
        <w:tc>
          <w:tcPr>
            <w:tcW w:w="6487" w:type="dxa"/>
          </w:tcPr>
          <w:p w14:paraId="79C8E921"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Consideration of police objection made to interim authority notice (Section 48(3) of the Licensing Act 2003)</w:t>
            </w:r>
          </w:p>
        </w:tc>
        <w:tc>
          <w:tcPr>
            <w:tcW w:w="2410" w:type="dxa"/>
          </w:tcPr>
          <w:p w14:paraId="2BA4994A"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4E0C5350" w14:textId="77777777" w:rsidTr="00F142AE">
        <w:tc>
          <w:tcPr>
            <w:tcW w:w="6487" w:type="dxa"/>
          </w:tcPr>
          <w:p w14:paraId="6FF3E427"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applications for a review of a premises licence (Section 52(2) of the Licensing Act 2003)</w:t>
            </w:r>
          </w:p>
        </w:tc>
        <w:tc>
          <w:tcPr>
            <w:tcW w:w="2410" w:type="dxa"/>
          </w:tcPr>
          <w:p w14:paraId="7A84A71F"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4CF71785" w14:textId="77777777" w:rsidTr="00F142AE">
        <w:tc>
          <w:tcPr>
            <w:tcW w:w="6487" w:type="dxa"/>
          </w:tcPr>
          <w:p w14:paraId="49E4F210"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interim steps pending summary review (Section 53A(2)(a) or 53B Licensing Act 2003)</w:t>
            </w:r>
          </w:p>
        </w:tc>
        <w:tc>
          <w:tcPr>
            <w:tcW w:w="2410" w:type="dxa"/>
          </w:tcPr>
          <w:p w14:paraId="6F272D05"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69FBC688" w14:textId="77777777" w:rsidTr="00F142AE">
        <w:tc>
          <w:tcPr>
            <w:tcW w:w="6487" w:type="dxa"/>
          </w:tcPr>
          <w:p w14:paraId="3E4E2926"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applications for club premises certificate where representations have been made (Section 72(3) of the Licensing Act 2003)</w:t>
            </w:r>
          </w:p>
        </w:tc>
        <w:tc>
          <w:tcPr>
            <w:tcW w:w="2410" w:type="dxa"/>
          </w:tcPr>
          <w:p w14:paraId="578D7CDB"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1AA8C9A1" w14:textId="77777777" w:rsidTr="00F142AE">
        <w:tc>
          <w:tcPr>
            <w:tcW w:w="6487" w:type="dxa"/>
          </w:tcPr>
          <w:p w14:paraId="7AFC3B99"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applications to vary a club premises certificate where representations have been made (Section 85(3) of the Licensing Act 2003)</w:t>
            </w:r>
          </w:p>
        </w:tc>
        <w:tc>
          <w:tcPr>
            <w:tcW w:w="2410" w:type="dxa"/>
          </w:tcPr>
          <w:p w14:paraId="398767E0"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3C14C09C" w14:textId="77777777" w:rsidTr="00F142AE">
        <w:tc>
          <w:tcPr>
            <w:tcW w:w="6487" w:type="dxa"/>
          </w:tcPr>
          <w:p w14:paraId="584BE361"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applications for review of a club premises certificate (Section 88(3) of the Licensing Act 2003)</w:t>
            </w:r>
          </w:p>
        </w:tc>
        <w:tc>
          <w:tcPr>
            <w:tcW w:w="2410" w:type="dxa"/>
          </w:tcPr>
          <w:p w14:paraId="725EDB6C"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4D5189AB" w14:textId="77777777" w:rsidTr="00F142AE">
        <w:tc>
          <w:tcPr>
            <w:tcW w:w="6487" w:type="dxa"/>
          </w:tcPr>
          <w:p w14:paraId="032DFC9D"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color w:val="000000"/>
              </w:rPr>
              <w:t>Determination of counter notice following objection to a temporary event notice (Section 105(2) of the Licensing Act 2003)</w:t>
            </w:r>
          </w:p>
        </w:tc>
        <w:tc>
          <w:tcPr>
            <w:tcW w:w="2410" w:type="dxa"/>
          </w:tcPr>
          <w:p w14:paraId="1640C1A5"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448F6219" w14:textId="77777777" w:rsidTr="00F142AE">
        <w:tc>
          <w:tcPr>
            <w:tcW w:w="6487" w:type="dxa"/>
          </w:tcPr>
          <w:p w14:paraId="4C1B54D7"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rPr>
              <w:lastRenderedPageBreak/>
              <w:t>Determination of applications for grant of a personal licence following police objection (Section 120(7) of the Licensing Act 2003)</w:t>
            </w:r>
          </w:p>
        </w:tc>
        <w:tc>
          <w:tcPr>
            <w:tcW w:w="2410" w:type="dxa"/>
          </w:tcPr>
          <w:p w14:paraId="4F928F46"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2AAA376E" w14:textId="77777777" w:rsidTr="00F142AE">
        <w:tc>
          <w:tcPr>
            <w:tcW w:w="6487" w:type="dxa"/>
          </w:tcPr>
          <w:p w14:paraId="4BB3219D" w14:textId="77777777" w:rsidR="00435CAE" w:rsidRPr="00781188" w:rsidRDefault="00435CAE" w:rsidP="00E04DDA">
            <w:pPr>
              <w:pStyle w:val="ListParagraph"/>
              <w:numPr>
                <w:ilvl w:val="0"/>
                <w:numId w:val="36"/>
              </w:numPr>
              <w:tabs>
                <w:tab w:val="center" w:pos="284"/>
              </w:tabs>
              <w:spacing w:after="0"/>
              <w:jc w:val="both"/>
              <w:rPr>
                <w:rFonts w:cs="Arial"/>
                <w:color w:val="000000"/>
              </w:rPr>
            </w:pPr>
            <w:r w:rsidRPr="00781188">
              <w:rPr>
                <w:rFonts w:cs="Arial"/>
              </w:rPr>
              <w:t>Determination of personal licence where convictions come to light after the grant or renewal of the personal licence (Section 124(4) of the Licensing Act 2003)</w:t>
            </w:r>
          </w:p>
        </w:tc>
        <w:tc>
          <w:tcPr>
            <w:tcW w:w="2410" w:type="dxa"/>
          </w:tcPr>
          <w:p w14:paraId="321D5748"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3FC90A1A" w14:textId="77777777" w:rsidTr="00F142AE">
        <w:tc>
          <w:tcPr>
            <w:tcW w:w="6487" w:type="dxa"/>
          </w:tcPr>
          <w:p w14:paraId="5F1D3B5E" w14:textId="77777777" w:rsidR="00435CAE" w:rsidRPr="00781188" w:rsidRDefault="00435CAE" w:rsidP="00E04DDA">
            <w:pPr>
              <w:pStyle w:val="ListParagraph"/>
              <w:numPr>
                <w:ilvl w:val="0"/>
                <w:numId w:val="36"/>
              </w:numPr>
              <w:tabs>
                <w:tab w:val="center" w:pos="284"/>
              </w:tabs>
              <w:spacing w:after="0"/>
              <w:jc w:val="both"/>
              <w:rPr>
                <w:rFonts w:cs="Arial"/>
              </w:rPr>
            </w:pPr>
            <w:r w:rsidRPr="00781188">
              <w:rPr>
                <w:rFonts w:cs="Arial"/>
              </w:rPr>
              <w:t>Determination of the review of a premises licence following a closure order (Section 167(5) of the Licensing Act 2003)</w:t>
            </w:r>
          </w:p>
        </w:tc>
        <w:tc>
          <w:tcPr>
            <w:tcW w:w="2410" w:type="dxa"/>
          </w:tcPr>
          <w:p w14:paraId="7F7B7F21"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4C0B54E9" w14:textId="77777777" w:rsidR="00435CAE" w:rsidRPr="00781188" w:rsidRDefault="00435CAE" w:rsidP="00435CAE">
      <w:pPr>
        <w:rPr>
          <w:rFonts w:cs="Arial"/>
        </w:rPr>
      </w:pPr>
    </w:p>
    <w:p w14:paraId="42A4D6CA" w14:textId="77777777" w:rsidR="00F142AE" w:rsidRPr="00781188" w:rsidRDefault="00F142AE" w:rsidP="00F142AE">
      <w:pPr>
        <w:rPr>
          <w:rFonts w:cs="Arial"/>
          <w:szCs w:val="24"/>
        </w:rPr>
      </w:pPr>
      <w:r w:rsidRPr="00781188">
        <w:rPr>
          <w:rFonts w:cs="Arial"/>
          <w:b/>
          <w:szCs w:val="24"/>
        </w:rPr>
        <w:t>Quorum</w:t>
      </w:r>
      <w:r w:rsidRPr="00781188">
        <w:rPr>
          <w:rFonts w:cs="Arial"/>
          <w:szCs w:val="24"/>
        </w:rPr>
        <w:t>: 3 Members of the Sub-Committee</w:t>
      </w:r>
    </w:p>
    <w:p w14:paraId="69C54064" w14:textId="77777777" w:rsidR="00435CAE" w:rsidRPr="00781188" w:rsidRDefault="00435CAE" w:rsidP="00435CAE">
      <w:pPr>
        <w:spacing w:line="240" w:lineRule="auto"/>
        <w:rPr>
          <w:rFonts w:cs="Arial"/>
          <w:b/>
          <w:color w:val="000000"/>
          <w:szCs w:val="24"/>
        </w:rPr>
      </w:pPr>
    </w:p>
    <w:p w14:paraId="5CA0260A" w14:textId="77777777" w:rsidR="00F142AE" w:rsidRPr="00781188" w:rsidRDefault="00F142AE" w:rsidP="00F142AE">
      <w:pPr>
        <w:tabs>
          <w:tab w:val="center" w:pos="4513"/>
          <w:tab w:val="right" w:pos="9026"/>
        </w:tabs>
        <w:spacing w:line="240" w:lineRule="auto"/>
        <w:jc w:val="both"/>
        <w:rPr>
          <w:rFonts w:cs="Arial"/>
          <w:color w:val="000000"/>
          <w:szCs w:val="24"/>
        </w:rPr>
      </w:pPr>
      <w:r w:rsidRPr="00781188">
        <w:rPr>
          <w:rFonts w:cs="Arial"/>
          <w:b/>
          <w:color w:val="000000"/>
          <w:szCs w:val="24"/>
        </w:rPr>
        <w:t xml:space="preserve">Additional Information: </w:t>
      </w:r>
    </w:p>
    <w:p w14:paraId="06E0327D" w14:textId="77777777" w:rsidR="00F142AE" w:rsidRPr="00781188" w:rsidRDefault="00F142AE" w:rsidP="00F142AE">
      <w:pPr>
        <w:numPr>
          <w:ilvl w:val="0"/>
          <w:numId w:val="24"/>
        </w:numPr>
        <w:spacing w:line="240" w:lineRule="auto"/>
        <w:jc w:val="both"/>
        <w:rPr>
          <w:rFonts w:cs="Arial"/>
          <w:color w:val="000000"/>
          <w:szCs w:val="24"/>
        </w:rPr>
      </w:pPr>
      <w:r w:rsidRPr="00781188">
        <w:rPr>
          <w:rFonts w:cs="Arial"/>
          <w:color w:val="000000"/>
          <w:szCs w:val="24"/>
        </w:rPr>
        <w:t xml:space="preserve">Constitution Part C, Section </w:t>
      </w:r>
      <w:r>
        <w:rPr>
          <w:rFonts w:cs="Arial"/>
          <w:color w:val="000000"/>
          <w:szCs w:val="24"/>
        </w:rPr>
        <w:t>34</w:t>
      </w:r>
      <w:r w:rsidRPr="00781188">
        <w:rPr>
          <w:rFonts w:cs="Arial"/>
          <w:color w:val="000000"/>
          <w:szCs w:val="24"/>
        </w:rPr>
        <w:t xml:space="preserve"> (Licensing Code of Conduct)</w:t>
      </w:r>
    </w:p>
    <w:p w14:paraId="61FDAB9E" w14:textId="77777777" w:rsidR="00F142AE" w:rsidRPr="002A1135" w:rsidRDefault="00F142AE" w:rsidP="00F142AE">
      <w:pPr>
        <w:numPr>
          <w:ilvl w:val="0"/>
          <w:numId w:val="24"/>
        </w:numPr>
        <w:spacing w:line="240" w:lineRule="auto"/>
        <w:jc w:val="both"/>
        <w:rPr>
          <w:rFonts w:cs="Arial"/>
          <w:color w:val="000000"/>
          <w:szCs w:val="24"/>
        </w:rPr>
      </w:pPr>
      <w:r w:rsidRPr="002A1135">
        <w:rPr>
          <w:rFonts w:cs="Arial"/>
          <w:color w:val="000000"/>
          <w:szCs w:val="24"/>
        </w:rPr>
        <w:t>Licensing procedure rules Part D Section 53</w:t>
      </w:r>
    </w:p>
    <w:p w14:paraId="030D560C" w14:textId="77777777" w:rsidR="00435CAE" w:rsidRPr="00781188" w:rsidRDefault="00435CAE" w:rsidP="001A5DB2">
      <w:pPr>
        <w:rPr>
          <w:rFonts w:cs="Arial"/>
          <w:color w:val="000000"/>
          <w:szCs w:val="24"/>
        </w:rPr>
      </w:pPr>
    </w:p>
    <w:p w14:paraId="7C338414" w14:textId="77777777" w:rsidR="00435CAE" w:rsidRPr="00781188" w:rsidRDefault="00435CAE" w:rsidP="001A5DB2">
      <w:pPr>
        <w:rPr>
          <w:rFonts w:cs="Arial"/>
          <w:color w:val="000000"/>
          <w:szCs w:val="24"/>
        </w:rPr>
      </w:pPr>
    </w:p>
    <w:p w14:paraId="5A19440B" w14:textId="77777777" w:rsidR="00435CAE" w:rsidRPr="00781188" w:rsidRDefault="00435CAE">
      <w:pPr>
        <w:spacing w:after="160"/>
        <w:rPr>
          <w:rFonts w:cs="Arial"/>
          <w:color w:val="000000"/>
          <w:szCs w:val="24"/>
        </w:rPr>
      </w:pPr>
      <w:r w:rsidRPr="00781188">
        <w:rPr>
          <w:rFonts w:cs="Arial"/>
          <w:color w:val="000000"/>
          <w:szCs w:val="24"/>
        </w:rPr>
        <w:br w:type="page"/>
      </w:r>
    </w:p>
    <w:p w14:paraId="4B735E84" w14:textId="168803AC" w:rsidR="00435CAE" w:rsidRPr="00781188" w:rsidRDefault="00435CAE" w:rsidP="00435CAE">
      <w:pPr>
        <w:rPr>
          <w:rFonts w:cs="Arial"/>
          <w:b/>
          <w:color w:val="000000"/>
          <w:szCs w:val="24"/>
        </w:rPr>
      </w:pPr>
      <w:r w:rsidRPr="00781188">
        <w:rPr>
          <w:rFonts w:cs="Arial"/>
          <w:b/>
          <w:color w:val="000000"/>
          <w:szCs w:val="24"/>
        </w:rPr>
        <w:lastRenderedPageBreak/>
        <w:t>14.</w:t>
      </w:r>
      <w:r w:rsidRPr="00781188">
        <w:rPr>
          <w:rFonts w:cs="Arial"/>
          <w:b/>
          <w:color w:val="000000"/>
          <w:szCs w:val="24"/>
        </w:rPr>
        <w:tab/>
        <w:t>Overview and Scrutiny Committee</w:t>
      </w:r>
    </w:p>
    <w:p w14:paraId="750355E6" w14:textId="12227E7B" w:rsidR="00435CAE" w:rsidRDefault="00435CAE" w:rsidP="00435CAE">
      <w:pPr>
        <w:rPr>
          <w:rFonts w:cs="Arial"/>
          <w:color w:val="000000"/>
          <w:szCs w:val="24"/>
        </w:rPr>
      </w:pPr>
    </w:p>
    <w:p w14:paraId="448926E4" w14:textId="77777777" w:rsidR="00F142AE" w:rsidRPr="00781188" w:rsidRDefault="00F142AE" w:rsidP="00F142AE">
      <w:pPr>
        <w:tabs>
          <w:tab w:val="center" w:pos="4513"/>
          <w:tab w:val="right" w:pos="9026"/>
        </w:tabs>
        <w:spacing w:line="240" w:lineRule="auto"/>
        <w:rPr>
          <w:rFonts w:cs="Arial"/>
          <w:color w:val="000000"/>
          <w:szCs w:val="24"/>
        </w:rPr>
      </w:pPr>
      <w:r w:rsidRPr="00781188">
        <w:rPr>
          <w:rFonts w:cs="Arial"/>
          <w:b/>
          <w:color w:val="000000"/>
          <w:szCs w:val="24"/>
        </w:rPr>
        <w:t>Summary Description:</w:t>
      </w:r>
      <w:r w:rsidRPr="00781188">
        <w:rPr>
          <w:rFonts w:cs="Arial"/>
          <w:color w:val="000000"/>
          <w:szCs w:val="24"/>
        </w:rPr>
        <w:t xml:space="preserve"> The Council will appoint an Overview and Scrutiny Committee to discharge the functions:</w:t>
      </w:r>
    </w:p>
    <w:p w14:paraId="5CA5C51B" w14:textId="77777777" w:rsidR="00F142AE" w:rsidRPr="00781188" w:rsidRDefault="00F142AE" w:rsidP="00F142AE">
      <w:pPr>
        <w:pStyle w:val="ListParagraph"/>
        <w:numPr>
          <w:ilvl w:val="0"/>
          <w:numId w:val="38"/>
        </w:numPr>
        <w:tabs>
          <w:tab w:val="center" w:pos="4513"/>
          <w:tab w:val="right" w:pos="9026"/>
        </w:tabs>
        <w:spacing w:after="0" w:line="240" w:lineRule="auto"/>
        <w:contextualSpacing/>
        <w:rPr>
          <w:rFonts w:cs="Arial"/>
          <w:color w:val="000000"/>
        </w:rPr>
      </w:pPr>
      <w:r w:rsidRPr="00781188">
        <w:rPr>
          <w:rFonts w:cs="Arial"/>
          <w:color w:val="000000"/>
        </w:rPr>
        <w:t xml:space="preserve">to review or scrutinise decisions made in connection with the discharge of Executive functions; </w:t>
      </w:r>
    </w:p>
    <w:p w14:paraId="5E877333" w14:textId="77777777" w:rsidR="00F142AE" w:rsidRPr="00781188" w:rsidRDefault="00F142AE" w:rsidP="00F142AE">
      <w:pPr>
        <w:pStyle w:val="ListParagraph"/>
        <w:numPr>
          <w:ilvl w:val="0"/>
          <w:numId w:val="38"/>
        </w:numPr>
        <w:tabs>
          <w:tab w:val="center" w:pos="4513"/>
          <w:tab w:val="right" w:pos="9026"/>
        </w:tabs>
        <w:spacing w:after="0" w:line="240" w:lineRule="auto"/>
        <w:contextualSpacing/>
        <w:rPr>
          <w:rFonts w:cs="Arial"/>
          <w:color w:val="000000"/>
        </w:rPr>
      </w:pPr>
      <w:r w:rsidRPr="00781188">
        <w:rPr>
          <w:rFonts w:cs="Arial"/>
          <w:color w:val="000000"/>
        </w:rPr>
        <w:t xml:space="preserve">to make reports or recommendations to the Council or Cabinet with respect to the discharge of Executive functions; </w:t>
      </w:r>
    </w:p>
    <w:p w14:paraId="0D5B55EE" w14:textId="77777777" w:rsidR="00F142AE" w:rsidRPr="00781188" w:rsidRDefault="00F142AE" w:rsidP="00F142AE">
      <w:pPr>
        <w:pStyle w:val="ListParagraph"/>
        <w:numPr>
          <w:ilvl w:val="0"/>
          <w:numId w:val="38"/>
        </w:numPr>
        <w:tabs>
          <w:tab w:val="center" w:pos="4513"/>
          <w:tab w:val="right" w:pos="9026"/>
        </w:tabs>
        <w:spacing w:after="0" w:line="240" w:lineRule="auto"/>
        <w:contextualSpacing/>
        <w:rPr>
          <w:rFonts w:cs="Arial"/>
          <w:color w:val="000000"/>
        </w:rPr>
      </w:pPr>
      <w:r w:rsidRPr="00781188">
        <w:rPr>
          <w:rFonts w:cs="Arial"/>
          <w:color w:val="000000"/>
        </w:rPr>
        <w:t>to review or scrutinise decisions made in connection with the discharge of non-executive functions; and</w:t>
      </w:r>
    </w:p>
    <w:p w14:paraId="03FC3C3E" w14:textId="77777777" w:rsidR="00F142AE" w:rsidRPr="00781188" w:rsidRDefault="00F142AE" w:rsidP="00F142AE">
      <w:pPr>
        <w:pStyle w:val="ListParagraph"/>
        <w:numPr>
          <w:ilvl w:val="0"/>
          <w:numId w:val="38"/>
        </w:numPr>
        <w:tabs>
          <w:tab w:val="center" w:pos="4513"/>
          <w:tab w:val="right" w:pos="9026"/>
        </w:tabs>
        <w:spacing w:after="0" w:line="240" w:lineRule="auto"/>
        <w:contextualSpacing/>
        <w:rPr>
          <w:rFonts w:cs="Arial"/>
          <w:color w:val="000000"/>
        </w:rPr>
      </w:pPr>
      <w:r w:rsidRPr="00781188">
        <w:rPr>
          <w:rFonts w:cs="Arial"/>
          <w:color w:val="000000"/>
        </w:rPr>
        <w:t xml:space="preserve">to make reports or recommendations to the Council or to Cabinet on matters affecting the Council’s area or its citizens. </w:t>
      </w:r>
    </w:p>
    <w:p w14:paraId="7E9FD383" w14:textId="77777777" w:rsidR="00F142AE" w:rsidRPr="00781188" w:rsidRDefault="00F142AE" w:rsidP="00F142AE">
      <w:pPr>
        <w:pStyle w:val="ListParagraph"/>
        <w:numPr>
          <w:ilvl w:val="0"/>
          <w:numId w:val="38"/>
        </w:numPr>
        <w:tabs>
          <w:tab w:val="center" w:pos="4513"/>
          <w:tab w:val="right" w:pos="9026"/>
        </w:tabs>
        <w:spacing w:after="0" w:line="240" w:lineRule="auto"/>
        <w:contextualSpacing/>
        <w:rPr>
          <w:rFonts w:cs="Arial"/>
          <w:color w:val="000000"/>
        </w:rPr>
      </w:pPr>
      <w:r w:rsidRPr="00781188">
        <w:rPr>
          <w:rFonts w:cs="Arial"/>
          <w:color w:val="000000"/>
        </w:rPr>
        <w:t>Grants scrutiny will be the responsibility of the OSC committee, under the remit of the Scrutiny Lead for Resources.</w:t>
      </w:r>
    </w:p>
    <w:p w14:paraId="505AE636" w14:textId="5482433F" w:rsidR="00F142AE" w:rsidRDefault="00F142AE" w:rsidP="00F142AE">
      <w:pPr>
        <w:rPr>
          <w:rFonts w:cs="Arial"/>
          <w:color w:val="000000"/>
          <w:szCs w:val="24"/>
        </w:rPr>
      </w:pPr>
      <w:r w:rsidRPr="00781188">
        <w:rPr>
          <w:rFonts w:cs="Arial"/>
          <w:color w:val="000000"/>
          <w:szCs w:val="24"/>
        </w:rPr>
        <w:t xml:space="preserve"> The aim is to make the decision-making process more transparent, accountable and inclusive, and improve services for people by being responsive to their needs.</w:t>
      </w:r>
    </w:p>
    <w:p w14:paraId="5B0B58E8" w14:textId="5D5EA721" w:rsidR="00F142AE" w:rsidRDefault="00F142AE" w:rsidP="00435CAE">
      <w:pPr>
        <w:rPr>
          <w:rFonts w:cs="Arial"/>
          <w:color w:val="000000"/>
          <w:szCs w:val="24"/>
        </w:rPr>
      </w:pPr>
    </w:p>
    <w:p w14:paraId="7ED17B35" w14:textId="77777777" w:rsidR="00F142AE" w:rsidRDefault="00F142AE" w:rsidP="00F142AE">
      <w:pPr>
        <w:tabs>
          <w:tab w:val="center" w:pos="4513"/>
          <w:tab w:val="right" w:pos="9026"/>
        </w:tabs>
        <w:spacing w:line="240" w:lineRule="auto"/>
        <w:rPr>
          <w:rFonts w:cs="Arial"/>
          <w:color w:val="000000"/>
          <w:szCs w:val="24"/>
        </w:rPr>
      </w:pPr>
      <w:r w:rsidRPr="00781188">
        <w:rPr>
          <w:rFonts w:cs="Arial"/>
          <w:b/>
          <w:color w:val="000000"/>
          <w:szCs w:val="24"/>
        </w:rPr>
        <w:t>Membership:</w:t>
      </w:r>
      <w:r w:rsidRPr="00781188">
        <w:rPr>
          <w:rFonts w:cs="Arial"/>
          <w:color w:val="000000"/>
          <w:szCs w:val="24"/>
        </w:rPr>
        <w:t xml:space="preserve"> 9 non-executive councillors – including the chair and leads from Sub Committees.</w:t>
      </w:r>
    </w:p>
    <w:p w14:paraId="45708CC0" w14:textId="77777777" w:rsidR="00F142AE" w:rsidRDefault="00F142AE" w:rsidP="00F142AE">
      <w:pPr>
        <w:tabs>
          <w:tab w:val="center" w:pos="4513"/>
          <w:tab w:val="right" w:pos="9026"/>
        </w:tabs>
        <w:spacing w:line="240" w:lineRule="auto"/>
        <w:rPr>
          <w:rFonts w:cs="Arial"/>
          <w:color w:val="000000"/>
          <w:szCs w:val="24"/>
        </w:rPr>
      </w:pPr>
    </w:p>
    <w:p w14:paraId="133E7794" w14:textId="09D47C31" w:rsidR="00F142AE" w:rsidRDefault="00F142AE" w:rsidP="00F142AE">
      <w:pPr>
        <w:rPr>
          <w:rFonts w:cs="Arial"/>
          <w:color w:val="000000"/>
          <w:szCs w:val="24"/>
        </w:rPr>
      </w:pPr>
      <w:r>
        <w:rPr>
          <w:rFonts w:cs="Arial"/>
          <w:color w:val="000000"/>
          <w:szCs w:val="24"/>
        </w:rPr>
        <w:t>Two non-voting Co-</w:t>
      </w:r>
      <w:proofErr w:type="spellStart"/>
      <w:r>
        <w:rPr>
          <w:rFonts w:cs="Arial"/>
          <w:color w:val="000000"/>
          <w:szCs w:val="24"/>
        </w:rPr>
        <w:t>Optees</w:t>
      </w:r>
      <w:proofErr w:type="spellEnd"/>
      <w:r>
        <w:rPr>
          <w:rFonts w:cs="Arial"/>
          <w:color w:val="000000"/>
          <w:szCs w:val="24"/>
        </w:rPr>
        <w:t xml:space="preserve"> may also be appointed.</w:t>
      </w:r>
    </w:p>
    <w:p w14:paraId="5EEB0777" w14:textId="77777777" w:rsidR="00F142AE" w:rsidRPr="00781188" w:rsidRDefault="00F142AE" w:rsidP="00435CAE">
      <w:pPr>
        <w:rPr>
          <w:rFonts w:cs="Arial"/>
          <w:color w:val="000000"/>
          <w:szCs w:val="24"/>
        </w:rPr>
      </w:pPr>
    </w:p>
    <w:tbl>
      <w:tblPr>
        <w:tblStyle w:val="TableGrid"/>
        <w:tblW w:w="0" w:type="auto"/>
        <w:tblLook w:val="04A0" w:firstRow="1" w:lastRow="0" w:firstColumn="1" w:lastColumn="0" w:noHBand="0" w:noVBand="1"/>
      </w:tblPr>
      <w:tblGrid>
        <w:gridCol w:w="7054"/>
        <w:gridCol w:w="1843"/>
      </w:tblGrid>
      <w:tr w:rsidR="00435CAE" w:rsidRPr="00781188" w14:paraId="1091893D" w14:textId="77777777" w:rsidTr="00F142AE">
        <w:tc>
          <w:tcPr>
            <w:tcW w:w="7054" w:type="dxa"/>
          </w:tcPr>
          <w:p w14:paraId="0F7A96D0" w14:textId="77777777" w:rsidR="00435CAE" w:rsidRPr="00781188" w:rsidRDefault="00435CAE" w:rsidP="00435CAE">
            <w:pPr>
              <w:tabs>
                <w:tab w:val="center" w:pos="4513"/>
                <w:tab w:val="right" w:pos="9026"/>
              </w:tabs>
              <w:rPr>
                <w:rFonts w:cs="Arial"/>
                <w:b/>
                <w:color w:val="000000"/>
                <w:szCs w:val="24"/>
              </w:rPr>
            </w:pPr>
            <w:bookmarkStart w:id="7" w:name="_Hlk527388516"/>
            <w:r w:rsidRPr="00781188">
              <w:rPr>
                <w:rFonts w:cs="Arial"/>
                <w:b/>
                <w:color w:val="000000"/>
                <w:szCs w:val="24"/>
              </w:rPr>
              <w:t>Functions</w:t>
            </w:r>
          </w:p>
        </w:tc>
        <w:tc>
          <w:tcPr>
            <w:tcW w:w="1843" w:type="dxa"/>
          </w:tcPr>
          <w:p w14:paraId="6CF866ED"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62432A59" w14:textId="77777777" w:rsidTr="00F142AE">
        <w:tc>
          <w:tcPr>
            <w:tcW w:w="7054" w:type="dxa"/>
          </w:tcPr>
          <w:p w14:paraId="3A4A9572" w14:textId="7EEC48D1" w:rsidR="00435CAE" w:rsidRPr="00781188" w:rsidRDefault="00435CAE" w:rsidP="00E04DDA">
            <w:pPr>
              <w:pStyle w:val="ListParagraph"/>
              <w:numPr>
                <w:ilvl w:val="0"/>
                <w:numId w:val="39"/>
              </w:numPr>
              <w:tabs>
                <w:tab w:val="right" w:pos="9026"/>
              </w:tabs>
              <w:spacing w:after="0"/>
              <w:ind w:left="284" w:hanging="284"/>
              <w:rPr>
                <w:rFonts w:cs="Arial"/>
                <w:b/>
              </w:rPr>
            </w:pPr>
            <w:r w:rsidRPr="00781188">
              <w:rPr>
                <w:rFonts w:cs="Arial"/>
              </w:rPr>
              <w:t xml:space="preserve">To discharge the functions conferred by sections 9F to 9FI of the Local Government Act 2000; or any functions which may be conferred on it by virtue of regulations under </w:t>
            </w:r>
            <w:hyperlink r:id="rId11" w:tgtFrame="_parent" w:history="1">
              <w:r w:rsidRPr="00781188">
                <w:rPr>
                  <w:rStyle w:val="Hyperlink"/>
                  <w:rFonts w:cs="Arial"/>
                </w:rPr>
                <w:t>section 244(2ZE)</w:t>
              </w:r>
            </w:hyperlink>
            <w:r w:rsidRPr="00781188">
              <w:rPr>
                <w:rFonts w:cs="Arial"/>
              </w:rPr>
              <w:t xml:space="preserve"> of the National Health Service Act 2006 (local authority scrutiny of health matters) in accordance with the arrangements specified for the discharge of the Overview and Scrutiny function and the establishment of an Overview and Scrutiny Committee contained within </w:t>
            </w:r>
            <w:r w:rsidR="002A1135">
              <w:rPr>
                <w:rFonts w:cs="Arial"/>
              </w:rPr>
              <w:t>Sections 9 and 30</w:t>
            </w:r>
            <w:r w:rsidRPr="00781188">
              <w:rPr>
                <w:rFonts w:cs="Arial"/>
              </w:rPr>
              <w:t xml:space="preserve"> of the Constitution</w:t>
            </w:r>
          </w:p>
        </w:tc>
        <w:tc>
          <w:tcPr>
            <w:tcW w:w="1843" w:type="dxa"/>
          </w:tcPr>
          <w:p w14:paraId="5A53F74D"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52E794E3" w14:textId="77777777" w:rsidTr="00F142AE">
        <w:tc>
          <w:tcPr>
            <w:tcW w:w="7054" w:type="dxa"/>
          </w:tcPr>
          <w:p w14:paraId="45BC8F51" w14:textId="77777777" w:rsidR="00435CAE" w:rsidRPr="00781188" w:rsidRDefault="00435CAE" w:rsidP="00E04DDA">
            <w:pPr>
              <w:pStyle w:val="ListParagraph"/>
              <w:numPr>
                <w:ilvl w:val="0"/>
                <w:numId w:val="39"/>
              </w:numPr>
              <w:spacing w:after="0"/>
              <w:ind w:left="284" w:hanging="284"/>
              <w:rPr>
                <w:rFonts w:cs="Arial"/>
              </w:rPr>
            </w:pPr>
            <w:r w:rsidRPr="00781188">
              <w:rPr>
                <w:rFonts w:cs="Arial"/>
              </w:rPr>
              <w:t>Reviewing and/or scrutinising decisions made or actions taken in connection with the discharge of the Council’s functions</w:t>
            </w:r>
          </w:p>
        </w:tc>
        <w:tc>
          <w:tcPr>
            <w:tcW w:w="1843" w:type="dxa"/>
          </w:tcPr>
          <w:p w14:paraId="6DD30159"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7682761F" w14:textId="77777777" w:rsidTr="00F142AE">
        <w:tc>
          <w:tcPr>
            <w:tcW w:w="7054" w:type="dxa"/>
          </w:tcPr>
          <w:p w14:paraId="1947B57D" w14:textId="77777777" w:rsidR="00435CAE" w:rsidRPr="00781188" w:rsidRDefault="00435CAE" w:rsidP="00E04DDA">
            <w:pPr>
              <w:pStyle w:val="ListParagraph"/>
              <w:numPr>
                <w:ilvl w:val="0"/>
                <w:numId w:val="39"/>
              </w:numPr>
              <w:spacing w:after="0"/>
              <w:ind w:left="284" w:hanging="284"/>
              <w:rPr>
                <w:rFonts w:cs="Arial"/>
              </w:rPr>
            </w:pPr>
            <w:r w:rsidRPr="00781188">
              <w:rPr>
                <w:rFonts w:cs="Arial"/>
              </w:rPr>
              <w:t>Advising the Mayor or Cabinet of key issues/questions arising in relation to reports due to be considered by the Mayor or Cabinet</w:t>
            </w:r>
          </w:p>
        </w:tc>
        <w:tc>
          <w:tcPr>
            <w:tcW w:w="1843" w:type="dxa"/>
          </w:tcPr>
          <w:p w14:paraId="6F0A3AE6"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536EB106" w14:textId="77777777" w:rsidTr="00F142AE">
        <w:tc>
          <w:tcPr>
            <w:tcW w:w="7054" w:type="dxa"/>
          </w:tcPr>
          <w:p w14:paraId="05FA8B1C" w14:textId="77777777" w:rsidR="00435CAE" w:rsidRPr="00781188" w:rsidRDefault="00435CAE" w:rsidP="00E04DDA">
            <w:pPr>
              <w:pStyle w:val="ListParagraph"/>
              <w:numPr>
                <w:ilvl w:val="0"/>
                <w:numId w:val="39"/>
              </w:numPr>
              <w:spacing w:after="0"/>
              <w:ind w:left="284" w:hanging="284"/>
              <w:rPr>
                <w:rFonts w:cs="Arial"/>
              </w:rPr>
            </w:pPr>
            <w:r w:rsidRPr="00781188">
              <w:rPr>
                <w:rFonts w:cs="Arial"/>
              </w:rPr>
              <w:t>Making reports and/or recommendations to the Council and/or Mayor or Cabinet in connection with the discharge of its functions</w:t>
            </w:r>
          </w:p>
        </w:tc>
        <w:tc>
          <w:tcPr>
            <w:tcW w:w="1843" w:type="dxa"/>
          </w:tcPr>
          <w:p w14:paraId="77B770C8"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50148DFF" w14:textId="77777777" w:rsidTr="00F142AE">
        <w:tc>
          <w:tcPr>
            <w:tcW w:w="7054" w:type="dxa"/>
          </w:tcPr>
          <w:p w14:paraId="588A237F" w14:textId="77777777" w:rsidR="00435CAE" w:rsidRPr="00781188" w:rsidRDefault="00435CAE" w:rsidP="00E04DDA">
            <w:pPr>
              <w:pStyle w:val="ListParagraph"/>
              <w:numPr>
                <w:ilvl w:val="0"/>
                <w:numId w:val="39"/>
              </w:numPr>
              <w:spacing w:after="0"/>
              <w:ind w:left="284" w:hanging="284"/>
              <w:rPr>
                <w:rFonts w:cs="Arial"/>
              </w:rPr>
            </w:pPr>
            <w:r w:rsidRPr="00781188">
              <w:rPr>
                <w:rFonts w:cs="Arial"/>
              </w:rPr>
              <w:t>Delivering (3) by organising an annual work programme, drawing on the knowledge and priorities of the Council, registered providers and other stakeholders, that will identify relevant topics or issues that can be properly scrutinised</w:t>
            </w:r>
          </w:p>
        </w:tc>
        <w:tc>
          <w:tcPr>
            <w:tcW w:w="1843" w:type="dxa"/>
          </w:tcPr>
          <w:p w14:paraId="4680A3B1"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2CF61691" w14:textId="77777777" w:rsidTr="00F142AE">
        <w:tc>
          <w:tcPr>
            <w:tcW w:w="7054" w:type="dxa"/>
          </w:tcPr>
          <w:p w14:paraId="3F986187" w14:textId="77777777" w:rsidR="00435CAE" w:rsidRPr="00781188" w:rsidRDefault="00435CAE" w:rsidP="00E04DDA">
            <w:pPr>
              <w:pStyle w:val="ListParagraph"/>
              <w:numPr>
                <w:ilvl w:val="0"/>
                <w:numId w:val="39"/>
              </w:numPr>
              <w:spacing w:after="0"/>
              <w:ind w:left="284" w:hanging="284"/>
              <w:rPr>
                <w:rFonts w:cs="Arial"/>
              </w:rPr>
            </w:pPr>
            <w:r w:rsidRPr="00781188">
              <w:rPr>
                <w:rFonts w:cs="Arial"/>
              </w:rPr>
              <w:t>Holding service providers to account, where recent performance fails to meet the recognised standard, by looking at relevant evidence and make recommendations for service improvements</w:t>
            </w:r>
          </w:p>
        </w:tc>
        <w:tc>
          <w:tcPr>
            <w:tcW w:w="1843" w:type="dxa"/>
          </w:tcPr>
          <w:p w14:paraId="53E2557A"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467377EB" w14:textId="77777777" w:rsidTr="00F142AE">
        <w:tc>
          <w:tcPr>
            <w:tcW w:w="7054" w:type="dxa"/>
          </w:tcPr>
          <w:p w14:paraId="77CC8C11" w14:textId="77777777" w:rsidR="00435CAE" w:rsidRPr="00781188" w:rsidRDefault="00435CAE" w:rsidP="00E04DDA">
            <w:pPr>
              <w:pStyle w:val="ListParagraph"/>
              <w:numPr>
                <w:ilvl w:val="0"/>
                <w:numId w:val="39"/>
              </w:numPr>
              <w:spacing w:after="0"/>
              <w:ind w:left="284" w:hanging="284"/>
              <w:rPr>
                <w:rFonts w:cs="Arial"/>
              </w:rPr>
            </w:pPr>
            <w:r w:rsidRPr="00781188">
              <w:rPr>
                <w:rFonts w:cs="Arial"/>
              </w:rPr>
              <w:lastRenderedPageBreak/>
              <w:t xml:space="preserve">Considering strategic matters affecting the area or its inhabitants, including where these matters have been brought to the attention of the sub-committee by tenant and resident associations, or members of the </w:t>
            </w:r>
            <w:proofErr w:type="gramStart"/>
            <w:r w:rsidRPr="00781188">
              <w:rPr>
                <w:rFonts w:cs="Arial"/>
              </w:rPr>
              <w:t>general public</w:t>
            </w:r>
            <w:proofErr w:type="gramEnd"/>
          </w:p>
        </w:tc>
        <w:tc>
          <w:tcPr>
            <w:tcW w:w="1843" w:type="dxa"/>
          </w:tcPr>
          <w:p w14:paraId="7D266EBE"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044E8E17" w14:textId="77777777" w:rsidTr="00F142AE">
        <w:tc>
          <w:tcPr>
            <w:tcW w:w="7054" w:type="dxa"/>
          </w:tcPr>
          <w:p w14:paraId="56CC46D0" w14:textId="77777777" w:rsidR="00435CAE" w:rsidRPr="00781188" w:rsidRDefault="00435CAE" w:rsidP="00E04DDA">
            <w:pPr>
              <w:pStyle w:val="ListParagraph"/>
              <w:numPr>
                <w:ilvl w:val="0"/>
                <w:numId w:val="39"/>
              </w:numPr>
              <w:tabs>
                <w:tab w:val="center" w:pos="284"/>
                <w:tab w:val="right" w:pos="9026"/>
              </w:tabs>
              <w:spacing w:after="0"/>
              <w:ind w:left="284" w:hanging="284"/>
              <w:rPr>
                <w:rFonts w:cs="Arial"/>
                <w:b/>
                <w:color w:val="000000"/>
              </w:rPr>
            </w:pPr>
            <w:r w:rsidRPr="00781188">
              <w:rPr>
                <w:rFonts w:cs="Arial"/>
                <w:color w:val="000000"/>
              </w:rPr>
              <w:t>In accordance with the Council’s Petition Scheme:</w:t>
            </w:r>
          </w:p>
          <w:p w14:paraId="75C58E99" w14:textId="77777777" w:rsidR="00435CAE" w:rsidRPr="00781188" w:rsidRDefault="00435CAE" w:rsidP="00E04DDA">
            <w:pPr>
              <w:pStyle w:val="ListParagraph"/>
              <w:numPr>
                <w:ilvl w:val="0"/>
                <w:numId w:val="37"/>
              </w:numPr>
              <w:tabs>
                <w:tab w:val="center" w:pos="567"/>
                <w:tab w:val="right" w:pos="9026"/>
              </w:tabs>
              <w:spacing w:after="0"/>
              <w:ind w:left="641" w:hanging="357"/>
              <w:rPr>
                <w:rFonts w:cs="Arial"/>
                <w:b/>
                <w:color w:val="000000"/>
              </w:rPr>
            </w:pPr>
            <w:r w:rsidRPr="00781188">
              <w:rPr>
                <w:rFonts w:cs="Arial"/>
                <w:color w:val="000000"/>
              </w:rPr>
              <w:t xml:space="preserve"> To require a Chief Officer to give evidence to the Committee on a matter that is the subject of a petition including 1,000 or more valid signatures (the Committee will also invite the relevant Executive Member to the meeting); and</w:t>
            </w:r>
          </w:p>
          <w:p w14:paraId="36FC7925" w14:textId="0FD14338" w:rsidR="00435CAE" w:rsidRPr="00781188" w:rsidRDefault="00435CAE" w:rsidP="00E04DDA">
            <w:pPr>
              <w:pStyle w:val="ListParagraph"/>
              <w:numPr>
                <w:ilvl w:val="0"/>
                <w:numId w:val="37"/>
              </w:numPr>
              <w:tabs>
                <w:tab w:val="center" w:pos="567"/>
                <w:tab w:val="right" w:pos="9026"/>
              </w:tabs>
              <w:spacing w:after="0"/>
              <w:ind w:left="641" w:hanging="357"/>
              <w:rPr>
                <w:rFonts w:cs="Arial"/>
                <w:b/>
                <w:color w:val="000000"/>
              </w:rPr>
            </w:pPr>
            <w:r w:rsidRPr="00781188">
              <w:rPr>
                <w:rFonts w:cs="Arial"/>
                <w:color w:val="000000"/>
              </w:rPr>
              <w:t xml:space="preserve"> To undertake a review if a petition organiser feels the authority’s response to </w:t>
            </w:r>
            <w:r w:rsidR="00A80688">
              <w:rPr>
                <w:rFonts w:cs="Arial"/>
                <w:color w:val="000000"/>
              </w:rPr>
              <w:t>their</w:t>
            </w:r>
            <w:r w:rsidRPr="00781188">
              <w:rPr>
                <w:rFonts w:cs="Arial"/>
                <w:color w:val="000000"/>
              </w:rPr>
              <w:t xml:space="preserve"> petition was inadequate</w:t>
            </w:r>
          </w:p>
        </w:tc>
        <w:tc>
          <w:tcPr>
            <w:tcW w:w="1843" w:type="dxa"/>
          </w:tcPr>
          <w:p w14:paraId="0EC05A22"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2F6F4CBE" w14:textId="77777777" w:rsidTr="00F142AE">
        <w:tc>
          <w:tcPr>
            <w:tcW w:w="7054" w:type="dxa"/>
          </w:tcPr>
          <w:p w14:paraId="54ADC39F" w14:textId="77777777" w:rsidR="00435CAE" w:rsidRPr="00781188" w:rsidRDefault="00435CAE" w:rsidP="00E04DDA">
            <w:pPr>
              <w:pStyle w:val="ListParagraph"/>
              <w:numPr>
                <w:ilvl w:val="0"/>
                <w:numId w:val="39"/>
              </w:numPr>
              <w:tabs>
                <w:tab w:val="right" w:pos="9026"/>
              </w:tabs>
              <w:spacing w:after="0"/>
              <w:ind w:left="426" w:hanging="426"/>
              <w:rPr>
                <w:rFonts w:cs="Arial"/>
                <w:color w:val="000000"/>
              </w:rPr>
            </w:pPr>
            <w:r w:rsidRPr="00781188">
              <w:rPr>
                <w:rFonts w:cs="Arial"/>
                <w:color w:val="000000"/>
              </w:rPr>
              <w:t>On behalf of the Council to establish and make appointments to any joint overview and scrutiny committee</w:t>
            </w:r>
          </w:p>
        </w:tc>
        <w:tc>
          <w:tcPr>
            <w:tcW w:w="1843" w:type="dxa"/>
          </w:tcPr>
          <w:p w14:paraId="29369E9A"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0C694D" w:rsidRPr="00781188" w14:paraId="7BD078F7" w14:textId="77777777" w:rsidTr="00F142AE">
        <w:tc>
          <w:tcPr>
            <w:tcW w:w="7054" w:type="dxa"/>
          </w:tcPr>
          <w:p w14:paraId="3CC4CA13" w14:textId="5F778E81" w:rsidR="000C694D" w:rsidRPr="00781188" w:rsidRDefault="000C694D" w:rsidP="00E04DDA">
            <w:pPr>
              <w:pStyle w:val="ListParagraph"/>
              <w:numPr>
                <w:ilvl w:val="0"/>
                <w:numId w:val="39"/>
              </w:numPr>
              <w:tabs>
                <w:tab w:val="right" w:pos="9026"/>
              </w:tabs>
              <w:spacing w:after="0"/>
              <w:ind w:left="426" w:hanging="426"/>
              <w:rPr>
                <w:rFonts w:cs="Arial"/>
                <w:color w:val="000000"/>
              </w:rPr>
            </w:pPr>
            <w:r>
              <w:rPr>
                <w:rFonts w:cs="Arial"/>
                <w:color w:val="000000"/>
              </w:rPr>
              <w:t>To consider any local government matter referred to the Committee by a Councillor in accordance with Section 9FC(c) of the Local Government Act 2000 which is not relevant to the functions of the committee and is not an excluded matter.</w:t>
            </w:r>
          </w:p>
        </w:tc>
        <w:tc>
          <w:tcPr>
            <w:tcW w:w="1843" w:type="dxa"/>
          </w:tcPr>
          <w:p w14:paraId="64892154" w14:textId="05D33F4E" w:rsidR="000C694D" w:rsidRPr="00781188" w:rsidRDefault="000C694D" w:rsidP="00435CAE">
            <w:pPr>
              <w:tabs>
                <w:tab w:val="center" w:pos="4513"/>
                <w:tab w:val="right" w:pos="9026"/>
              </w:tabs>
              <w:rPr>
                <w:rFonts w:cs="Arial"/>
                <w:color w:val="000000"/>
                <w:szCs w:val="24"/>
              </w:rPr>
            </w:pPr>
            <w:r>
              <w:rPr>
                <w:rFonts w:cs="Arial"/>
                <w:color w:val="000000"/>
                <w:szCs w:val="24"/>
              </w:rPr>
              <w:t>None</w:t>
            </w:r>
          </w:p>
        </w:tc>
      </w:tr>
      <w:bookmarkEnd w:id="7"/>
    </w:tbl>
    <w:p w14:paraId="750BED24" w14:textId="77777777" w:rsidR="00435CAE" w:rsidRPr="00781188" w:rsidRDefault="00435CAE" w:rsidP="001A5DB2">
      <w:pPr>
        <w:rPr>
          <w:rFonts w:cs="Arial"/>
          <w:color w:val="000000"/>
          <w:szCs w:val="24"/>
        </w:rPr>
      </w:pPr>
    </w:p>
    <w:p w14:paraId="33E678CC" w14:textId="1A005930" w:rsidR="00435CAE" w:rsidRPr="00781188" w:rsidRDefault="00F142AE" w:rsidP="001A5DB2">
      <w:pPr>
        <w:rPr>
          <w:rFonts w:cs="Arial"/>
          <w:color w:val="000000"/>
          <w:szCs w:val="24"/>
        </w:rPr>
      </w:pPr>
      <w:r w:rsidRPr="00781188">
        <w:rPr>
          <w:rFonts w:cs="Arial"/>
          <w:b/>
        </w:rPr>
        <w:t>Quorum</w:t>
      </w:r>
      <w:r w:rsidRPr="00781188">
        <w:rPr>
          <w:rFonts w:cs="Arial"/>
        </w:rPr>
        <w:t>: Three members of the Committee</w:t>
      </w:r>
    </w:p>
    <w:p w14:paraId="6968EC47" w14:textId="77777777" w:rsidR="00F142AE" w:rsidRDefault="00F142AE" w:rsidP="00F142AE">
      <w:pPr>
        <w:rPr>
          <w:rFonts w:cs="Arial"/>
          <w:b/>
        </w:rPr>
      </w:pPr>
    </w:p>
    <w:p w14:paraId="3C3837E1" w14:textId="4E608F5E" w:rsidR="00F142AE" w:rsidRPr="00781188" w:rsidRDefault="00F142AE" w:rsidP="00F142AE">
      <w:pPr>
        <w:rPr>
          <w:rFonts w:cs="Arial"/>
        </w:rPr>
      </w:pPr>
      <w:r w:rsidRPr="00781188">
        <w:rPr>
          <w:rFonts w:cs="Arial"/>
          <w:b/>
        </w:rPr>
        <w:t xml:space="preserve">Additional Information: </w:t>
      </w:r>
      <w:r w:rsidRPr="00781188">
        <w:rPr>
          <w:rFonts w:cs="Arial"/>
        </w:rPr>
        <w:t>Is contained in:</w:t>
      </w:r>
    </w:p>
    <w:p w14:paraId="53C48169" w14:textId="77777777" w:rsidR="00F142AE" w:rsidRPr="00781188" w:rsidRDefault="00F142AE" w:rsidP="00F142AE">
      <w:pPr>
        <w:numPr>
          <w:ilvl w:val="0"/>
          <w:numId w:val="19"/>
        </w:numPr>
        <w:spacing w:line="240" w:lineRule="auto"/>
        <w:ind w:left="714" w:hanging="357"/>
        <w:rPr>
          <w:rFonts w:cs="Arial"/>
        </w:rPr>
      </w:pPr>
      <w:r w:rsidRPr="00781188">
        <w:rPr>
          <w:rFonts w:cs="Arial"/>
        </w:rPr>
        <w:t>Constitution Part A Section 9 (Overview and Scrutiny</w:t>
      </w:r>
      <w:r>
        <w:rPr>
          <w:rFonts w:cs="Arial"/>
        </w:rPr>
        <w:t>)</w:t>
      </w:r>
    </w:p>
    <w:p w14:paraId="34A58EB5" w14:textId="77777777" w:rsidR="00F142AE" w:rsidRPr="00781188" w:rsidRDefault="00F142AE" w:rsidP="00F142AE">
      <w:pPr>
        <w:numPr>
          <w:ilvl w:val="0"/>
          <w:numId w:val="19"/>
        </w:numPr>
        <w:spacing w:line="240" w:lineRule="auto"/>
        <w:ind w:left="714" w:hanging="357"/>
        <w:rPr>
          <w:rFonts w:cs="Arial"/>
        </w:rPr>
      </w:pPr>
      <w:r w:rsidRPr="00781188">
        <w:rPr>
          <w:rFonts w:cs="Arial"/>
        </w:rPr>
        <w:t xml:space="preserve">Constitution Part B Section </w:t>
      </w:r>
      <w:r>
        <w:rPr>
          <w:rFonts w:cs="Arial"/>
        </w:rPr>
        <w:t>30</w:t>
      </w:r>
      <w:r w:rsidRPr="00781188">
        <w:rPr>
          <w:rFonts w:cs="Arial"/>
        </w:rPr>
        <w:t xml:space="preserve"> (Overview and Scrutiny Rules)</w:t>
      </w:r>
    </w:p>
    <w:p w14:paraId="58D0052F" w14:textId="77777777" w:rsidR="00435CAE" w:rsidRPr="00781188" w:rsidRDefault="00435CAE">
      <w:pPr>
        <w:spacing w:after="160"/>
        <w:rPr>
          <w:rFonts w:cs="Arial"/>
          <w:color w:val="000000"/>
          <w:szCs w:val="24"/>
        </w:rPr>
      </w:pPr>
      <w:r w:rsidRPr="00781188">
        <w:rPr>
          <w:rFonts w:cs="Arial"/>
          <w:color w:val="000000"/>
          <w:szCs w:val="24"/>
        </w:rPr>
        <w:br w:type="page"/>
      </w:r>
    </w:p>
    <w:p w14:paraId="16D71800" w14:textId="77777777" w:rsidR="00435CAE" w:rsidRPr="00781188" w:rsidRDefault="00435CAE" w:rsidP="00435CAE">
      <w:pPr>
        <w:spacing w:line="240" w:lineRule="auto"/>
        <w:rPr>
          <w:rFonts w:cs="Arial"/>
          <w:b/>
          <w:color w:val="000000"/>
          <w:szCs w:val="24"/>
        </w:rPr>
      </w:pPr>
      <w:r w:rsidRPr="00781188">
        <w:rPr>
          <w:rFonts w:cs="Arial"/>
          <w:b/>
          <w:color w:val="000000"/>
          <w:szCs w:val="24"/>
        </w:rPr>
        <w:lastRenderedPageBreak/>
        <w:t>15.</w:t>
      </w:r>
      <w:r w:rsidRPr="00781188">
        <w:rPr>
          <w:rFonts w:cs="Arial"/>
          <w:b/>
          <w:color w:val="000000"/>
          <w:szCs w:val="24"/>
        </w:rPr>
        <w:tab/>
        <w:t>Pensions Committee</w:t>
      </w:r>
      <w:r w:rsidRPr="00781188">
        <w:rPr>
          <w:rFonts w:cs="Arial"/>
          <w:color w:val="000000"/>
          <w:szCs w:val="24"/>
        </w:rPr>
        <w:t xml:space="preserve"> </w:t>
      </w:r>
    </w:p>
    <w:p w14:paraId="54C0846D" w14:textId="6D427899" w:rsidR="00435CAE" w:rsidRDefault="00435CAE" w:rsidP="00435CAE">
      <w:pPr>
        <w:spacing w:line="240" w:lineRule="auto"/>
        <w:jc w:val="both"/>
        <w:rPr>
          <w:rFonts w:cs="Arial"/>
          <w:color w:val="000000"/>
          <w:szCs w:val="24"/>
        </w:rPr>
      </w:pPr>
    </w:p>
    <w:p w14:paraId="2A198244" w14:textId="58B8E5BD" w:rsidR="00F142AE" w:rsidRDefault="00F142AE" w:rsidP="00435CAE">
      <w:pPr>
        <w:spacing w:line="240" w:lineRule="auto"/>
        <w:jc w:val="both"/>
        <w:rPr>
          <w:rFonts w:cs="Arial"/>
          <w:color w:val="000000"/>
          <w:szCs w:val="24"/>
        </w:rPr>
      </w:pPr>
      <w:r w:rsidRPr="00781188">
        <w:rPr>
          <w:rFonts w:cs="Arial"/>
          <w:b/>
          <w:bCs/>
          <w:szCs w:val="24"/>
        </w:rPr>
        <w:t>Summary Description:</w:t>
      </w:r>
      <w:r w:rsidRPr="00781188">
        <w:rPr>
          <w:rFonts w:cs="Arial"/>
          <w:bCs/>
          <w:szCs w:val="24"/>
        </w:rPr>
        <w:t xml:space="preserve"> To consider pension matters and meet the obligations and the duties of the Council under the Superannuation Act 1972 and the various statutory requirements in respect of investment matters.</w:t>
      </w:r>
    </w:p>
    <w:p w14:paraId="0216DC75" w14:textId="4214237C" w:rsidR="00F142AE" w:rsidRDefault="00F142AE" w:rsidP="00435CAE">
      <w:pPr>
        <w:spacing w:line="240" w:lineRule="auto"/>
        <w:jc w:val="both"/>
        <w:rPr>
          <w:rFonts w:cs="Arial"/>
          <w:color w:val="000000"/>
          <w:szCs w:val="24"/>
        </w:rPr>
      </w:pPr>
    </w:p>
    <w:p w14:paraId="19A2219F" w14:textId="3891440E" w:rsidR="00F142AE" w:rsidRDefault="00F142AE" w:rsidP="00435CAE">
      <w:pPr>
        <w:spacing w:line="240" w:lineRule="auto"/>
        <w:jc w:val="both"/>
        <w:rPr>
          <w:rFonts w:cs="Arial"/>
          <w:color w:val="000000"/>
          <w:szCs w:val="24"/>
        </w:rPr>
      </w:pPr>
      <w:r w:rsidRPr="00781188">
        <w:rPr>
          <w:rFonts w:cs="Arial"/>
          <w:b/>
          <w:bCs/>
          <w:szCs w:val="24"/>
        </w:rPr>
        <w:t xml:space="preserve">Membership: </w:t>
      </w:r>
      <w:r w:rsidRPr="00781188">
        <w:rPr>
          <w:rFonts w:cs="Arial"/>
          <w:szCs w:val="24"/>
        </w:rPr>
        <w:t>7 Councillors</w:t>
      </w:r>
      <w:r w:rsidRPr="00781188">
        <w:rPr>
          <w:rFonts w:cs="Arial"/>
          <w:color w:val="000000"/>
          <w:szCs w:val="24"/>
        </w:rPr>
        <w:t>; plus 1 representative of the Admitted Bodies and 1 Trade Union representative.  The Admitted Body and Trade Union representatives will be non-voting members of the Committee.</w:t>
      </w:r>
    </w:p>
    <w:p w14:paraId="553EC7A2" w14:textId="77777777" w:rsidR="00F142AE" w:rsidRPr="00781188" w:rsidRDefault="00F142AE" w:rsidP="00435CAE">
      <w:pPr>
        <w:spacing w:line="240" w:lineRule="auto"/>
        <w:jc w:val="both"/>
        <w:rPr>
          <w:rFonts w:cs="Arial"/>
          <w:color w:val="000000"/>
          <w:szCs w:val="24"/>
        </w:rPr>
      </w:pPr>
    </w:p>
    <w:tbl>
      <w:tblPr>
        <w:tblStyle w:val="TableGrid"/>
        <w:tblW w:w="0" w:type="auto"/>
        <w:tblLook w:val="04A0" w:firstRow="1" w:lastRow="0" w:firstColumn="1" w:lastColumn="0" w:noHBand="0" w:noVBand="1"/>
      </w:tblPr>
      <w:tblGrid>
        <w:gridCol w:w="5920"/>
        <w:gridCol w:w="2602"/>
      </w:tblGrid>
      <w:tr w:rsidR="00435CAE" w:rsidRPr="00781188" w14:paraId="29DB527E" w14:textId="77777777" w:rsidTr="00F142AE">
        <w:tc>
          <w:tcPr>
            <w:tcW w:w="5920" w:type="dxa"/>
          </w:tcPr>
          <w:p w14:paraId="32EDC873"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Functions</w:t>
            </w:r>
          </w:p>
        </w:tc>
        <w:tc>
          <w:tcPr>
            <w:tcW w:w="2602" w:type="dxa"/>
          </w:tcPr>
          <w:p w14:paraId="672FA50A"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6844BDA8" w14:textId="77777777" w:rsidTr="00F142AE">
        <w:tc>
          <w:tcPr>
            <w:tcW w:w="5920" w:type="dxa"/>
          </w:tcPr>
          <w:p w14:paraId="5DF867CA" w14:textId="77777777" w:rsidR="00435CAE" w:rsidRPr="00781188" w:rsidRDefault="00435CAE" w:rsidP="00E04DDA">
            <w:pPr>
              <w:pStyle w:val="ListParagraph"/>
              <w:numPr>
                <w:ilvl w:val="0"/>
                <w:numId w:val="40"/>
              </w:numPr>
              <w:tabs>
                <w:tab w:val="center" w:pos="426"/>
                <w:tab w:val="right" w:pos="9026"/>
              </w:tabs>
              <w:spacing w:after="0"/>
              <w:ind w:left="426" w:hanging="426"/>
              <w:jc w:val="both"/>
              <w:rPr>
                <w:rFonts w:cs="Arial"/>
                <w:b/>
                <w:color w:val="000000"/>
              </w:rPr>
            </w:pPr>
            <w:r w:rsidRPr="00781188">
              <w:rPr>
                <w:rFonts w:cs="Arial"/>
                <w:color w:val="000000"/>
              </w:rPr>
              <w:t>To consider pension matters and meet</w:t>
            </w:r>
            <w:r w:rsidRPr="00781188">
              <w:rPr>
                <w:rFonts w:cs="Arial"/>
                <w:color w:val="000000"/>
                <w:spacing w:val="-2"/>
              </w:rPr>
              <w:t xml:space="preserve"> the obligations and the duties of the Council under the Superannuation Act 1972, and the various statutory requirements in respect of investment matters</w:t>
            </w:r>
          </w:p>
        </w:tc>
        <w:tc>
          <w:tcPr>
            <w:tcW w:w="2602" w:type="dxa"/>
          </w:tcPr>
          <w:p w14:paraId="1DB29D2E"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4E3DE092" w14:textId="77777777" w:rsidR="00435CAE" w:rsidRPr="00781188" w:rsidRDefault="00435CAE" w:rsidP="00435CAE">
      <w:pPr>
        <w:rPr>
          <w:rFonts w:cs="Arial"/>
          <w:b/>
          <w:color w:val="000000"/>
          <w:szCs w:val="24"/>
        </w:rPr>
      </w:pPr>
    </w:p>
    <w:p w14:paraId="2008ADA4" w14:textId="489246FD" w:rsidR="00435CAE" w:rsidRPr="00781188" w:rsidRDefault="00F142AE" w:rsidP="00435CAE">
      <w:pPr>
        <w:rPr>
          <w:rFonts w:cs="Arial"/>
          <w:b/>
          <w:color w:val="000000"/>
          <w:szCs w:val="24"/>
        </w:rPr>
      </w:pPr>
      <w:r w:rsidRPr="00781188">
        <w:rPr>
          <w:rFonts w:cs="Arial"/>
          <w:b/>
          <w:color w:val="000000"/>
          <w:szCs w:val="24"/>
        </w:rPr>
        <w:t xml:space="preserve">Quorum: </w:t>
      </w:r>
      <w:r w:rsidRPr="00781188">
        <w:rPr>
          <w:rFonts w:cs="Arial"/>
          <w:color w:val="000000"/>
          <w:szCs w:val="24"/>
        </w:rPr>
        <w:t>3 Members of the Committee</w:t>
      </w:r>
    </w:p>
    <w:p w14:paraId="66DE88AA" w14:textId="77777777" w:rsidR="00F142AE" w:rsidRDefault="00F142AE" w:rsidP="00F142AE">
      <w:pPr>
        <w:tabs>
          <w:tab w:val="center" w:pos="4513"/>
          <w:tab w:val="right" w:pos="9026"/>
        </w:tabs>
        <w:spacing w:line="240" w:lineRule="auto"/>
        <w:jc w:val="both"/>
        <w:rPr>
          <w:rFonts w:cs="Arial"/>
          <w:b/>
          <w:color w:val="000000"/>
          <w:szCs w:val="24"/>
        </w:rPr>
      </w:pPr>
    </w:p>
    <w:p w14:paraId="560FE2F8" w14:textId="01841928" w:rsidR="00F142AE" w:rsidRDefault="00F142AE" w:rsidP="00F142AE">
      <w:pPr>
        <w:tabs>
          <w:tab w:val="center" w:pos="4513"/>
          <w:tab w:val="right" w:pos="9026"/>
        </w:tabs>
        <w:spacing w:line="240" w:lineRule="auto"/>
        <w:jc w:val="both"/>
        <w:rPr>
          <w:rFonts w:cs="Arial"/>
          <w:b/>
          <w:color w:val="000000"/>
          <w:szCs w:val="24"/>
        </w:rPr>
      </w:pPr>
      <w:r w:rsidRPr="00781188">
        <w:rPr>
          <w:rFonts w:cs="Arial"/>
          <w:b/>
          <w:color w:val="000000"/>
          <w:szCs w:val="24"/>
        </w:rPr>
        <w:t>Additional Information:</w:t>
      </w:r>
    </w:p>
    <w:p w14:paraId="43C5BF97" w14:textId="77777777" w:rsidR="00F142AE" w:rsidRPr="00781188" w:rsidRDefault="00F142AE" w:rsidP="00F142AE">
      <w:pPr>
        <w:tabs>
          <w:tab w:val="center" w:pos="4513"/>
          <w:tab w:val="right" w:pos="9026"/>
        </w:tabs>
        <w:spacing w:line="240" w:lineRule="auto"/>
        <w:jc w:val="both"/>
        <w:rPr>
          <w:rFonts w:cs="Arial"/>
          <w:color w:val="000000"/>
          <w:szCs w:val="24"/>
        </w:rPr>
      </w:pPr>
    </w:p>
    <w:p w14:paraId="238C952A" w14:textId="3A831F35" w:rsidR="00435CAE" w:rsidRPr="00F142AE" w:rsidRDefault="00F142AE" w:rsidP="00F142AE">
      <w:pPr>
        <w:pStyle w:val="ListParagraph"/>
        <w:numPr>
          <w:ilvl w:val="0"/>
          <w:numId w:val="24"/>
        </w:numPr>
        <w:rPr>
          <w:rFonts w:cs="Arial"/>
          <w:b/>
          <w:color w:val="000000"/>
          <w:szCs w:val="24"/>
        </w:rPr>
      </w:pPr>
      <w:r w:rsidRPr="00F142AE">
        <w:rPr>
          <w:rFonts w:cs="Arial"/>
          <w:color w:val="000000"/>
          <w:szCs w:val="24"/>
        </w:rPr>
        <w:t>Constitution Part D, Section 53 (Pensions Committee Meeting Procedure Rules)</w:t>
      </w:r>
    </w:p>
    <w:p w14:paraId="770B6084" w14:textId="5BD3B943" w:rsidR="00435CAE" w:rsidRPr="00781188" w:rsidRDefault="00435CAE" w:rsidP="00435CAE">
      <w:pPr>
        <w:spacing w:line="240" w:lineRule="auto"/>
        <w:rPr>
          <w:rFonts w:cs="Arial"/>
          <w:b/>
          <w:color w:val="000000"/>
          <w:szCs w:val="24"/>
        </w:rPr>
      </w:pPr>
      <w:r w:rsidRPr="00781188">
        <w:rPr>
          <w:rFonts w:cs="Arial"/>
          <w:b/>
          <w:color w:val="000000"/>
          <w:szCs w:val="24"/>
        </w:rPr>
        <w:br w:type="page"/>
      </w:r>
      <w:r w:rsidRPr="00781188">
        <w:rPr>
          <w:rFonts w:cs="Arial"/>
          <w:b/>
          <w:color w:val="000000"/>
          <w:szCs w:val="24"/>
        </w:rPr>
        <w:lastRenderedPageBreak/>
        <w:t>16.</w:t>
      </w:r>
      <w:r w:rsidRPr="00781188">
        <w:rPr>
          <w:rFonts w:cs="Arial"/>
          <w:b/>
          <w:color w:val="000000"/>
          <w:szCs w:val="24"/>
        </w:rPr>
        <w:tab/>
        <w:t>Strategic Development Committee</w:t>
      </w:r>
    </w:p>
    <w:p w14:paraId="0A82925B" w14:textId="0A331D0B" w:rsidR="00435CAE" w:rsidRDefault="00435CAE" w:rsidP="00435CAE">
      <w:pPr>
        <w:spacing w:line="240" w:lineRule="auto"/>
        <w:jc w:val="both"/>
        <w:rPr>
          <w:rFonts w:cs="Arial"/>
          <w:color w:val="000000"/>
          <w:szCs w:val="24"/>
        </w:rPr>
      </w:pPr>
    </w:p>
    <w:p w14:paraId="0C5A23D1" w14:textId="77777777" w:rsidR="00F142AE" w:rsidRPr="00781188" w:rsidRDefault="00F142AE" w:rsidP="00F142AE">
      <w:pPr>
        <w:tabs>
          <w:tab w:val="center" w:pos="4513"/>
          <w:tab w:val="right" w:pos="9026"/>
        </w:tabs>
        <w:autoSpaceDE w:val="0"/>
        <w:autoSpaceDN w:val="0"/>
        <w:adjustRightInd w:val="0"/>
        <w:spacing w:line="240" w:lineRule="auto"/>
        <w:jc w:val="both"/>
        <w:rPr>
          <w:rFonts w:cs="Arial"/>
          <w:bCs/>
          <w:szCs w:val="24"/>
        </w:rPr>
      </w:pPr>
      <w:r w:rsidRPr="00781188">
        <w:rPr>
          <w:rFonts w:cs="Arial"/>
          <w:b/>
          <w:bCs/>
          <w:szCs w:val="24"/>
        </w:rPr>
        <w:t xml:space="preserve">Summary Description: </w:t>
      </w:r>
      <w:r w:rsidRPr="00781188">
        <w:rPr>
          <w:rFonts w:cs="Arial"/>
          <w:bCs/>
          <w:szCs w:val="24"/>
        </w:rPr>
        <w:t>To determine larger-scale major or strategic planning matters, within and exceeding the remit of the Development Committee in terms of size and scale amongst other issues.</w:t>
      </w:r>
    </w:p>
    <w:p w14:paraId="65EDEB29" w14:textId="73637EA0" w:rsidR="00F142AE" w:rsidRDefault="00F142AE" w:rsidP="00435CAE">
      <w:pPr>
        <w:spacing w:line="240" w:lineRule="auto"/>
        <w:jc w:val="both"/>
        <w:rPr>
          <w:rFonts w:cs="Arial"/>
          <w:color w:val="000000"/>
          <w:szCs w:val="24"/>
        </w:rPr>
      </w:pPr>
    </w:p>
    <w:p w14:paraId="72A844EC" w14:textId="77777777" w:rsidR="00F142AE" w:rsidRPr="00781188" w:rsidRDefault="00F142AE" w:rsidP="00F142AE">
      <w:pPr>
        <w:tabs>
          <w:tab w:val="center" w:pos="4513"/>
          <w:tab w:val="right" w:pos="9026"/>
        </w:tabs>
        <w:autoSpaceDE w:val="0"/>
        <w:autoSpaceDN w:val="0"/>
        <w:adjustRightInd w:val="0"/>
        <w:spacing w:line="240" w:lineRule="auto"/>
        <w:jc w:val="both"/>
        <w:rPr>
          <w:rFonts w:cs="Arial"/>
          <w:szCs w:val="24"/>
        </w:rPr>
      </w:pPr>
      <w:r w:rsidRPr="00781188">
        <w:rPr>
          <w:rFonts w:cs="Arial"/>
          <w:b/>
          <w:bCs/>
          <w:szCs w:val="24"/>
        </w:rPr>
        <w:t xml:space="preserve">Membership: </w:t>
      </w:r>
      <w:r w:rsidRPr="00781188">
        <w:rPr>
          <w:rFonts w:cs="Arial"/>
          <w:szCs w:val="24"/>
        </w:rPr>
        <w:t>8 Councillors</w:t>
      </w:r>
    </w:p>
    <w:p w14:paraId="45A0E3CC" w14:textId="77777777" w:rsidR="00F142AE" w:rsidRPr="00781188" w:rsidRDefault="00F142AE" w:rsidP="00435CAE">
      <w:pPr>
        <w:spacing w:line="240" w:lineRule="auto"/>
        <w:jc w:val="both"/>
        <w:rPr>
          <w:rFonts w:cs="Arial"/>
          <w:color w:val="000000"/>
          <w:szCs w:val="24"/>
        </w:rPr>
      </w:pPr>
    </w:p>
    <w:tbl>
      <w:tblPr>
        <w:tblStyle w:val="TableGrid"/>
        <w:tblW w:w="0" w:type="auto"/>
        <w:tblLook w:val="04A0" w:firstRow="1" w:lastRow="0" w:firstColumn="1" w:lastColumn="0" w:noHBand="0" w:noVBand="1"/>
      </w:tblPr>
      <w:tblGrid>
        <w:gridCol w:w="7083"/>
        <w:gridCol w:w="1933"/>
      </w:tblGrid>
      <w:tr w:rsidR="00435CAE" w:rsidRPr="00781188" w14:paraId="290704C5" w14:textId="77777777" w:rsidTr="00F142AE">
        <w:tc>
          <w:tcPr>
            <w:tcW w:w="7083" w:type="dxa"/>
          </w:tcPr>
          <w:p w14:paraId="35071045"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Functions</w:t>
            </w:r>
          </w:p>
        </w:tc>
        <w:tc>
          <w:tcPr>
            <w:tcW w:w="1933" w:type="dxa"/>
          </w:tcPr>
          <w:p w14:paraId="6B07E5C7"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58908F4B" w14:textId="77777777" w:rsidTr="00F142AE">
        <w:tc>
          <w:tcPr>
            <w:tcW w:w="7083" w:type="dxa"/>
          </w:tcPr>
          <w:p w14:paraId="0D4ECE9D" w14:textId="77777777" w:rsidR="00435CAE" w:rsidRPr="00781188" w:rsidRDefault="00435CAE" w:rsidP="00435CAE">
            <w:pPr>
              <w:pStyle w:val="BodyText3"/>
              <w:tabs>
                <w:tab w:val="center" w:pos="4513"/>
                <w:tab w:val="right" w:pos="9026"/>
              </w:tabs>
              <w:spacing w:after="0"/>
              <w:ind w:left="426" w:hanging="426"/>
              <w:jc w:val="both"/>
              <w:rPr>
                <w:rFonts w:cs="Arial"/>
                <w:b/>
                <w:color w:val="000000"/>
                <w:sz w:val="24"/>
                <w:szCs w:val="24"/>
              </w:rPr>
            </w:pPr>
            <w:r w:rsidRPr="00781188">
              <w:rPr>
                <w:rFonts w:cs="Arial"/>
                <w:b/>
                <w:color w:val="000000"/>
                <w:sz w:val="24"/>
                <w:szCs w:val="24"/>
              </w:rPr>
              <w:t xml:space="preserve">1.  </w:t>
            </w:r>
            <w:r w:rsidRPr="00781188">
              <w:rPr>
                <w:rFonts w:cs="Arial"/>
                <w:sz w:val="24"/>
                <w:szCs w:val="24"/>
              </w:rPr>
              <w:t>To consider any matter listed within the terms of reference of the Development Committee (including minor material amendments and observations to neighbouring authorities and the Mayor of London) where any one of the following applies:</w:t>
            </w:r>
          </w:p>
          <w:p w14:paraId="235916BB"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Applications for buildings exceeding 30 metres in height (25 metres on sites adjacent to the River Thames)</w:t>
            </w:r>
          </w:p>
          <w:p w14:paraId="2BC9D887"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Applications for residential development with more than 500 residential units, or on sites exceeding 10 hectares in area</w:t>
            </w:r>
          </w:p>
          <w:p w14:paraId="79848FA7"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Applications for employment floor space on sites of more than 4 hectares</w:t>
            </w:r>
          </w:p>
          <w:p w14:paraId="6D87E6FC"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Major infrastructure developments</w:t>
            </w:r>
          </w:p>
          <w:p w14:paraId="11B5525A"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Applications not in accordance with the development plan involving more than 150 residential units or a gross floor space exceeding 2,500 square metres</w:t>
            </w:r>
          </w:p>
          <w:p w14:paraId="74250376"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Applications on Metropolitan Open Land  involving buildings with a gross floor space exceeding 1000 square metres</w:t>
            </w:r>
          </w:p>
          <w:p w14:paraId="4B02AB9F"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Applications for developments including 200 or more car parking spaces</w:t>
            </w:r>
          </w:p>
          <w:p w14:paraId="407EC003"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Legal proceedings in relation to the matter are in existence or in contemplation</w:t>
            </w:r>
          </w:p>
          <w:p w14:paraId="59991758"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Three or more members of the Development Committee are disqualified in some way from participating in the decision</w:t>
            </w:r>
          </w:p>
          <w:p w14:paraId="61216628" w14:textId="7777777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On an exceptional basis, the Development Committee has decided that a particular application should stand referred to the Strategic Development Committee</w:t>
            </w:r>
          </w:p>
          <w:p w14:paraId="5958E88B" w14:textId="4FE0E1C7" w:rsidR="00435CAE" w:rsidRPr="00781188" w:rsidRDefault="00435CAE" w:rsidP="00E04DDA">
            <w:pPr>
              <w:pStyle w:val="ListParagraph"/>
              <w:numPr>
                <w:ilvl w:val="0"/>
                <w:numId w:val="41"/>
              </w:numPr>
              <w:tabs>
                <w:tab w:val="right" w:pos="9026"/>
              </w:tabs>
              <w:spacing w:after="0"/>
              <w:ind w:left="426"/>
              <w:jc w:val="both"/>
              <w:rPr>
                <w:rFonts w:cs="Arial"/>
                <w:b/>
                <w:color w:val="000000"/>
              </w:rPr>
            </w:pPr>
            <w:r w:rsidRPr="00781188">
              <w:rPr>
                <w:rFonts w:cs="Arial"/>
              </w:rPr>
              <w:t xml:space="preserve">To consider any application or other planning matter, including pre-application presentations (subject to the agreed protocol) referred to the Committee by the Corporate Director, Place where </w:t>
            </w:r>
            <w:r w:rsidR="003664D6">
              <w:rPr>
                <w:rFonts w:cs="Arial"/>
              </w:rPr>
              <w:t>they</w:t>
            </w:r>
            <w:r w:rsidRPr="00781188">
              <w:rPr>
                <w:rFonts w:cs="Arial"/>
              </w:rPr>
              <w:t xml:space="preserve"> consider it appropriate to do so (for example, if especially significant strategic issues are raised)</w:t>
            </w:r>
          </w:p>
        </w:tc>
        <w:tc>
          <w:tcPr>
            <w:tcW w:w="1933" w:type="dxa"/>
          </w:tcPr>
          <w:p w14:paraId="42DDF86F" w14:textId="77777777" w:rsidR="00435CAE" w:rsidRPr="00781188" w:rsidRDefault="00435CAE" w:rsidP="00435CAE">
            <w:pPr>
              <w:pStyle w:val="TxBrp2"/>
              <w:tabs>
                <w:tab w:val="center" w:pos="4513"/>
                <w:tab w:val="right" w:pos="9026"/>
              </w:tabs>
              <w:rPr>
                <w:rFonts w:ascii="Arial" w:hAnsi="Arial" w:cs="Arial"/>
              </w:rPr>
            </w:pPr>
            <w:r w:rsidRPr="00781188">
              <w:rPr>
                <w:rFonts w:ascii="Arial" w:hAnsi="Arial" w:cs="Arial"/>
              </w:rPr>
              <w:t>None</w:t>
            </w:r>
          </w:p>
        </w:tc>
      </w:tr>
      <w:tr w:rsidR="00435CAE" w:rsidRPr="00781188" w14:paraId="44FE933E" w14:textId="77777777" w:rsidTr="00F142AE">
        <w:tc>
          <w:tcPr>
            <w:tcW w:w="7083" w:type="dxa"/>
          </w:tcPr>
          <w:p w14:paraId="3CD60956" w14:textId="77777777" w:rsidR="00435CAE" w:rsidRPr="00781188" w:rsidRDefault="00435CAE" w:rsidP="00435CAE">
            <w:pPr>
              <w:pStyle w:val="BodyText3"/>
              <w:tabs>
                <w:tab w:val="center" w:pos="4513"/>
                <w:tab w:val="right" w:pos="9026"/>
              </w:tabs>
              <w:spacing w:after="0"/>
              <w:ind w:left="426" w:hanging="426"/>
              <w:jc w:val="both"/>
              <w:rPr>
                <w:rFonts w:cs="Arial"/>
                <w:color w:val="000000"/>
                <w:sz w:val="24"/>
                <w:szCs w:val="24"/>
              </w:rPr>
            </w:pPr>
            <w:r w:rsidRPr="00781188">
              <w:rPr>
                <w:rFonts w:cs="Arial"/>
                <w:b/>
                <w:color w:val="000000"/>
                <w:sz w:val="24"/>
                <w:szCs w:val="24"/>
              </w:rPr>
              <w:t xml:space="preserve">Note: </w:t>
            </w:r>
            <w:r w:rsidRPr="00781188">
              <w:rPr>
                <w:rFonts w:cs="Arial"/>
                <w:color w:val="000000"/>
                <w:sz w:val="24"/>
                <w:szCs w:val="24"/>
              </w:rPr>
              <w:t>It shall be for the Corporate Director, Place to determine whether a matter meets any of the above criteria</w:t>
            </w:r>
          </w:p>
        </w:tc>
        <w:tc>
          <w:tcPr>
            <w:tcW w:w="1933" w:type="dxa"/>
          </w:tcPr>
          <w:p w14:paraId="7A3100F4" w14:textId="77777777" w:rsidR="00435CAE" w:rsidRPr="00781188" w:rsidRDefault="00435CAE" w:rsidP="00435CAE">
            <w:pPr>
              <w:pStyle w:val="TxBrp2"/>
              <w:tabs>
                <w:tab w:val="center" w:pos="4513"/>
                <w:tab w:val="right" w:pos="9026"/>
              </w:tabs>
              <w:rPr>
                <w:rFonts w:ascii="Arial" w:hAnsi="Arial" w:cs="Arial"/>
              </w:rPr>
            </w:pPr>
          </w:p>
        </w:tc>
      </w:tr>
    </w:tbl>
    <w:p w14:paraId="502D95AB" w14:textId="6108178A" w:rsidR="00435CAE" w:rsidRDefault="00435CAE" w:rsidP="00435CAE">
      <w:pPr>
        <w:rPr>
          <w:rFonts w:cs="Arial"/>
        </w:rPr>
      </w:pPr>
    </w:p>
    <w:p w14:paraId="0E7BEE97" w14:textId="76E4B06A" w:rsidR="00F142AE" w:rsidRDefault="00F142AE" w:rsidP="00435CAE">
      <w:pPr>
        <w:rPr>
          <w:rFonts w:cs="Arial"/>
        </w:rPr>
      </w:pPr>
      <w:r w:rsidRPr="00781188">
        <w:rPr>
          <w:rFonts w:cs="Arial"/>
          <w:b/>
        </w:rPr>
        <w:t>Quorum:</w:t>
      </w:r>
      <w:r w:rsidRPr="00781188">
        <w:rPr>
          <w:rFonts w:cs="Arial"/>
        </w:rPr>
        <w:t xml:space="preserve"> 3 Members of the Committee</w:t>
      </w:r>
    </w:p>
    <w:p w14:paraId="2514B46F" w14:textId="265AC1E5" w:rsidR="00F142AE" w:rsidRDefault="00F142AE" w:rsidP="00435CAE">
      <w:pPr>
        <w:rPr>
          <w:rFonts w:cs="Arial"/>
        </w:rPr>
      </w:pPr>
    </w:p>
    <w:p w14:paraId="1ED4A3D0" w14:textId="77777777" w:rsidR="00F142AE" w:rsidRPr="00781188" w:rsidRDefault="00F142AE" w:rsidP="00F142AE">
      <w:pPr>
        <w:tabs>
          <w:tab w:val="center" w:pos="4513"/>
          <w:tab w:val="right" w:pos="9026"/>
        </w:tabs>
        <w:spacing w:line="240" w:lineRule="auto"/>
        <w:jc w:val="both"/>
        <w:rPr>
          <w:rFonts w:cs="Arial"/>
          <w:color w:val="000000"/>
          <w:szCs w:val="24"/>
        </w:rPr>
      </w:pPr>
      <w:r w:rsidRPr="00781188">
        <w:rPr>
          <w:rFonts w:cs="Arial"/>
          <w:b/>
          <w:color w:val="000000"/>
          <w:szCs w:val="24"/>
        </w:rPr>
        <w:t>Additional Information:</w:t>
      </w:r>
    </w:p>
    <w:p w14:paraId="02CD312E" w14:textId="5E9D1AC2" w:rsidR="00F142AE" w:rsidRPr="00781188" w:rsidRDefault="00F142AE" w:rsidP="00F142AE">
      <w:pPr>
        <w:rPr>
          <w:rFonts w:cs="Arial"/>
        </w:rPr>
      </w:pPr>
      <w:r w:rsidRPr="00781188">
        <w:rPr>
          <w:rFonts w:cs="Arial"/>
          <w:color w:val="000000"/>
        </w:rPr>
        <w:t>Constitution Part C Section 35 (Planning Code of Conduct)</w:t>
      </w:r>
    </w:p>
    <w:p w14:paraId="136E8DE2" w14:textId="1D118FD7" w:rsidR="00201731" w:rsidRDefault="00435CAE" w:rsidP="00201731">
      <w:pPr>
        <w:spacing w:line="240" w:lineRule="auto"/>
        <w:jc w:val="both"/>
        <w:rPr>
          <w:rFonts w:cs="Arial"/>
          <w:color w:val="000000"/>
          <w:szCs w:val="24"/>
        </w:rPr>
      </w:pPr>
      <w:r w:rsidRPr="00781188">
        <w:rPr>
          <w:rFonts w:cs="Arial"/>
          <w:color w:val="000000"/>
          <w:szCs w:val="24"/>
        </w:rPr>
        <w:br w:type="page"/>
      </w:r>
      <w:bookmarkStart w:id="8" w:name="_Hlk534731470"/>
      <w:r w:rsidRPr="00781188">
        <w:rPr>
          <w:rFonts w:cs="Arial"/>
          <w:b/>
          <w:color w:val="000000"/>
          <w:szCs w:val="24"/>
        </w:rPr>
        <w:lastRenderedPageBreak/>
        <w:t>17.</w:t>
      </w:r>
      <w:r w:rsidRPr="00781188">
        <w:rPr>
          <w:rFonts w:cs="Arial"/>
          <w:b/>
          <w:color w:val="000000"/>
          <w:szCs w:val="24"/>
        </w:rPr>
        <w:tab/>
      </w:r>
      <w:bookmarkEnd w:id="8"/>
      <w:r w:rsidR="00201731" w:rsidRPr="005E0770">
        <w:rPr>
          <w:rFonts w:cs="Arial"/>
          <w:b/>
          <w:color w:val="000000"/>
          <w:szCs w:val="24"/>
        </w:rPr>
        <w:t>Standards Advisory Committee</w:t>
      </w:r>
    </w:p>
    <w:p w14:paraId="1345CA0E" w14:textId="32807950" w:rsidR="00201731" w:rsidRDefault="00201731" w:rsidP="00201731">
      <w:pPr>
        <w:spacing w:line="240" w:lineRule="auto"/>
        <w:jc w:val="both"/>
        <w:rPr>
          <w:rFonts w:cs="Arial"/>
          <w:color w:val="000000"/>
          <w:szCs w:val="24"/>
        </w:rPr>
      </w:pPr>
    </w:p>
    <w:p w14:paraId="21ED79A2" w14:textId="77777777" w:rsidR="00F142AE" w:rsidRDefault="00F142AE" w:rsidP="00F142AE">
      <w:pPr>
        <w:numPr>
          <w:ilvl w:val="12"/>
          <w:numId w:val="0"/>
        </w:numPr>
        <w:tabs>
          <w:tab w:val="left" w:pos="2682"/>
          <w:tab w:val="center" w:pos="4513"/>
          <w:tab w:val="right" w:pos="9026"/>
        </w:tabs>
        <w:spacing w:line="240" w:lineRule="auto"/>
        <w:jc w:val="both"/>
        <w:rPr>
          <w:rFonts w:eastAsia="Calibri" w:cs="Arial"/>
          <w:color w:val="000000"/>
          <w:szCs w:val="24"/>
        </w:rPr>
      </w:pPr>
      <w:r>
        <w:rPr>
          <w:rFonts w:cs="Arial"/>
          <w:b/>
          <w:color w:val="000000"/>
          <w:szCs w:val="24"/>
        </w:rPr>
        <w:t>Summary Description:</w:t>
      </w:r>
      <w:r>
        <w:rPr>
          <w:rFonts w:cs="Arial"/>
          <w:color w:val="000000"/>
          <w:szCs w:val="24"/>
        </w:rPr>
        <w:t xml:space="preserve"> The Committee performs </w:t>
      </w:r>
      <w:proofErr w:type="gramStart"/>
      <w:r>
        <w:rPr>
          <w:rFonts w:cs="Arial"/>
          <w:color w:val="000000"/>
          <w:szCs w:val="24"/>
        </w:rPr>
        <w:t>a number of</w:t>
      </w:r>
      <w:proofErr w:type="gramEnd"/>
      <w:r>
        <w:rPr>
          <w:rFonts w:cs="Arial"/>
          <w:color w:val="000000"/>
          <w:szCs w:val="24"/>
        </w:rPr>
        <w:t xml:space="preserve"> functions to maintain high standards of conduct in public life including promoting the Members Code of Conduct and considering potential breaches of the Code of Conduct. </w:t>
      </w:r>
    </w:p>
    <w:p w14:paraId="2E600FC6" w14:textId="77777777" w:rsidR="00F142AE" w:rsidRDefault="00F142AE" w:rsidP="00F142AE">
      <w:pPr>
        <w:numPr>
          <w:ilvl w:val="12"/>
          <w:numId w:val="0"/>
        </w:numPr>
        <w:tabs>
          <w:tab w:val="left" w:pos="2682"/>
          <w:tab w:val="center" w:pos="4513"/>
          <w:tab w:val="right" w:pos="9026"/>
        </w:tabs>
        <w:spacing w:line="240" w:lineRule="auto"/>
        <w:jc w:val="both"/>
        <w:rPr>
          <w:rFonts w:cs="Arial"/>
          <w:color w:val="000000"/>
          <w:szCs w:val="24"/>
        </w:rPr>
      </w:pPr>
    </w:p>
    <w:p w14:paraId="3649E331" w14:textId="77777777" w:rsidR="00F142AE" w:rsidRDefault="00F142AE" w:rsidP="00F142AE">
      <w:pPr>
        <w:numPr>
          <w:ilvl w:val="12"/>
          <w:numId w:val="0"/>
        </w:numPr>
        <w:tabs>
          <w:tab w:val="left" w:pos="2682"/>
          <w:tab w:val="center" w:pos="4513"/>
          <w:tab w:val="right" w:pos="9026"/>
        </w:tabs>
        <w:spacing w:line="240" w:lineRule="auto"/>
        <w:jc w:val="both"/>
        <w:rPr>
          <w:rFonts w:cs="Arial"/>
          <w:color w:val="000000"/>
          <w:szCs w:val="24"/>
        </w:rPr>
      </w:pPr>
      <w:r>
        <w:rPr>
          <w:rFonts w:cs="Arial"/>
          <w:color w:val="000000"/>
          <w:szCs w:val="24"/>
        </w:rPr>
        <w:t>The Committee may establish Sub-Committees to consider certain matters as set out in the ‘Functions’ below.</w:t>
      </w:r>
    </w:p>
    <w:p w14:paraId="4B9D947C" w14:textId="77777777" w:rsidR="00F142AE" w:rsidRDefault="00F142AE" w:rsidP="00F142AE">
      <w:pPr>
        <w:numPr>
          <w:ilvl w:val="12"/>
          <w:numId w:val="0"/>
        </w:numPr>
        <w:tabs>
          <w:tab w:val="left" w:pos="2682"/>
          <w:tab w:val="center" w:pos="4513"/>
          <w:tab w:val="right" w:pos="9026"/>
        </w:tabs>
        <w:spacing w:line="240" w:lineRule="auto"/>
        <w:jc w:val="both"/>
        <w:rPr>
          <w:rFonts w:cs="Arial"/>
          <w:color w:val="000000"/>
          <w:szCs w:val="24"/>
        </w:rPr>
      </w:pPr>
    </w:p>
    <w:p w14:paraId="05BABF51" w14:textId="77563009" w:rsidR="00F142AE" w:rsidRDefault="00F142AE" w:rsidP="00F142AE">
      <w:pPr>
        <w:spacing w:line="240" w:lineRule="auto"/>
        <w:jc w:val="both"/>
        <w:rPr>
          <w:rFonts w:cs="Arial"/>
          <w:color w:val="000000"/>
          <w:szCs w:val="24"/>
        </w:rPr>
      </w:pPr>
      <w:r>
        <w:rPr>
          <w:rFonts w:cs="Arial"/>
          <w:color w:val="000000"/>
          <w:szCs w:val="24"/>
        </w:rPr>
        <w:t xml:space="preserve">The Committee and any of its sub-committees may meet in private in accordance with relevant legislation as advised by the Monitoring Officer. Any meeting or part of a meeting that considers </w:t>
      </w:r>
      <w:proofErr w:type="gramStart"/>
      <w:r>
        <w:rPr>
          <w:rFonts w:cs="Arial"/>
          <w:color w:val="000000"/>
          <w:szCs w:val="24"/>
        </w:rPr>
        <w:t>whether or not</w:t>
      </w:r>
      <w:proofErr w:type="gramEnd"/>
      <w:r>
        <w:rPr>
          <w:rFonts w:cs="Arial"/>
          <w:color w:val="000000"/>
          <w:szCs w:val="24"/>
        </w:rPr>
        <w:t xml:space="preserve"> a complaint should be referred for investigation or, following an investigation should proceed to hearing, shall be held in private and all papers relating to that consideration shall remain confidential.</w:t>
      </w:r>
    </w:p>
    <w:p w14:paraId="34B1614C" w14:textId="13EE7595" w:rsidR="00F142AE" w:rsidRDefault="00F142AE" w:rsidP="00201731">
      <w:pPr>
        <w:spacing w:line="240" w:lineRule="auto"/>
        <w:jc w:val="both"/>
        <w:rPr>
          <w:rFonts w:cs="Arial"/>
          <w:color w:val="000000"/>
          <w:szCs w:val="24"/>
        </w:rPr>
      </w:pPr>
    </w:p>
    <w:p w14:paraId="2F37BE4D" w14:textId="77777777" w:rsidR="00F142AE" w:rsidRDefault="00F142AE" w:rsidP="00F142AE">
      <w:pPr>
        <w:numPr>
          <w:ilvl w:val="12"/>
          <w:numId w:val="0"/>
        </w:numPr>
        <w:tabs>
          <w:tab w:val="left" w:pos="2682"/>
          <w:tab w:val="center" w:pos="4513"/>
          <w:tab w:val="right" w:pos="9026"/>
        </w:tabs>
        <w:spacing w:line="240" w:lineRule="auto"/>
        <w:jc w:val="both"/>
        <w:rPr>
          <w:rFonts w:eastAsia="Calibri" w:cs="Arial"/>
          <w:color w:val="000000"/>
          <w:szCs w:val="24"/>
        </w:rPr>
      </w:pPr>
      <w:r>
        <w:rPr>
          <w:rFonts w:cs="Arial"/>
          <w:b/>
          <w:color w:val="000000"/>
          <w:szCs w:val="24"/>
        </w:rPr>
        <w:t>Membership:</w:t>
      </w:r>
      <w:r>
        <w:rPr>
          <w:rFonts w:cs="Arial"/>
          <w:color w:val="000000"/>
          <w:szCs w:val="24"/>
        </w:rPr>
        <w:t xml:space="preserve"> 5 elected members of the Council (not including the Mayor or more than 1 Cabinet member), </w:t>
      </w:r>
    </w:p>
    <w:p w14:paraId="088C6B17" w14:textId="77777777" w:rsidR="00F142AE" w:rsidRDefault="00F142AE" w:rsidP="00F142AE">
      <w:pPr>
        <w:numPr>
          <w:ilvl w:val="12"/>
          <w:numId w:val="0"/>
        </w:numPr>
        <w:tabs>
          <w:tab w:val="left" w:pos="2682"/>
          <w:tab w:val="center" w:pos="4513"/>
          <w:tab w:val="right" w:pos="9026"/>
        </w:tabs>
        <w:spacing w:line="240" w:lineRule="auto"/>
        <w:jc w:val="both"/>
        <w:rPr>
          <w:rFonts w:cs="Arial"/>
          <w:color w:val="000000"/>
          <w:szCs w:val="24"/>
        </w:rPr>
      </w:pPr>
    </w:p>
    <w:p w14:paraId="0DF5000A" w14:textId="77777777" w:rsidR="00F142AE" w:rsidRDefault="00F142AE" w:rsidP="00F142AE">
      <w:pPr>
        <w:numPr>
          <w:ilvl w:val="12"/>
          <w:numId w:val="0"/>
        </w:numPr>
        <w:tabs>
          <w:tab w:val="left" w:pos="2682"/>
          <w:tab w:val="center" w:pos="4513"/>
          <w:tab w:val="right" w:pos="9026"/>
        </w:tabs>
        <w:spacing w:line="240" w:lineRule="auto"/>
        <w:jc w:val="both"/>
        <w:rPr>
          <w:rFonts w:cs="Arial"/>
          <w:b/>
          <w:color w:val="000000"/>
          <w:szCs w:val="24"/>
        </w:rPr>
      </w:pPr>
      <w:r>
        <w:rPr>
          <w:rFonts w:cs="Arial"/>
          <w:b/>
          <w:color w:val="000000"/>
          <w:szCs w:val="24"/>
        </w:rPr>
        <w:t>Co-opted Members</w:t>
      </w:r>
    </w:p>
    <w:p w14:paraId="0B0F3955" w14:textId="77777777" w:rsidR="00F142AE" w:rsidRDefault="00F142AE" w:rsidP="00F142AE">
      <w:pPr>
        <w:numPr>
          <w:ilvl w:val="12"/>
          <w:numId w:val="0"/>
        </w:numPr>
        <w:tabs>
          <w:tab w:val="left" w:pos="2682"/>
          <w:tab w:val="center" w:pos="4513"/>
          <w:tab w:val="right" w:pos="9026"/>
        </w:tabs>
        <w:spacing w:line="240" w:lineRule="auto"/>
        <w:jc w:val="both"/>
        <w:rPr>
          <w:rFonts w:cs="Arial"/>
          <w:color w:val="000000"/>
          <w:szCs w:val="24"/>
        </w:rPr>
      </w:pPr>
      <w:proofErr w:type="gramStart"/>
      <w:r>
        <w:rPr>
          <w:rFonts w:cs="Arial"/>
          <w:color w:val="000000"/>
          <w:szCs w:val="24"/>
        </w:rPr>
        <w:t>Plus</w:t>
      </w:r>
      <w:proofErr w:type="gramEnd"/>
      <w:r>
        <w:rPr>
          <w:rFonts w:cs="Arial"/>
          <w:color w:val="000000"/>
          <w:szCs w:val="24"/>
        </w:rPr>
        <w:t xml:space="preserve"> up to 5 independent co-opted members.</w:t>
      </w:r>
    </w:p>
    <w:p w14:paraId="6217201C" w14:textId="77777777" w:rsidR="00F142AE" w:rsidRDefault="00F142AE" w:rsidP="00F142AE">
      <w:pPr>
        <w:numPr>
          <w:ilvl w:val="12"/>
          <w:numId w:val="0"/>
        </w:numPr>
        <w:tabs>
          <w:tab w:val="left" w:pos="2682"/>
          <w:tab w:val="center" w:pos="4513"/>
          <w:tab w:val="right" w:pos="9026"/>
        </w:tabs>
        <w:spacing w:line="240" w:lineRule="auto"/>
        <w:jc w:val="both"/>
        <w:rPr>
          <w:rFonts w:cs="Arial"/>
          <w:color w:val="000000"/>
          <w:szCs w:val="24"/>
        </w:rPr>
      </w:pPr>
    </w:p>
    <w:p w14:paraId="2C37AEC9" w14:textId="77777777" w:rsidR="00F142AE" w:rsidRDefault="00F142AE" w:rsidP="00F142AE">
      <w:pPr>
        <w:autoSpaceDE w:val="0"/>
        <w:autoSpaceDN w:val="0"/>
        <w:adjustRightInd w:val="0"/>
        <w:spacing w:line="240" w:lineRule="auto"/>
        <w:rPr>
          <w:rFonts w:cs="Arial"/>
          <w:szCs w:val="24"/>
        </w:rPr>
      </w:pPr>
      <w:r>
        <w:rPr>
          <w:rFonts w:cs="Arial"/>
          <w:szCs w:val="24"/>
        </w:rPr>
        <w:t xml:space="preserve">Co-opted members will be entitled to vote at meetings under the provisions of section 13(4)(e) of the Local Government and Housing Act 1989.  The Standards Advisory Committee (SAC) shall be chaired by an independent co-opted member.  </w:t>
      </w:r>
    </w:p>
    <w:p w14:paraId="6F391BF9" w14:textId="77777777" w:rsidR="00F142AE" w:rsidRDefault="00F142AE" w:rsidP="00F142AE">
      <w:pPr>
        <w:tabs>
          <w:tab w:val="center" w:pos="4513"/>
          <w:tab w:val="right" w:pos="9026"/>
        </w:tabs>
        <w:spacing w:line="240" w:lineRule="auto"/>
        <w:rPr>
          <w:rFonts w:cs="Arial"/>
          <w:color w:val="000000"/>
          <w:szCs w:val="24"/>
        </w:rPr>
      </w:pPr>
    </w:p>
    <w:p w14:paraId="7CF3202E" w14:textId="77777777" w:rsidR="00F142AE" w:rsidRDefault="00F142AE" w:rsidP="00F142AE">
      <w:pPr>
        <w:tabs>
          <w:tab w:val="center" w:pos="4513"/>
          <w:tab w:val="right" w:pos="9026"/>
        </w:tabs>
        <w:spacing w:line="240" w:lineRule="auto"/>
        <w:rPr>
          <w:rFonts w:cs="Arial"/>
          <w:color w:val="000000"/>
          <w:szCs w:val="24"/>
        </w:rPr>
      </w:pPr>
      <w:r>
        <w:rPr>
          <w:rFonts w:cs="Arial"/>
          <w:color w:val="000000"/>
          <w:szCs w:val="24"/>
        </w:rPr>
        <w:t>Independent Co-opted members shall be appointed by full Council on the recommendation of the Monitoring Officer. The term of appointment shall be 4 years unless otherwise determined by Council. Co-opted members may serve as many terms of appointment as the Council considers appropriate.</w:t>
      </w:r>
    </w:p>
    <w:p w14:paraId="16268750" w14:textId="77777777" w:rsidR="00F142AE" w:rsidRDefault="00F142AE" w:rsidP="00F142AE">
      <w:pPr>
        <w:tabs>
          <w:tab w:val="center" w:pos="4513"/>
          <w:tab w:val="right" w:pos="9026"/>
        </w:tabs>
        <w:spacing w:line="240" w:lineRule="auto"/>
        <w:rPr>
          <w:rFonts w:cs="Arial"/>
          <w:color w:val="000000"/>
          <w:szCs w:val="24"/>
        </w:rPr>
      </w:pPr>
    </w:p>
    <w:p w14:paraId="5F21D29D" w14:textId="77777777" w:rsidR="00F142AE" w:rsidRDefault="00F142AE" w:rsidP="00F142AE">
      <w:pPr>
        <w:tabs>
          <w:tab w:val="center" w:pos="4513"/>
          <w:tab w:val="right" w:pos="9026"/>
        </w:tabs>
        <w:spacing w:line="240" w:lineRule="auto"/>
        <w:rPr>
          <w:rFonts w:cs="Arial"/>
          <w:b/>
          <w:color w:val="000000"/>
          <w:szCs w:val="24"/>
        </w:rPr>
      </w:pPr>
      <w:r>
        <w:rPr>
          <w:rFonts w:cs="Arial"/>
          <w:b/>
          <w:color w:val="000000"/>
          <w:szCs w:val="24"/>
        </w:rPr>
        <w:t>Note – Independent Persons</w:t>
      </w:r>
    </w:p>
    <w:p w14:paraId="3E2187DB" w14:textId="2F99C6F9" w:rsidR="00F142AE" w:rsidRDefault="00F142AE" w:rsidP="00F142AE">
      <w:pPr>
        <w:spacing w:line="240" w:lineRule="auto"/>
        <w:jc w:val="both"/>
        <w:rPr>
          <w:rFonts w:cs="Arial"/>
          <w:color w:val="000000"/>
          <w:szCs w:val="24"/>
        </w:rPr>
      </w:pPr>
      <w:r>
        <w:rPr>
          <w:rFonts w:cs="Arial"/>
          <w:szCs w:val="24"/>
        </w:rPr>
        <w:t>The Council has appointed two statutory Independent Persons to assist in dealing with complaints of alleged breach of the Code of Conduct for Members under section 28(7) of the Localism Act 2011.  They are not co-opted member of the SAC but may attend and observe any meeting of the Committee or a sub-committee established by it.</w:t>
      </w:r>
    </w:p>
    <w:p w14:paraId="03E81AAC" w14:textId="77777777" w:rsidR="00F142AE" w:rsidRDefault="00F142AE" w:rsidP="00201731">
      <w:pPr>
        <w:spacing w:line="240" w:lineRule="auto"/>
        <w:jc w:val="both"/>
        <w:rPr>
          <w:rFonts w:cs="Arial"/>
          <w:color w:val="000000"/>
          <w:szCs w:val="24"/>
        </w:rPr>
      </w:pPr>
    </w:p>
    <w:tbl>
      <w:tblPr>
        <w:tblStyle w:val="TableGrid"/>
        <w:tblW w:w="0" w:type="auto"/>
        <w:tblLook w:val="04A0" w:firstRow="1" w:lastRow="0" w:firstColumn="1" w:lastColumn="0" w:noHBand="0" w:noVBand="1"/>
      </w:tblPr>
      <w:tblGrid>
        <w:gridCol w:w="5920"/>
        <w:gridCol w:w="2602"/>
      </w:tblGrid>
      <w:tr w:rsidR="00201731" w14:paraId="374EC836" w14:textId="77777777" w:rsidTr="005D5289">
        <w:tc>
          <w:tcPr>
            <w:tcW w:w="5920" w:type="dxa"/>
            <w:hideMark/>
          </w:tcPr>
          <w:p w14:paraId="0E609297" w14:textId="77777777" w:rsidR="00201731" w:rsidRDefault="00201731">
            <w:pPr>
              <w:tabs>
                <w:tab w:val="center" w:pos="4513"/>
                <w:tab w:val="right" w:pos="9026"/>
              </w:tabs>
              <w:rPr>
                <w:rFonts w:eastAsia="Calibri" w:cs="Arial"/>
                <w:b/>
                <w:color w:val="000000"/>
                <w:szCs w:val="24"/>
              </w:rPr>
            </w:pPr>
            <w:r>
              <w:rPr>
                <w:rFonts w:cs="Arial"/>
                <w:b/>
                <w:color w:val="000000"/>
                <w:szCs w:val="24"/>
              </w:rPr>
              <w:t>Functions</w:t>
            </w:r>
          </w:p>
        </w:tc>
        <w:tc>
          <w:tcPr>
            <w:tcW w:w="2602" w:type="dxa"/>
            <w:hideMark/>
          </w:tcPr>
          <w:p w14:paraId="29E452F2" w14:textId="77777777" w:rsidR="00201731" w:rsidRDefault="00201731">
            <w:pPr>
              <w:tabs>
                <w:tab w:val="center" w:pos="4513"/>
                <w:tab w:val="right" w:pos="9026"/>
              </w:tabs>
              <w:rPr>
                <w:rFonts w:eastAsia="Calibri" w:cs="Arial"/>
                <w:b/>
                <w:color w:val="000000"/>
                <w:szCs w:val="24"/>
              </w:rPr>
            </w:pPr>
            <w:r>
              <w:rPr>
                <w:rFonts w:cs="Arial"/>
                <w:b/>
                <w:color w:val="000000"/>
                <w:szCs w:val="24"/>
              </w:rPr>
              <w:t>Delegation of Functions</w:t>
            </w:r>
          </w:p>
        </w:tc>
      </w:tr>
      <w:tr w:rsidR="00201731" w14:paraId="051D9F2B" w14:textId="77777777" w:rsidTr="005D5289">
        <w:tc>
          <w:tcPr>
            <w:tcW w:w="5920" w:type="dxa"/>
          </w:tcPr>
          <w:p w14:paraId="456E5429" w14:textId="24A6716F" w:rsidR="005E0770" w:rsidRPr="005E0770" w:rsidRDefault="005E0770" w:rsidP="005E0770">
            <w:pPr>
              <w:autoSpaceDE w:val="0"/>
              <w:autoSpaceDN w:val="0"/>
              <w:adjustRightInd w:val="0"/>
              <w:spacing w:line="256" w:lineRule="auto"/>
              <w:ind w:left="709"/>
              <w:contextualSpacing/>
              <w:rPr>
                <w:rFonts w:eastAsia="Times New Roman" w:cs="Arial"/>
              </w:rPr>
            </w:pPr>
            <w:r>
              <w:rPr>
                <w:rFonts w:eastAsia="Times New Roman" w:cs="Arial"/>
              </w:rPr>
              <w:t>Full details are set out in the Committee’s Procedures in Part D of the Constitution, but in summary:</w:t>
            </w:r>
          </w:p>
          <w:p w14:paraId="349F716D" w14:textId="77777777" w:rsidR="005E0770" w:rsidRPr="005E0770" w:rsidRDefault="005E0770" w:rsidP="005E0770">
            <w:pPr>
              <w:pStyle w:val="ListParagraph"/>
              <w:numPr>
                <w:ilvl w:val="0"/>
                <w:numId w:val="0"/>
              </w:numPr>
              <w:autoSpaceDE w:val="0"/>
              <w:autoSpaceDN w:val="0"/>
              <w:adjustRightInd w:val="0"/>
              <w:spacing w:after="0" w:line="256" w:lineRule="auto"/>
              <w:ind w:left="720"/>
              <w:contextualSpacing/>
              <w:rPr>
                <w:rFonts w:eastAsia="Times New Roman" w:cs="Arial"/>
              </w:rPr>
            </w:pPr>
          </w:p>
          <w:p w14:paraId="64637F3B" w14:textId="77777777" w:rsidR="00201731" w:rsidRDefault="00201731" w:rsidP="00E04DDA">
            <w:pPr>
              <w:pStyle w:val="ListParagraph"/>
              <w:numPr>
                <w:ilvl w:val="0"/>
                <w:numId w:val="212"/>
              </w:numPr>
              <w:autoSpaceDE w:val="0"/>
              <w:autoSpaceDN w:val="0"/>
              <w:adjustRightInd w:val="0"/>
              <w:spacing w:after="0" w:line="256" w:lineRule="auto"/>
              <w:contextualSpacing/>
              <w:rPr>
                <w:rFonts w:eastAsia="Times New Roman" w:cs="Arial"/>
              </w:rPr>
            </w:pPr>
            <w:r>
              <w:rPr>
                <w:rFonts w:cs="Arial"/>
              </w:rPr>
              <w:t>Promoting and maintaining high standards of conduct by the Mayor, councillors and co-opted members of the Council.</w:t>
            </w:r>
          </w:p>
          <w:p w14:paraId="5814DC70" w14:textId="77777777" w:rsidR="00201731" w:rsidRDefault="00201731">
            <w:pPr>
              <w:autoSpaceDE w:val="0"/>
              <w:autoSpaceDN w:val="0"/>
              <w:adjustRightInd w:val="0"/>
              <w:rPr>
                <w:rFonts w:cs="Arial"/>
                <w:szCs w:val="24"/>
              </w:rPr>
            </w:pPr>
          </w:p>
          <w:p w14:paraId="3359A502" w14:textId="77777777" w:rsidR="00201731" w:rsidRDefault="00201731" w:rsidP="00E04DDA">
            <w:pPr>
              <w:pStyle w:val="ListParagraph"/>
              <w:numPr>
                <w:ilvl w:val="0"/>
                <w:numId w:val="212"/>
              </w:numPr>
              <w:autoSpaceDE w:val="0"/>
              <w:autoSpaceDN w:val="0"/>
              <w:adjustRightInd w:val="0"/>
              <w:spacing w:after="0" w:line="256" w:lineRule="auto"/>
              <w:contextualSpacing/>
              <w:rPr>
                <w:rFonts w:cs="Arial"/>
                <w:szCs w:val="24"/>
              </w:rPr>
            </w:pPr>
            <w:r>
              <w:rPr>
                <w:rFonts w:cs="Arial"/>
              </w:rPr>
              <w:t>Advising the Council on the adoption or revision of the Code of Conduct for Members.</w:t>
            </w:r>
          </w:p>
          <w:p w14:paraId="111BFBEC" w14:textId="77777777" w:rsidR="00201731" w:rsidRDefault="00201731">
            <w:pPr>
              <w:autoSpaceDE w:val="0"/>
              <w:autoSpaceDN w:val="0"/>
              <w:adjustRightInd w:val="0"/>
              <w:rPr>
                <w:rFonts w:cs="Arial"/>
                <w:szCs w:val="24"/>
              </w:rPr>
            </w:pPr>
          </w:p>
          <w:p w14:paraId="799C3711" w14:textId="77777777" w:rsidR="00201731" w:rsidRDefault="00201731" w:rsidP="00E04DDA">
            <w:pPr>
              <w:pStyle w:val="ListParagraph"/>
              <w:numPr>
                <w:ilvl w:val="0"/>
                <w:numId w:val="212"/>
              </w:numPr>
              <w:autoSpaceDE w:val="0"/>
              <w:autoSpaceDN w:val="0"/>
              <w:adjustRightInd w:val="0"/>
              <w:spacing w:after="0" w:line="256" w:lineRule="auto"/>
              <w:contextualSpacing/>
              <w:rPr>
                <w:rFonts w:cs="Arial"/>
                <w:szCs w:val="24"/>
              </w:rPr>
            </w:pPr>
            <w:r>
              <w:rPr>
                <w:rFonts w:cs="Arial"/>
              </w:rPr>
              <w:lastRenderedPageBreak/>
              <w:t xml:space="preserve">To monitor and advise the Council about the operation of the Code of Conduct for Members </w:t>
            </w:r>
            <w:proofErr w:type="gramStart"/>
            <w:r>
              <w:rPr>
                <w:rFonts w:cs="Arial"/>
              </w:rPr>
              <w:t>in light of</w:t>
            </w:r>
            <w:proofErr w:type="gramEnd"/>
            <w:r>
              <w:rPr>
                <w:rFonts w:cs="Arial"/>
              </w:rPr>
              <w:t xml:space="preserve"> best practice and changes in the law.</w:t>
            </w:r>
          </w:p>
          <w:p w14:paraId="78F97910" w14:textId="77777777" w:rsidR="00201731" w:rsidRDefault="00201731">
            <w:pPr>
              <w:autoSpaceDE w:val="0"/>
              <w:autoSpaceDN w:val="0"/>
              <w:adjustRightInd w:val="0"/>
              <w:rPr>
                <w:rFonts w:cs="Arial"/>
                <w:szCs w:val="24"/>
              </w:rPr>
            </w:pPr>
          </w:p>
          <w:p w14:paraId="15A65E9D" w14:textId="77777777" w:rsidR="00201731" w:rsidRDefault="00201731" w:rsidP="00E04DDA">
            <w:pPr>
              <w:pStyle w:val="ListParagraph"/>
              <w:numPr>
                <w:ilvl w:val="0"/>
                <w:numId w:val="212"/>
              </w:numPr>
              <w:autoSpaceDE w:val="0"/>
              <w:autoSpaceDN w:val="0"/>
              <w:adjustRightInd w:val="0"/>
              <w:spacing w:after="0" w:line="256" w:lineRule="auto"/>
              <w:contextualSpacing/>
              <w:rPr>
                <w:rFonts w:cs="Arial"/>
                <w:szCs w:val="24"/>
              </w:rPr>
            </w:pPr>
            <w:r>
              <w:rPr>
                <w:rFonts w:cs="Arial"/>
              </w:rPr>
              <w:t xml:space="preserve">Advising, training or arranging to train the Mayor, councillors and co-opted members on matters relating to ethics and probity and the Code of Conduct. </w:t>
            </w:r>
          </w:p>
          <w:p w14:paraId="2A8873FE" w14:textId="77777777" w:rsidR="00201731" w:rsidRDefault="00201731">
            <w:pPr>
              <w:autoSpaceDE w:val="0"/>
              <w:autoSpaceDN w:val="0"/>
              <w:adjustRightInd w:val="0"/>
              <w:rPr>
                <w:rFonts w:cs="Arial"/>
                <w:szCs w:val="24"/>
              </w:rPr>
            </w:pPr>
          </w:p>
          <w:p w14:paraId="4FD6B1A3" w14:textId="77777777" w:rsidR="00201731" w:rsidRDefault="00201731" w:rsidP="00E04DDA">
            <w:pPr>
              <w:pStyle w:val="ListParagraph"/>
              <w:numPr>
                <w:ilvl w:val="0"/>
                <w:numId w:val="212"/>
              </w:numPr>
              <w:autoSpaceDE w:val="0"/>
              <w:autoSpaceDN w:val="0"/>
              <w:adjustRightInd w:val="0"/>
              <w:spacing w:after="0" w:line="256" w:lineRule="auto"/>
              <w:contextualSpacing/>
              <w:rPr>
                <w:rFonts w:cs="Arial"/>
                <w:szCs w:val="24"/>
              </w:rPr>
            </w:pPr>
            <w:r>
              <w:rPr>
                <w:rFonts w:cs="Arial"/>
              </w:rPr>
              <w:t>To appoint sub-committees for the purpose of discharging any of the Committee’s functions including the consideration and determination of complaints of breach of the code of Conduct for Members.</w:t>
            </w:r>
          </w:p>
          <w:p w14:paraId="7A69964C" w14:textId="77777777" w:rsidR="00201731" w:rsidRDefault="00201731">
            <w:pPr>
              <w:autoSpaceDE w:val="0"/>
              <w:autoSpaceDN w:val="0"/>
              <w:adjustRightInd w:val="0"/>
              <w:rPr>
                <w:rFonts w:cs="Arial"/>
                <w:szCs w:val="24"/>
              </w:rPr>
            </w:pPr>
          </w:p>
          <w:p w14:paraId="3FB7EAE1" w14:textId="77777777" w:rsidR="00201731" w:rsidRDefault="00201731" w:rsidP="00E04DDA">
            <w:pPr>
              <w:pStyle w:val="ListParagraph"/>
              <w:numPr>
                <w:ilvl w:val="0"/>
                <w:numId w:val="212"/>
              </w:numPr>
              <w:autoSpaceDE w:val="0"/>
              <w:autoSpaceDN w:val="0"/>
              <w:adjustRightInd w:val="0"/>
              <w:spacing w:after="0" w:line="256" w:lineRule="auto"/>
              <w:contextualSpacing/>
              <w:rPr>
                <w:rFonts w:cs="Arial"/>
                <w:b/>
                <w:bCs/>
                <w:szCs w:val="24"/>
              </w:rPr>
            </w:pPr>
            <w:r>
              <w:rPr>
                <w:rFonts w:cs="Arial"/>
              </w:rPr>
              <w:t>As requested by the Monitoring Officer, to establish a Dispensations Sub-Committee to advise on any applications for dispensations in relation to participation at a meeting by a member with a Disclosable Pecuniary Interest.</w:t>
            </w:r>
          </w:p>
          <w:p w14:paraId="0DBA8A97" w14:textId="77777777" w:rsidR="00201731" w:rsidRDefault="00201731">
            <w:pPr>
              <w:autoSpaceDE w:val="0"/>
              <w:autoSpaceDN w:val="0"/>
              <w:adjustRightInd w:val="0"/>
              <w:rPr>
                <w:rFonts w:cs="Arial"/>
                <w:szCs w:val="24"/>
              </w:rPr>
            </w:pPr>
          </w:p>
          <w:p w14:paraId="486375F5" w14:textId="77777777" w:rsidR="00201731" w:rsidRDefault="00201731" w:rsidP="00E04DDA">
            <w:pPr>
              <w:pStyle w:val="ListParagraph"/>
              <w:numPr>
                <w:ilvl w:val="0"/>
                <w:numId w:val="212"/>
              </w:numPr>
              <w:autoSpaceDE w:val="0"/>
              <w:autoSpaceDN w:val="0"/>
              <w:adjustRightInd w:val="0"/>
              <w:spacing w:after="0" w:line="256" w:lineRule="auto"/>
              <w:contextualSpacing/>
              <w:rPr>
                <w:rFonts w:cs="Arial"/>
                <w:szCs w:val="24"/>
              </w:rPr>
            </w:pPr>
            <w:r>
              <w:rPr>
                <w:rFonts w:cs="Arial"/>
              </w:rPr>
              <w:t>To deal with any reports from the Monitoring Officer on any matter relating to standards of conduct.</w:t>
            </w:r>
          </w:p>
          <w:p w14:paraId="2AB10D33" w14:textId="77777777" w:rsidR="00201731" w:rsidRDefault="00201731">
            <w:pPr>
              <w:autoSpaceDE w:val="0"/>
              <w:autoSpaceDN w:val="0"/>
              <w:adjustRightInd w:val="0"/>
              <w:rPr>
                <w:rFonts w:cs="Arial"/>
                <w:szCs w:val="24"/>
              </w:rPr>
            </w:pPr>
          </w:p>
          <w:p w14:paraId="65542528" w14:textId="77777777" w:rsidR="00201731" w:rsidRDefault="00201731" w:rsidP="00E04DDA">
            <w:pPr>
              <w:pStyle w:val="ListParagraph"/>
              <w:numPr>
                <w:ilvl w:val="0"/>
                <w:numId w:val="212"/>
              </w:numPr>
              <w:autoSpaceDE w:val="0"/>
              <w:autoSpaceDN w:val="0"/>
              <w:adjustRightInd w:val="0"/>
              <w:spacing w:after="0" w:line="256" w:lineRule="auto"/>
              <w:contextualSpacing/>
              <w:rPr>
                <w:rFonts w:cs="Arial"/>
                <w:b/>
                <w:bCs/>
                <w:szCs w:val="24"/>
              </w:rPr>
            </w:pPr>
            <w:r>
              <w:rPr>
                <w:rFonts w:cs="Arial"/>
              </w:rPr>
              <w:t>Other functions relating to the standards of conduct of members under any relevant statutory provision or otherwise.</w:t>
            </w:r>
          </w:p>
          <w:p w14:paraId="6822623F" w14:textId="77777777" w:rsidR="00201731" w:rsidRDefault="00201731">
            <w:pPr>
              <w:pStyle w:val="ListParagraph"/>
              <w:autoSpaceDE w:val="0"/>
              <w:autoSpaceDN w:val="0"/>
              <w:adjustRightInd w:val="0"/>
              <w:spacing w:after="120" w:line="256" w:lineRule="auto"/>
              <w:ind w:left="0"/>
              <w:jc w:val="both"/>
              <w:rPr>
                <w:rFonts w:ascii="Calibri" w:eastAsia="Times New Roman" w:hAnsi="Calibri" w:cs="Arial"/>
                <w:color w:val="000000"/>
              </w:rPr>
            </w:pPr>
          </w:p>
        </w:tc>
        <w:tc>
          <w:tcPr>
            <w:tcW w:w="2602" w:type="dxa"/>
            <w:hideMark/>
          </w:tcPr>
          <w:p w14:paraId="0A1FE840" w14:textId="77777777" w:rsidR="00201731" w:rsidRDefault="00201731">
            <w:pPr>
              <w:tabs>
                <w:tab w:val="center" w:pos="4513"/>
                <w:tab w:val="right" w:pos="9026"/>
              </w:tabs>
              <w:jc w:val="both"/>
              <w:rPr>
                <w:rFonts w:eastAsia="Calibri" w:cs="Arial"/>
                <w:color w:val="000000"/>
                <w:szCs w:val="24"/>
              </w:rPr>
            </w:pPr>
            <w:r>
              <w:rPr>
                <w:rFonts w:cs="Arial"/>
                <w:color w:val="000000"/>
                <w:szCs w:val="24"/>
              </w:rPr>
              <w:lastRenderedPageBreak/>
              <w:t>None</w:t>
            </w:r>
          </w:p>
        </w:tc>
      </w:tr>
    </w:tbl>
    <w:p w14:paraId="38CEBDE6" w14:textId="77777777" w:rsidR="00201731" w:rsidRDefault="00201731" w:rsidP="00201731">
      <w:pPr>
        <w:spacing w:line="240" w:lineRule="auto"/>
        <w:jc w:val="both"/>
        <w:rPr>
          <w:rFonts w:eastAsia="Calibri" w:cs="Arial"/>
          <w:color w:val="000000"/>
          <w:szCs w:val="24"/>
        </w:rPr>
      </w:pPr>
    </w:p>
    <w:p w14:paraId="6E57FDFD" w14:textId="32F5D476" w:rsidR="00201731" w:rsidRDefault="00F142AE" w:rsidP="00201731">
      <w:r>
        <w:rPr>
          <w:b/>
        </w:rPr>
        <w:t>Quorum</w:t>
      </w:r>
      <w:r>
        <w:t>: A meeting of the Standards Advisory Committee or one of its sub-committees shall only be quorate where at least three members of the Committee or Sub-Committee are present for its duration and such quorum must include at least one councillor and at least one independent co-opted member.</w:t>
      </w:r>
    </w:p>
    <w:p w14:paraId="1BE479AD" w14:textId="271CAE47" w:rsidR="00F142AE" w:rsidRDefault="00F142AE" w:rsidP="00201731"/>
    <w:p w14:paraId="57B89C23" w14:textId="77777777" w:rsidR="00F142AE" w:rsidRDefault="00F142AE" w:rsidP="00F142AE">
      <w:pPr>
        <w:rPr>
          <w:rFonts w:eastAsia="Calibri"/>
        </w:rPr>
      </w:pPr>
      <w:r>
        <w:rPr>
          <w:b/>
        </w:rPr>
        <w:t>Additional Information:</w:t>
      </w:r>
    </w:p>
    <w:p w14:paraId="604AC587" w14:textId="77777777" w:rsidR="00F142AE" w:rsidRPr="00201731" w:rsidRDefault="00F142AE" w:rsidP="00F142AE">
      <w:pPr>
        <w:numPr>
          <w:ilvl w:val="0"/>
          <w:numId w:val="213"/>
        </w:numPr>
        <w:spacing w:after="160" w:line="256" w:lineRule="auto"/>
      </w:pPr>
      <w:r w:rsidRPr="00201731">
        <w:t>Constitution Part A, Section 11 (The Standards Advisory Committee and the Code of Conduct for Members)</w:t>
      </w:r>
    </w:p>
    <w:p w14:paraId="2F88C295" w14:textId="77777777" w:rsidR="00F142AE" w:rsidRPr="005E0770" w:rsidRDefault="00F142AE" w:rsidP="00F142AE">
      <w:pPr>
        <w:numPr>
          <w:ilvl w:val="0"/>
          <w:numId w:val="213"/>
        </w:numPr>
        <w:spacing w:after="160" w:line="256" w:lineRule="auto"/>
        <w:rPr>
          <w:rFonts w:eastAsia="Calibri" w:cs="Times New Roman"/>
        </w:rPr>
      </w:pPr>
      <w:r>
        <w:t>Constitution Part C, Section 31 (The Code of Conduct for Members)</w:t>
      </w:r>
    </w:p>
    <w:p w14:paraId="125697C3" w14:textId="2C9D8F3E" w:rsidR="00F142AE" w:rsidRDefault="00F142AE" w:rsidP="00F142AE">
      <w:pPr>
        <w:pStyle w:val="ListParagraph"/>
        <w:numPr>
          <w:ilvl w:val="0"/>
          <w:numId w:val="213"/>
        </w:numPr>
      </w:pPr>
      <w:r>
        <w:t>Constitution Part D, Section 53 (Standards Advisory Committee Procedures)</w:t>
      </w:r>
    </w:p>
    <w:p w14:paraId="301251BE" w14:textId="49D6C256" w:rsidR="00F142AE" w:rsidRDefault="00F142AE" w:rsidP="00201731"/>
    <w:p w14:paraId="4EEA2EB0" w14:textId="77777777" w:rsidR="00F142AE" w:rsidRDefault="00F142AE" w:rsidP="00201731">
      <w:pPr>
        <w:rPr>
          <w:rFonts w:cs="Times New Roman"/>
        </w:rPr>
      </w:pPr>
    </w:p>
    <w:p w14:paraId="7E82E60D" w14:textId="1339020E" w:rsidR="00435CAE" w:rsidRDefault="001A5DB2" w:rsidP="00201731">
      <w:pPr>
        <w:spacing w:line="240" w:lineRule="auto"/>
        <w:jc w:val="both"/>
        <w:rPr>
          <w:rFonts w:cs="Arial"/>
          <w:b/>
          <w:szCs w:val="24"/>
        </w:rPr>
      </w:pPr>
      <w:r w:rsidRPr="00781188">
        <w:rPr>
          <w:rFonts w:cs="Arial"/>
          <w:color w:val="000000"/>
          <w:szCs w:val="24"/>
        </w:rPr>
        <w:br w:type="page"/>
      </w:r>
      <w:bookmarkStart w:id="9" w:name="_Hlk534733837"/>
      <w:r w:rsidR="00435CAE" w:rsidRPr="00781188">
        <w:rPr>
          <w:rFonts w:cs="Arial"/>
          <w:b/>
          <w:szCs w:val="24"/>
        </w:rPr>
        <w:lastRenderedPageBreak/>
        <w:t>18.</w:t>
      </w:r>
      <w:r w:rsidR="00435CAE" w:rsidRPr="00781188">
        <w:rPr>
          <w:rFonts w:cs="Arial"/>
          <w:b/>
          <w:szCs w:val="24"/>
        </w:rPr>
        <w:tab/>
        <w:t>Tower Hamlets Health and Wellbeing Board</w:t>
      </w:r>
    </w:p>
    <w:p w14:paraId="0D108D89" w14:textId="1F5DEF0F" w:rsidR="005D5289" w:rsidRDefault="005D5289" w:rsidP="00201731">
      <w:pPr>
        <w:spacing w:line="240" w:lineRule="auto"/>
        <w:jc w:val="both"/>
        <w:rPr>
          <w:rFonts w:cs="Arial"/>
          <w:szCs w:val="24"/>
        </w:rPr>
      </w:pPr>
    </w:p>
    <w:p w14:paraId="2F04F7A4" w14:textId="77777777" w:rsidR="005D5289" w:rsidRPr="00781188" w:rsidRDefault="005D5289" w:rsidP="005D5289">
      <w:pPr>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The Health and Wellbeing Board will lead, steer and advise on strategies to improve the health and wellbeing of the population of Tower Hamlets. It will seek to do this through joint work across services in the Borough and the greater integration of health and social care as well as with those accessing services that can help to address the wider determinants of Health. The Board continues to support the ambitions of the Tower Hamlets Partnership outlined within the Tower Hamlets Community Plan.</w:t>
      </w:r>
    </w:p>
    <w:p w14:paraId="71A8D95E" w14:textId="3F4DFDDC" w:rsidR="005D5289" w:rsidRDefault="005D5289" w:rsidP="00201731">
      <w:pPr>
        <w:spacing w:line="240" w:lineRule="auto"/>
        <w:jc w:val="both"/>
        <w:rPr>
          <w:rFonts w:cs="Arial"/>
          <w:szCs w:val="24"/>
        </w:rPr>
      </w:pPr>
    </w:p>
    <w:p w14:paraId="740AC975" w14:textId="77777777" w:rsidR="005D5289" w:rsidRPr="00781188" w:rsidRDefault="005D5289" w:rsidP="005D5289">
      <w:pPr>
        <w:pStyle w:val="TxBrp1"/>
        <w:tabs>
          <w:tab w:val="center" w:pos="4513"/>
          <w:tab w:val="right" w:pos="9026"/>
        </w:tabs>
        <w:jc w:val="both"/>
        <w:rPr>
          <w:rFonts w:ascii="Arial" w:hAnsi="Arial" w:cs="Arial"/>
          <w:b/>
          <w:bCs/>
        </w:rPr>
      </w:pPr>
      <w:r w:rsidRPr="00781188">
        <w:rPr>
          <w:rFonts w:ascii="Arial" w:hAnsi="Arial" w:cs="Arial"/>
          <w:b/>
          <w:color w:val="000000"/>
        </w:rPr>
        <w:t>Membership:</w:t>
      </w:r>
      <w:r w:rsidRPr="00781188">
        <w:rPr>
          <w:rFonts w:ascii="Arial" w:hAnsi="Arial" w:cs="Arial"/>
          <w:color w:val="000000"/>
        </w:rPr>
        <w:t xml:space="preserve"> </w:t>
      </w:r>
      <w:r w:rsidRPr="00781188">
        <w:rPr>
          <w:rFonts w:ascii="Arial" w:hAnsi="Arial" w:cs="Arial"/>
        </w:rPr>
        <w:t>The membership of the Board is as follows:</w:t>
      </w:r>
    </w:p>
    <w:p w14:paraId="5CDF755A" w14:textId="77777777" w:rsidR="005D5289" w:rsidRPr="00781188" w:rsidRDefault="005D5289" w:rsidP="005D5289">
      <w:pPr>
        <w:widowControl w:val="0"/>
        <w:tabs>
          <w:tab w:val="center" w:pos="4513"/>
          <w:tab w:val="right" w:pos="9026"/>
        </w:tabs>
        <w:autoSpaceDE w:val="0"/>
        <w:autoSpaceDN w:val="0"/>
        <w:adjustRightInd w:val="0"/>
        <w:spacing w:line="240" w:lineRule="auto"/>
        <w:jc w:val="both"/>
        <w:rPr>
          <w:rFonts w:cs="Arial"/>
          <w:szCs w:val="24"/>
        </w:rPr>
      </w:pPr>
      <w:r w:rsidRPr="00781188">
        <w:rPr>
          <w:rFonts w:cs="Arial"/>
          <w:szCs w:val="24"/>
        </w:rPr>
        <w:tab/>
      </w:r>
    </w:p>
    <w:p w14:paraId="03A5F49C" w14:textId="77777777" w:rsidR="005D5289" w:rsidRPr="00781188" w:rsidRDefault="005D5289" w:rsidP="005D5289">
      <w:pPr>
        <w:widowControl w:val="0"/>
        <w:tabs>
          <w:tab w:val="center" w:pos="4513"/>
          <w:tab w:val="right" w:pos="9026"/>
        </w:tabs>
        <w:autoSpaceDE w:val="0"/>
        <w:autoSpaceDN w:val="0"/>
        <w:adjustRightInd w:val="0"/>
        <w:spacing w:line="240" w:lineRule="auto"/>
        <w:ind w:firstLine="720"/>
        <w:jc w:val="both"/>
        <w:rPr>
          <w:rFonts w:cs="Arial"/>
          <w:szCs w:val="24"/>
          <w:u w:val="single"/>
        </w:rPr>
      </w:pPr>
      <w:r w:rsidRPr="00781188">
        <w:rPr>
          <w:rFonts w:cs="Arial"/>
          <w:szCs w:val="24"/>
          <w:u w:val="single"/>
        </w:rPr>
        <w:t>Chair</w:t>
      </w:r>
    </w:p>
    <w:p w14:paraId="10A5C244" w14:textId="77777777" w:rsidR="005D5289" w:rsidRPr="00781188" w:rsidRDefault="005D5289" w:rsidP="005D5289">
      <w:pPr>
        <w:widowControl w:val="0"/>
        <w:numPr>
          <w:ilvl w:val="0"/>
          <w:numId w:val="42"/>
        </w:numPr>
        <w:tabs>
          <w:tab w:val="center" w:pos="4513"/>
          <w:tab w:val="right" w:pos="9026"/>
        </w:tabs>
        <w:autoSpaceDE w:val="0"/>
        <w:autoSpaceDN w:val="0"/>
        <w:adjustRightInd w:val="0"/>
        <w:spacing w:line="240" w:lineRule="auto"/>
        <w:jc w:val="both"/>
        <w:rPr>
          <w:rFonts w:cs="Arial"/>
          <w:szCs w:val="24"/>
        </w:rPr>
      </w:pPr>
      <w:r w:rsidRPr="00781188">
        <w:rPr>
          <w:rFonts w:cs="Arial"/>
          <w:szCs w:val="24"/>
        </w:rPr>
        <w:t xml:space="preserve">Cabinet Member for </w:t>
      </w:r>
      <w:r>
        <w:rPr>
          <w:rFonts w:cs="Arial"/>
          <w:szCs w:val="24"/>
        </w:rPr>
        <w:t xml:space="preserve">Adults, </w:t>
      </w:r>
      <w:r w:rsidRPr="00781188">
        <w:rPr>
          <w:rFonts w:cs="Arial"/>
          <w:szCs w:val="24"/>
        </w:rPr>
        <w:t xml:space="preserve">Health and </w:t>
      </w:r>
      <w:r>
        <w:rPr>
          <w:rFonts w:cs="Arial"/>
          <w:szCs w:val="24"/>
        </w:rPr>
        <w:t>Wellbeing</w:t>
      </w:r>
      <w:r w:rsidRPr="00781188">
        <w:rPr>
          <w:rFonts w:cs="Arial"/>
          <w:szCs w:val="24"/>
        </w:rPr>
        <w:t xml:space="preserve"> (LBTH)</w:t>
      </w:r>
    </w:p>
    <w:p w14:paraId="421A6A05" w14:textId="77777777" w:rsidR="005D5289" w:rsidRPr="00781188" w:rsidRDefault="005D5289" w:rsidP="005D5289">
      <w:pPr>
        <w:tabs>
          <w:tab w:val="center" w:pos="4513"/>
          <w:tab w:val="right" w:pos="9026"/>
        </w:tabs>
        <w:spacing w:line="240" w:lineRule="auto"/>
        <w:ind w:firstLine="743"/>
        <w:jc w:val="both"/>
        <w:rPr>
          <w:rFonts w:cs="Arial"/>
          <w:szCs w:val="24"/>
          <w:u w:val="single"/>
        </w:rPr>
      </w:pPr>
      <w:r w:rsidRPr="00781188">
        <w:rPr>
          <w:rFonts w:cs="Arial"/>
          <w:szCs w:val="24"/>
          <w:u w:val="single"/>
        </w:rPr>
        <w:t>Vice Chair</w:t>
      </w:r>
    </w:p>
    <w:p w14:paraId="0A6207F4" w14:textId="77777777" w:rsidR="005D5289" w:rsidRPr="00781188" w:rsidRDefault="005D5289" w:rsidP="005D5289">
      <w:pPr>
        <w:numPr>
          <w:ilvl w:val="0"/>
          <w:numId w:val="42"/>
        </w:numPr>
        <w:tabs>
          <w:tab w:val="center" w:pos="4513"/>
          <w:tab w:val="right" w:pos="9026"/>
        </w:tabs>
        <w:spacing w:line="240" w:lineRule="auto"/>
        <w:jc w:val="both"/>
        <w:rPr>
          <w:rFonts w:cs="Arial"/>
          <w:szCs w:val="24"/>
        </w:rPr>
      </w:pPr>
      <w:r w:rsidRPr="00781188">
        <w:rPr>
          <w:rFonts w:cs="Arial"/>
          <w:szCs w:val="24"/>
        </w:rPr>
        <w:t>Representative of NHS Tower Hamlets Clinical Commissioning Group (CCG)</w:t>
      </w:r>
    </w:p>
    <w:p w14:paraId="6DD7CFB7" w14:textId="77777777" w:rsidR="005D5289" w:rsidRPr="00781188" w:rsidRDefault="005D5289" w:rsidP="005D5289">
      <w:pPr>
        <w:widowControl w:val="0"/>
        <w:tabs>
          <w:tab w:val="center" w:pos="4513"/>
          <w:tab w:val="right" w:pos="9026"/>
        </w:tabs>
        <w:autoSpaceDE w:val="0"/>
        <w:autoSpaceDN w:val="0"/>
        <w:adjustRightInd w:val="0"/>
        <w:spacing w:line="240" w:lineRule="auto"/>
        <w:ind w:firstLine="709"/>
        <w:jc w:val="both"/>
        <w:rPr>
          <w:rFonts w:cs="Arial"/>
          <w:szCs w:val="24"/>
          <w:u w:val="single"/>
        </w:rPr>
      </w:pPr>
      <w:r w:rsidRPr="00781188">
        <w:rPr>
          <w:rFonts w:cs="Arial"/>
          <w:szCs w:val="24"/>
          <w:u w:val="single"/>
        </w:rPr>
        <w:t>Elected Representatives of LBTH</w:t>
      </w:r>
    </w:p>
    <w:p w14:paraId="0B48828A" w14:textId="77777777" w:rsidR="005D5289" w:rsidRPr="00781188" w:rsidRDefault="005D5289" w:rsidP="005D5289">
      <w:pPr>
        <w:widowControl w:val="0"/>
        <w:numPr>
          <w:ilvl w:val="0"/>
          <w:numId w:val="42"/>
        </w:numPr>
        <w:tabs>
          <w:tab w:val="left" w:pos="1168"/>
          <w:tab w:val="center" w:pos="4513"/>
          <w:tab w:val="right" w:pos="9026"/>
        </w:tabs>
        <w:autoSpaceDE w:val="0"/>
        <w:autoSpaceDN w:val="0"/>
        <w:adjustRightInd w:val="0"/>
        <w:spacing w:line="240" w:lineRule="auto"/>
        <w:jc w:val="both"/>
        <w:rPr>
          <w:rFonts w:cs="Arial"/>
          <w:szCs w:val="24"/>
        </w:rPr>
      </w:pPr>
      <w:r w:rsidRPr="00781188">
        <w:rPr>
          <w:rFonts w:cs="Arial"/>
          <w:szCs w:val="24"/>
        </w:rPr>
        <w:t xml:space="preserve">Cabinet Member for Education &amp; Children’s Services </w:t>
      </w:r>
    </w:p>
    <w:p w14:paraId="77C4A0B3" w14:textId="77777777" w:rsidR="005D5289" w:rsidRPr="00781188" w:rsidRDefault="005D5289" w:rsidP="005D5289">
      <w:pPr>
        <w:widowControl w:val="0"/>
        <w:numPr>
          <w:ilvl w:val="0"/>
          <w:numId w:val="42"/>
        </w:numPr>
        <w:tabs>
          <w:tab w:val="left" w:pos="1168"/>
          <w:tab w:val="center" w:pos="4513"/>
          <w:tab w:val="right" w:pos="9026"/>
        </w:tabs>
        <w:autoSpaceDE w:val="0"/>
        <w:autoSpaceDN w:val="0"/>
        <w:adjustRightInd w:val="0"/>
        <w:spacing w:line="240" w:lineRule="auto"/>
        <w:jc w:val="both"/>
        <w:rPr>
          <w:rFonts w:cs="Arial"/>
          <w:szCs w:val="24"/>
        </w:rPr>
      </w:pPr>
      <w:r w:rsidRPr="00781188">
        <w:rPr>
          <w:rFonts w:cs="Arial"/>
          <w:szCs w:val="24"/>
        </w:rPr>
        <w:t xml:space="preserve">Cabinet Member for Housing Management and Performance </w:t>
      </w:r>
    </w:p>
    <w:p w14:paraId="4D55F88D" w14:textId="77777777" w:rsidR="005D5289" w:rsidRPr="00781188" w:rsidRDefault="005D5289" w:rsidP="005D5289">
      <w:pPr>
        <w:widowControl w:val="0"/>
        <w:numPr>
          <w:ilvl w:val="0"/>
          <w:numId w:val="42"/>
        </w:numPr>
        <w:tabs>
          <w:tab w:val="center" w:pos="4513"/>
          <w:tab w:val="right" w:pos="9026"/>
        </w:tabs>
        <w:autoSpaceDE w:val="0"/>
        <w:autoSpaceDN w:val="0"/>
        <w:adjustRightInd w:val="0"/>
        <w:spacing w:line="240" w:lineRule="auto"/>
        <w:jc w:val="both"/>
        <w:rPr>
          <w:rFonts w:cs="Arial"/>
          <w:szCs w:val="24"/>
        </w:rPr>
      </w:pPr>
      <w:r w:rsidRPr="00781188">
        <w:rPr>
          <w:rFonts w:cs="Arial"/>
          <w:szCs w:val="24"/>
        </w:rPr>
        <w:t>Cabinet Member for Resources</w:t>
      </w:r>
    </w:p>
    <w:p w14:paraId="762D0712" w14:textId="77777777" w:rsidR="005D5289" w:rsidRPr="00781188" w:rsidRDefault="005D5289" w:rsidP="005D5289">
      <w:pPr>
        <w:widowControl w:val="0"/>
        <w:numPr>
          <w:ilvl w:val="0"/>
          <w:numId w:val="42"/>
        </w:numPr>
        <w:tabs>
          <w:tab w:val="center" w:pos="4513"/>
          <w:tab w:val="right" w:pos="9026"/>
        </w:tabs>
        <w:autoSpaceDE w:val="0"/>
        <w:autoSpaceDN w:val="0"/>
        <w:adjustRightInd w:val="0"/>
        <w:spacing w:line="240" w:lineRule="auto"/>
        <w:jc w:val="both"/>
        <w:rPr>
          <w:rFonts w:cs="Arial"/>
          <w:szCs w:val="24"/>
        </w:rPr>
      </w:pPr>
      <w:r w:rsidRPr="00781188">
        <w:rPr>
          <w:rFonts w:cs="Arial"/>
          <w:szCs w:val="24"/>
        </w:rPr>
        <w:t>Non-executive majority group councillor nominated by Council</w:t>
      </w:r>
    </w:p>
    <w:p w14:paraId="3875332D" w14:textId="77777777" w:rsidR="005D5289" w:rsidRPr="00781188" w:rsidRDefault="005D5289" w:rsidP="005D5289">
      <w:pPr>
        <w:widowControl w:val="0"/>
        <w:tabs>
          <w:tab w:val="center" w:pos="4513"/>
          <w:tab w:val="right" w:pos="9026"/>
        </w:tabs>
        <w:autoSpaceDE w:val="0"/>
        <w:autoSpaceDN w:val="0"/>
        <w:adjustRightInd w:val="0"/>
        <w:spacing w:line="240" w:lineRule="auto"/>
        <w:ind w:left="1135"/>
        <w:jc w:val="both"/>
        <w:rPr>
          <w:rFonts w:cs="Arial"/>
          <w:szCs w:val="24"/>
        </w:rPr>
      </w:pPr>
    </w:p>
    <w:p w14:paraId="03392616" w14:textId="77777777" w:rsidR="005D5289" w:rsidRPr="00781188" w:rsidRDefault="005D5289" w:rsidP="005D5289">
      <w:pPr>
        <w:widowControl w:val="0"/>
        <w:tabs>
          <w:tab w:val="center" w:pos="4513"/>
          <w:tab w:val="right" w:pos="9026"/>
        </w:tabs>
        <w:autoSpaceDE w:val="0"/>
        <w:autoSpaceDN w:val="0"/>
        <w:adjustRightInd w:val="0"/>
        <w:spacing w:line="240" w:lineRule="auto"/>
        <w:ind w:left="709"/>
        <w:jc w:val="both"/>
        <w:rPr>
          <w:rFonts w:cs="Arial"/>
          <w:szCs w:val="24"/>
          <w:u w:val="single"/>
        </w:rPr>
      </w:pPr>
      <w:r w:rsidRPr="00781188">
        <w:rPr>
          <w:rFonts w:cs="Arial"/>
          <w:szCs w:val="24"/>
          <w:u w:val="single"/>
        </w:rPr>
        <w:t>Local Authority Officers - LBTH</w:t>
      </w:r>
    </w:p>
    <w:p w14:paraId="4276BA36" w14:textId="77777777" w:rsidR="005D5289" w:rsidRPr="00781188" w:rsidRDefault="005D5289" w:rsidP="005D5289">
      <w:pPr>
        <w:widowControl w:val="0"/>
        <w:numPr>
          <w:ilvl w:val="0"/>
          <w:numId w:val="42"/>
        </w:numPr>
        <w:tabs>
          <w:tab w:val="left" w:pos="1168"/>
          <w:tab w:val="center" w:pos="4513"/>
          <w:tab w:val="right" w:pos="9026"/>
        </w:tabs>
        <w:autoSpaceDE w:val="0"/>
        <w:autoSpaceDN w:val="0"/>
        <w:adjustRightInd w:val="0"/>
        <w:spacing w:line="240" w:lineRule="auto"/>
        <w:jc w:val="both"/>
        <w:rPr>
          <w:rFonts w:cs="Arial"/>
          <w:szCs w:val="24"/>
        </w:rPr>
      </w:pPr>
      <w:r w:rsidRPr="00781188">
        <w:rPr>
          <w:rFonts w:cs="Arial"/>
          <w:szCs w:val="24"/>
        </w:rPr>
        <w:t xml:space="preserve">Director, Public Health </w:t>
      </w:r>
    </w:p>
    <w:p w14:paraId="5FD28781" w14:textId="77777777" w:rsidR="005D5289" w:rsidRPr="00781188" w:rsidRDefault="005D5289" w:rsidP="005D5289">
      <w:pPr>
        <w:widowControl w:val="0"/>
        <w:numPr>
          <w:ilvl w:val="0"/>
          <w:numId w:val="42"/>
        </w:numPr>
        <w:tabs>
          <w:tab w:val="center" w:pos="4513"/>
          <w:tab w:val="right" w:pos="9026"/>
        </w:tabs>
        <w:autoSpaceDE w:val="0"/>
        <w:autoSpaceDN w:val="0"/>
        <w:adjustRightInd w:val="0"/>
        <w:spacing w:line="240" w:lineRule="auto"/>
        <w:jc w:val="both"/>
        <w:rPr>
          <w:rFonts w:cs="Arial"/>
          <w:szCs w:val="24"/>
        </w:rPr>
      </w:pPr>
      <w:r w:rsidRPr="00781188">
        <w:rPr>
          <w:rFonts w:cs="Arial"/>
          <w:szCs w:val="24"/>
        </w:rPr>
        <w:t>Corporate Director, Children</w:t>
      </w:r>
      <w:r>
        <w:rPr>
          <w:rFonts w:cs="Arial"/>
          <w:szCs w:val="24"/>
        </w:rPr>
        <w:t xml:space="preserve"> and Culture</w:t>
      </w:r>
    </w:p>
    <w:p w14:paraId="2AA54132" w14:textId="77777777" w:rsidR="005D5289" w:rsidRPr="00781188" w:rsidRDefault="005D5289" w:rsidP="005D5289">
      <w:pPr>
        <w:widowControl w:val="0"/>
        <w:numPr>
          <w:ilvl w:val="0"/>
          <w:numId w:val="42"/>
        </w:numPr>
        <w:tabs>
          <w:tab w:val="center" w:pos="4513"/>
          <w:tab w:val="right" w:pos="9026"/>
        </w:tabs>
        <w:autoSpaceDE w:val="0"/>
        <w:autoSpaceDN w:val="0"/>
        <w:adjustRightInd w:val="0"/>
        <w:spacing w:line="240" w:lineRule="auto"/>
        <w:jc w:val="both"/>
        <w:rPr>
          <w:rFonts w:cs="Arial"/>
          <w:szCs w:val="24"/>
        </w:rPr>
      </w:pPr>
      <w:r w:rsidRPr="00781188">
        <w:rPr>
          <w:rFonts w:cs="Arial"/>
          <w:szCs w:val="24"/>
        </w:rPr>
        <w:t xml:space="preserve">Corporate Director, Health, Adults and Community </w:t>
      </w:r>
    </w:p>
    <w:p w14:paraId="20C2F322" w14:textId="77777777" w:rsidR="005D5289" w:rsidRPr="00781188" w:rsidRDefault="005D5289" w:rsidP="005D5289">
      <w:pPr>
        <w:widowControl w:val="0"/>
        <w:tabs>
          <w:tab w:val="center" w:pos="4513"/>
          <w:tab w:val="right" w:pos="9026"/>
        </w:tabs>
        <w:autoSpaceDE w:val="0"/>
        <w:autoSpaceDN w:val="0"/>
        <w:adjustRightInd w:val="0"/>
        <w:spacing w:line="240" w:lineRule="auto"/>
        <w:ind w:left="360"/>
        <w:jc w:val="both"/>
        <w:rPr>
          <w:rFonts w:cs="Arial"/>
          <w:szCs w:val="24"/>
        </w:rPr>
      </w:pPr>
    </w:p>
    <w:p w14:paraId="71F61C44" w14:textId="77777777" w:rsidR="005D5289" w:rsidRPr="00781188" w:rsidRDefault="005D5289" w:rsidP="005D5289">
      <w:pPr>
        <w:widowControl w:val="0"/>
        <w:tabs>
          <w:tab w:val="center" w:pos="4513"/>
          <w:tab w:val="right" w:pos="9026"/>
        </w:tabs>
        <w:autoSpaceDE w:val="0"/>
        <w:autoSpaceDN w:val="0"/>
        <w:adjustRightInd w:val="0"/>
        <w:spacing w:line="240" w:lineRule="auto"/>
        <w:ind w:left="709"/>
        <w:jc w:val="both"/>
        <w:rPr>
          <w:rFonts w:cs="Arial"/>
          <w:szCs w:val="24"/>
        </w:rPr>
      </w:pPr>
      <w:proofErr w:type="gramStart"/>
      <w:r w:rsidRPr="00781188">
        <w:rPr>
          <w:rFonts w:cs="Arial"/>
          <w:szCs w:val="24"/>
        </w:rPr>
        <w:t>Plus</w:t>
      </w:r>
      <w:proofErr w:type="gramEnd"/>
      <w:r w:rsidRPr="00781188">
        <w:rPr>
          <w:rFonts w:cs="Arial"/>
          <w:szCs w:val="24"/>
        </w:rPr>
        <w:t xml:space="preserve"> Membership from Healthwatch and the NHS.</w:t>
      </w:r>
    </w:p>
    <w:p w14:paraId="09A75065" w14:textId="77777777" w:rsidR="005D5289" w:rsidRPr="00781188" w:rsidRDefault="005D5289" w:rsidP="005D5289">
      <w:pPr>
        <w:widowControl w:val="0"/>
        <w:tabs>
          <w:tab w:val="center" w:pos="4513"/>
          <w:tab w:val="right" w:pos="9026"/>
        </w:tabs>
        <w:autoSpaceDE w:val="0"/>
        <w:autoSpaceDN w:val="0"/>
        <w:adjustRightInd w:val="0"/>
        <w:spacing w:line="240" w:lineRule="auto"/>
        <w:ind w:left="709"/>
        <w:jc w:val="both"/>
        <w:rPr>
          <w:rFonts w:cs="Arial"/>
          <w:szCs w:val="24"/>
        </w:rPr>
      </w:pPr>
    </w:p>
    <w:p w14:paraId="72C3F78C" w14:textId="77777777" w:rsidR="005D5289" w:rsidRPr="00781188" w:rsidRDefault="005D5289" w:rsidP="005D5289">
      <w:pPr>
        <w:widowControl w:val="0"/>
        <w:tabs>
          <w:tab w:val="center" w:pos="4513"/>
          <w:tab w:val="right" w:pos="9026"/>
        </w:tabs>
        <w:autoSpaceDE w:val="0"/>
        <w:autoSpaceDN w:val="0"/>
        <w:adjustRightInd w:val="0"/>
        <w:spacing w:line="240" w:lineRule="auto"/>
        <w:ind w:left="709"/>
        <w:jc w:val="both"/>
        <w:rPr>
          <w:rFonts w:cs="Arial"/>
          <w:szCs w:val="24"/>
        </w:rPr>
      </w:pPr>
      <w:r w:rsidRPr="00781188">
        <w:rPr>
          <w:rFonts w:cs="Arial"/>
          <w:szCs w:val="24"/>
        </w:rPr>
        <w:t>Co-opted (non-voting) Members include:</w:t>
      </w:r>
    </w:p>
    <w:p w14:paraId="62FCB34A" w14:textId="77777777" w:rsidR="005D5289" w:rsidRPr="00781188" w:rsidRDefault="005D5289" w:rsidP="005D5289">
      <w:pPr>
        <w:widowControl w:val="0"/>
        <w:tabs>
          <w:tab w:val="center" w:pos="4513"/>
          <w:tab w:val="right" w:pos="9026"/>
        </w:tabs>
        <w:autoSpaceDE w:val="0"/>
        <w:autoSpaceDN w:val="0"/>
        <w:adjustRightInd w:val="0"/>
        <w:spacing w:line="240" w:lineRule="auto"/>
        <w:ind w:left="709"/>
        <w:jc w:val="both"/>
        <w:rPr>
          <w:rFonts w:cs="Arial"/>
          <w:szCs w:val="24"/>
        </w:rPr>
      </w:pPr>
    </w:p>
    <w:p w14:paraId="1376FA6C" w14:textId="77777777" w:rsidR="005D5289" w:rsidRPr="00781188" w:rsidRDefault="005D5289" w:rsidP="005D5289">
      <w:pPr>
        <w:widowControl w:val="0"/>
        <w:numPr>
          <w:ilvl w:val="0"/>
          <w:numId w:val="42"/>
        </w:numPr>
        <w:tabs>
          <w:tab w:val="center" w:pos="4513"/>
          <w:tab w:val="right" w:pos="9026"/>
        </w:tabs>
        <w:autoSpaceDE w:val="0"/>
        <w:autoSpaceDN w:val="0"/>
        <w:adjustRightInd w:val="0"/>
        <w:spacing w:line="240" w:lineRule="auto"/>
        <w:jc w:val="both"/>
        <w:rPr>
          <w:rFonts w:cs="Arial"/>
          <w:szCs w:val="24"/>
        </w:rPr>
      </w:pPr>
      <w:r w:rsidRPr="00781188">
        <w:rPr>
          <w:rFonts w:cs="Arial"/>
          <w:szCs w:val="24"/>
        </w:rPr>
        <w:t>Corporate Director, Communities of Place</w:t>
      </w:r>
    </w:p>
    <w:p w14:paraId="5671C139" w14:textId="77777777" w:rsidR="005D5289" w:rsidRPr="00781188" w:rsidRDefault="005D5289" w:rsidP="005D5289">
      <w:pPr>
        <w:widowControl w:val="0"/>
        <w:numPr>
          <w:ilvl w:val="0"/>
          <w:numId w:val="43"/>
        </w:numPr>
        <w:autoSpaceDE w:val="0"/>
        <w:autoSpaceDN w:val="0"/>
        <w:adjustRightInd w:val="0"/>
        <w:spacing w:line="240" w:lineRule="auto"/>
        <w:ind w:left="1560" w:hanging="425"/>
        <w:jc w:val="both"/>
        <w:rPr>
          <w:rFonts w:cs="Arial"/>
          <w:i/>
          <w:szCs w:val="24"/>
        </w:rPr>
      </w:pPr>
      <w:r w:rsidRPr="00781188">
        <w:rPr>
          <w:rFonts w:cs="Arial"/>
          <w:szCs w:val="24"/>
        </w:rPr>
        <w:t>The Young Mayor (LBTH)</w:t>
      </w:r>
    </w:p>
    <w:p w14:paraId="650E8631" w14:textId="77777777" w:rsidR="005D5289" w:rsidRPr="00781188" w:rsidRDefault="005D5289" w:rsidP="005D5289">
      <w:pPr>
        <w:widowControl w:val="0"/>
        <w:tabs>
          <w:tab w:val="num" w:pos="709"/>
          <w:tab w:val="left" w:pos="1800"/>
          <w:tab w:val="center" w:pos="4513"/>
          <w:tab w:val="right" w:pos="9026"/>
        </w:tabs>
        <w:autoSpaceDE w:val="0"/>
        <w:autoSpaceDN w:val="0"/>
        <w:adjustRightInd w:val="0"/>
        <w:spacing w:line="240" w:lineRule="auto"/>
        <w:ind w:left="709" w:hanging="709"/>
        <w:jc w:val="both"/>
        <w:rPr>
          <w:rFonts w:cs="Arial"/>
          <w:szCs w:val="24"/>
        </w:rPr>
      </w:pPr>
    </w:p>
    <w:p w14:paraId="793EE183" w14:textId="77777777" w:rsidR="005D5289" w:rsidRPr="00781188" w:rsidRDefault="005D5289" w:rsidP="005D5289">
      <w:pPr>
        <w:widowControl w:val="0"/>
        <w:autoSpaceDE w:val="0"/>
        <w:autoSpaceDN w:val="0"/>
        <w:adjustRightInd w:val="0"/>
        <w:spacing w:line="240" w:lineRule="auto"/>
        <w:ind w:left="709"/>
        <w:jc w:val="both"/>
        <w:rPr>
          <w:rFonts w:cs="Arial"/>
          <w:szCs w:val="24"/>
        </w:rPr>
      </w:pPr>
      <w:r w:rsidRPr="00781188">
        <w:rPr>
          <w:rFonts w:cs="Arial"/>
          <w:szCs w:val="24"/>
        </w:rPr>
        <w:t>Stakeholders that may attend the Board from time to time but are not members include:</w:t>
      </w:r>
    </w:p>
    <w:p w14:paraId="7C5E4503" w14:textId="77777777" w:rsidR="005D5289" w:rsidRPr="00781188" w:rsidRDefault="005D5289" w:rsidP="005D5289">
      <w:pPr>
        <w:widowControl w:val="0"/>
        <w:tabs>
          <w:tab w:val="left" w:pos="1800"/>
          <w:tab w:val="center" w:pos="4513"/>
          <w:tab w:val="right" w:pos="9026"/>
        </w:tabs>
        <w:autoSpaceDE w:val="0"/>
        <w:autoSpaceDN w:val="0"/>
        <w:adjustRightInd w:val="0"/>
        <w:spacing w:line="240" w:lineRule="auto"/>
        <w:ind w:left="1560" w:hanging="709"/>
        <w:jc w:val="both"/>
        <w:rPr>
          <w:rFonts w:cs="Arial"/>
          <w:szCs w:val="24"/>
        </w:rPr>
      </w:pPr>
    </w:p>
    <w:p w14:paraId="478A8FFB" w14:textId="77777777" w:rsidR="005D5289" w:rsidRPr="00781188" w:rsidRDefault="005D5289" w:rsidP="005D5289">
      <w:pPr>
        <w:widowControl w:val="0"/>
        <w:numPr>
          <w:ilvl w:val="0"/>
          <w:numId w:val="44"/>
        </w:numPr>
        <w:tabs>
          <w:tab w:val="left" w:pos="1107"/>
          <w:tab w:val="center" w:pos="1843"/>
          <w:tab w:val="right" w:pos="9026"/>
        </w:tabs>
        <w:autoSpaceDE w:val="0"/>
        <w:autoSpaceDN w:val="0"/>
        <w:adjustRightInd w:val="0"/>
        <w:spacing w:line="240" w:lineRule="auto"/>
        <w:ind w:left="1560" w:hanging="425"/>
        <w:jc w:val="both"/>
        <w:rPr>
          <w:rFonts w:cs="Arial"/>
          <w:szCs w:val="24"/>
        </w:rPr>
      </w:pPr>
      <w:r w:rsidRPr="00781188">
        <w:rPr>
          <w:rFonts w:cs="Arial"/>
          <w:szCs w:val="24"/>
        </w:rPr>
        <w:t>Councillor nominated by Council from the largest opposition group as a stakeholder</w:t>
      </w:r>
    </w:p>
    <w:p w14:paraId="29C26ED2" w14:textId="77777777" w:rsidR="005D5289" w:rsidRPr="00781188" w:rsidRDefault="005D5289" w:rsidP="005D5289">
      <w:pPr>
        <w:widowControl w:val="0"/>
        <w:numPr>
          <w:ilvl w:val="0"/>
          <w:numId w:val="44"/>
        </w:numPr>
        <w:tabs>
          <w:tab w:val="left" w:pos="1107"/>
          <w:tab w:val="center" w:pos="4513"/>
          <w:tab w:val="right" w:pos="9026"/>
        </w:tabs>
        <w:autoSpaceDE w:val="0"/>
        <w:autoSpaceDN w:val="0"/>
        <w:adjustRightInd w:val="0"/>
        <w:spacing w:line="240" w:lineRule="auto"/>
        <w:ind w:left="1560" w:hanging="425"/>
        <w:jc w:val="both"/>
        <w:rPr>
          <w:rFonts w:cs="Arial"/>
          <w:szCs w:val="24"/>
        </w:rPr>
      </w:pPr>
      <w:r w:rsidRPr="00781188">
        <w:rPr>
          <w:rFonts w:cs="Arial"/>
          <w:szCs w:val="24"/>
        </w:rPr>
        <w:t>Representative of NHS England</w:t>
      </w:r>
    </w:p>
    <w:p w14:paraId="23223194" w14:textId="77777777" w:rsidR="005D5289" w:rsidRPr="00781188" w:rsidRDefault="005D5289" w:rsidP="005D5289">
      <w:pPr>
        <w:widowControl w:val="0"/>
        <w:numPr>
          <w:ilvl w:val="0"/>
          <w:numId w:val="44"/>
        </w:numPr>
        <w:tabs>
          <w:tab w:val="left" w:pos="1168"/>
          <w:tab w:val="center" w:pos="1843"/>
          <w:tab w:val="center" w:pos="4513"/>
          <w:tab w:val="right" w:pos="9026"/>
        </w:tabs>
        <w:autoSpaceDE w:val="0"/>
        <w:autoSpaceDN w:val="0"/>
        <w:adjustRightInd w:val="0"/>
        <w:spacing w:line="240" w:lineRule="auto"/>
        <w:ind w:left="1560" w:hanging="425"/>
        <w:jc w:val="both"/>
        <w:rPr>
          <w:rFonts w:cs="Arial"/>
          <w:szCs w:val="24"/>
        </w:rPr>
      </w:pPr>
      <w:r w:rsidRPr="00781188">
        <w:rPr>
          <w:rFonts w:cs="Arial"/>
          <w:szCs w:val="24"/>
        </w:rPr>
        <w:t>Chairs of Tower Hamlets Safeguarding Boards (Adults and Children’s)</w:t>
      </w:r>
    </w:p>
    <w:p w14:paraId="71D4B296" w14:textId="77777777" w:rsidR="005D5289" w:rsidRPr="00781188" w:rsidRDefault="005D5289" w:rsidP="005D5289">
      <w:pPr>
        <w:widowControl w:val="0"/>
        <w:numPr>
          <w:ilvl w:val="0"/>
          <w:numId w:val="44"/>
        </w:numPr>
        <w:tabs>
          <w:tab w:val="center" w:pos="1843"/>
          <w:tab w:val="right" w:pos="9026"/>
        </w:tabs>
        <w:autoSpaceDE w:val="0"/>
        <w:autoSpaceDN w:val="0"/>
        <w:adjustRightInd w:val="0"/>
        <w:spacing w:line="240" w:lineRule="auto"/>
        <w:ind w:left="1560" w:hanging="425"/>
        <w:jc w:val="both"/>
        <w:rPr>
          <w:rFonts w:cs="Arial"/>
          <w:szCs w:val="24"/>
        </w:rPr>
      </w:pPr>
      <w:r w:rsidRPr="00781188">
        <w:rPr>
          <w:rFonts w:cs="Arial"/>
          <w:szCs w:val="24"/>
        </w:rPr>
        <w:t xml:space="preserve">Chair of the LBTH Health Scrutiny Sub-Committee </w:t>
      </w:r>
    </w:p>
    <w:p w14:paraId="07D40AB3" w14:textId="77777777" w:rsidR="005D5289" w:rsidRPr="00781188" w:rsidRDefault="005D5289" w:rsidP="005D5289">
      <w:pPr>
        <w:widowControl w:val="0"/>
        <w:tabs>
          <w:tab w:val="center" w:pos="1843"/>
          <w:tab w:val="right" w:pos="9026"/>
        </w:tabs>
        <w:autoSpaceDE w:val="0"/>
        <w:autoSpaceDN w:val="0"/>
        <w:adjustRightInd w:val="0"/>
        <w:spacing w:line="240" w:lineRule="auto"/>
        <w:jc w:val="both"/>
        <w:rPr>
          <w:rFonts w:cs="Arial"/>
          <w:szCs w:val="24"/>
        </w:rPr>
      </w:pPr>
    </w:p>
    <w:p w14:paraId="6CAB1F36" w14:textId="77777777" w:rsidR="005D5289" w:rsidRPr="00781188" w:rsidRDefault="005D5289" w:rsidP="005D5289">
      <w:pPr>
        <w:widowControl w:val="0"/>
        <w:tabs>
          <w:tab w:val="center" w:pos="1843"/>
          <w:tab w:val="right" w:pos="9026"/>
        </w:tabs>
        <w:autoSpaceDE w:val="0"/>
        <w:autoSpaceDN w:val="0"/>
        <w:adjustRightInd w:val="0"/>
        <w:spacing w:line="240" w:lineRule="auto"/>
        <w:jc w:val="both"/>
        <w:rPr>
          <w:rFonts w:cs="Arial"/>
          <w:szCs w:val="24"/>
        </w:rPr>
      </w:pPr>
      <w:r w:rsidRPr="00781188">
        <w:rPr>
          <w:rFonts w:cs="Arial"/>
          <w:szCs w:val="24"/>
        </w:rPr>
        <w:t>Full Membership including all appointments external to Tower Hamlets Council are listed in the Board’s procedures in the Supporting Document to this constitution.</w:t>
      </w:r>
    </w:p>
    <w:p w14:paraId="7BD93E91" w14:textId="77777777" w:rsidR="005D5289" w:rsidRDefault="005D5289" w:rsidP="005D5289">
      <w:pPr>
        <w:tabs>
          <w:tab w:val="center" w:pos="4513"/>
          <w:tab w:val="right" w:pos="9026"/>
        </w:tabs>
        <w:spacing w:line="240" w:lineRule="auto"/>
        <w:jc w:val="both"/>
        <w:rPr>
          <w:rFonts w:cs="Arial"/>
          <w:color w:val="000000"/>
          <w:szCs w:val="24"/>
        </w:rPr>
      </w:pPr>
    </w:p>
    <w:tbl>
      <w:tblPr>
        <w:tblStyle w:val="TableGrid"/>
        <w:tblW w:w="0" w:type="auto"/>
        <w:tblLook w:val="04A0" w:firstRow="1" w:lastRow="0" w:firstColumn="1" w:lastColumn="0" w:noHBand="0" w:noVBand="1"/>
      </w:tblPr>
      <w:tblGrid>
        <w:gridCol w:w="6771"/>
        <w:gridCol w:w="2126"/>
      </w:tblGrid>
      <w:tr w:rsidR="00435CAE" w:rsidRPr="00781188" w14:paraId="5FD1B2BF" w14:textId="77777777" w:rsidTr="005D5289">
        <w:tc>
          <w:tcPr>
            <w:tcW w:w="6771" w:type="dxa"/>
          </w:tcPr>
          <w:p w14:paraId="14B59894" w14:textId="77777777" w:rsidR="00435CAE" w:rsidRPr="00781188" w:rsidRDefault="00435CAE" w:rsidP="00435CAE">
            <w:pPr>
              <w:rPr>
                <w:rFonts w:cs="Arial"/>
                <w:b/>
                <w:color w:val="000000"/>
                <w:szCs w:val="24"/>
              </w:rPr>
            </w:pPr>
            <w:r w:rsidRPr="00781188">
              <w:rPr>
                <w:rFonts w:cs="Arial"/>
                <w:b/>
                <w:color w:val="000000"/>
                <w:szCs w:val="24"/>
              </w:rPr>
              <w:t>Functions</w:t>
            </w:r>
          </w:p>
        </w:tc>
        <w:tc>
          <w:tcPr>
            <w:tcW w:w="2126" w:type="dxa"/>
          </w:tcPr>
          <w:p w14:paraId="15AB1858"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6F61C3E2" w14:textId="77777777" w:rsidTr="005D5289">
        <w:tc>
          <w:tcPr>
            <w:tcW w:w="6771" w:type="dxa"/>
          </w:tcPr>
          <w:p w14:paraId="0AC32DDE" w14:textId="77777777" w:rsidR="00435CAE" w:rsidRPr="00781188" w:rsidRDefault="00435CAE" w:rsidP="00E04DDA">
            <w:pPr>
              <w:numPr>
                <w:ilvl w:val="0"/>
                <w:numId w:val="45"/>
              </w:numPr>
              <w:spacing w:after="160"/>
              <w:rPr>
                <w:rFonts w:eastAsia="Times New Roman" w:cs="Arial"/>
                <w:szCs w:val="24"/>
              </w:rPr>
            </w:pPr>
            <w:r w:rsidRPr="00781188">
              <w:rPr>
                <w:rFonts w:eastAsia="Times New Roman" w:cs="Arial"/>
                <w:szCs w:val="24"/>
              </w:rPr>
              <w:t>To have oversight of assurance systems in operation</w:t>
            </w:r>
          </w:p>
        </w:tc>
        <w:tc>
          <w:tcPr>
            <w:tcW w:w="2126" w:type="dxa"/>
          </w:tcPr>
          <w:p w14:paraId="7CC36760" w14:textId="0C8B95DD"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6450902D" w14:textId="77777777" w:rsidTr="005D5289">
        <w:tc>
          <w:tcPr>
            <w:tcW w:w="6771" w:type="dxa"/>
          </w:tcPr>
          <w:p w14:paraId="14A4B89B"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 xml:space="preserve">To encourage integrated working between persons who arrange for the provision of any health or social </w:t>
            </w:r>
            <w:r w:rsidRPr="00781188">
              <w:rPr>
                <w:rFonts w:eastAsia="Times New Roman" w:cs="Arial"/>
                <w:color w:val="000000"/>
                <w:szCs w:val="24"/>
              </w:rPr>
              <w:lastRenderedPageBreak/>
              <w:t xml:space="preserve">services in Tower Hamlets for the advancement of the health and wellbeing of the people in Tower Hamlets. </w:t>
            </w:r>
          </w:p>
        </w:tc>
        <w:tc>
          <w:tcPr>
            <w:tcW w:w="2126" w:type="dxa"/>
          </w:tcPr>
          <w:p w14:paraId="0E4ABD65" w14:textId="7C9575D9"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lastRenderedPageBreak/>
              <w:t>None</w:t>
            </w:r>
          </w:p>
        </w:tc>
      </w:tr>
      <w:tr w:rsidR="00435CAE" w:rsidRPr="00781188" w14:paraId="70356D78" w14:textId="77777777" w:rsidTr="005D5289">
        <w:tc>
          <w:tcPr>
            <w:tcW w:w="6771" w:type="dxa"/>
          </w:tcPr>
          <w:p w14:paraId="01B7E8F1"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 xml:space="preserve">To provide advice, assistance or other support </w:t>
            </w:r>
            <w:proofErr w:type="gramStart"/>
            <w:r w:rsidRPr="00781188">
              <w:rPr>
                <w:rFonts w:eastAsia="Times New Roman" w:cs="Arial"/>
                <w:color w:val="000000"/>
                <w:szCs w:val="24"/>
              </w:rPr>
              <w:t>in order to</w:t>
            </w:r>
            <w:proofErr w:type="gramEnd"/>
            <w:r w:rsidRPr="00781188">
              <w:rPr>
                <w:rFonts w:eastAsia="Times New Roman" w:cs="Arial"/>
                <w:color w:val="000000"/>
                <w:szCs w:val="24"/>
              </w:rPr>
              <w:t xml:space="preserve"> encourage partnership arrangements under Section 75 of the NHS Act 2006.</w:t>
            </w:r>
          </w:p>
        </w:tc>
        <w:tc>
          <w:tcPr>
            <w:tcW w:w="2126" w:type="dxa"/>
          </w:tcPr>
          <w:p w14:paraId="077009D2" w14:textId="717D9790"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0869C1A0" w14:textId="77777777" w:rsidTr="005D5289">
        <w:tc>
          <w:tcPr>
            <w:tcW w:w="6771" w:type="dxa"/>
          </w:tcPr>
          <w:p w14:paraId="4CB57D8F" w14:textId="77777777" w:rsidR="00435CAE" w:rsidRPr="00781188" w:rsidRDefault="00435CAE" w:rsidP="00E04DDA">
            <w:pPr>
              <w:widowControl w:val="0"/>
              <w:numPr>
                <w:ilvl w:val="0"/>
                <w:numId w:val="45"/>
              </w:numPr>
              <w:autoSpaceDE w:val="0"/>
              <w:autoSpaceDN w:val="0"/>
              <w:adjustRightInd w:val="0"/>
              <w:jc w:val="both"/>
              <w:rPr>
                <w:rFonts w:eastAsia="Times New Roman" w:cs="Arial"/>
                <w:color w:val="000000"/>
                <w:szCs w:val="24"/>
              </w:rPr>
            </w:pPr>
            <w:r w:rsidRPr="00781188">
              <w:rPr>
                <w:rFonts w:cs="Arial"/>
                <w:szCs w:val="24"/>
              </w:rPr>
              <w:t>To encourage those who arrange for the provision of any health-related services in Tower Hamlets (e.g. services related to wider determinants of health, such as housing) to work closely with the HWB.</w:t>
            </w:r>
          </w:p>
        </w:tc>
        <w:tc>
          <w:tcPr>
            <w:tcW w:w="2126" w:type="dxa"/>
          </w:tcPr>
          <w:p w14:paraId="699EB3EF" w14:textId="72E337A0"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38A73F1C" w14:textId="77777777" w:rsidTr="005D5289">
        <w:tc>
          <w:tcPr>
            <w:tcW w:w="6771" w:type="dxa"/>
          </w:tcPr>
          <w:p w14:paraId="5C35DCE2"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 xml:space="preserve">To encourage persons who arrange for the provision of any health or social care functions in Tower Hamlets and those who arrange for the provision of health-related services in Tower Hamlets to work closely together. </w:t>
            </w:r>
          </w:p>
        </w:tc>
        <w:tc>
          <w:tcPr>
            <w:tcW w:w="2126" w:type="dxa"/>
          </w:tcPr>
          <w:p w14:paraId="1967A810" w14:textId="253E0192"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0C1562C1" w14:textId="77777777" w:rsidTr="005D5289">
        <w:tc>
          <w:tcPr>
            <w:tcW w:w="6771" w:type="dxa"/>
          </w:tcPr>
          <w:p w14:paraId="032CF216"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To identify needs and priorities across Tower Hamlets and publish and refresh the Tower Hamlets Joint Strategic Needs Assessment (JSNA) so that future commissioning/policy decisions are based on evidence.</w:t>
            </w:r>
          </w:p>
        </w:tc>
        <w:tc>
          <w:tcPr>
            <w:tcW w:w="2126" w:type="dxa"/>
          </w:tcPr>
          <w:p w14:paraId="6E4FF275" w14:textId="672B610A"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499D8C45" w14:textId="77777777" w:rsidTr="005D5289">
        <w:tc>
          <w:tcPr>
            <w:tcW w:w="6771" w:type="dxa"/>
          </w:tcPr>
          <w:p w14:paraId="2B7A2E0D"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To prepare the Joint Health and Wellbeing Strategy.</w:t>
            </w:r>
          </w:p>
        </w:tc>
        <w:tc>
          <w:tcPr>
            <w:tcW w:w="2126" w:type="dxa"/>
          </w:tcPr>
          <w:p w14:paraId="09457B72" w14:textId="52F51BC8"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4DEBEA35" w14:textId="77777777" w:rsidTr="005D5289">
        <w:tc>
          <w:tcPr>
            <w:tcW w:w="6771" w:type="dxa"/>
          </w:tcPr>
          <w:p w14:paraId="3C1B1453"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To develop, prepare, update and publish the local pharmaceutical needs assessments.</w:t>
            </w:r>
          </w:p>
        </w:tc>
        <w:tc>
          <w:tcPr>
            <w:tcW w:w="2126" w:type="dxa"/>
          </w:tcPr>
          <w:p w14:paraId="75E78526" w14:textId="50FB18A1"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0D1D27AD" w14:textId="77777777" w:rsidTr="005D5289">
        <w:tc>
          <w:tcPr>
            <w:tcW w:w="6771" w:type="dxa"/>
          </w:tcPr>
          <w:p w14:paraId="6E84C034"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To be involved in the development of any CCG Commissioning Plan that applies to Tower Hamlets and to give its opinion to the CCG on any such proposed plan.</w:t>
            </w:r>
          </w:p>
        </w:tc>
        <w:tc>
          <w:tcPr>
            <w:tcW w:w="2126" w:type="dxa"/>
          </w:tcPr>
          <w:p w14:paraId="75CE79A2" w14:textId="1490760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03658A9E" w14:textId="77777777" w:rsidTr="005D5289">
        <w:tc>
          <w:tcPr>
            <w:tcW w:w="6771" w:type="dxa"/>
          </w:tcPr>
          <w:p w14:paraId="3287DA03"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 xml:space="preserve">To communicate and engage with local people on how they could achieve the best possible quality of life and be supported to exercise choice and control over their personal health and wellbeing. This will involve working with Local </w:t>
            </w:r>
            <w:proofErr w:type="spellStart"/>
            <w:r w:rsidRPr="00781188">
              <w:rPr>
                <w:rFonts w:eastAsia="Times New Roman" w:cs="Arial"/>
                <w:color w:val="000000"/>
                <w:szCs w:val="24"/>
              </w:rPr>
              <w:t>HealthWatch</w:t>
            </w:r>
            <w:proofErr w:type="spellEnd"/>
            <w:r w:rsidRPr="00781188">
              <w:rPr>
                <w:rFonts w:eastAsia="Times New Roman" w:cs="Arial"/>
                <w:color w:val="000000"/>
                <w:szCs w:val="24"/>
              </w:rPr>
              <w:t xml:space="preserve"> to make sure there’s a continuous dialogue with the public to ensure services are meeting need.</w:t>
            </w:r>
          </w:p>
        </w:tc>
        <w:tc>
          <w:tcPr>
            <w:tcW w:w="2126" w:type="dxa"/>
          </w:tcPr>
          <w:p w14:paraId="20C3677B" w14:textId="7B04ACC1"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12195E83" w14:textId="77777777" w:rsidTr="005D5289">
        <w:tc>
          <w:tcPr>
            <w:tcW w:w="6771" w:type="dxa"/>
          </w:tcPr>
          <w:p w14:paraId="698373F6"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Consider and promote engagement from wider stakeholders.</w:t>
            </w:r>
          </w:p>
        </w:tc>
        <w:tc>
          <w:tcPr>
            <w:tcW w:w="2126" w:type="dxa"/>
          </w:tcPr>
          <w:p w14:paraId="42B3B174" w14:textId="08BE81DA"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p w14:paraId="79157642" w14:textId="77777777" w:rsidR="00435CAE" w:rsidRPr="00781188" w:rsidRDefault="00435CAE" w:rsidP="00435CAE">
            <w:pPr>
              <w:tabs>
                <w:tab w:val="center" w:pos="4513"/>
                <w:tab w:val="right" w:pos="9026"/>
              </w:tabs>
              <w:jc w:val="both"/>
              <w:rPr>
                <w:rFonts w:cs="Arial"/>
                <w:color w:val="000000"/>
                <w:szCs w:val="24"/>
              </w:rPr>
            </w:pPr>
          </w:p>
          <w:p w14:paraId="4B106D8C" w14:textId="77777777" w:rsidR="00435CAE" w:rsidRPr="00781188" w:rsidRDefault="00435CAE" w:rsidP="00435CAE">
            <w:pPr>
              <w:tabs>
                <w:tab w:val="center" w:pos="4513"/>
                <w:tab w:val="right" w:pos="9026"/>
              </w:tabs>
              <w:jc w:val="both"/>
              <w:rPr>
                <w:rFonts w:cs="Arial"/>
                <w:color w:val="000000"/>
                <w:szCs w:val="24"/>
              </w:rPr>
            </w:pPr>
          </w:p>
          <w:p w14:paraId="730496C8" w14:textId="4766BA93" w:rsidR="00435CAE" w:rsidRPr="00781188" w:rsidRDefault="00435CAE" w:rsidP="00435CAE">
            <w:pPr>
              <w:tabs>
                <w:tab w:val="center" w:pos="4513"/>
                <w:tab w:val="right" w:pos="9026"/>
              </w:tabs>
              <w:jc w:val="both"/>
              <w:rPr>
                <w:rFonts w:cs="Arial"/>
                <w:color w:val="000000"/>
                <w:szCs w:val="24"/>
              </w:rPr>
            </w:pPr>
          </w:p>
        </w:tc>
      </w:tr>
      <w:tr w:rsidR="00435CAE" w:rsidRPr="00781188" w14:paraId="09876FEF" w14:textId="77777777" w:rsidTr="005D5289">
        <w:tc>
          <w:tcPr>
            <w:tcW w:w="6771" w:type="dxa"/>
          </w:tcPr>
          <w:p w14:paraId="724B71C6"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 xml:space="preserve">To have oversight of the quality, safety, and performance mechanisms operated by member organisations of the Board, and the use of relevant public sector resources across a wide spectrum of services and interventions, with greater focus on integration across outcomes spanning health care, social care and public health.  Areas of focus to be agreed from time to time by members of the Board as part of work planning for the Board. </w:t>
            </w:r>
          </w:p>
        </w:tc>
        <w:tc>
          <w:tcPr>
            <w:tcW w:w="2126" w:type="dxa"/>
          </w:tcPr>
          <w:p w14:paraId="53589CE2" w14:textId="66206645"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073B97C1" w14:textId="77777777" w:rsidTr="005D5289">
        <w:tc>
          <w:tcPr>
            <w:tcW w:w="6771" w:type="dxa"/>
          </w:tcPr>
          <w:p w14:paraId="2BDDD188"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lastRenderedPageBreak/>
              <w:t>Such other functions delegated to it by the Local Authority.</w:t>
            </w:r>
          </w:p>
        </w:tc>
        <w:tc>
          <w:tcPr>
            <w:tcW w:w="2126" w:type="dxa"/>
          </w:tcPr>
          <w:p w14:paraId="77BC2099" w14:textId="5B9955C8"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006CB380" w14:textId="77777777" w:rsidTr="005D5289">
        <w:tc>
          <w:tcPr>
            <w:tcW w:w="6771" w:type="dxa"/>
          </w:tcPr>
          <w:p w14:paraId="1439787E" w14:textId="77777777" w:rsidR="00435CAE" w:rsidRPr="00781188" w:rsidRDefault="00435CAE" w:rsidP="00E04DDA">
            <w:pPr>
              <w:numPr>
                <w:ilvl w:val="0"/>
                <w:numId w:val="45"/>
              </w:numPr>
              <w:spacing w:after="160"/>
              <w:rPr>
                <w:rFonts w:eastAsia="Times New Roman" w:cs="Arial"/>
                <w:color w:val="000000"/>
                <w:szCs w:val="24"/>
              </w:rPr>
            </w:pPr>
            <w:r w:rsidRPr="00781188">
              <w:rPr>
                <w:rFonts w:eastAsia="Times New Roman" w:cs="Arial"/>
                <w:color w:val="000000"/>
                <w:szCs w:val="24"/>
              </w:rPr>
              <w:t>Such other functions as are conferred on Health and Wellbeing Boards by enactment.</w:t>
            </w:r>
          </w:p>
        </w:tc>
        <w:tc>
          <w:tcPr>
            <w:tcW w:w="2126" w:type="dxa"/>
          </w:tcPr>
          <w:p w14:paraId="7BD04825" w14:textId="44C2AB5E"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bookmarkEnd w:id="9"/>
    </w:tbl>
    <w:p w14:paraId="6C3CC915" w14:textId="77777777" w:rsidR="00435CAE" w:rsidRPr="00781188" w:rsidRDefault="00435CAE" w:rsidP="00435CAE">
      <w:pPr>
        <w:spacing w:line="240" w:lineRule="auto"/>
        <w:jc w:val="both"/>
        <w:rPr>
          <w:rFonts w:cs="Arial"/>
          <w:szCs w:val="24"/>
        </w:rPr>
      </w:pPr>
    </w:p>
    <w:p w14:paraId="336CA8DB" w14:textId="77777777" w:rsidR="005D5289" w:rsidRPr="00781188" w:rsidRDefault="005D5289" w:rsidP="005D5289">
      <w:pPr>
        <w:rPr>
          <w:rFonts w:cs="Arial"/>
          <w:szCs w:val="24"/>
        </w:rPr>
      </w:pPr>
      <w:r w:rsidRPr="00781188">
        <w:rPr>
          <w:rFonts w:cs="Arial"/>
          <w:b/>
          <w:szCs w:val="24"/>
        </w:rPr>
        <w:t>Quorum</w:t>
      </w:r>
      <w:r w:rsidRPr="00781188">
        <w:rPr>
          <w:rFonts w:cs="Arial"/>
          <w:szCs w:val="24"/>
        </w:rPr>
        <w:t>: The quorum of the Board in the Terms of Reference is a quarter of the membership including at least one Elected Member of the Council and one representative from the NHS Tower Hamlets Clinical Commissioning Group.</w:t>
      </w:r>
    </w:p>
    <w:p w14:paraId="6240B88D" w14:textId="2ED7715C" w:rsidR="001A5DB2" w:rsidRPr="00781188" w:rsidRDefault="00435CAE" w:rsidP="00435CAE">
      <w:pPr>
        <w:pStyle w:val="Heading2"/>
        <w:rPr>
          <w:rFonts w:cs="Arial"/>
        </w:rPr>
      </w:pPr>
      <w:r w:rsidRPr="00781188">
        <w:rPr>
          <w:rFonts w:cs="Arial"/>
        </w:rPr>
        <w:br w:type="page"/>
      </w:r>
      <w:bookmarkStart w:id="10" w:name="_Toc13570817"/>
      <w:r w:rsidRPr="00781188">
        <w:rPr>
          <w:rFonts w:cs="Arial"/>
        </w:rPr>
        <w:lastRenderedPageBreak/>
        <w:t>20</w:t>
      </w:r>
      <w:r w:rsidRPr="00781188">
        <w:rPr>
          <w:rFonts w:cs="Arial"/>
        </w:rPr>
        <w:tab/>
        <w:t>Terms of Reference – Other Bodies and Panels</w:t>
      </w:r>
      <w:bookmarkEnd w:id="10"/>
    </w:p>
    <w:p w14:paraId="1A24AA7E" w14:textId="0BAD75F9" w:rsidR="00435CAE" w:rsidRPr="00781188" w:rsidRDefault="00435CAE" w:rsidP="00435CAE">
      <w:pPr>
        <w:rPr>
          <w:rFonts w:cs="Arial"/>
        </w:rPr>
      </w:pPr>
    </w:p>
    <w:p w14:paraId="53299D25" w14:textId="3B069AC4" w:rsidR="00435CAE" w:rsidRPr="00781188" w:rsidRDefault="00435CAE" w:rsidP="00E04DDA">
      <w:pPr>
        <w:pStyle w:val="NumberParagraph"/>
        <w:numPr>
          <w:ilvl w:val="0"/>
          <w:numId w:val="46"/>
        </w:numPr>
        <w:ind w:hanging="709"/>
        <w:rPr>
          <w:rFonts w:cs="Arial"/>
        </w:rPr>
      </w:pPr>
      <w:r w:rsidRPr="00781188">
        <w:rPr>
          <w:rFonts w:cs="Arial"/>
        </w:rPr>
        <w:t xml:space="preserve">The Council also operates </w:t>
      </w:r>
      <w:proofErr w:type="gramStart"/>
      <w:r w:rsidRPr="00781188">
        <w:rPr>
          <w:rFonts w:cs="Arial"/>
        </w:rPr>
        <w:t>a number of</w:t>
      </w:r>
      <w:proofErr w:type="gramEnd"/>
      <w:r w:rsidRPr="00781188">
        <w:rPr>
          <w:rFonts w:cs="Arial"/>
        </w:rPr>
        <w:t xml:space="preserve"> other bodies and panels to take decisions or offer scrutiny or guidance in a number of specific areas. These are often set up under specific legislation. Brief Terms of Reference are presented below, whilst full procedures for certain bodies are set out in Part D of the Constitution.</w:t>
      </w:r>
    </w:p>
    <w:p w14:paraId="7E7E885A" w14:textId="77777777" w:rsidR="00435CAE" w:rsidRPr="00781188" w:rsidRDefault="00435CAE" w:rsidP="00435CAE">
      <w:pPr>
        <w:rPr>
          <w:rFonts w:cs="Arial"/>
        </w:rPr>
      </w:pPr>
    </w:p>
    <w:p w14:paraId="72C03649" w14:textId="68430825" w:rsidR="0021001B" w:rsidRDefault="0021001B" w:rsidP="00435CAE">
      <w:pPr>
        <w:pStyle w:val="NumberParagraph"/>
        <w:rPr>
          <w:rFonts w:cs="Arial"/>
        </w:rPr>
      </w:pPr>
      <w:r>
        <w:rPr>
          <w:rFonts w:cs="Arial"/>
        </w:rPr>
        <w:t>Channel Panel</w:t>
      </w:r>
    </w:p>
    <w:p w14:paraId="15F43D82" w14:textId="4B61672E" w:rsidR="00435CAE" w:rsidRPr="00781188" w:rsidRDefault="00435CAE" w:rsidP="00435CAE">
      <w:pPr>
        <w:pStyle w:val="NumberParagraph"/>
        <w:rPr>
          <w:rFonts w:cs="Arial"/>
        </w:rPr>
      </w:pPr>
      <w:r w:rsidRPr="00781188">
        <w:rPr>
          <w:rFonts w:cs="Arial"/>
        </w:rPr>
        <w:t>Children’s Social Care Complaint Review Panel</w:t>
      </w:r>
    </w:p>
    <w:p w14:paraId="55E8694F" w14:textId="139F90E5" w:rsidR="00435CAE" w:rsidRPr="00781188" w:rsidRDefault="00435CAE" w:rsidP="00435CAE">
      <w:pPr>
        <w:pStyle w:val="NumberParagraph"/>
        <w:rPr>
          <w:rFonts w:cs="Arial"/>
        </w:rPr>
      </w:pPr>
      <w:r w:rsidRPr="00781188">
        <w:rPr>
          <w:rFonts w:cs="Arial"/>
        </w:rPr>
        <w:t xml:space="preserve">Fostering Panel </w:t>
      </w:r>
    </w:p>
    <w:p w14:paraId="501CE7AC" w14:textId="4F99C3EB" w:rsidR="00435CAE" w:rsidRPr="00781188" w:rsidRDefault="00435CAE" w:rsidP="00435CAE">
      <w:pPr>
        <w:pStyle w:val="NumberParagraph"/>
        <w:rPr>
          <w:rFonts w:cs="Arial"/>
        </w:rPr>
      </w:pPr>
      <w:r w:rsidRPr="00781188">
        <w:rPr>
          <w:rFonts w:cs="Arial"/>
        </w:rPr>
        <w:t>Freedom of the Borough Ad-Hoc Panel</w:t>
      </w:r>
    </w:p>
    <w:p w14:paraId="7FF08181" w14:textId="519DEFC0" w:rsidR="00435CAE" w:rsidRPr="00781188" w:rsidRDefault="00435CAE" w:rsidP="00435CAE">
      <w:pPr>
        <w:pStyle w:val="NumberParagraph"/>
        <w:rPr>
          <w:rFonts w:cs="Arial"/>
        </w:rPr>
      </w:pPr>
      <w:r w:rsidRPr="00781188">
        <w:rPr>
          <w:rFonts w:cs="Arial"/>
        </w:rPr>
        <w:t>Pensions Board</w:t>
      </w:r>
    </w:p>
    <w:p w14:paraId="48A531C4" w14:textId="33036A7F" w:rsidR="00435CAE" w:rsidRPr="00781188" w:rsidRDefault="00435CAE" w:rsidP="00435CAE">
      <w:pPr>
        <w:pStyle w:val="NumberParagraph"/>
        <w:rPr>
          <w:rFonts w:cs="Arial"/>
        </w:rPr>
      </w:pPr>
      <w:r w:rsidRPr="00781188">
        <w:rPr>
          <w:rFonts w:cs="Arial"/>
        </w:rPr>
        <w:t>Private Fostering Panel</w:t>
      </w:r>
    </w:p>
    <w:p w14:paraId="04730872" w14:textId="44334B39" w:rsidR="00435CAE" w:rsidRPr="00781188" w:rsidRDefault="00435CAE" w:rsidP="00435CAE">
      <w:pPr>
        <w:pStyle w:val="NumberParagraph"/>
        <w:rPr>
          <w:rFonts w:cs="Arial"/>
        </w:rPr>
      </w:pPr>
      <w:r w:rsidRPr="00781188">
        <w:rPr>
          <w:rFonts w:cs="Arial"/>
        </w:rPr>
        <w:t>Safeguarding Adults Board</w:t>
      </w:r>
    </w:p>
    <w:p w14:paraId="4C17A187" w14:textId="5B17543D" w:rsidR="00435CAE" w:rsidRPr="00781188" w:rsidRDefault="00435CAE" w:rsidP="00435CAE">
      <w:pPr>
        <w:pStyle w:val="NumberParagraph"/>
        <w:rPr>
          <w:rFonts w:cs="Arial"/>
        </w:rPr>
      </w:pPr>
      <w:r w:rsidRPr="00781188">
        <w:rPr>
          <w:rFonts w:cs="Arial"/>
        </w:rPr>
        <w:t>Safeguarding Children Board</w:t>
      </w:r>
    </w:p>
    <w:p w14:paraId="419CA703" w14:textId="29079AA7" w:rsidR="00435CAE" w:rsidRPr="00781188" w:rsidRDefault="00435CAE" w:rsidP="00435CAE">
      <w:pPr>
        <w:pStyle w:val="NumberParagraph"/>
        <w:rPr>
          <w:rFonts w:cs="Arial"/>
        </w:rPr>
      </w:pPr>
      <w:r w:rsidRPr="00781188">
        <w:rPr>
          <w:rFonts w:cs="Arial"/>
        </w:rPr>
        <w:t>School Admissions Forum</w:t>
      </w:r>
    </w:p>
    <w:p w14:paraId="31BFF84E" w14:textId="049005E4" w:rsidR="00435CAE" w:rsidRPr="00781188" w:rsidRDefault="00435CAE" w:rsidP="00435CAE">
      <w:pPr>
        <w:pStyle w:val="NumberParagraph"/>
        <w:rPr>
          <w:rFonts w:cs="Arial"/>
        </w:rPr>
      </w:pPr>
      <w:r w:rsidRPr="00781188">
        <w:rPr>
          <w:rFonts w:cs="Arial"/>
        </w:rPr>
        <w:t>Secure Accommodation Panel</w:t>
      </w:r>
    </w:p>
    <w:p w14:paraId="2CA5967D" w14:textId="77D139CE" w:rsidR="00435CAE" w:rsidRPr="00781188" w:rsidRDefault="00435CAE" w:rsidP="00435CAE">
      <w:pPr>
        <w:pStyle w:val="NumberParagraph"/>
        <w:rPr>
          <w:rFonts w:cs="Arial"/>
        </w:rPr>
      </w:pPr>
      <w:r w:rsidRPr="00781188">
        <w:rPr>
          <w:rFonts w:cs="Arial"/>
        </w:rPr>
        <w:t>Standing Advisory Council on Religious Education (SACRE)</w:t>
      </w:r>
    </w:p>
    <w:p w14:paraId="5F115F42" w14:textId="77777777" w:rsidR="00435CAE" w:rsidRPr="00781188" w:rsidRDefault="00435CAE" w:rsidP="00435CAE">
      <w:pPr>
        <w:rPr>
          <w:rFonts w:cs="Arial"/>
        </w:rPr>
      </w:pPr>
    </w:p>
    <w:p w14:paraId="18938EE7" w14:textId="7ED9AD0F" w:rsidR="00435CAE" w:rsidRPr="00781188" w:rsidRDefault="00435CAE" w:rsidP="00435CAE">
      <w:pPr>
        <w:pStyle w:val="NumberParagraph"/>
        <w:rPr>
          <w:rFonts w:cs="Arial"/>
        </w:rPr>
      </w:pPr>
      <w:r w:rsidRPr="00781188">
        <w:rPr>
          <w:rFonts w:cs="Arial"/>
        </w:rPr>
        <w:t>The Chief Executive and/or the Mayor may from time to time establish working parties or advisory bodies which include in their membership Councillors and/or officers and/or representatives from partner organisations or the local community. These are not constituted as Committees or Sub-Committees of the Council and are not authorised to make decisions on behalf of the Council. A list of such bodies is maintained and updated by the Monitoring Officer.</w:t>
      </w:r>
    </w:p>
    <w:p w14:paraId="7FD1131A" w14:textId="12D6D9FD" w:rsidR="00435CAE" w:rsidRPr="00781188" w:rsidRDefault="00435CAE" w:rsidP="00435CAE">
      <w:pPr>
        <w:pStyle w:val="NumberParagraph"/>
        <w:numPr>
          <w:ilvl w:val="0"/>
          <w:numId w:val="0"/>
        </w:numPr>
        <w:ind w:left="737" w:hanging="737"/>
        <w:rPr>
          <w:rFonts w:cs="Arial"/>
        </w:rPr>
      </w:pPr>
    </w:p>
    <w:p w14:paraId="57757708" w14:textId="5064499E" w:rsidR="00435CAE" w:rsidRPr="00781188" w:rsidRDefault="00435CAE" w:rsidP="00435CAE">
      <w:pPr>
        <w:pStyle w:val="NumberParagraph"/>
        <w:numPr>
          <w:ilvl w:val="0"/>
          <w:numId w:val="0"/>
        </w:numPr>
        <w:ind w:left="737" w:hanging="737"/>
        <w:rPr>
          <w:rFonts w:cs="Arial"/>
        </w:rPr>
      </w:pPr>
    </w:p>
    <w:p w14:paraId="326918D4" w14:textId="04EA3C1C" w:rsidR="00435CAE" w:rsidRPr="00781188" w:rsidRDefault="00435CAE">
      <w:pPr>
        <w:spacing w:after="160"/>
        <w:rPr>
          <w:rFonts w:cs="Arial"/>
        </w:rPr>
      </w:pPr>
      <w:r w:rsidRPr="00781188">
        <w:rPr>
          <w:rFonts w:cs="Arial"/>
        </w:rPr>
        <w:br w:type="page"/>
      </w:r>
    </w:p>
    <w:p w14:paraId="5BD59239" w14:textId="77777777" w:rsidR="00C747BA" w:rsidRDefault="00C747BA" w:rsidP="00C747BA">
      <w:pPr>
        <w:jc w:val="both"/>
        <w:rPr>
          <w:rFonts w:cs="Arial"/>
        </w:rPr>
      </w:pPr>
      <w:bookmarkStart w:id="11" w:name="_Hlk534732329"/>
      <w:r w:rsidRPr="00C747BA">
        <w:rPr>
          <w:rFonts w:cs="Arial"/>
          <w:b/>
          <w:szCs w:val="24"/>
        </w:rPr>
        <w:lastRenderedPageBreak/>
        <w:t>2.</w:t>
      </w:r>
      <w:r>
        <w:rPr>
          <w:rFonts w:cs="Arial"/>
          <w:b/>
          <w:szCs w:val="24"/>
        </w:rPr>
        <w:tab/>
      </w:r>
      <w:r>
        <w:rPr>
          <w:rFonts w:cs="Arial"/>
          <w:b/>
        </w:rPr>
        <w:t>The Channel Panel</w:t>
      </w:r>
    </w:p>
    <w:p w14:paraId="2B578DF1" w14:textId="7485EB12" w:rsidR="00C747BA" w:rsidRDefault="00C747BA" w:rsidP="00C747BA">
      <w:pPr>
        <w:jc w:val="both"/>
        <w:rPr>
          <w:rFonts w:cs="Arial"/>
        </w:rPr>
      </w:pPr>
    </w:p>
    <w:p w14:paraId="51897147" w14:textId="77777777" w:rsidR="00BD2952" w:rsidRDefault="00BD2952" w:rsidP="00BD2952">
      <w:pPr>
        <w:jc w:val="both"/>
        <w:rPr>
          <w:rFonts w:cs="Arial"/>
          <w:color w:val="000000"/>
        </w:rPr>
      </w:pPr>
      <w:r>
        <w:rPr>
          <w:rFonts w:cs="Arial"/>
          <w:b/>
          <w:color w:val="000000"/>
        </w:rPr>
        <w:t>Summary Description:</w:t>
      </w:r>
      <w:r>
        <w:rPr>
          <w:rFonts w:cs="Arial"/>
          <w:color w:val="000000"/>
        </w:rPr>
        <w:t xml:space="preserve"> The Counter Terrorism and Security Act 2015 sets out the statutory duty on local authorities to provide support for people vulnerable from being drawn into terrorism. This duty is met through the Channel Panel.  </w:t>
      </w:r>
    </w:p>
    <w:p w14:paraId="50980D9F" w14:textId="0936C950" w:rsidR="00BD2952" w:rsidRDefault="00BD2952" w:rsidP="00C747BA">
      <w:pPr>
        <w:jc w:val="both"/>
        <w:rPr>
          <w:rFonts w:cs="Arial"/>
        </w:rPr>
      </w:pPr>
    </w:p>
    <w:p w14:paraId="7CF59860" w14:textId="77777777" w:rsidR="00BD2952" w:rsidRDefault="00BD2952" w:rsidP="00BD2952">
      <w:pPr>
        <w:jc w:val="both"/>
        <w:rPr>
          <w:rFonts w:cs="Arial"/>
          <w:color w:val="000000"/>
        </w:rPr>
      </w:pPr>
      <w:r>
        <w:rPr>
          <w:rFonts w:cs="Arial"/>
          <w:b/>
          <w:color w:val="000000"/>
        </w:rPr>
        <w:t>Membership:</w:t>
      </w:r>
      <w:r>
        <w:rPr>
          <w:rFonts w:cs="Arial"/>
          <w:color w:val="000000"/>
        </w:rPr>
        <w:t xml:space="preserve"> The Panel is chaired by the local authority and comprises of the  Deputy Chair, representatives from  Adult Social Care, Children’s Social Care, the Metropolitan Police, East London NHS Foundation Trust, National Probation Service, National Health Service, and London Borough of Tower Hamlets Community Safety Service. Additional members to the Panel can also be appointed on an ad hoc basis.</w:t>
      </w:r>
    </w:p>
    <w:p w14:paraId="15D5B744" w14:textId="42E45DD5" w:rsidR="00BD2952" w:rsidRDefault="00BD2952" w:rsidP="00C747BA">
      <w:pPr>
        <w:jc w:val="both"/>
        <w:rPr>
          <w:rFonts w:cs="Arial"/>
        </w:rPr>
      </w:pPr>
    </w:p>
    <w:tbl>
      <w:tblPr>
        <w:tblStyle w:val="TableGrid"/>
        <w:tblW w:w="0" w:type="auto"/>
        <w:tblLook w:val="04A0" w:firstRow="1" w:lastRow="0" w:firstColumn="1" w:lastColumn="0" w:noHBand="0" w:noVBand="1"/>
      </w:tblPr>
      <w:tblGrid>
        <w:gridCol w:w="7196"/>
        <w:gridCol w:w="1701"/>
      </w:tblGrid>
      <w:tr w:rsidR="00C747BA" w14:paraId="47361A62" w14:textId="77777777" w:rsidTr="00C05C4F">
        <w:tc>
          <w:tcPr>
            <w:tcW w:w="7196" w:type="dxa"/>
            <w:hideMark/>
          </w:tcPr>
          <w:p w14:paraId="6FE179AB" w14:textId="77777777" w:rsidR="00C747BA" w:rsidRDefault="00C747BA">
            <w:pPr>
              <w:rPr>
                <w:rFonts w:cs="Arial"/>
                <w:b/>
                <w:color w:val="000000"/>
              </w:rPr>
            </w:pPr>
            <w:r>
              <w:rPr>
                <w:rFonts w:cs="Arial"/>
                <w:b/>
                <w:color w:val="000000"/>
              </w:rPr>
              <w:t>Functions</w:t>
            </w:r>
          </w:p>
        </w:tc>
        <w:tc>
          <w:tcPr>
            <w:tcW w:w="1701" w:type="dxa"/>
            <w:hideMark/>
          </w:tcPr>
          <w:p w14:paraId="380587C3" w14:textId="77777777" w:rsidR="00C747BA" w:rsidRDefault="00C747BA">
            <w:pPr>
              <w:tabs>
                <w:tab w:val="center" w:pos="4513"/>
                <w:tab w:val="right" w:pos="9026"/>
              </w:tabs>
              <w:rPr>
                <w:rFonts w:cs="Arial"/>
                <w:b/>
                <w:color w:val="000000"/>
              </w:rPr>
            </w:pPr>
            <w:r>
              <w:rPr>
                <w:rFonts w:cs="Arial"/>
                <w:b/>
                <w:color w:val="000000"/>
              </w:rPr>
              <w:t>Delegation of Functions</w:t>
            </w:r>
          </w:p>
        </w:tc>
      </w:tr>
      <w:tr w:rsidR="00C747BA" w14:paraId="0EB7F715" w14:textId="77777777" w:rsidTr="00C05C4F">
        <w:tc>
          <w:tcPr>
            <w:tcW w:w="7196" w:type="dxa"/>
            <w:hideMark/>
          </w:tcPr>
          <w:p w14:paraId="019EF394" w14:textId="77777777" w:rsidR="00C747BA" w:rsidRDefault="00C747BA" w:rsidP="00C747BA">
            <w:pPr>
              <w:numPr>
                <w:ilvl w:val="0"/>
                <w:numId w:val="230"/>
              </w:numPr>
              <w:spacing w:after="160" w:line="252" w:lineRule="auto"/>
              <w:rPr>
                <w:rFonts w:cs="Arial"/>
                <w:b/>
              </w:rPr>
            </w:pPr>
            <w:r>
              <w:rPr>
                <w:rFonts w:cs="Arial"/>
              </w:rPr>
              <w:t xml:space="preserve">To identify individuals at risk of being drawn into terrorism, assess the nature of the risk and develop an appropriate  safeguarding support plan for the individual concerned. </w:t>
            </w:r>
          </w:p>
        </w:tc>
        <w:tc>
          <w:tcPr>
            <w:tcW w:w="1701" w:type="dxa"/>
            <w:hideMark/>
          </w:tcPr>
          <w:p w14:paraId="49F31D4D" w14:textId="77777777" w:rsidR="00C747BA" w:rsidRDefault="00C747BA">
            <w:pPr>
              <w:tabs>
                <w:tab w:val="center" w:pos="4513"/>
                <w:tab w:val="right" w:pos="9026"/>
              </w:tabs>
              <w:jc w:val="both"/>
              <w:rPr>
                <w:rFonts w:cs="Arial"/>
                <w:color w:val="000000"/>
              </w:rPr>
            </w:pPr>
            <w:r>
              <w:rPr>
                <w:rFonts w:cs="Arial"/>
                <w:color w:val="000000"/>
              </w:rPr>
              <w:t>None</w:t>
            </w:r>
          </w:p>
        </w:tc>
      </w:tr>
      <w:tr w:rsidR="00C747BA" w14:paraId="6C2390B6" w14:textId="77777777" w:rsidTr="00C05C4F">
        <w:tc>
          <w:tcPr>
            <w:tcW w:w="7196" w:type="dxa"/>
            <w:hideMark/>
          </w:tcPr>
          <w:p w14:paraId="428E92FB" w14:textId="77777777" w:rsidR="00C747BA" w:rsidRDefault="00C747BA" w:rsidP="00C747BA">
            <w:pPr>
              <w:numPr>
                <w:ilvl w:val="0"/>
                <w:numId w:val="230"/>
              </w:numPr>
              <w:spacing w:after="160" w:line="252" w:lineRule="auto"/>
              <w:rPr>
                <w:rFonts w:cs="Arial"/>
                <w:color w:val="000000"/>
              </w:rPr>
            </w:pPr>
            <w:r>
              <w:rPr>
                <w:rFonts w:cs="Arial"/>
                <w:color w:val="000000"/>
              </w:rPr>
              <w:t>Commission relevant support services or other interventions for vulnerable individuals.</w:t>
            </w:r>
          </w:p>
        </w:tc>
        <w:tc>
          <w:tcPr>
            <w:tcW w:w="1701" w:type="dxa"/>
            <w:hideMark/>
          </w:tcPr>
          <w:p w14:paraId="72A9836B" w14:textId="77777777" w:rsidR="00C747BA" w:rsidRDefault="00C747BA">
            <w:pPr>
              <w:tabs>
                <w:tab w:val="center" w:pos="4513"/>
                <w:tab w:val="right" w:pos="9026"/>
              </w:tabs>
              <w:jc w:val="both"/>
              <w:rPr>
                <w:rFonts w:cs="Arial"/>
                <w:color w:val="000000"/>
              </w:rPr>
            </w:pPr>
            <w:r>
              <w:rPr>
                <w:rFonts w:cs="Arial"/>
                <w:color w:val="000000"/>
              </w:rPr>
              <w:t>None</w:t>
            </w:r>
          </w:p>
        </w:tc>
      </w:tr>
      <w:tr w:rsidR="00C747BA" w14:paraId="540AAE0E" w14:textId="77777777" w:rsidTr="00C05C4F">
        <w:tc>
          <w:tcPr>
            <w:tcW w:w="7196" w:type="dxa"/>
            <w:hideMark/>
          </w:tcPr>
          <w:p w14:paraId="2B73853D" w14:textId="77777777" w:rsidR="00C747BA" w:rsidRDefault="00C747BA" w:rsidP="00C747BA">
            <w:pPr>
              <w:numPr>
                <w:ilvl w:val="0"/>
                <w:numId w:val="230"/>
              </w:numPr>
              <w:spacing w:after="160" w:line="252" w:lineRule="auto"/>
              <w:rPr>
                <w:rFonts w:eastAsia="Times New Roman" w:cs="Arial"/>
                <w:color w:val="000000"/>
              </w:rPr>
            </w:pPr>
            <w:r>
              <w:rPr>
                <w:rFonts w:cs="Arial"/>
                <w:color w:val="000000"/>
              </w:rPr>
              <w:t>Identification and signposting to alternative forms of support including health care and social care services where Channel is not appropriate.</w:t>
            </w:r>
          </w:p>
        </w:tc>
        <w:tc>
          <w:tcPr>
            <w:tcW w:w="1701" w:type="dxa"/>
            <w:hideMark/>
          </w:tcPr>
          <w:p w14:paraId="09CB3707" w14:textId="77777777" w:rsidR="00C747BA" w:rsidRDefault="00C747BA">
            <w:pPr>
              <w:tabs>
                <w:tab w:val="center" w:pos="4513"/>
                <w:tab w:val="right" w:pos="9026"/>
              </w:tabs>
              <w:jc w:val="both"/>
              <w:rPr>
                <w:rFonts w:cs="Arial"/>
                <w:color w:val="000000"/>
              </w:rPr>
            </w:pPr>
            <w:r>
              <w:rPr>
                <w:rFonts w:cs="Arial"/>
                <w:color w:val="000000"/>
              </w:rPr>
              <w:t>None</w:t>
            </w:r>
          </w:p>
        </w:tc>
      </w:tr>
      <w:tr w:rsidR="00C747BA" w14:paraId="030B97A0" w14:textId="77777777" w:rsidTr="00C05C4F">
        <w:tc>
          <w:tcPr>
            <w:tcW w:w="7196" w:type="dxa"/>
            <w:hideMark/>
          </w:tcPr>
          <w:p w14:paraId="38C436DD" w14:textId="77777777" w:rsidR="00C747BA" w:rsidRDefault="00C747BA" w:rsidP="00C747BA">
            <w:pPr>
              <w:numPr>
                <w:ilvl w:val="0"/>
                <w:numId w:val="230"/>
              </w:numPr>
              <w:spacing w:after="160" w:line="252" w:lineRule="auto"/>
              <w:rPr>
                <w:rFonts w:eastAsia="Times New Roman" w:cs="Arial"/>
                <w:color w:val="000000"/>
              </w:rPr>
            </w:pPr>
            <w:r>
              <w:rPr>
                <w:rFonts w:cs="Arial"/>
                <w:color w:val="000000"/>
              </w:rPr>
              <w:t>Provide a quality assurance function in relation to any commissioned supportive intervention.</w:t>
            </w:r>
          </w:p>
        </w:tc>
        <w:tc>
          <w:tcPr>
            <w:tcW w:w="1701" w:type="dxa"/>
            <w:hideMark/>
          </w:tcPr>
          <w:p w14:paraId="5A7985B7" w14:textId="77777777" w:rsidR="00C747BA" w:rsidRDefault="00C747BA">
            <w:pPr>
              <w:tabs>
                <w:tab w:val="center" w:pos="4513"/>
                <w:tab w:val="right" w:pos="9026"/>
              </w:tabs>
              <w:jc w:val="both"/>
              <w:rPr>
                <w:rFonts w:cs="Arial"/>
                <w:color w:val="000000"/>
              </w:rPr>
            </w:pPr>
            <w:r>
              <w:rPr>
                <w:rFonts w:cs="Arial"/>
                <w:color w:val="000000"/>
              </w:rPr>
              <w:t>None</w:t>
            </w:r>
          </w:p>
        </w:tc>
      </w:tr>
      <w:tr w:rsidR="00C747BA" w14:paraId="11669805" w14:textId="77777777" w:rsidTr="00C05C4F">
        <w:tc>
          <w:tcPr>
            <w:tcW w:w="7196" w:type="dxa"/>
            <w:hideMark/>
          </w:tcPr>
          <w:p w14:paraId="6EC475F1" w14:textId="77777777" w:rsidR="00C747BA" w:rsidRDefault="00C747BA" w:rsidP="00C747BA">
            <w:pPr>
              <w:numPr>
                <w:ilvl w:val="0"/>
                <w:numId w:val="230"/>
              </w:numPr>
              <w:spacing w:after="160" w:line="252" w:lineRule="auto"/>
              <w:rPr>
                <w:rFonts w:eastAsia="Times New Roman" w:cs="Arial"/>
                <w:color w:val="000000"/>
              </w:rPr>
            </w:pPr>
            <w:r>
              <w:rPr>
                <w:rFonts w:cs="Arial"/>
                <w:color w:val="000000"/>
              </w:rPr>
              <w:t>Undertake reviews of casework in line with national policy.</w:t>
            </w:r>
          </w:p>
        </w:tc>
        <w:tc>
          <w:tcPr>
            <w:tcW w:w="1701" w:type="dxa"/>
            <w:hideMark/>
          </w:tcPr>
          <w:p w14:paraId="01ED8DD3" w14:textId="77777777" w:rsidR="00C747BA" w:rsidRDefault="00C747BA">
            <w:pPr>
              <w:tabs>
                <w:tab w:val="center" w:pos="4513"/>
                <w:tab w:val="right" w:pos="9026"/>
              </w:tabs>
              <w:jc w:val="both"/>
              <w:rPr>
                <w:rFonts w:cs="Arial"/>
                <w:color w:val="000000"/>
              </w:rPr>
            </w:pPr>
            <w:r>
              <w:rPr>
                <w:rFonts w:cs="Arial"/>
                <w:color w:val="000000"/>
              </w:rPr>
              <w:t>None</w:t>
            </w:r>
          </w:p>
        </w:tc>
      </w:tr>
    </w:tbl>
    <w:p w14:paraId="68D9CF50" w14:textId="77777777" w:rsidR="00C747BA" w:rsidRDefault="00C747BA" w:rsidP="00C747BA">
      <w:pPr>
        <w:jc w:val="both"/>
        <w:rPr>
          <w:rFonts w:cs="Arial"/>
          <w:b/>
        </w:rPr>
      </w:pPr>
    </w:p>
    <w:p w14:paraId="06F3312B" w14:textId="5BDAC9CF" w:rsidR="00C747BA" w:rsidRDefault="00BD2952" w:rsidP="00C747BA">
      <w:pPr>
        <w:jc w:val="both"/>
        <w:rPr>
          <w:rFonts w:cs="Arial"/>
          <w:b/>
        </w:rPr>
      </w:pPr>
      <w:r>
        <w:rPr>
          <w:rFonts w:cs="Arial"/>
          <w:b/>
        </w:rPr>
        <w:t>Quorum</w:t>
      </w:r>
      <w:r>
        <w:rPr>
          <w:rFonts w:cs="Arial"/>
        </w:rPr>
        <w:t>: Three voting members including the Chair or Vice Chair and a panel member not employed by the local authority. All decisions are by way of a majority vote with the Chair holding the casting vote (as set out in the Channel Duty Guidance 2020)</w:t>
      </w:r>
    </w:p>
    <w:p w14:paraId="3AB1F0D3" w14:textId="77777777" w:rsidR="00C747BA" w:rsidRDefault="00C747BA" w:rsidP="00C747BA">
      <w:pPr>
        <w:jc w:val="both"/>
        <w:rPr>
          <w:rFonts w:cs="Arial"/>
          <w:b/>
        </w:rPr>
      </w:pPr>
    </w:p>
    <w:p w14:paraId="46BC9ECA" w14:textId="77777777" w:rsidR="00BD2952" w:rsidRDefault="00BD2952" w:rsidP="00BD2952">
      <w:pPr>
        <w:rPr>
          <w:rFonts w:cs="Arial"/>
        </w:rPr>
      </w:pPr>
      <w:r>
        <w:rPr>
          <w:rFonts w:cs="Arial"/>
          <w:b/>
        </w:rPr>
        <w:t>Additional Information:</w:t>
      </w:r>
    </w:p>
    <w:p w14:paraId="0CBDFAD5" w14:textId="4D247496" w:rsidR="00C747BA" w:rsidRPr="00BD2952" w:rsidRDefault="00BD2952" w:rsidP="00BD2952">
      <w:pPr>
        <w:pStyle w:val="ListParagraph"/>
        <w:numPr>
          <w:ilvl w:val="0"/>
          <w:numId w:val="232"/>
        </w:numPr>
        <w:spacing w:line="240" w:lineRule="auto"/>
        <w:jc w:val="both"/>
        <w:rPr>
          <w:rFonts w:cs="Arial"/>
          <w:b/>
          <w:szCs w:val="24"/>
        </w:rPr>
      </w:pPr>
      <w:r w:rsidRPr="00BD2952">
        <w:rPr>
          <w:rFonts w:cs="Arial"/>
        </w:rPr>
        <w:t>Counter Terrorism and Security Act 2015 and the Channel Duty Guidance 2020</w:t>
      </w:r>
    </w:p>
    <w:p w14:paraId="1A3BD61D" w14:textId="0491C931" w:rsidR="00A3586B" w:rsidRDefault="00A3586B" w:rsidP="00C747BA">
      <w:pPr>
        <w:spacing w:line="240" w:lineRule="auto"/>
        <w:jc w:val="both"/>
        <w:rPr>
          <w:rFonts w:cs="Arial"/>
          <w:b/>
          <w:szCs w:val="24"/>
        </w:rPr>
      </w:pPr>
    </w:p>
    <w:p w14:paraId="5772DFF3" w14:textId="77777777" w:rsidR="00A3586B" w:rsidRDefault="00A3586B">
      <w:pPr>
        <w:spacing w:after="160"/>
        <w:rPr>
          <w:rFonts w:cs="Arial"/>
          <w:b/>
          <w:szCs w:val="24"/>
        </w:rPr>
      </w:pPr>
      <w:r>
        <w:rPr>
          <w:rFonts w:cs="Arial"/>
          <w:b/>
          <w:szCs w:val="24"/>
        </w:rPr>
        <w:br w:type="page"/>
      </w:r>
    </w:p>
    <w:p w14:paraId="21A0F976" w14:textId="26D74512" w:rsidR="00435CAE" w:rsidRPr="00781188" w:rsidRDefault="00A3586B" w:rsidP="00435CAE">
      <w:pPr>
        <w:spacing w:line="240" w:lineRule="auto"/>
        <w:jc w:val="both"/>
        <w:rPr>
          <w:rFonts w:cs="Arial"/>
          <w:szCs w:val="24"/>
        </w:rPr>
      </w:pPr>
      <w:r>
        <w:rPr>
          <w:rFonts w:cs="Arial"/>
          <w:b/>
          <w:szCs w:val="24"/>
        </w:rPr>
        <w:lastRenderedPageBreak/>
        <w:t>3</w:t>
      </w:r>
      <w:r w:rsidR="00435CAE" w:rsidRPr="00781188">
        <w:rPr>
          <w:rFonts w:cs="Arial"/>
          <w:b/>
          <w:szCs w:val="24"/>
        </w:rPr>
        <w:t>.</w:t>
      </w:r>
      <w:r w:rsidR="00435CAE" w:rsidRPr="00781188">
        <w:rPr>
          <w:rFonts w:cs="Arial"/>
          <w:b/>
          <w:szCs w:val="24"/>
        </w:rPr>
        <w:tab/>
        <w:t>Children’s Social Care Complaint Review Panel</w:t>
      </w:r>
    </w:p>
    <w:p w14:paraId="378EF551" w14:textId="79B261E1" w:rsidR="00435CAE" w:rsidRDefault="00435CAE" w:rsidP="00435CAE">
      <w:pPr>
        <w:spacing w:line="240" w:lineRule="auto"/>
        <w:jc w:val="both"/>
        <w:rPr>
          <w:rFonts w:cs="Arial"/>
          <w:szCs w:val="24"/>
        </w:rPr>
      </w:pPr>
    </w:p>
    <w:p w14:paraId="4B61FB02" w14:textId="63E05B81" w:rsidR="00C05C4F" w:rsidRDefault="00C05C4F" w:rsidP="00435CAE">
      <w:pPr>
        <w:spacing w:line="240" w:lineRule="auto"/>
        <w:jc w:val="both"/>
        <w:rPr>
          <w:rFonts w:cs="Arial"/>
          <w:szCs w:val="24"/>
        </w:rPr>
      </w:pPr>
      <w:r w:rsidRPr="00781188">
        <w:rPr>
          <w:rFonts w:cs="Arial"/>
          <w:b/>
          <w:color w:val="000000"/>
          <w:szCs w:val="24"/>
        </w:rPr>
        <w:t>Summary Description:</w:t>
      </w:r>
      <w:r w:rsidRPr="00781188">
        <w:rPr>
          <w:rFonts w:cs="Arial"/>
          <w:color w:val="000000"/>
          <w:szCs w:val="24"/>
        </w:rPr>
        <w:t xml:space="preserve"> The </w:t>
      </w:r>
      <w:r w:rsidRPr="00781188">
        <w:rPr>
          <w:rFonts w:cs="Arial"/>
          <w:iCs/>
          <w:color w:val="000000"/>
          <w:szCs w:val="24"/>
        </w:rPr>
        <w:t xml:space="preserve">Children Act 1989 Representations Procedure (England) Regulations 2006 (‘the 2006 Regulations’) provides that </w:t>
      </w:r>
      <w:r w:rsidRPr="00781188">
        <w:rPr>
          <w:rFonts w:cs="Arial"/>
          <w:color w:val="000000"/>
          <w:szCs w:val="24"/>
        </w:rPr>
        <w:t>local authorities are required to put in place systems for complaints to be made verbally to a member of staff or in writing about the actions, decisions or apparent failings of a local authority’s children’s social services provision</w:t>
      </w:r>
      <w:r w:rsidRPr="00781188">
        <w:rPr>
          <w:rFonts w:cs="Arial"/>
          <w:iCs/>
          <w:color w:val="000000"/>
          <w:szCs w:val="24"/>
        </w:rPr>
        <w:t xml:space="preserve">.  Complaints can be made by </w:t>
      </w:r>
      <w:r w:rsidRPr="00781188">
        <w:rPr>
          <w:rFonts w:cs="Arial"/>
          <w:color w:val="000000"/>
          <w:szCs w:val="24"/>
        </w:rPr>
        <w:t xml:space="preserve">the child or young person and to allow any other appropriate person to act on behalf of the child or young person concerned or make a </w:t>
      </w:r>
      <w:proofErr w:type="gramStart"/>
      <w:r w:rsidRPr="00781188">
        <w:rPr>
          <w:rFonts w:cs="Arial"/>
          <w:color w:val="000000"/>
          <w:szCs w:val="24"/>
        </w:rPr>
        <w:t>complaint in their own right</w:t>
      </w:r>
      <w:proofErr w:type="gramEnd"/>
      <w:r w:rsidRPr="00781188">
        <w:rPr>
          <w:rFonts w:cs="Arial"/>
          <w:color w:val="000000"/>
          <w:szCs w:val="24"/>
        </w:rPr>
        <w:t xml:space="preserve">.  </w:t>
      </w:r>
    </w:p>
    <w:p w14:paraId="5C5E6357" w14:textId="2C15DF8B" w:rsidR="00C05C4F" w:rsidRDefault="00C05C4F" w:rsidP="00435CAE">
      <w:pPr>
        <w:spacing w:line="240" w:lineRule="auto"/>
        <w:jc w:val="both"/>
        <w:rPr>
          <w:rFonts w:cs="Arial"/>
          <w:szCs w:val="24"/>
        </w:rPr>
      </w:pPr>
    </w:p>
    <w:p w14:paraId="5E2D904A" w14:textId="35EE98C0" w:rsidR="00C05C4F" w:rsidRDefault="00C05C4F" w:rsidP="00435CAE">
      <w:pPr>
        <w:spacing w:line="240" w:lineRule="auto"/>
        <w:jc w:val="both"/>
        <w:rPr>
          <w:rFonts w:cs="Arial"/>
          <w:szCs w:val="24"/>
        </w:rPr>
      </w:pPr>
      <w:r w:rsidRPr="00781188">
        <w:rPr>
          <w:rFonts w:cs="Arial"/>
          <w:b/>
          <w:color w:val="000000"/>
          <w:szCs w:val="24"/>
        </w:rPr>
        <w:t>Membership:</w:t>
      </w:r>
      <w:r w:rsidRPr="00781188">
        <w:rPr>
          <w:rFonts w:cs="Arial"/>
          <w:color w:val="000000"/>
          <w:szCs w:val="24"/>
        </w:rPr>
        <w:t xml:space="preserve"> The Panel consists of three independent people and independent means a person who is neither a member nor an officer of the Council, nor the spouse or civil partner of such a person. The Independent Person appointed to Stage 2 may not be a member of the Panel.</w:t>
      </w:r>
    </w:p>
    <w:p w14:paraId="214E3588" w14:textId="77777777" w:rsidR="00C05C4F" w:rsidRPr="00781188" w:rsidRDefault="00C05C4F" w:rsidP="00435CAE">
      <w:pPr>
        <w:spacing w:line="240" w:lineRule="auto"/>
        <w:jc w:val="both"/>
        <w:rPr>
          <w:rFonts w:cs="Arial"/>
          <w:szCs w:val="24"/>
        </w:rPr>
      </w:pPr>
    </w:p>
    <w:tbl>
      <w:tblPr>
        <w:tblStyle w:val="TableGrid"/>
        <w:tblW w:w="0" w:type="auto"/>
        <w:tblLook w:val="04A0" w:firstRow="1" w:lastRow="0" w:firstColumn="1" w:lastColumn="0" w:noHBand="0" w:noVBand="1"/>
      </w:tblPr>
      <w:tblGrid>
        <w:gridCol w:w="6629"/>
        <w:gridCol w:w="1893"/>
      </w:tblGrid>
      <w:tr w:rsidR="00435CAE" w:rsidRPr="00781188" w14:paraId="7E1E5F1D" w14:textId="77777777" w:rsidTr="00C05C4F">
        <w:tc>
          <w:tcPr>
            <w:tcW w:w="6629" w:type="dxa"/>
          </w:tcPr>
          <w:p w14:paraId="0BC8F45A"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Functions</w:t>
            </w:r>
          </w:p>
        </w:tc>
        <w:tc>
          <w:tcPr>
            <w:tcW w:w="1893" w:type="dxa"/>
          </w:tcPr>
          <w:p w14:paraId="3752CA0E"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62B533B4" w14:textId="77777777" w:rsidTr="00C05C4F">
        <w:tc>
          <w:tcPr>
            <w:tcW w:w="6629" w:type="dxa"/>
          </w:tcPr>
          <w:p w14:paraId="6E33C82E" w14:textId="3361C2D6" w:rsidR="00435CAE" w:rsidRPr="00781188" w:rsidRDefault="00435CAE" w:rsidP="00435CAE">
            <w:pPr>
              <w:pStyle w:val="CM8"/>
              <w:tabs>
                <w:tab w:val="center" w:pos="4513"/>
                <w:tab w:val="right" w:pos="9026"/>
              </w:tabs>
              <w:spacing w:after="160" w:line="240" w:lineRule="auto"/>
              <w:jc w:val="both"/>
              <w:rPr>
                <w:color w:val="000000"/>
              </w:rPr>
            </w:pPr>
            <w:r w:rsidRPr="00781188">
              <w:rPr>
                <w:color w:val="000000"/>
              </w:rPr>
              <w:t xml:space="preserve">Where Stage 2 of the </w:t>
            </w:r>
            <w:proofErr w:type="gramStart"/>
            <w:r w:rsidRPr="00781188">
              <w:rPr>
                <w:color w:val="000000"/>
              </w:rPr>
              <w:t>complaints</w:t>
            </w:r>
            <w:proofErr w:type="gramEnd"/>
            <w:r w:rsidRPr="00781188">
              <w:rPr>
                <w:color w:val="000000"/>
              </w:rPr>
              <w:t xml:space="preserve"> procedure has been concluded and the complainant is still dissatisfied, </w:t>
            </w:r>
            <w:r w:rsidR="003664D6">
              <w:rPr>
                <w:color w:val="000000"/>
              </w:rPr>
              <w:t>they</w:t>
            </w:r>
            <w:r w:rsidRPr="00781188">
              <w:rPr>
                <w:color w:val="000000"/>
              </w:rPr>
              <w:t xml:space="preserve"> will be eligible to request further consideration of the complaint by the Review Panel and the Review Panel should:</w:t>
            </w:r>
          </w:p>
          <w:p w14:paraId="5393753C" w14:textId="40096B19" w:rsidR="00435CAE" w:rsidRPr="00781188" w:rsidRDefault="00435CAE" w:rsidP="00E04DDA">
            <w:pPr>
              <w:pStyle w:val="CM8"/>
              <w:numPr>
                <w:ilvl w:val="0"/>
                <w:numId w:val="57"/>
              </w:numPr>
              <w:spacing w:after="160" w:line="240" w:lineRule="auto"/>
              <w:ind w:left="426" w:hanging="284"/>
              <w:jc w:val="both"/>
              <w:rPr>
                <w:color w:val="000000"/>
              </w:rPr>
            </w:pPr>
            <w:r w:rsidRPr="00781188">
              <w:rPr>
                <w:color w:val="000000"/>
              </w:rPr>
              <w:t xml:space="preserve">listen to all parties; </w:t>
            </w:r>
          </w:p>
          <w:p w14:paraId="5B05679F" w14:textId="77777777" w:rsidR="00435CAE" w:rsidRPr="00781188" w:rsidRDefault="00435CAE" w:rsidP="00E04DDA">
            <w:pPr>
              <w:pStyle w:val="CM8"/>
              <w:numPr>
                <w:ilvl w:val="0"/>
                <w:numId w:val="57"/>
              </w:numPr>
              <w:tabs>
                <w:tab w:val="center" w:pos="426"/>
              </w:tabs>
              <w:spacing w:after="160" w:line="240" w:lineRule="auto"/>
              <w:ind w:left="426" w:hanging="284"/>
              <w:jc w:val="both"/>
              <w:rPr>
                <w:color w:val="000000"/>
              </w:rPr>
            </w:pPr>
            <w:r w:rsidRPr="00781188">
              <w:rPr>
                <w:color w:val="000000"/>
              </w:rPr>
              <w:t>consider the adequacy of the Stage 2 investigation;</w:t>
            </w:r>
          </w:p>
          <w:p w14:paraId="79651D05" w14:textId="59BF6551" w:rsidR="00435CAE" w:rsidRPr="00781188" w:rsidRDefault="00AD62BC" w:rsidP="00E04DDA">
            <w:pPr>
              <w:pStyle w:val="CM8"/>
              <w:numPr>
                <w:ilvl w:val="0"/>
                <w:numId w:val="57"/>
              </w:numPr>
              <w:spacing w:after="160" w:line="240" w:lineRule="auto"/>
              <w:ind w:left="426" w:hanging="284"/>
              <w:jc w:val="both"/>
              <w:rPr>
                <w:color w:val="000000"/>
              </w:rPr>
            </w:pPr>
            <w:r w:rsidRPr="00781188">
              <w:rPr>
                <w:color w:val="000000"/>
              </w:rPr>
              <w:tab/>
            </w:r>
            <w:r w:rsidR="00435CAE" w:rsidRPr="00781188">
              <w:rPr>
                <w:color w:val="000000"/>
              </w:rPr>
              <w:t xml:space="preserve">obtain any further information and advice that may </w:t>
            </w:r>
            <w:r w:rsidRPr="00781188">
              <w:rPr>
                <w:color w:val="000000"/>
              </w:rPr>
              <w:tab/>
            </w:r>
            <w:r w:rsidR="00435CAE" w:rsidRPr="00781188">
              <w:rPr>
                <w:color w:val="000000"/>
              </w:rPr>
              <w:t xml:space="preserve">help resolve the complaint to </w:t>
            </w:r>
            <w:r w:rsidR="00435CAE" w:rsidRPr="00781188">
              <w:t>all parties’ satisfaction;</w:t>
            </w:r>
          </w:p>
          <w:p w14:paraId="371735FD" w14:textId="37703A7C" w:rsidR="00435CAE" w:rsidRPr="00781188" w:rsidRDefault="00435CAE" w:rsidP="00E04DDA">
            <w:pPr>
              <w:pStyle w:val="CM8"/>
              <w:numPr>
                <w:ilvl w:val="0"/>
                <w:numId w:val="57"/>
              </w:numPr>
              <w:tabs>
                <w:tab w:val="center" w:pos="426"/>
              </w:tabs>
              <w:spacing w:after="160" w:line="240" w:lineRule="auto"/>
              <w:ind w:left="426" w:hanging="284"/>
              <w:jc w:val="both"/>
              <w:rPr>
                <w:color w:val="000000"/>
              </w:rPr>
            </w:pPr>
            <w:r w:rsidRPr="00781188">
              <w:t xml:space="preserve">focus on achieving resolution for the complainant by </w:t>
            </w:r>
            <w:r w:rsidR="00AD62BC" w:rsidRPr="00781188">
              <w:tab/>
            </w:r>
            <w:r w:rsidRPr="00781188">
              <w:t xml:space="preserve">addressing his clearly defined complaints and </w:t>
            </w:r>
            <w:r w:rsidR="00AD62BC" w:rsidRPr="00781188">
              <w:tab/>
            </w:r>
            <w:r w:rsidRPr="00781188">
              <w:t xml:space="preserve">desired outcomes; </w:t>
            </w:r>
          </w:p>
          <w:p w14:paraId="107EF76A" w14:textId="5052932B" w:rsidR="00435CAE" w:rsidRPr="00781188" w:rsidRDefault="00435CAE" w:rsidP="00E04DDA">
            <w:pPr>
              <w:pStyle w:val="CM8"/>
              <w:numPr>
                <w:ilvl w:val="0"/>
                <w:numId w:val="57"/>
              </w:numPr>
              <w:tabs>
                <w:tab w:val="center" w:pos="426"/>
              </w:tabs>
              <w:spacing w:after="160" w:line="240" w:lineRule="auto"/>
              <w:ind w:left="426" w:hanging="284"/>
              <w:jc w:val="both"/>
            </w:pPr>
            <w:r w:rsidRPr="00781188">
              <w:t xml:space="preserve">reach findings on each of the complaints being </w:t>
            </w:r>
            <w:r w:rsidR="00AD62BC" w:rsidRPr="00781188">
              <w:tab/>
            </w:r>
            <w:r w:rsidRPr="00781188">
              <w:t xml:space="preserve">reviewed; </w:t>
            </w:r>
          </w:p>
          <w:p w14:paraId="71E66270" w14:textId="6A3C211A" w:rsidR="00435CAE" w:rsidRPr="00781188" w:rsidRDefault="00AD62BC" w:rsidP="00E04DDA">
            <w:pPr>
              <w:pStyle w:val="CM8"/>
              <w:numPr>
                <w:ilvl w:val="0"/>
                <w:numId w:val="57"/>
              </w:numPr>
              <w:tabs>
                <w:tab w:val="center" w:pos="426"/>
              </w:tabs>
              <w:spacing w:after="160" w:line="240" w:lineRule="auto"/>
              <w:ind w:left="426" w:hanging="284"/>
              <w:jc w:val="both"/>
            </w:pPr>
            <w:r w:rsidRPr="00781188">
              <w:tab/>
            </w:r>
            <w:r w:rsidR="00435CAE" w:rsidRPr="00781188">
              <w:t xml:space="preserve">make recommendations that provide practical </w:t>
            </w:r>
            <w:r w:rsidRPr="00781188">
              <w:tab/>
            </w:r>
            <w:r w:rsidR="00435CAE" w:rsidRPr="00781188">
              <w:t xml:space="preserve">remedies and creative solutions to complex </w:t>
            </w:r>
            <w:r w:rsidRPr="00781188">
              <w:tab/>
            </w:r>
            <w:r w:rsidR="00435CAE" w:rsidRPr="00781188">
              <w:t xml:space="preserve">situations; </w:t>
            </w:r>
          </w:p>
          <w:p w14:paraId="2E5B6716" w14:textId="46C3B08E" w:rsidR="00435CAE" w:rsidRPr="00781188" w:rsidRDefault="00435CAE" w:rsidP="00E04DDA">
            <w:pPr>
              <w:pStyle w:val="CM8"/>
              <w:numPr>
                <w:ilvl w:val="0"/>
                <w:numId w:val="57"/>
              </w:numPr>
              <w:tabs>
                <w:tab w:val="center" w:pos="426"/>
              </w:tabs>
              <w:spacing w:after="160" w:line="240" w:lineRule="auto"/>
              <w:ind w:left="426" w:hanging="284"/>
              <w:jc w:val="both"/>
            </w:pPr>
            <w:r w:rsidRPr="00781188">
              <w:t xml:space="preserve">support local solutions where the opportunity for </w:t>
            </w:r>
            <w:r w:rsidR="00AD62BC" w:rsidRPr="00781188">
              <w:tab/>
            </w:r>
            <w:r w:rsidRPr="00781188">
              <w:t xml:space="preserve">resolution between the complainant and the local </w:t>
            </w:r>
            <w:r w:rsidR="00AD62BC" w:rsidRPr="00781188">
              <w:tab/>
            </w:r>
            <w:r w:rsidRPr="00781188">
              <w:t xml:space="preserve">authority exists; </w:t>
            </w:r>
          </w:p>
          <w:p w14:paraId="038E8F56" w14:textId="2861ED1E" w:rsidR="00435CAE" w:rsidRPr="00781188" w:rsidRDefault="00435CAE" w:rsidP="00E04DDA">
            <w:pPr>
              <w:pStyle w:val="CM8"/>
              <w:numPr>
                <w:ilvl w:val="0"/>
                <w:numId w:val="57"/>
              </w:numPr>
              <w:tabs>
                <w:tab w:val="center" w:pos="426"/>
              </w:tabs>
              <w:spacing w:after="160" w:line="240" w:lineRule="auto"/>
              <w:ind w:left="426" w:hanging="284"/>
              <w:jc w:val="both"/>
            </w:pPr>
            <w:r w:rsidRPr="00781188">
              <w:t xml:space="preserve">to identify any consequent injustice to the </w:t>
            </w:r>
            <w:r w:rsidR="00AD62BC" w:rsidRPr="00781188">
              <w:tab/>
            </w:r>
            <w:r w:rsidRPr="00781188">
              <w:t xml:space="preserve">complainant where complaints are upheld, and to </w:t>
            </w:r>
            <w:r w:rsidR="00AD62BC" w:rsidRPr="00781188">
              <w:tab/>
            </w:r>
            <w:r w:rsidRPr="00781188">
              <w:t>recommend appropriate redress; and</w:t>
            </w:r>
          </w:p>
          <w:p w14:paraId="0F1D8FA4" w14:textId="352B30E0" w:rsidR="00435CAE" w:rsidRPr="00781188" w:rsidRDefault="00AD62BC" w:rsidP="00E04DDA">
            <w:pPr>
              <w:pStyle w:val="CM8"/>
              <w:numPr>
                <w:ilvl w:val="0"/>
                <w:numId w:val="57"/>
              </w:numPr>
              <w:tabs>
                <w:tab w:val="center" w:pos="426"/>
              </w:tabs>
              <w:spacing w:after="160" w:line="240" w:lineRule="auto"/>
              <w:ind w:left="426" w:hanging="284"/>
              <w:jc w:val="both"/>
            </w:pPr>
            <w:r w:rsidRPr="00781188">
              <w:tab/>
            </w:r>
            <w:r w:rsidR="00435CAE" w:rsidRPr="00781188">
              <w:t xml:space="preserve">recommend any service improvements for </w:t>
            </w:r>
            <w:r w:rsidR="00104B1B">
              <w:tab/>
              <w:t>consideration</w:t>
            </w:r>
            <w:r w:rsidR="00435CAE" w:rsidRPr="00781188">
              <w:t xml:space="preserve"> by the authority.</w:t>
            </w:r>
          </w:p>
        </w:tc>
        <w:tc>
          <w:tcPr>
            <w:tcW w:w="1893" w:type="dxa"/>
          </w:tcPr>
          <w:p w14:paraId="7C1C3F4C"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102C1DB4" w14:textId="77777777" w:rsidR="002A1135" w:rsidRDefault="002A1135" w:rsidP="00435CAE">
      <w:pPr>
        <w:spacing w:line="240" w:lineRule="auto"/>
        <w:jc w:val="both"/>
        <w:rPr>
          <w:rFonts w:cs="Arial"/>
          <w:b/>
          <w:szCs w:val="24"/>
        </w:rPr>
      </w:pPr>
      <w:bookmarkStart w:id="12" w:name="_Hlk534733938"/>
      <w:bookmarkStart w:id="13" w:name="_Hlk534732520"/>
      <w:bookmarkEnd w:id="11"/>
    </w:p>
    <w:p w14:paraId="0C33D2DD" w14:textId="77777777" w:rsidR="00C05C4F" w:rsidRPr="00781188" w:rsidRDefault="00C05C4F" w:rsidP="00C05C4F">
      <w:pPr>
        <w:rPr>
          <w:rFonts w:cs="Arial"/>
          <w:szCs w:val="24"/>
        </w:rPr>
      </w:pPr>
      <w:r w:rsidRPr="00781188">
        <w:rPr>
          <w:rFonts w:cs="Arial"/>
          <w:b/>
          <w:szCs w:val="24"/>
        </w:rPr>
        <w:t>Quorum:</w:t>
      </w:r>
      <w:r w:rsidRPr="00781188">
        <w:rPr>
          <w:rFonts w:cs="Arial"/>
          <w:szCs w:val="24"/>
        </w:rPr>
        <w:t xml:space="preserve"> All three independent members of the panel</w:t>
      </w:r>
    </w:p>
    <w:p w14:paraId="44A10682" w14:textId="77777777" w:rsidR="002A1135" w:rsidRDefault="002A1135" w:rsidP="00435CAE">
      <w:pPr>
        <w:spacing w:line="240" w:lineRule="auto"/>
        <w:jc w:val="both"/>
        <w:rPr>
          <w:rFonts w:cs="Arial"/>
          <w:b/>
          <w:szCs w:val="24"/>
        </w:rPr>
      </w:pPr>
    </w:p>
    <w:p w14:paraId="006A734D" w14:textId="77777777" w:rsidR="002A1135" w:rsidRDefault="002A1135" w:rsidP="00435CAE">
      <w:pPr>
        <w:spacing w:line="240" w:lineRule="auto"/>
        <w:jc w:val="both"/>
        <w:rPr>
          <w:rFonts w:cs="Arial"/>
          <w:b/>
          <w:szCs w:val="24"/>
        </w:rPr>
      </w:pPr>
    </w:p>
    <w:p w14:paraId="41C0951C" w14:textId="77777777" w:rsidR="002A1135" w:rsidRDefault="002A1135" w:rsidP="00435CAE">
      <w:pPr>
        <w:spacing w:line="240" w:lineRule="auto"/>
        <w:jc w:val="both"/>
        <w:rPr>
          <w:rFonts w:cs="Arial"/>
          <w:b/>
          <w:szCs w:val="24"/>
        </w:rPr>
      </w:pPr>
    </w:p>
    <w:p w14:paraId="09748B2D" w14:textId="22749278" w:rsidR="00435CAE" w:rsidRPr="00781188" w:rsidRDefault="00A3586B" w:rsidP="00435CAE">
      <w:pPr>
        <w:spacing w:line="240" w:lineRule="auto"/>
        <w:jc w:val="both"/>
        <w:rPr>
          <w:rFonts w:cs="Arial"/>
          <w:szCs w:val="24"/>
        </w:rPr>
      </w:pPr>
      <w:r>
        <w:rPr>
          <w:rFonts w:cs="Arial"/>
          <w:b/>
          <w:szCs w:val="24"/>
        </w:rPr>
        <w:lastRenderedPageBreak/>
        <w:t>4</w:t>
      </w:r>
      <w:r w:rsidR="00435CAE" w:rsidRPr="00781188">
        <w:rPr>
          <w:rFonts w:cs="Arial"/>
          <w:b/>
          <w:szCs w:val="24"/>
        </w:rPr>
        <w:t>.</w:t>
      </w:r>
      <w:r w:rsidR="00435CAE" w:rsidRPr="00781188">
        <w:rPr>
          <w:rFonts w:cs="Arial"/>
          <w:b/>
          <w:szCs w:val="24"/>
        </w:rPr>
        <w:tab/>
        <w:t>Fostering Panel</w:t>
      </w:r>
    </w:p>
    <w:p w14:paraId="570BED13" w14:textId="18828101" w:rsidR="00435CAE" w:rsidRDefault="00435CAE" w:rsidP="00435CAE">
      <w:pPr>
        <w:spacing w:line="240" w:lineRule="auto"/>
        <w:jc w:val="both"/>
        <w:rPr>
          <w:rFonts w:cs="Arial"/>
          <w:szCs w:val="24"/>
        </w:rPr>
      </w:pPr>
    </w:p>
    <w:p w14:paraId="25E32A7E" w14:textId="77777777" w:rsidR="0015676C" w:rsidRPr="00781188" w:rsidRDefault="0015676C" w:rsidP="0015676C">
      <w:pPr>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w:t>
      </w:r>
    </w:p>
    <w:p w14:paraId="16E1EABC" w14:textId="77777777" w:rsidR="0015676C" w:rsidRPr="00781188" w:rsidRDefault="0015676C" w:rsidP="0015676C">
      <w:pPr>
        <w:jc w:val="both"/>
        <w:rPr>
          <w:rFonts w:cs="Arial"/>
          <w:szCs w:val="24"/>
        </w:rPr>
      </w:pPr>
      <w:r w:rsidRPr="00781188">
        <w:rPr>
          <w:rFonts w:cs="Arial"/>
          <w:szCs w:val="24"/>
        </w:rPr>
        <w:t>The Fostering Panel undertakes the following work generated by the Recruitment and Assessment Team, the Fostering Development Team, the Permanency and Adoption Support Team and the Kinship Care Team:</w:t>
      </w:r>
    </w:p>
    <w:p w14:paraId="73F6E24B" w14:textId="77777777" w:rsidR="0015676C" w:rsidRPr="00781188" w:rsidRDefault="0015676C" w:rsidP="0015676C">
      <w:pPr>
        <w:jc w:val="both"/>
        <w:rPr>
          <w:rFonts w:cs="Arial"/>
          <w:szCs w:val="24"/>
        </w:rPr>
      </w:pPr>
    </w:p>
    <w:p w14:paraId="615459B2" w14:textId="77777777" w:rsidR="0015676C" w:rsidRPr="00781188" w:rsidRDefault="0015676C" w:rsidP="0015676C">
      <w:pPr>
        <w:numPr>
          <w:ilvl w:val="0"/>
          <w:numId w:val="63"/>
        </w:numPr>
        <w:spacing w:line="240" w:lineRule="auto"/>
        <w:jc w:val="both"/>
        <w:rPr>
          <w:rFonts w:cs="Arial"/>
          <w:szCs w:val="24"/>
        </w:rPr>
      </w:pPr>
      <w:r w:rsidRPr="00781188">
        <w:rPr>
          <w:rFonts w:cs="Arial"/>
          <w:szCs w:val="24"/>
        </w:rPr>
        <w:t>Approvals of new short term, long term, short break, remand, teenage and when needed of connected persons;</w:t>
      </w:r>
    </w:p>
    <w:p w14:paraId="7C01E4A4" w14:textId="77777777" w:rsidR="0015676C" w:rsidRPr="00781188" w:rsidRDefault="0015676C" w:rsidP="0015676C">
      <w:pPr>
        <w:numPr>
          <w:ilvl w:val="0"/>
          <w:numId w:val="63"/>
        </w:numPr>
        <w:spacing w:line="240" w:lineRule="auto"/>
        <w:jc w:val="both"/>
        <w:rPr>
          <w:rFonts w:cs="Arial"/>
          <w:szCs w:val="24"/>
        </w:rPr>
      </w:pPr>
      <w:r w:rsidRPr="00781188">
        <w:rPr>
          <w:rFonts w:cs="Arial"/>
          <w:szCs w:val="24"/>
        </w:rPr>
        <w:t>Annual foster home reviews;</w:t>
      </w:r>
    </w:p>
    <w:p w14:paraId="6FAD65C1" w14:textId="77777777" w:rsidR="0015676C" w:rsidRPr="00781188" w:rsidRDefault="0015676C" w:rsidP="0015676C">
      <w:pPr>
        <w:numPr>
          <w:ilvl w:val="0"/>
          <w:numId w:val="63"/>
        </w:numPr>
        <w:spacing w:line="240" w:lineRule="auto"/>
        <w:jc w:val="both"/>
        <w:rPr>
          <w:rFonts w:cs="Arial"/>
          <w:szCs w:val="24"/>
        </w:rPr>
      </w:pPr>
      <w:r w:rsidRPr="00781188">
        <w:rPr>
          <w:rFonts w:cs="Arial"/>
          <w:szCs w:val="24"/>
        </w:rPr>
        <w:t xml:space="preserve">Specific Issue reports </w:t>
      </w:r>
      <w:proofErr w:type="gramStart"/>
      <w:r w:rsidRPr="00781188">
        <w:rPr>
          <w:rFonts w:cs="Arial"/>
          <w:szCs w:val="24"/>
        </w:rPr>
        <w:t>with regard to</w:t>
      </w:r>
      <w:proofErr w:type="gramEnd"/>
      <w:r w:rsidRPr="00781188">
        <w:rPr>
          <w:rFonts w:cs="Arial"/>
          <w:szCs w:val="24"/>
        </w:rPr>
        <w:t xml:space="preserve"> existing foster carers, including termination of approvals;</w:t>
      </w:r>
    </w:p>
    <w:p w14:paraId="6A2598D1" w14:textId="77777777" w:rsidR="0015676C" w:rsidRPr="00781188" w:rsidRDefault="0015676C" w:rsidP="0015676C">
      <w:pPr>
        <w:numPr>
          <w:ilvl w:val="0"/>
          <w:numId w:val="63"/>
        </w:numPr>
        <w:spacing w:line="240" w:lineRule="auto"/>
        <w:jc w:val="both"/>
        <w:rPr>
          <w:rFonts w:cs="Arial"/>
          <w:szCs w:val="24"/>
        </w:rPr>
      </w:pPr>
      <w:r w:rsidRPr="00781188">
        <w:rPr>
          <w:rFonts w:cs="Arial"/>
          <w:szCs w:val="24"/>
        </w:rPr>
        <w:t>Matches between long term foster carers and children looked after;</w:t>
      </w:r>
    </w:p>
    <w:p w14:paraId="3F6485EF" w14:textId="77777777" w:rsidR="0015676C" w:rsidRPr="00781188" w:rsidRDefault="0015676C" w:rsidP="0015676C">
      <w:pPr>
        <w:numPr>
          <w:ilvl w:val="0"/>
          <w:numId w:val="63"/>
        </w:numPr>
        <w:spacing w:line="240" w:lineRule="auto"/>
        <w:jc w:val="both"/>
        <w:rPr>
          <w:rFonts w:cs="Arial"/>
          <w:szCs w:val="24"/>
        </w:rPr>
      </w:pPr>
      <w:r w:rsidRPr="00781188">
        <w:rPr>
          <w:rFonts w:cs="Arial"/>
          <w:szCs w:val="24"/>
        </w:rPr>
        <w:t xml:space="preserve">A connected person who is approved as a foster carer is often referred to as a family and </w:t>
      </w:r>
      <w:proofErr w:type="gramStart"/>
      <w:r w:rsidRPr="00781188">
        <w:rPr>
          <w:rFonts w:cs="Arial"/>
          <w:szCs w:val="24"/>
        </w:rPr>
        <w:t>friends</w:t>
      </w:r>
      <w:proofErr w:type="gramEnd"/>
      <w:r w:rsidRPr="00781188">
        <w:rPr>
          <w:rFonts w:cs="Arial"/>
          <w:szCs w:val="24"/>
        </w:rPr>
        <w:t xml:space="preserve"> carer. Subject to the successful completion of the assessment or checks set out in regulation 24(2), the connected person may be approved as a local authority foster carer for a period not exceeding 16 weeks.  Regulation 25 of the 2010 regulations sets out the circumstances in which, exceptionally, the period of temporary approval may be extended for a further 8 weeks.  This period has been set to allow a sufficient time for the full approval process to be undertaken, including any criminal record checks required; </w:t>
      </w:r>
    </w:p>
    <w:p w14:paraId="0E72ECE8" w14:textId="77777777" w:rsidR="0015676C" w:rsidRPr="00781188" w:rsidRDefault="0015676C" w:rsidP="0015676C">
      <w:pPr>
        <w:numPr>
          <w:ilvl w:val="0"/>
          <w:numId w:val="63"/>
        </w:numPr>
        <w:spacing w:line="240" w:lineRule="auto"/>
        <w:jc w:val="both"/>
        <w:rPr>
          <w:rFonts w:cs="Arial"/>
          <w:szCs w:val="24"/>
        </w:rPr>
      </w:pPr>
      <w:r w:rsidRPr="00781188">
        <w:rPr>
          <w:rFonts w:cs="Arial"/>
          <w:szCs w:val="24"/>
        </w:rPr>
        <w:t xml:space="preserve">Variations and exemptions </w:t>
      </w:r>
      <w:proofErr w:type="gramStart"/>
      <w:r w:rsidRPr="00781188">
        <w:rPr>
          <w:rFonts w:cs="Arial"/>
          <w:szCs w:val="24"/>
        </w:rPr>
        <w:t>with regard to</w:t>
      </w:r>
      <w:proofErr w:type="gramEnd"/>
      <w:r w:rsidRPr="00781188">
        <w:rPr>
          <w:rFonts w:cs="Arial"/>
          <w:szCs w:val="24"/>
        </w:rPr>
        <w:t xml:space="preserve"> foster carers’ approval criteria.</w:t>
      </w:r>
    </w:p>
    <w:p w14:paraId="619BC141" w14:textId="76B451FB" w:rsidR="00C05C4F" w:rsidRDefault="00C05C4F" w:rsidP="00435CAE">
      <w:pPr>
        <w:spacing w:line="240" w:lineRule="auto"/>
        <w:jc w:val="both"/>
        <w:rPr>
          <w:rFonts w:cs="Arial"/>
          <w:szCs w:val="24"/>
        </w:rPr>
      </w:pPr>
    </w:p>
    <w:p w14:paraId="7EBA0596" w14:textId="417551FD" w:rsidR="00C05C4F" w:rsidRDefault="00C05C4F" w:rsidP="00435CAE">
      <w:pPr>
        <w:spacing w:line="240" w:lineRule="auto"/>
        <w:jc w:val="both"/>
        <w:rPr>
          <w:rFonts w:cs="Arial"/>
          <w:szCs w:val="24"/>
        </w:rPr>
      </w:pPr>
    </w:p>
    <w:p w14:paraId="33BD6F31" w14:textId="77777777" w:rsidR="0015676C" w:rsidRPr="00781188" w:rsidRDefault="0015676C" w:rsidP="0015676C">
      <w:pPr>
        <w:jc w:val="both"/>
        <w:rPr>
          <w:rFonts w:cs="Arial"/>
          <w:szCs w:val="24"/>
        </w:rPr>
      </w:pPr>
      <w:r w:rsidRPr="00781188">
        <w:rPr>
          <w:rFonts w:cs="Arial"/>
          <w:b/>
          <w:color w:val="000000"/>
          <w:szCs w:val="24"/>
        </w:rPr>
        <w:t>Membership:</w:t>
      </w:r>
      <w:r w:rsidRPr="00781188">
        <w:rPr>
          <w:rFonts w:cs="Arial"/>
          <w:color w:val="000000"/>
          <w:szCs w:val="24"/>
        </w:rPr>
        <w:t xml:space="preserve"> </w:t>
      </w:r>
      <w:r w:rsidRPr="00781188">
        <w:rPr>
          <w:rFonts w:cs="Arial"/>
          <w:szCs w:val="24"/>
        </w:rPr>
        <w:t xml:space="preserve">There is no requirement for the panel to have a fixed membership, although the ability of the panel to function cohesively and with a level of consistency must be </w:t>
      </w:r>
      <w:proofErr w:type="gramStart"/>
      <w:r w:rsidRPr="00781188">
        <w:rPr>
          <w:rFonts w:cs="Arial"/>
          <w:szCs w:val="24"/>
        </w:rPr>
        <w:t>taken into account</w:t>
      </w:r>
      <w:proofErr w:type="gramEnd"/>
      <w:r w:rsidRPr="00781188">
        <w:rPr>
          <w:rFonts w:cs="Arial"/>
          <w:szCs w:val="24"/>
        </w:rPr>
        <w:t>.  There is no limit on the number of people who may be included on the list.  Membership should include:</w:t>
      </w:r>
    </w:p>
    <w:p w14:paraId="055F6FF7" w14:textId="77777777" w:rsidR="0015676C" w:rsidRPr="00781188" w:rsidRDefault="0015676C" w:rsidP="0015676C">
      <w:pPr>
        <w:numPr>
          <w:ilvl w:val="0"/>
          <w:numId w:val="43"/>
        </w:numPr>
        <w:spacing w:line="240" w:lineRule="auto"/>
        <w:jc w:val="both"/>
        <w:rPr>
          <w:rFonts w:cs="Arial"/>
          <w:color w:val="000000"/>
          <w:szCs w:val="24"/>
        </w:rPr>
      </w:pPr>
      <w:r w:rsidRPr="00781188">
        <w:rPr>
          <w:rFonts w:cs="Arial"/>
          <w:color w:val="000000"/>
          <w:szCs w:val="24"/>
        </w:rPr>
        <w:t>Panel Chair</w:t>
      </w:r>
    </w:p>
    <w:p w14:paraId="3956FCF2" w14:textId="77777777" w:rsidR="0015676C" w:rsidRPr="00781188" w:rsidRDefault="0015676C" w:rsidP="0015676C">
      <w:pPr>
        <w:numPr>
          <w:ilvl w:val="0"/>
          <w:numId w:val="43"/>
        </w:numPr>
        <w:spacing w:line="240" w:lineRule="auto"/>
        <w:jc w:val="both"/>
        <w:rPr>
          <w:rFonts w:cs="Arial"/>
          <w:color w:val="000000"/>
          <w:szCs w:val="24"/>
        </w:rPr>
      </w:pPr>
      <w:r w:rsidRPr="00781188">
        <w:rPr>
          <w:rFonts w:cs="Arial"/>
          <w:color w:val="000000"/>
          <w:szCs w:val="24"/>
        </w:rPr>
        <w:t>Vice-Chair</w:t>
      </w:r>
    </w:p>
    <w:p w14:paraId="59329BD1" w14:textId="77777777" w:rsidR="0015676C" w:rsidRPr="00781188" w:rsidRDefault="0015676C" w:rsidP="0015676C">
      <w:pPr>
        <w:numPr>
          <w:ilvl w:val="0"/>
          <w:numId w:val="43"/>
        </w:numPr>
        <w:spacing w:line="240" w:lineRule="auto"/>
        <w:jc w:val="both"/>
        <w:rPr>
          <w:rFonts w:cs="Arial"/>
          <w:color w:val="000000"/>
          <w:szCs w:val="24"/>
        </w:rPr>
      </w:pPr>
      <w:r w:rsidRPr="00781188">
        <w:rPr>
          <w:rFonts w:cs="Arial"/>
          <w:color w:val="000000"/>
          <w:szCs w:val="24"/>
        </w:rPr>
        <w:t>Relevant officers</w:t>
      </w:r>
    </w:p>
    <w:p w14:paraId="05907AD8" w14:textId="77777777" w:rsidR="0015676C" w:rsidRPr="00781188" w:rsidRDefault="0015676C" w:rsidP="0015676C">
      <w:pPr>
        <w:numPr>
          <w:ilvl w:val="0"/>
          <w:numId w:val="43"/>
        </w:numPr>
        <w:spacing w:line="240" w:lineRule="auto"/>
        <w:jc w:val="both"/>
        <w:rPr>
          <w:rFonts w:cs="Arial"/>
          <w:color w:val="000000"/>
          <w:szCs w:val="24"/>
        </w:rPr>
      </w:pPr>
      <w:r w:rsidRPr="00781188">
        <w:rPr>
          <w:rFonts w:cs="Arial"/>
          <w:color w:val="000000"/>
          <w:szCs w:val="24"/>
        </w:rPr>
        <w:t>Elected Member(s)</w:t>
      </w:r>
    </w:p>
    <w:p w14:paraId="12C562C0" w14:textId="77777777" w:rsidR="0015676C" w:rsidRPr="00781188" w:rsidRDefault="0015676C" w:rsidP="0015676C">
      <w:pPr>
        <w:numPr>
          <w:ilvl w:val="0"/>
          <w:numId w:val="43"/>
        </w:numPr>
        <w:spacing w:line="240" w:lineRule="auto"/>
        <w:jc w:val="both"/>
        <w:rPr>
          <w:rFonts w:cs="Arial"/>
          <w:color w:val="000000"/>
          <w:szCs w:val="24"/>
        </w:rPr>
      </w:pPr>
      <w:r w:rsidRPr="00781188">
        <w:rPr>
          <w:rFonts w:cs="Arial"/>
          <w:color w:val="000000"/>
          <w:szCs w:val="24"/>
        </w:rPr>
        <w:t>Others as set out in the procedures document.</w:t>
      </w:r>
    </w:p>
    <w:p w14:paraId="4CD7328C" w14:textId="76BB0451" w:rsidR="00C05C4F" w:rsidRDefault="00C05C4F" w:rsidP="00435CAE">
      <w:pPr>
        <w:spacing w:line="240" w:lineRule="auto"/>
        <w:jc w:val="both"/>
        <w:rPr>
          <w:rFonts w:cs="Arial"/>
          <w:szCs w:val="24"/>
        </w:rPr>
      </w:pPr>
    </w:p>
    <w:p w14:paraId="204B62CD" w14:textId="77777777" w:rsidR="00C05C4F" w:rsidRPr="00781188" w:rsidRDefault="00C05C4F" w:rsidP="00435CAE">
      <w:pPr>
        <w:spacing w:line="240" w:lineRule="auto"/>
        <w:jc w:val="both"/>
        <w:rPr>
          <w:rFonts w:cs="Arial"/>
          <w:szCs w:val="24"/>
        </w:rPr>
      </w:pPr>
    </w:p>
    <w:tbl>
      <w:tblPr>
        <w:tblStyle w:val="TableGrid"/>
        <w:tblW w:w="0" w:type="auto"/>
        <w:tblLook w:val="04A0" w:firstRow="1" w:lastRow="0" w:firstColumn="1" w:lastColumn="0" w:noHBand="0" w:noVBand="1"/>
      </w:tblPr>
      <w:tblGrid>
        <w:gridCol w:w="6771"/>
        <w:gridCol w:w="2126"/>
      </w:tblGrid>
      <w:tr w:rsidR="00435CAE" w:rsidRPr="00781188" w14:paraId="66EF7BA3" w14:textId="77777777" w:rsidTr="0015676C">
        <w:tc>
          <w:tcPr>
            <w:tcW w:w="6771" w:type="dxa"/>
          </w:tcPr>
          <w:p w14:paraId="5F9578CE" w14:textId="77777777" w:rsidR="00435CAE" w:rsidRPr="00781188" w:rsidRDefault="00435CAE" w:rsidP="00435CAE">
            <w:pPr>
              <w:rPr>
                <w:rFonts w:cs="Arial"/>
                <w:b/>
                <w:color w:val="000000"/>
                <w:szCs w:val="24"/>
              </w:rPr>
            </w:pPr>
            <w:r w:rsidRPr="00781188">
              <w:rPr>
                <w:rFonts w:cs="Arial"/>
                <w:b/>
                <w:color w:val="000000"/>
                <w:szCs w:val="24"/>
              </w:rPr>
              <w:t>Functions</w:t>
            </w:r>
          </w:p>
        </w:tc>
        <w:tc>
          <w:tcPr>
            <w:tcW w:w="2126" w:type="dxa"/>
          </w:tcPr>
          <w:p w14:paraId="04485B9E"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239DBE54" w14:textId="77777777" w:rsidTr="0015676C">
        <w:tc>
          <w:tcPr>
            <w:tcW w:w="6771" w:type="dxa"/>
          </w:tcPr>
          <w:p w14:paraId="0C6701BF" w14:textId="77777777" w:rsidR="00435CAE" w:rsidRPr="00781188" w:rsidRDefault="00435CAE" w:rsidP="00435CAE">
            <w:pPr>
              <w:jc w:val="both"/>
              <w:rPr>
                <w:rFonts w:cs="Arial"/>
                <w:szCs w:val="24"/>
              </w:rPr>
            </w:pPr>
          </w:p>
          <w:p w14:paraId="66BAB495" w14:textId="77777777" w:rsidR="00435CAE" w:rsidRPr="00781188" w:rsidRDefault="00435CAE" w:rsidP="00435CAE">
            <w:pPr>
              <w:jc w:val="both"/>
              <w:rPr>
                <w:rFonts w:cs="Arial"/>
                <w:szCs w:val="24"/>
              </w:rPr>
            </w:pPr>
            <w:r w:rsidRPr="00781188">
              <w:rPr>
                <w:rFonts w:cs="Arial"/>
                <w:szCs w:val="24"/>
              </w:rPr>
              <w:t>The panel has the following areas of responsibility:</w:t>
            </w:r>
          </w:p>
          <w:p w14:paraId="23AE9AD0" w14:textId="77777777" w:rsidR="00435CAE" w:rsidRPr="00781188" w:rsidRDefault="00435CAE" w:rsidP="00435CAE">
            <w:pPr>
              <w:jc w:val="both"/>
              <w:rPr>
                <w:rFonts w:cs="Arial"/>
                <w:szCs w:val="24"/>
              </w:rPr>
            </w:pPr>
          </w:p>
          <w:p w14:paraId="7C75D980" w14:textId="77777777" w:rsidR="00435CAE" w:rsidRPr="00781188" w:rsidRDefault="00435CAE" w:rsidP="00E04DDA">
            <w:pPr>
              <w:numPr>
                <w:ilvl w:val="0"/>
                <w:numId w:val="64"/>
              </w:numPr>
              <w:jc w:val="both"/>
              <w:rPr>
                <w:rFonts w:cs="Arial"/>
                <w:szCs w:val="24"/>
              </w:rPr>
            </w:pPr>
            <w:r w:rsidRPr="00781188">
              <w:rPr>
                <w:rFonts w:cs="Arial"/>
                <w:szCs w:val="24"/>
              </w:rPr>
              <w:t xml:space="preserve">To consider each application for approval and recommend </w:t>
            </w:r>
            <w:proofErr w:type="gramStart"/>
            <w:r w:rsidRPr="00781188">
              <w:rPr>
                <w:rFonts w:cs="Arial"/>
                <w:szCs w:val="24"/>
              </w:rPr>
              <w:t>whether or not</w:t>
            </w:r>
            <w:proofErr w:type="gramEnd"/>
            <w:r w:rsidRPr="00781188">
              <w:rPr>
                <w:rFonts w:cs="Arial"/>
                <w:szCs w:val="24"/>
              </w:rPr>
              <w:t xml:space="preserve"> the person is suitable to act as a foster carer and the terms of approval.</w:t>
            </w:r>
          </w:p>
          <w:p w14:paraId="50260FB1" w14:textId="77777777" w:rsidR="00435CAE" w:rsidRPr="00781188" w:rsidRDefault="00435CAE" w:rsidP="00E04DDA">
            <w:pPr>
              <w:numPr>
                <w:ilvl w:val="0"/>
                <w:numId w:val="64"/>
              </w:numPr>
              <w:jc w:val="both"/>
              <w:rPr>
                <w:rFonts w:cs="Arial"/>
                <w:szCs w:val="24"/>
              </w:rPr>
            </w:pPr>
            <w:r w:rsidRPr="00781188">
              <w:rPr>
                <w:rFonts w:cs="Arial"/>
                <w:szCs w:val="24"/>
              </w:rPr>
              <w:t>To recommend whether a foster carer’s terms of approval remain appropriate. Annual foster home reviews and specific issues reports following allegations can be signed off by the chair but need to be presented to the panel in the following circumstances:</w:t>
            </w:r>
          </w:p>
          <w:p w14:paraId="5F34CD72" w14:textId="77777777" w:rsidR="00435CAE" w:rsidRPr="00781188" w:rsidRDefault="00435CAE" w:rsidP="00435CAE">
            <w:pPr>
              <w:jc w:val="both"/>
              <w:rPr>
                <w:rFonts w:cs="Arial"/>
                <w:szCs w:val="24"/>
              </w:rPr>
            </w:pPr>
          </w:p>
          <w:p w14:paraId="07BA6795" w14:textId="77777777" w:rsidR="00435CAE" w:rsidRPr="00781188" w:rsidRDefault="00435CAE" w:rsidP="00E04DDA">
            <w:pPr>
              <w:numPr>
                <w:ilvl w:val="1"/>
                <w:numId w:val="64"/>
              </w:numPr>
              <w:jc w:val="both"/>
              <w:rPr>
                <w:rFonts w:cs="Arial"/>
                <w:szCs w:val="24"/>
              </w:rPr>
            </w:pPr>
            <w:r w:rsidRPr="00781188">
              <w:rPr>
                <w:rFonts w:cs="Arial"/>
                <w:szCs w:val="24"/>
              </w:rPr>
              <w:t>First review and every following third review</w:t>
            </w:r>
          </w:p>
          <w:p w14:paraId="15247874" w14:textId="77777777" w:rsidR="00435CAE" w:rsidRPr="00781188" w:rsidRDefault="00435CAE" w:rsidP="00E04DDA">
            <w:pPr>
              <w:numPr>
                <w:ilvl w:val="1"/>
                <w:numId w:val="64"/>
              </w:numPr>
              <w:jc w:val="both"/>
              <w:rPr>
                <w:rFonts w:cs="Arial"/>
                <w:szCs w:val="24"/>
              </w:rPr>
            </w:pPr>
            <w:r w:rsidRPr="00781188">
              <w:rPr>
                <w:rFonts w:cs="Arial"/>
                <w:szCs w:val="24"/>
              </w:rPr>
              <w:lastRenderedPageBreak/>
              <w:t>Following allegations or child protection concerns, whether this is proven or unsubstantiated</w:t>
            </w:r>
          </w:p>
          <w:p w14:paraId="332DABE5" w14:textId="77777777" w:rsidR="00435CAE" w:rsidRPr="00781188" w:rsidRDefault="00435CAE" w:rsidP="00E04DDA">
            <w:pPr>
              <w:numPr>
                <w:ilvl w:val="1"/>
                <w:numId w:val="64"/>
              </w:numPr>
              <w:jc w:val="both"/>
              <w:rPr>
                <w:rFonts w:cs="Arial"/>
                <w:szCs w:val="24"/>
              </w:rPr>
            </w:pPr>
            <w:r w:rsidRPr="00781188">
              <w:rPr>
                <w:rFonts w:cs="Arial"/>
                <w:szCs w:val="24"/>
              </w:rPr>
              <w:t>If a significant change of approval or termination of approval is requested</w:t>
            </w:r>
          </w:p>
          <w:p w14:paraId="7A283B0B" w14:textId="77777777" w:rsidR="00435CAE" w:rsidRPr="00781188" w:rsidRDefault="00435CAE" w:rsidP="00E04DDA">
            <w:pPr>
              <w:numPr>
                <w:ilvl w:val="1"/>
                <w:numId w:val="64"/>
              </w:numPr>
              <w:jc w:val="both"/>
              <w:rPr>
                <w:rFonts w:cs="Arial"/>
                <w:szCs w:val="24"/>
              </w:rPr>
            </w:pPr>
            <w:r w:rsidRPr="00781188">
              <w:rPr>
                <w:rFonts w:cs="Arial"/>
                <w:szCs w:val="24"/>
              </w:rPr>
              <w:t>On any other occasion if requested by the panel or the fostering service</w:t>
            </w:r>
          </w:p>
          <w:p w14:paraId="746E0071" w14:textId="77777777" w:rsidR="00435CAE" w:rsidRPr="00781188" w:rsidRDefault="00435CAE" w:rsidP="00435CAE">
            <w:pPr>
              <w:jc w:val="both"/>
              <w:rPr>
                <w:rFonts w:cs="Arial"/>
                <w:szCs w:val="24"/>
              </w:rPr>
            </w:pPr>
          </w:p>
          <w:p w14:paraId="3B13DB2C" w14:textId="77777777" w:rsidR="00435CAE" w:rsidRPr="00781188" w:rsidRDefault="00435CAE" w:rsidP="00E04DDA">
            <w:pPr>
              <w:numPr>
                <w:ilvl w:val="0"/>
                <w:numId w:val="65"/>
              </w:numPr>
              <w:tabs>
                <w:tab w:val="clear" w:pos="2520"/>
              </w:tabs>
              <w:ind w:left="360"/>
              <w:jc w:val="both"/>
              <w:rPr>
                <w:rFonts w:cs="Arial"/>
                <w:szCs w:val="24"/>
              </w:rPr>
            </w:pPr>
            <w:r w:rsidRPr="00781188">
              <w:rPr>
                <w:rFonts w:cs="Arial"/>
                <w:szCs w:val="24"/>
              </w:rPr>
              <w:t>To consider matches between long term foster carers and looked after children</w:t>
            </w:r>
          </w:p>
          <w:p w14:paraId="03CC0506" w14:textId="77777777" w:rsidR="00435CAE" w:rsidRPr="00781188" w:rsidRDefault="00435CAE" w:rsidP="00E04DDA">
            <w:pPr>
              <w:numPr>
                <w:ilvl w:val="0"/>
                <w:numId w:val="65"/>
              </w:numPr>
              <w:tabs>
                <w:tab w:val="clear" w:pos="2520"/>
              </w:tabs>
              <w:ind w:left="360"/>
              <w:jc w:val="both"/>
              <w:rPr>
                <w:rFonts w:cs="Arial"/>
                <w:szCs w:val="24"/>
              </w:rPr>
            </w:pPr>
            <w:r w:rsidRPr="00781188">
              <w:rPr>
                <w:rFonts w:cs="Arial"/>
                <w:szCs w:val="24"/>
              </w:rPr>
              <w:t xml:space="preserve">To give advice at an early stage of the fostering assessment, if there are questions </w:t>
            </w:r>
            <w:proofErr w:type="gramStart"/>
            <w:r w:rsidRPr="00781188">
              <w:rPr>
                <w:rFonts w:cs="Arial"/>
                <w:szCs w:val="24"/>
              </w:rPr>
              <w:t>with regard to</w:t>
            </w:r>
            <w:proofErr w:type="gramEnd"/>
            <w:r w:rsidRPr="00781188">
              <w:rPr>
                <w:rFonts w:cs="Arial"/>
                <w:szCs w:val="24"/>
              </w:rPr>
              <w:t xml:space="preserve"> whether the applicant would ultimately be approved</w:t>
            </w:r>
          </w:p>
          <w:p w14:paraId="44E96915" w14:textId="77777777" w:rsidR="00435CAE" w:rsidRPr="00781188" w:rsidRDefault="00435CAE" w:rsidP="00E04DDA">
            <w:pPr>
              <w:numPr>
                <w:ilvl w:val="0"/>
                <w:numId w:val="65"/>
              </w:numPr>
              <w:tabs>
                <w:tab w:val="clear" w:pos="2520"/>
              </w:tabs>
              <w:ind w:left="360"/>
              <w:jc w:val="both"/>
              <w:rPr>
                <w:rFonts w:cs="Arial"/>
                <w:szCs w:val="24"/>
              </w:rPr>
            </w:pPr>
            <w:r w:rsidRPr="00781188">
              <w:rPr>
                <w:rFonts w:cs="Arial"/>
                <w:szCs w:val="24"/>
              </w:rPr>
              <w:t>To hear appeals from applicants whom the fostering team has turned down</w:t>
            </w:r>
          </w:p>
          <w:p w14:paraId="4971236B" w14:textId="77777777" w:rsidR="00435CAE" w:rsidRPr="00781188" w:rsidRDefault="00435CAE" w:rsidP="00E04DDA">
            <w:pPr>
              <w:numPr>
                <w:ilvl w:val="0"/>
                <w:numId w:val="65"/>
              </w:numPr>
              <w:tabs>
                <w:tab w:val="clear" w:pos="2520"/>
              </w:tabs>
              <w:ind w:left="360"/>
              <w:jc w:val="both"/>
              <w:rPr>
                <w:rFonts w:cs="Arial"/>
                <w:szCs w:val="24"/>
              </w:rPr>
            </w:pPr>
            <w:r w:rsidRPr="00781188">
              <w:rPr>
                <w:rFonts w:cs="Arial"/>
                <w:szCs w:val="24"/>
              </w:rPr>
              <w:t>To make a recommendation in relation to the deregistration of any foster carer and hear representations made by the carer, which are received within 28 days</w:t>
            </w:r>
          </w:p>
          <w:p w14:paraId="1468A314" w14:textId="77777777" w:rsidR="00435CAE" w:rsidRPr="00781188" w:rsidRDefault="00435CAE" w:rsidP="00E04DDA">
            <w:pPr>
              <w:numPr>
                <w:ilvl w:val="0"/>
                <w:numId w:val="65"/>
              </w:numPr>
              <w:tabs>
                <w:tab w:val="clear" w:pos="2520"/>
              </w:tabs>
              <w:ind w:left="360"/>
              <w:jc w:val="both"/>
              <w:rPr>
                <w:rFonts w:cs="Arial"/>
                <w:szCs w:val="24"/>
              </w:rPr>
            </w:pPr>
            <w:r w:rsidRPr="00781188">
              <w:rPr>
                <w:rFonts w:cs="Arial"/>
                <w:szCs w:val="24"/>
              </w:rPr>
              <w:t>To monitor the range and type of foster carers available to Tower Hamlets in relation to the profile of children needing foster carers (Standard 13.6)</w:t>
            </w:r>
          </w:p>
          <w:p w14:paraId="0D44FCA0" w14:textId="77777777" w:rsidR="00435CAE" w:rsidRPr="00781188" w:rsidRDefault="00435CAE" w:rsidP="00E04DDA">
            <w:pPr>
              <w:numPr>
                <w:ilvl w:val="0"/>
                <w:numId w:val="65"/>
              </w:numPr>
              <w:tabs>
                <w:tab w:val="clear" w:pos="2520"/>
              </w:tabs>
              <w:ind w:left="360"/>
              <w:jc w:val="both"/>
              <w:rPr>
                <w:rFonts w:cs="Arial"/>
                <w:szCs w:val="24"/>
              </w:rPr>
            </w:pPr>
            <w:r w:rsidRPr="00781188">
              <w:rPr>
                <w:rFonts w:cs="Arial"/>
                <w:szCs w:val="24"/>
              </w:rPr>
              <w:t>To consider management information about the outcome of foster home reviews (Standard 30)</w:t>
            </w:r>
          </w:p>
          <w:p w14:paraId="2A9C4F1B" w14:textId="77777777" w:rsidR="00435CAE" w:rsidRPr="00781188" w:rsidRDefault="00435CAE" w:rsidP="00E04DDA">
            <w:pPr>
              <w:numPr>
                <w:ilvl w:val="0"/>
                <w:numId w:val="65"/>
              </w:numPr>
              <w:tabs>
                <w:tab w:val="clear" w:pos="2520"/>
              </w:tabs>
              <w:ind w:left="360"/>
              <w:jc w:val="both"/>
              <w:rPr>
                <w:rFonts w:cs="Arial"/>
                <w:szCs w:val="24"/>
              </w:rPr>
            </w:pPr>
            <w:r w:rsidRPr="00781188">
              <w:rPr>
                <w:rFonts w:cs="Arial"/>
                <w:szCs w:val="24"/>
              </w:rPr>
              <w:t>To oversee the conduct of assessments and monitor the quality of reports (Standard 13)</w:t>
            </w:r>
          </w:p>
          <w:p w14:paraId="49939580" w14:textId="77777777" w:rsidR="00435CAE" w:rsidRPr="00781188" w:rsidRDefault="00435CAE" w:rsidP="00E04DDA">
            <w:pPr>
              <w:numPr>
                <w:ilvl w:val="0"/>
                <w:numId w:val="65"/>
              </w:numPr>
              <w:tabs>
                <w:tab w:val="clear" w:pos="2520"/>
              </w:tabs>
              <w:ind w:left="360"/>
              <w:jc w:val="both"/>
              <w:rPr>
                <w:rFonts w:cs="Arial"/>
                <w:szCs w:val="24"/>
              </w:rPr>
            </w:pPr>
            <w:r w:rsidRPr="00781188">
              <w:rPr>
                <w:rFonts w:cs="Arial"/>
                <w:szCs w:val="24"/>
              </w:rPr>
              <w:t>To give advice and make recommendations on any other matter or case that the fostering service feels is appropriate to refer to the panel</w:t>
            </w:r>
          </w:p>
          <w:p w14:paraId="3DDB2F69" w14:textId="77777777" w:rsidR="00435CAE" w:rsidRPr="00781188" w:rsidRDefault="00435CAE" w:rsidP="00435CAE">
            <w:pPr>
              <w:pStyle w:val="ListParagraph"/>
              <w:tabs>
                <w:tab w:val="center" w:pos="284"/>
              </w:tabs>
              <w:ind w:left="0"/>
              <w:jc w:val="both"/>
              <w:rPr>
                <w:rFonts w:cs="Arial"/>
                <w:b/>
                <w:szCs w:val="24"/>
              </w:rPr>
            </w:pPr>
          </w:p>
        </w:tc>
        <w:tc>
          <w:tcPr>
            <w:tcW w:w="2126" w:type="dxa"/>
          </w:tcPr>
          <w:p w14:paraId="1CB695CE" w14:textId="77777777" w:rsidR="00435CAE" w:rsidRPr="00781188" w:rsidRDefault="00435CAE" w:rsidP="00435CAE">
            <w:pPr>
              <w:tabs>
                <w:tab w:val="center" w:pos="4513"/>
                <w:tab w:val="right" w:pos="9026"/>
              </w:tabs>
              <w:jc w:val="both"/>
              <w:rPr>
                <w:rFonts w:cs="Arial"/>
                <w:color w:val="000000"/>
                <w:szCs w:val="24"/>
              </w:rPr>
            </w:pPr>
          </w:p>
        </w:tc>
      </w:tr>
      <w:bookmarkEnd w:id="12"/>
    </w:tbl>
    <w:p w14:paraId="0235DEAB" w14:textId="77777777" w:rsidR="00435CAE" w:rsidRPr="00781188" w:rsidRDefault="00435CAE" w:rsidP="00435CAE">
      <w:pPr>
        <w:spacing w:line="240" w:lineRule="auto"/>
        <w:jc w:val="both"/>
        <w:rPr>
          <w:rFonts w:cs="Arial"/>
          <w:szCs w:val="24"/>
        </w:rPr>
      </w:pPr>
    </w:p>
    <w:p w14:paraId="22599500" w14:textId="61B5DE97" w:rsidR="0015676C" w:rsidRDefault="0015676C" w:rsidP="0015676C">
      <w:pPr>
        <w:rPr>
          <w:rFonts w:cs="Arial"/>
          <w:szCs w:val="24"/>
        </w:rPr>
      </w:pPr>
      <w:r w:rsidRPr="00781188">
        <w:rPr>
          <w:rFonts w:cs="Arial"/>
          <w:b/>
          <w:szCs w:val="24"/>
        </w:rPr>
        <w:t>Quorum</w:t>
      </w:r>
      <w:r w:rsidRPr="00781188">
        <w:rPr>
          <w:rFonts w:cs="Arial"/>
          <w:szCs w:val="24"/>
        </w:rPr>
        <w:t>: At least 5 members including the Chair or Vice-Chair. At least one Tower Hamlets social worker and at least two independent members must be present.</w:t>
      </w:r>
    </w:p>
    <w:p w14:paraId="19292C89" w14:textId="5B9E49E7" w:rsidR="0015676C" w:rsidRDefault="0015676C" w:rsidP="0015676C">
      <w:pPr>
        <w:rPr>
          <w:rFonts w:cs="Arial"/>
          <w:szCs w:val="24"/>
        </w:rPr>
      </w:pPr>
    </w:p>
    <w:p w14:paraId="317E4CD8" w14:textId="77777777" w:rsidR="0015676C" w:rsidRPr="00781188" w:rsidRDefault="0015676C" w:rsidP="0015676C">
      <w:pPr>
        <w:rPr>
          <w:rFonts w:cs="Arial"/>
          <w:szCs w:val="24"/>
        </w:rPr>
      </w:pPr>
      <w:r w:rsidRPr="00781188">
        <w:rPr>
          <w:rFonts w:cs="Arial"/>
          <w:b/>
          <w:szCs w:val="24"/>
        </w:rPr>
        <w:t>Additional Information:</w:t>
      </w:r>
    </w:p>
    <w:p w14:paraId="6285FD5B" w14:textId="5556D847" w:rsidR="0015676C" w:rsidRPr="0015676C" w:rsidRDefault="0015676C" w:rsidP="0015676C">
      <w:pPr>
        <w:pStyle w:val="ListParagraph"/>
        <w:numPr>
          <w:ilvl w:val="0"/>
          <w:numId w:val="232"/>
        </w:numPr>
        <w:rPr>
          <w:rFonts w:cs="Arial"/>
          <w:szCs w:val="24"/>
        </w:rPr>
      </w:pPr>
      <w:r w:rsidRPr="0015676C">
        <w:rPr>
          <w:rFonts w:cs="Arial"/>
          <w:szCs w:val="24"/>
        </w:rPr>
        <w:t>Constitution Part D, Section 54 (Fostering Panel Meeting Procedure Rules)</w:t>
      </w:r>
    </w:p>
    <w:p w14:paraId="6D948A51" w14:textId="768B3D02" w:rsidR="0015676C" w:rsidRDefault="0015676C" w:rsidP="0015676C">
      <w:pPr>
        <w:rPr>
          <w:rFonts w:cs="Arial"/>
          <w:szCs w:val="24"/>
        </w:rPr>
      </w:pPr>
    </w:p>
    <w:p w14:paraId="56B07208" w14:textId="77777777" w:rsidR="0015676C" w:rsidRPr="00781188" w:rsidRDefault="0015676C" w:rsidP="0015676C">
      <w:pPr>
        <w:rPr>
          <w:rFonts w:cs="Arial"/>
          <w:szCs w:val="24"/>
        </w:rPr>
      </w:pPr>
    </w:p>
    <w:p w14:paraId="67ABFE04" w14:textId="124B4D80" w:rsidR="00435CAE" w:rsidRPr="00781188" w:rsidRDefault="00435CAE" w:rsidP="00435CAE">
      <w:pPr>
        <w:spacing w:line="240" w:lineRule="auto"/>
        <w:rPr>
          <w:rFonts w:cs="Arial"/>
          <w:color w:val="000000"/>
          <w:szCs w:val="24"/>
        </w:rPr>
      </w:pPr>
      <w:r w:rsidRPr="00781188">
        <w:rPr>
          <w:rFonts w:cs="Arial"/>
          <w:b/>
          <w:szCs w:val="24"/>
        </w:rPr>
        <w:br w:type="page"/>
      </w:r>
      <w:r w:rsidR="00A3586B">
        <w:rPr>
          <w:rFonts w:cs="Arial"/>
          <w:b/>
          <w:szCs w:val="24"/>
        </w:rPr>
        <w:lastRenderedPageBreak/>
        <w:t>5</w:t>
      </w:r>
      <w:r w:rsidRPr="00781188">
        <w:rPr>
          <w:rFonts w:cs="Arial"/>
          <w:b/>
          <w:color w:val="000000"/>
          <w:szCs w:val="24"/>
        </w:rPr>
        <w:t>.</w:t>
      </w:r>
      <w:r w:rsidRPr="00781188">
        <w:rPr>
          <w:rFonts w:cs="Arial"/>
          <w:b/>
          <w:color w:val="000000"/>
          <w:szCs w:val="24"/>
        </w:rPr>
        <w:tab/>
        <w:t>Freedom of the Borough Ad Hoc Panel</w:t>
      </w:r>
    </w:p>
    <w:p w14:paraId="4C3CCCA0" w14:textId="34EB7C80" w:rsidR="00435CAE" w:rsidRDefault="00435CAE" w:rsidP="00435CAE">
      <w:pPr>
        <w:spacing w:line="240" w:lineRule="auto"/>
        <w:rPr>
          <w:rFonts w:cs="Arial"/>
          <w:color w:val="000000"/>
          <w:szCs w:val="24"/>
        </w:rPr>
      </w:pPr>
    </w:p>
    <w:p w14:paraId="6A27827F" w14:textId="77777777" w:rsidR="0015676C" w:rsidRPr="00781188" w:rsidRDefault="0015676C" w:rsidP="0015676C">
      <w:pPr>
        <w:numPr>
          <w:ilvl w:val="12"/>
          <w:numId w:val="0"/>
        </w:numPr>
        <w:tabs>
          <w:tab w:val="left" w:pos="2682"/>
          <w:tab w:val="center" w:pos="4513"/>
          <w:tab w:val="right" w:pos="9026"/>
        </w:tabs>
        <w:spacing w:line="240" w:lineRule="auto"/>
        <w:jc w:val="both"/>
        <w:rPr>
          <w:rFonts w:cs="Arial"/>
          <w:color w:val="000000"/>
          <w:szCs w:val="24"/>
        </w:rPr>
      </w:pPr>
      <w:r w:rsidRPr="00781188">
        <w:rPr>
          <w:rFonts w:cs="Arial"/>
          <w:b/>
          <w:color w:val="000000"/>
          <w:szCs w:val="24"/>
        </w:rPr>
        <w:t xml:space="preserve">Summary Description: </w:t>
      </w:r>
      <w:r w:rsidRPr="00781188">
        <w:rPr>
          <w:rFonts w:cs="Arial"/>
          <w:color w:val="000000"/>
          <w:szCs w:val="24"/>
        </w:rPr>
        <w:t>The Council is empowered by section 249(5) of the Local Government Act 1972 to admit as Honorary Freemen/Freewomen of the borough ‘persons of distinction and persons who have in the opinion of the Council, rendered eminent services to the borough’.</w:t>
      </w:r>
    </w:p>
    <w:p w14:paraId="08C63E72" w14:textId="77777777" w:rsidR="0015676C" w:rsidRPr="00781188" w:rsidRDefault="0015676C" w:rsidP="0015676C">
      <w:pPr>
        <w:numPr>
          <w:ilvl w:val="12"/>
          <w:numId w:val="0"/>
        </w:numPr>
        <w:tabs>
          <w:tab w:val="left" w:pos="2682"/>
          <w:tab w:val="center" w:pos="4513"/>
          <w:tab w:val="right" w:pos="9026"/>
        </w:tabs>
        <w:spacing w:line="240" w:lineRule="auto"/>
        <w:jc w:val="both"/>
        <w:rPr>
          <w:rFonts w:cs="Arial"/>
          <w:color w:val="000000"/>
          <w:szCs w:val="24"/>
        </w:rPr>
      </w:pPr>
    </w:p>
    <w:p w14:paraId="38565C01" w14:textId="77777777" w:rsidR="0015676C" w:rsidRPr="00781188" w:rsidRDefault="0015676C" w:rsidP="0015676C">
      <w:pPr>
        <w:numPr>
          <w:ilvl w:val="12"/>
          <w:numId w:val="0"/>
        </w:numPr>
        <w:tabs>
          <w:tab w:val="left" w:pos="2682"/>
          <w:tab w:val="center" w:pos="4513"/>
          <w:tab w:val="right" w:pos="9026"/>
        </w:tabs>
        <w:spacing w:line="240" w:lineRule="auto"/>
        <w:jc w:val="both"/>
        <w:rPr>
          <w:rFonts w:cs="Arial"/>
          <w:color w:val="000000"/>
          <w:szCs w:val="24"/>
        </w:rPr>
      </w:pPr>
      <w:r w:rsidRPr="00781188">
        <w:rPr>
          <w:rFonts w:cs="Arial"/>
          <w:color w:val="000000"/>
          <w:szCs w:val="24"/>
        </w:rPr>
        <w:t>The Freedom of the Borough Ad Hoc Panel will consider any proposals relating to the granting of the Freedom of the Borough including any nominations for that award and make recommendations accordingly for consideration by Full Council.</w:t>
      </w:r>
    </w:p>
    <w:p w14:paraId="4913F95D" w14:textId="27D9D04E" w:rsidR="0015676C" w:rsidRDefault="0015676C" w:rsidP="00435CAE">
      <w:pPr>
        <w:spacing w:line="240" w:lineRule="auto"/>
        <w:rPr>
          <w:rFonts w:cs="Arial"/>
          <w:color w:val="000000"/>
          <w:szCs w:val="24"/>
        </w:rPr>
      </w:pPr>
    </w:p>
    <w:p w14:paraId="3F88F468" w14:textId="77777777" w:rsidR="0015676C" w:rsidRPr="00781188" w:rsidRDefault="0015676C" w:rsidP="0015676C">
      <w:pPr>
        <w:numPr>
          <w:ilvl w:val="12"/>
          <w:numId w:val="0"/>
        </w:numPr>
        <w:tabs>
          <w:tab w:val="left" w:pos="2682"/>
          <w:tab w:val="center" w:pos="4513"/>
          <w:tab w:val="right" w:pos="9026"/>
        </w:tabs>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Members of the Panel to include the Speaker of the Council, the Executive Mayor, any former Civic Mayors or Chairs of Council still serving as Councillors, and at least one representative of each political group on the Council.  The Panel may co-opt additional non-voting Members including other former Civic Mayors or Chairs/ Speakers of Council, or independent persons drawn from the business, community or public sectors.</w:t>
      </w:r>
    </w:p>
    <w:p w14:paraId="54B08F96" w14:textId="77777777" w:rsidR="0015676C" w:rsidRDefault="0015676C" w:rsidP="0015676C">
      <w:pPr>
        <w:tabs>
          <w:tab w:val="center" w:pos="4513"/>
          <w:tab w:val="right" w:pos="9026"/>
        </w:tabs>
        <w:spacing w:line="240" w:lineRule="auto"/>
        <w:rPr>
          <w:rFonts w:cs="Arial"/>
          <w:color w:val="000000"/>
          <w:szCs w:val="24"/>
        </w:rPr>
      </w:pPr>
    </w:p>
    <w:p w14:paraId="04150E3B" w14:textId="36CF95BF" w:rsidR="0015676C" w:rsidRPr="00781188" w:rsidRDefault="0015676C" w:rsidP="0015676C">
      <w:pPr>
        <w:tabs>
          <w:tab w:val="center" w:pos="4513"/>
          <w:tab w:val="right" w:pos="9026"/>
        </w:tabs>
        <w:spacing w:line="240" w:lineRule="auto"/>
        <w:rPr>
          <w:rFonts w:cs="Arial"/>
          <w:color w:val="000000"/>
          <w:szCs w:val="24"/>
        </w:rPr>
      </w:pPr>
      <w:r w:rsidRPr="00781188">
        <w:rPr>
          <w:rFonts w:cs="Arial"/>
          <w:color w:val="000000"/>
          <w:szCs w:val="24"/>
        </w:rPr>
        <w:t>The Panel shall be chaired by the Speaker of the Council.</w:t>
      </w:r>
    </w:p>
    <w:p w14:paraId="6A190DE2" w14:textId="5E36973A" w:rsidR="0015676C" w:rsidRDefault="0015676C" w:rsidP="00435CAE">
      <w:pPr>
        <w:spacing w:line="240" w:lineRule="auto"/>
        <w:rPr>
          <w:rFonts w:cs="Arial"/>
          <w:color w:val="000000"/>
          <w:szCs w:val="24"/>
        </w:rPr>
      </w:pPr>
    </w:p>
    <w:tbl>
      <w:tblPr>
        <w:tblStyle w:val="TableGrid"/>
        <w:tblW w:w="0" w:type="auto"/>
        <w:tblLook w:val="04A0" w:firstRow="1" w:lastRow="0" w:firstColumn="1" w:lastColumn="0" w:noHBand="0" w:noVBand="1"/>
      </w:tblPr>
      <w:tblGrid>
        <w:gridCol w:w="5920"/>
        <w:gridCol w:w="2602"/>
      </w:tblGrid>
      <w:tr w:rsidR="00435CAE" w:rsidRPr="00781188" w14:paraId="5D8A958C" w14:textId="77777777" w:rsidTr="0015676C">
        <w:tc>
          <w:tcPr>
            <w:tcW w:w="5920" w:type="dxa"/>
          </w:tcPr>
          <w:p w14:paraId="6FE40589"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Functions</w:t>
            </w:r>
          </w:p>
        </w:tc>
        <w:tc>
          <w:tcPr>
            <w:tcW w:w="2602" w:type="dxa"/>
          </w:tcPr>
          <w:p w14:paraId="19B55BAC"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3ED66F87" w14:textId="77777777" w:rsidTr="0015676C">
        <w:tc>
          <w:tcPr>
            <w:tcW w:w="5920" w:type="dxa"/>
          </w:tcPr>
          <w:p w14:paraId="28980150" w14:textId="77777777" w:rsidR="00435CAE" w:rsidRPr="00781188" w:rsidRDefault="00435CAE" w:rsidP="00E04DDA">
            <w:pPr>
              <w:pStyle w:val="BodyText3"/>
              <w:numPr>
                <w:ilvl w:val="0"/>
                <w:numId w:val="49"/>
              </w:numPr>
              <w:tabs>
                <w:tab w:val="center" w:pos="284"/>
                <w:tab w:val="right" w:pos="9026"/>
              </w:tabs>
              <w:spacing w:after="0"/>
              <w:ind w:left="284" w:hanging="284"/>
              <w:jc w:val="both"/>
              <w:rPr>
                <w:rFonts w:cs="Arial"/>
                <w:b/>
                <w:color w:val="000000"/>
                <w:sz w:val="24"/>
                <w:szCs w:val="24"/>
              </w:rPr>
            </w:pPr>
            <w:r w:rsidRPr="00781188">
              <w:rPr>
                <w:rFonts w:cs="Arial"/>
                <w:color w:val="000000"/>
                <w:sz w:val="24"/>
                <w:szCs w:val="24"/>
              </w:rPr>
              <w:t>To consider any proposals that may be made in due course relating to the granting of the Freedom of the Borough, including any nominations for that award, and to make recommendations</w:t>
            </w:r>
          </w:p>
          <w:p w14:paraId="6A7731A7" w14:textId="77777777" w:rsidR="00435CAE" w:rsidRPr="00781188" w:rsidRDefault="00435CAE" w:rsidP="00435CAE">
            <w:pPr>
              <w:pStyle w:val="BodyText3"/>
              <w:tabs>
                <w:tab w:val="center" w:pos="4513"/>
                <w:tab w:val="right" w:pos="9026"/>
              </w:tabs>
              <w:spacing w:after="0"/>
              <w:jc w:val="both"/>
              <w:rPr>
                <w:rFonts w:cs="Arial"/>
                <w:color w:val="000000"/>
                <w:sz w:val="24"/>
                <w:szCs w:val="24"/>
              </w:rPr>
            </w:pPr>
          </w:p>
        </w:tc>
        <w:tc>
          <w:tcPr>
            <w:tcW w:w="2602" w:type="dxa"/>
          </w:tcPr>
          <w:p w14:paraId="79B8BA77"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4305109F" w14:textId="77777777" w:rsidR="0015676C" w:rsidRDefault="0015676C" w:rsidP="0015676C">
      <w:pPr>
        <w:rPr>
          <w:rFonts w:cs="Arial"/>
          <w:b/>
          <w:szCs w:val="24"/>
        </w:rPr>
      </w:pPr>
    </w:p>
    <w:p w14:paraId="4EE48E3A" w14:textId="31311526" w:rsidR="0015676C" w:rsidRPr="00781188" w:rsidRDefault="0015676C" w:rsidP="0015676C">
      <w:pPr>
        <w:rPr>
          <w:rFonts w:cs="Arial"/>
          <w:szCs w:val="24"/>
        </w:rPr>
      </w:pPr>
      <w:r w:rsidRPr="00781188">
        <w:rPr>
          <w:rFonts w:cs="Arial"/>
          <w:b/>
          <w:szCs w:val="24"/>
        </w:rPr>
        <w:t>Quorum</w:t>
      </w:r>
      <w:r w:rsidRPr="00781188">
        <w:rPr>
          <w:rFonts w:cs="Arial"/>
          <w:szCs w:val="24"/>
        </w:rPr>
        <w:t>: 3 voting Members of the Panel</w:t>
      </w:r>
    </w:p>
    <w:p w14:paraId="0D839560" w14:textId="77777777" w:rsidR="00435CAE" w:rsidRPr="00781188" w:rsidRDefault="00435CAE" w:rsidP="00435CAE">
      <w:pPr>
        <w:spacing w:line="240" w:lineRule="auto"/>
        <w:jc w:val="both"/>
        <w:rPr>
          <w:rFonts w:cs="Arial"/>
          <w:color w:val="000000"/>
          <w:szCs w:val="24"/>
        </w:rPr>
      </w:pPr>
    </w:p>
    <w:p w14:paraId="0C064C09" w14:textId="1D0DCD7D" w:rsidR="00435CAE" w:rsidRPr="00781188" w:rsidRDefault="00435CAE" w:rsidP="00435CAE">
      <w:pPr>
        <w:spacing w:line="240" w:lineRule="auto"/>
        <w:rPr>
          <w:rFonts w:cs="Arial"/>
          <w:color w:val="000000"/>
          <w:szCs w:val="24"/>
        </w:rPr>
      </w:pPr>
      <w:r w:rsidRPr="00781188">
        <w:rPr>
          <w:rFonts w:cs="Arial"/>
          <w:b/>
          <w:szCs w:val="24"/>
        </w:rPr>
        <w:br w:type="page"/>
      </w:r>
      <w:r w:rsidR="00A3586B">
        <w:rPr>
          <w:rFonts w:cs="Arial"/>
          <w:b/>
          <w:szCs w:val="24"/>
        </w:rPr>
        <w:lastRenderedPageBreak/>
        <w:t>6</w:t>
      </w:r>
      <w:r w:rsidRPr="00781188">
        <w:rPr>
          <w:rFonts w:cs="Arial"/>
          <w:b/>
          <w:szCs w:val="24"/>
        </w:rPr>
        <w:t>.</w:t>
      </w:r>
      <w:r w:rsidRPr="00781188">
        <w:rPr>
          <w:rFonts w:cs="Arial"/>
          <w:b/>
          <w:color w:val="000000"/>
          <w:szCs w:val="24"/>
        </w:rPr>
        <w:tab/>
        <w:t>Pensions Board</w:t>
      </w:r>
    </w:p>
    <w:p w14:paraId="689FA5AC" w14:textId="53CEFBDC" w:rsidR="00435CAE" w:rsidRDefault="00435CAE" w:rsidP="00435CAE">
      <w:pPr>
        <w:spacing w:line="240" w:lineRule="auto"/>
        <w:rPr>
          <w:rFonts w:cs="Arial"/>
          <w:color w:val="000000"/>
          <w:szCs w:val="24"/>
        </w:rPr>
      </w:pPr>
    </w:p>
    <w:p w14:paraId="46A1039C" w14:textId="11C1542E" w:rsidR="00F07C78" w:rsidRDefault="00F07C78" w:rsidP="00435CAE">
      <w:pPr>
        <w:spacing w:line="240" w:lineRule="auto"/>
        <w:rPr>
          <w:rFonts w:cs="Arial"/>
          <w:color w:val="000000"/>
          <w:szCs w:val="24"/>
        </w:rPr>
      </w:pPr>
      <w:r w:rsidRPr="00781188">
        <w:rPr>
          <w:rFonts w:cs="Arial"/>
          <w:b/>
          <w:bCs/>
          <w:szCs w:val="24"/>
        </w:rPr>
        <w:t xml:space="preserve">Summary Description: </w:t>
      </w:r>
      <w:r w:rsidRPr="00781188">
        <w:rPr>
          <w:rFonts w:cs="Arial"/>
          <w:bCs/>
          <w:szCs w:val="24"/>
        </w:rPr>
        <w:t>The Board was created under the Public Service Pensions Act 2013 to assist the Administering Authority (Tower Hamlets Council) in its role as a scheme manager of the scheme.</w:t>
      </w:r>
    </w:p>
    <w:p w14:paraId="66BED4D3" w14:textId="41F77F1D" w:rsidR="00F07C78" w:rsidRDefault="00F07C78" w:rsidP="00435CAE">
      <w:pPr>
        <w:spacing w:line="240" w:lineRule="auto"/>
        <w:rPr>
          <w:rFonts w:cs="Arial"/>
          <w:color w:val="000000"/>
          <w:szCs w:val="24"/>
        </w:rPr>
      </w:pPr>
    </w:p>
    <w:p w14:paraId="1BAFA4FD" w14:textId="77777777" w:rsidR="00F07C78" w:rsidRPr="00781188" w:rsidRDefault="00F07C78" w:rsidP="00F07C78">
      <w:pPr>
        <w:tabs>
          <w:tab w:val="center" w:pos="4513"/>
          <w:tab w:val="right" w:pos="9026"/>
        </w:tabs>
        <w:autoSpaceDE w:val="0"/>
        <w:autoSpaceDN w:val="0"/>
        <w:adjustRightInd w:val="0"/>
        <w:spacing w:line="240" w:lineRule="auto"/>
        <w:jc w:val="both"/>
        <w:rPr>
          <w:rFonts w:cs="Arial"/>
          <w:szCs w:val="24"/>
        </w:rPr>
      </w:pPr>
      <w:r w:rsidRPr="00781188">
        <w:rPr>
          <w:rFonts w:cs="Arial"/>
          <w:b/>
          <w:bCs/>
          <w:szCs w:val="24"/>
        </w:rPr>
        <w:t xml:space="preserve">Membership: </w:t>
      </w:r>
      <w:r w:rsidRPr="00781188">
        <w:rPr>
          <w:rFonts w:cs="Arial"/>
          <w:szCs w:val="24"/>
        </w:rPr>
        <w:tab/>
        <w:t>The Board shall consist of 6 voting members, as follows:</w:t>
      </w:r>
    </w:p>
    <w:p w14:paraId="3C594864" w14:textId="77777777" w:rsidR="00F07C78" w:rsidRPr="00781188" w:rsidRDefault="00F07C78" w:rsidP="00F07C78">
      <w:pPr>
        <w:tabs>
          <w:tab w:val="center" w:pos="4513"/>
          <w:tab w:val="right" w:pos="9026"/>
        </w:tabs>
        <w:autoSpaceDE w:val="0"/>
        <w:autoSpaceDN w:val="0"/>
        <w:adjustRightInd w:val="0"/>
        <w:spacing w:line="240" w:lineRule="auto"/>
        <w:jc w:val="both"/>
        <w:rPr>
          <w:rFonts w:cs="Arial"/>
          <w:szCs w:val="24"/>
        </w:rPr>
      </w:pPr>
      <w:r w:rsidRPr="00781188">
        <w:rPr>
          <w:rFonts w:cs="Arial"/>
          <w:szCs w:val="24"/>
        </w:rPr>
        <w:t>3 Member Representatives; and</w:t>
      </w:r>
    </w:p>
    <w:p w14:paraId="483AECEF" w14:textId="77777777" w:rsidR="00F07C78" w:rsidRPr="00781188" w:rsidRDefault="00F07C78" w:rsidP="00F07C78">
      <w:pPr>
        <w:tabs>
          <w:tab w:val="center" w:pos="4513"/>
          <w:tab w:val="right" w:pos="9026"/>
        </w:tabs>
        <w:autoSpaceDE w:val="0"/>
        <w:autoSpaceDN w:val="0"/>
        <w:adjustRightInd w:val="0"/>
        <w:spacing w:line="240" w:lineRule="auto"/>
        <w:jc w:val="both"/>
        <w:rPr>
          <w:rFonts w:cs="Arial"/>
          <w:szCs w:val="24"/>
        </w:rPr>
      </w:pPr>
      <w:r w:rsidRPr="00781188">
        <w:rPr>
          <w:rFonts w:cs="Arial"/>
          <w:szCs w:val="24"/>
        </w:rPr>
        <w:t>3 Employer Representatives.</w:t>
      </w:r>
    </w:p>
    <w:p w14:paraId="17A0670A" w14:textId="77777777" w:rsidR="00F07C78" w:rsidRPr="00781188" w:rsidRDefault="00F07C78" w:rsidP="00F07C78">
      <w:pPr>
        <w:tabs>
          <w:tab w:val="center" w:pos="4513"/>
          <w:tab w:val="right" w:pos="9026"/>
        </w:tabs>
        <w:autoSpaceDE w:val="0"/>
        <w:autoSpaceDN w:val="0"/>
        <w:adjustRightInd w:val="0"/>
        <w:spacing w:line="240" w:lineRule="auto"/>
        <w:jc w:val="both"/>
        <w:rPr>
          <w:rFonts w:cs="Arial"/>
          <w:szCs w:val="24"/>
        </w:rPr>
      </w:pPr>
    </w:p>
    <w:p w14:paraId="7F9DB8C8" w14:textId="77777777" w:rsidR="00F07C78" w:rsidRPr="00781188" w:rsidRDefault="00F07C78" w:rsidP="00F07C78">
      <w:pPr>
        <w:tabs>
          <w:tab w:val="center" w:pos="4513"/>
          <w:tab w:val="right" w:pos="9026"/>
        </w:tabs>
        <w:autoSpaceDE w:val="0"/>
        <w:autoSpaceDN w:val="0"/>
        <w:adjustRightInd w:val="0"/>
        <w:spacing w:line="240" w:lineRule="auto"/>
        <w:jc w:val="both"/>
        <w:rPr>
          <w:rFonts w:cs="Arial"/>
          <w:szCs w:val="24"/>
        </w:rPr>
      </w:pPr>
      <w:r w:rsidRPr="00781188">
        <w:rPr>
          <w:rFonts w:cs="Arial"/>
          <w:szCs w:val="24"/>
        </w:rPr>
        <w:t>There shall be an equal number of Member and Employer Representatives.</w:t>
      </w:r>
    </w:p>
    <w:p w14:paraId="60C6BBCD" w14:textId="77777777" w:rsidR="00F07C78" w:rsidRPr="00781188" w:rsidRDefault="00F07C78" w:rsidP="00F07C78">
      <w:pPr>
        <w:tabs>
          <w:tab w:val="center" w:pos="4513"/>
          <w:tab w:val="right" w:pos="9026"/>
        </w:tabs>
        <w:autoSpaceDE w:val="0"/>
        <w:autoSpaceDN w:val="0"/>
        <w:adjustRightInd w:val="0"/>
        <w:spacing w:line="240" w:lineRule="auto"/>
        <w:jc w:val="both"/>
        <w:rPr>
          <w:rFonts w:cs="Arial"/>
          <w:szCs w:val="24"/>
        </w:rPr>
      </w:pPr>
    </w:p>
    <w:p w14:paraId="4ED45AEB" w14:textId="431F9E16" w:rsidR="00F07C78" w:rsidRDefault="00F07C78" w:rsidP="00F07C78">
      <w:pPr>
        <w:spacing w:line="240" w:lineRule="auto"/>
        <w:rPr>
          <w:rFonts w:cs="Arial"/>
          <w:color w:val="000000"/>
          <w:szCs w:val="24"/>
        </w:rPr>
      </w:pPr>
      <w:r w:rsidRPr="00781188">
        <w:rPr>
          <w:rFonts w:cs="Arial"/>
          <w:szCs w:val="24"/>
        </w:rPr>
        <w:t>There shall also be 1 other representative who is not entitled to vote (to be appointed as Chair).</w:t>
      </w:r>
    </w:p>
    <w:p w14:paraId="708E1128" w14:textId="77777777" w:rsidR="00F07C78" w:rsidRPr="00781188" w:rsidRDefault="00F07C78" w:rsidP="00435CAE">
      <w:pPr>
        <w:spacing w:line="240" w:lineRule="auto"/>
        <w:rPr>
          <w:rFonts w:cs="Arial"/>
          <w:color w:val="000000"/>
          <w:szCs w:val="24"/>
        </w:rPr>
      </w:pPr>
    </w:p>
    <w:tbl>
      <w:tblPr>
        <w:tblStyle w:val="TableGrid"/>
        <w:tblW w:w="0" w:type="auto"/>
        <w:tblLook w:val="04A0" w:firstRow="1" w:lastRow="0" w:firstColumn="1" w:lastColumn="0" w:noHBand="0" w:noVBand="1"/>
      </w:tblPr>
      <w:tblGrid>
        <w:gridCol w:w="5920"/>
        <w:gridCol w:w="2602"/>
      </w:tblGrid>
      <w:tr w:rsidR="00435CAE" w:rsidRPr="00781188" w14:paraId="08000BCF" w14:textId="77777777" w:rsidTr="00F07C78">
        <w:tc>
          <w:tcPr>
            <w:tcW w:w="5920" w:type="dxa"/>
          </w:tcPr>
          <w:p w14:paraId="0CDA2DF4"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Functions</w:t>
            </w:r>
          </w:p>
        </w:tc>
        <w:tc>
          <w:tcPr>
            <w:tcW w:w="2602" w:type="dxa"/>
          </w:tcPr>
          <w:p w14:paraId="2921928E"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059BF335" w14:textId="77777777" w:rsidTr="00F07C78">
        <w:tc>
          <w:tcPr>
            <w:tcW w:w="5920" w:type="dxa"/>
          </w:tcPr>
          <w:p w14:paraId="04D1BCD9" w14:textId="77777777" w:rsidR="00435CAE" w:rsidRPr="00781188" w:rsidRDefault="00435CAE" w:rsidP="00E04DDA">
            <w:pPr>
              <w:pStyle w:val="ListParagraph"/>
              <w:numPr>
                <w:ilvl w:val="0"/>
                <w:numId w:val="47"/>
              </w:numPr>
              <w:autoSpaceDE w:val="0"/>
              <w:autoSpaceDN w:val="0"/>
              <w:adjustRightInd w:val="0"/>
              <w:spacing w:after="0"/>
              <w:jc w:val="both"/>
              <w:rPr>
                <w:rFonts w:cs="Arial"/>
                <w:szCs w:val="24"/>
              </w:rPr>
            </w:pPr>
            <w:r w:rsidRPr="00781188">
              <w:rPr>
                <w:rFonts w:cs="Arial"/>
                <w:szCs w:val="24"/>
              </w:rPr>
              <w:t>The purpose of the Board is to assist</w:t>
            </w:r>
            <w:r w:rsidRPr="00781188">
              <w:rPr>
                <w:rStyle w:val="FootnoteReference"/>
                <w:rFonts w:cs="Arial"/>
                <w:szCs w:val="24"/>
              </w:rPr>
              <w:footnoteReference w:id="1"/>
            </w:r>
            <w:r w:rsidRPr="00781188">
              <w:rPr>
                <w:rFonts w:cs="Arial"/>
                <w:szCs w:val="24"/>
              </w:rPr>
              <w:t xml:space="preserve"> the Administering Authority in its role as a scheme manager of the Scheme. Such assistance is to:</w:t>
            </w:r>
          </w:p>
          <w:p w14:paraId="7D469098" w14:textId="77777777" w:rsidR="00435CAE" w:rsidRPr="00781188" w:rsidRDefault="00435CAE" w:rsidP="00435CAE">
            <w:pPr>
              <w:pStyle w:val="ListParagraph"/>
              <w:autoSpaceDE w:val="0"/>
              <w:autoSpaceDN w:val="0"/>
              <w:adjustRightInd w:val="0"/>
              <w:jc w:val="both"/>
              <w:rPr>
                <w:rFonts w:cs="Arial"/>
                <w:szCs w:val="24"/>
              </w:rPr>
            </w:pPr>
          </w:p>
          <w:p w14:paraId="1726072A" w14:textId="77777777" w:rsidR="00435CAE" w:rsidRPr="00781188" w:rsidRDefault="00435CAE" w:rsidP="00E04DDA">
            <w:pPr>
              <w:pStyle w:val="ListParagraph"/>
              <w:numPr>
                <w:ilvl w:val="0"/>
                <w:numId w:val="48"/>
              </w:numPr>
              <w:autoSpaceDE w:val="0"/>
              <w:autoSpaceDN w:val="0"/>
              <w:adjustRightInd w:val="0"/>
              <w:spacing w:after="120"/>
              <w:ind w:left="1077" w:hanging="357"/>
              <w:jc w:val="both"/>
              <w:rPr>
                <w:rFonts w:cs="Arial"/>
                <w:szCs w:val="24"/>
              </w:rPr>
            </w:pPr>
            <w:r w:rsidRPr="00781188">
              <w:rPr>
                <w:rFonts w:cs="Arial"/>
                <w:szCs w:val="24"/>
              </w:rPr>
              <w:t>secure compliance with the Regulations, any other legislation relating to the governance and administration of the Scheme, and requirements imposed by the Pensions Regulator in relation to the Scheme and;</w:t>
            </w:r>
          </w:p>
          <w:p w14:paraId="28ED981F" w14:textId="77777777" w:rsidR="00435CAE" w:rsidRPr="00781188" w:rsidRDefault="00435CAE" w:rsidP="00E04DDA">
            <w:pPr>
              <w:pStyle w:val="ListParagraph"/>
              <w:numPr>
                <w:ilvl w:val="0"/>
                <w:numId w:val="48"/>
              </w:numPr>
              <w:autoSpaceDE w:val="0"/>
              <w:autoSpaceDN w:val="0"/>
              <w:adjustRightInd w:val="0"/>
              <w:spacing w:after="120"/>
              <w:ind w:left="1077" w:hanging="357"/>
              <w:jc w:val="both"/>
              <w:rPr>
                <w:rFonts w:cs="Arial"/>
                <w:szCs w:val="24"/>
              </w:rPr>
            </w:pPr>
            <w:r w:rsidRPr="00781188">
              <w:rPr>
                <w:rFonts w:cs="Arial"/>
                <w:szCs w:val="24"/>
              </w:rPr>
              <w:t>to ensure the effective and efficient governance and administration of the Scheme.</w:t>
            </w:r>
          </w:p>
          <w:p w14:paraId="3DF1AA23" w14:textId="77777777" w:rsidR="00435CAE" w:rsidRPr="00781188" w:rsidRDefault="00435CAE" w:rsidP="00435CAE">
            <w:pPr>
              <w:pStyle w:val="ListParagraph"/>
              <w:tabs>
                <w:tab w:val="center" w:pos="426"/>
                <w:tab w:val="right" w:pos="9026"/>
              </w:tabs>
              <w:ind w:left="426"/>
              <w:jc w:val="both"/>
              <w:rPr>
                <w:rFonts w:cs="Arial"/>
                <w:b/>
                <w:color w:val="000000"/>
                <w:szCs w:val="24"/>
              </w:rPr>
            </w:pPr>
            <w:r w:rsidRPr="00781188">
              <w:rPr>
                <w:rFonts w:cs="Arial"/>
                <w:b/>
                <w:color w:val="000000"/>
                <w:szCs w:val="24"/>
              </w:rPr>
              <w:t>More details are set out in the Pensions Board Meeting Procedure Rules</w:t>
            </w:r>
          </w:p>
        </w:tc>
        <w:tc>
          <w:tcPr>
            <w:tcW w:w="2602" w:type="dxa"/>
          </w:tcPr>
          <w:p w14:paraId="7B18E87D"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0551EC71" w14:textId="77777777" w:rsidR="00435CAE" w:rsidRPr="00781188" w:rsidRDefault="00435CAE" w:rsidP="00435CAE">
      <w:pPr>
        <w:spacing w:line="240" w:lineRule="auto"/>
        <w:rPr>
          <w:rFonts w:cs="Arial"/>
          <w:color w:val="000000"/>
          <w:szCs w:val="24"/>
        </w:rPr>
      </w:pPr>
    </w:p>
    <w:p w14:paraId="24A92E04" w14:textId="77777777" w:rsidR="00F07C78" w:rsidRPr="00781188" w:rsidRDefault="00F07C78" w:rsidP="00F07C78">
      <w:pPr>
        <w:tabs>
          <w:tab w:val="center" w:pos="4513"/>
          <w:tab w:val="right" w:pos="9026"/>
        </w:tabs>
        <w:spacing w:line="240" w:lineRule="auto"/>
        <w:jc w:val="both"/>
        <w:rPr>
          <w:rFonts w:cs="Arial"/>
          <w:color w:val="000000"/>
          <w:szCs w:val="24"/>
        </w:rPr>
      </w:pPr>
      <w:r w:rsidRPr="00781188">
        <w:rPr>
          <w:rFonts w:cs="Arial"/>
          <w:b/>
          <w:color w:val="000000"/>
          <w:szCs w:val="24"/>
        </w:rPr>
        <w:t xml:space="preserve">Quorum: </w:t>
      </w:r>
      <w:r w:rsidRPr="00781188">
        <w:rPr>
          <w:rFonts w:cs="Arial"/>
          <w:color w:val="000000"/>
          <w:szCs w:val="24"/>
        </w:rPr>
        <w:t>1.</w:t>
      </w:r>
      <w:r w:rsidRPr="00781188">
        <w:rPr>
          <w:rFonts w:cs="Arial"/>
          <w:color w:val="000000"/>
          <w:szCs w:val="24"/>
        </w:rPr>
        <w:tab/>
        <w:t>A meeting is only quorate when at least one person of each member and employer representatives are present plus an independent chair or 50% of both member and employer representatives are present.</w:t>
      </w:r>
    </w:p>
    <w:p w14:paraId="09572480" w14:textId="77777777" w:rsidR="00F07C78" w:rsidRPr="00781188" w:rsidRDefault="00F07C78" w:rsidP="00F07C78">
      <w:pPr>
        <w:tabs>
          <w:tab w:val="center" w:pos="4513"/>
          <w:tab w:val="right" w:pos="9026"/>
        </w:tabs>
        <w:spacing w:line="240" w:lineRule="auto"/>
        <w:jc w:val="both"/>
        <w:rPr>
          <w:rFonts w:cs="Arial"/>
          <w:color w:val="000000"/>
          <w:szCs w:val="24"/>
        </w:rPr>
      </w:pPr>
    </w:p>
    <w:p w14:paraId="56E09529" w14:textId="77777777" w:rsidR="00F07C78" w:rsidRDefault="00F07C78" w:rsidP="00F07C78">
      <w:pPr>
        <w:spacing w:line="240" w:lineRule="auto"/>
        <w:jc w:val="both"/>
        <w:rPr>
          <w:rFonts w:cs="Arial"/>
          <w:color w:val="000000"/>
          <w:szCs w:val="24"/>
        </w:rPr>
      </w:pPr>
      <w:r w:rsidRPr="00781188">
        <w:rPr>
          <w:rFonts w:cs="Arial"/>
          <w:color w:val="000000"/>
          <w:szCs w:val="24"/>
        </w:rPr>
        <w:t>2.</w:t>
      </w:r>
      <w:r w:rsidRPr="00781188">
        <w:rPr>
          <w:rFonts w:cs="Arial"/>
          <w:color w:val="000000"/>
          <w:szCs w:val="24"/>
        </w:rPr>
        <w:tab/>
        <w:t>A meeting that becomes inquorate may continue but any decisions will be non-binding.</w:t>
      </w:r>
    </w:p>
    <w:p w14:paraId="760FF350" w14:textId="5CF646E3" w:rsidR="00F07C78" w:rsidRDefault="00F07C78" w:rsidP="00F07C78">
      <w:pPr>
        <w:spacing w:line="240" w:lineRule="auto"/>
        <w:jc w:val="both"/>
        <w:rPr>
          <w:rFonts w:cs="Arial"/>
          <w:color w:val="000000"/>
          <w:szCs w:val="24"/>
        </w:rPr>
      </w:pPr>
    </w:p>
    <w:p w14:paraId="2885751E" w14:textId="77777777" w:rsidR="00F07C78" w:rsidRPr="00781188" w:rsidRDefault="00F07C78" w:rsidP="00F07C78">
      <w:pPr>
        <w:tabs>
          <w:tab w:val="center" w:pos="4513"/>
          <w:tab w:val="right" w:pos="9026"/>
        </w:tabs>
        <w:spacing w:line="240" w:lineRule="auto"/>
        <w:jc w:val="both"/>
        <w:rPr>
          <w:rFonts w:cs="Arial"/>
          <w:b/>
          <w:color w:val="000000"/>
          <w:szCs w:val="24"/>
        </w:rPr>
      </w:pPr>
      <w:r w:rsidRPr="00781188">
        <w:rPr>
          <w:rFonts w:cs="Arial"/>
          <w:b/>
          <w:color w:val="000000"/>
          <w:szCs w:val="24"/>
        </w:rPr>
        <w:t>Additional Information:</w:t>
      </w:r>
    </w:p>
    <w:p w14:paraId="4A75AA2D" w14:textId="77777777" w:rsidR="00F07C78" w:rsidRDefault="00F07C78" w:rsidP="00F07C78">
      <w:pPr>
        <w:pStyle w:val="ListParagraph"/>
        <w:numPr>
          <w:ilvl w:val="0"/>
          <w:numId w:val="0"/>
        </w:numPr>
        <w:spacing w:line="240" w:lineRule="auto"/>
        <w:ind w:left="720"/>
        <w:jc w:val="both"/>
        <w:rPr>
          <w:rFonts w:cs="Arial"/>
          <w:color w:val="000000"/>
          <w:szCs w:val="24"/>
        </w:rPr>
      </w:pPr>
    </w:p>
    <w:p w14:paraId="6F0A5D63" w14:textId="7A5FDB86" w:rsidR="00F07C78" w:rsidRPr="00F07C78" w:rsidRDefault="00F07C78" w:rsidP="00F07C78">
      <w:pPr>
        <w:pStyle w:val="ListParagraph"/>
        <w:numPr>
          <w:ilvl w:val="0"/>
          <w:numId w:val="24"/>
        </w:numPr>
        <w:spacing w:line="240" w:lineRule="auto"/>
        <w:jc w:val="both"/>
        <w:rPr>
          <w:rFonts w:cs="Arial"/>
          <w:color w:val="000000"/>
          <w:szCs w:val="24"/>
        </w:rPr>
      </w:pPr>
      <w:r w:rsidRPr="00F07C78">
        <w:rPr>
          <w:rFonts w:cs="Arial"/>
          <w:color w:val="000000"/>
          <w:szCs w:val="24"/>
        </w:rPr>
        <w:t>Constitution Part D, Section 54 (Pensions Board Meeting Procedure Rules)</w:t>
      </w:r>
    </w:p>
    <w:p w14:paraId="32E86439" w14:textId="00C73A30" w:rsidR="00435CAE" w:rsidRPr="00781188" w:rsidRDefault="00435CAE" w:rsidP="00F07C78">
      <w:pPr>
        <w:spacing w:line="240" w:lineRule="auto"/>
        <w:jc w:val="both"/>
        <w:rPr>
          <w:rFonts w:cs="Arial"/>
          <w:szCs w:val="24"/>
        </w:rPr>
      </w:pPr>
      <w:r w:rsidRPr="00781188">
        <w:rPr>
          <w:rFonts w:cs="Arial"/>
          <w:b/>
          <w:szCs w:val="24"/>
        </w:rPr>
        <w:br w:type="page"/>
      </w:r>
      <w:r w:rsidR="00A3586B">
        <w:rPr>
          <w:rFonts w:cs="Arial"/>
          <w:b/>
          <w:szCs w:val="24"/>
        </w:rPr>
        <w:lastRenderedPageBreak/>
        <w:t>7</w:t>
      </w:r>
      <w:r w:rsidRPr="00781188">
        <w:rPr>
          <w:rFonts w:cs="Arial"/>
          <w:b/>
          <w:szCs w:val="24"/>
        </w:rPr>
        <w:t>.</w:t>
      </w:r>
      <w:r w:rsidRPr="00781188">
        <w:rPr>
          <w:rFonts w:cs="Arial"/>
          <w:b/>
          <w:szCs w:val="24"/>
        </w:rPr>
        <w:tab/>
        <w:t>The Private Fostering Panel</w:t>
      </w:r>
    </w:p>
    <w:p w14:paraId="1859A8E4" w14:textId="059267A3" w:rsidR="00435CAE" w:rsidRDefault="00435CAE" w:rsidP="00435CAE">
      <w:pPr>
        <w:spacing w:line="240" w:lineRule="auto"/>
        <w:jc w:val="both"/>
        <w:rPr>
          <w:rFonts w:cs="Arial"/>
          <w:szCs w:val="24"/>
        </w:rPr>
      </w:pPr>
    </w:p>
    <w:p w14:paraId="00F5190C" w14:textId="77777777" w:rsidR="00F07C78" w:rsidRPr="00781188" w:rsidRDefault="00F07C78" w:rsidP="00F07C78">
      <w:pPr>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To consider private fostering arrangements and related issues.</w:t>
      </w:r>
    </w:p>
    <w:p w14:paraId="5C9E8A6A" w14:textId="4930F92C" w:rsidR="00F07C78" w:rsidRDefault="00F07C78" w:rsidP="00435CAE">
      <w:pPr>
        <w:spacing w:line="240" w:lineRule="auto"/>
        <w:jc w:val="both"/>
        <w:rPr>
          <w:rFonts w:cs="Arial"/>
          <w:szCs w:val="24"/>
        </w:rPr>
      </w:pPr>
    </w:p>
    <w:p w14:paraId="4043ADD8" w14:textId="77777777" w:rsidR="00F07C78" w:rsidRPr="00781188" w:rsidRDefault="00F07C78" w:rsidP="00F07C78">
      <w:pPr>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The Panel can have up to ten Members including the Chair, Vice-Chair, medical representative, education representative, independent member, and agency member. Advisors to the Panel can also be appointed.</w:t>
      </w:r>
    </w:p>
    <w:p w14:paraId="76D3DFB4" w14:textId="3939EA9C" w:rsidR="00F07C78" w:rsidRDefault="00F07C78" w:rsidP="00435CAE">
      <w:pPr>
        <w:spacing w:line="240" w:lineRule="auto"/>
        <w:jc w:val="both"/>
        <w:rPr>
          <w:rFonts w:cs="Arial"/>
          <w:szCs w:val="24"/>
        </w:rPr>
      </w:pPr>
    </w:p>
    <w:tbl>
      <w:tblPr>
        <w:tblStyle w:val="TableGrid"/>
        <w:tblW w:w="0" w:type="auto"/>
        <w:tblLook w:val="04A0" w:firstRow="1" w:lastRow="0" w:firstColumn="1" w:lastColumn="0" w:noHBand="0" w:noVBand="1"/>
      </w:tblPr>
      <w:tblGrid>
        <w:gridCol w:w="7196"/>
        <w:gridCol w:w="1701"/>
      </w:tblGrid>
      <w:tr w:rsidR="00435CAE" w:rsidRPr="00781188" w14:paraId="1412A1D4" w14:textId="77777777" w:rsidTr="00F07C78">
        <w:tc>
          <w:tcPr>
            <w:tcW w:w="7196" w:type="dxa"/>
          </w:tcPr>
          <w:p w14:paraId="737357F5" w14:textId="77777777" w:rsidR="00435CAE" w:rsidRPr="00781188" w:rsidRDefault="00435CAE" w:rsidP="00435CAE">
            <w:pPr>
              <w:rPr>
                <w:rFonts w:cs="Arial"/>
                <w:b/>
                <w:color w:val="000000"/>
                <w:szCs w:val="24"/>
              </w:rPr>
            </w:pPr>
            <w:r w:rsidRPr="00781188">
              <w:rPr>
                <w:rFonts w:cs="Arial"/>
                <w:b/>
                <w:color w:val="000000"/>
                <w:szCs w:val="24"/>
              </w:rPr>
              <w:t>Functions</w:t>
            </w:r>
          </w:p>
        </w:tc>
        <w:tc>
          <w:tcPr>
            <w:tcW w:w="1701" w:type="dxa"/>
          </w:tcPr>
          <w:p w14:paraId="2B0258BA"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4CAE907A" w14:textId="77777777" w:rsidTr="00F07C78">
        <w:tc>
          <w:tcPr>
            <w:tcW w:w="7196" w:type="dxa"/>
          </w:tcPr>
          <w:p w14:paraId="29D6F5B8" w14:textId="77777777" w:rsidR="00435CAE" w:rsidRPr="00781188" w:rsidRDefault="00435CAE" w:rsidP="00F07C78">
            <w:pPr>
              <w:numPr>
                <w:ilvl w:val="0"/>
                <w:numId w:val="233"/>
              </w:numPr>
              <w:spacing w:after="160"/>
              <w:rPr>
                <w:rFonts w:cs="Arial"/>
                <w:b/>
                <w:szCs w:val="24"/>
              </w:rPr>
            </w:pPr>
            <w:r w:rsidRPr="00781188">
              <w:rPr>
                <w:rFonts w:eastAsia="Times New Roman" w:cs="Arial"/>
                <w:szCs w:val="24"/>
              </w:rPr>
              <w:t xml:space="preserve">To consider and be satisfied of the suitability of each private fostering arrangement and to recommend </w:t>
            </w:r>
            <w:proofErr w:type="gramStart"/>
            <w:r w:rsidRPr="00781188">
              <w:rPr>
                <w:rFonts w:eastAsia="Times New Roman" w:cs="Arial"/>
                <w:szCs w:val="24"/>
              </w:rPr>
              <w:t>whether or not</w:t>
            </w:r>
            <w:proofErr w:type="gramEnd"/>
            <w:r w:rsidRPr="00781188">
              <w:rPr>
                <w:rFonts w:eastAsia="Times New Roman" w:cs="Arial"/>
                <w:szCs w:val="24"/>
              </w:rPr>
              <w:t xml:space="preserve"> a person is suitable to act as a private foster carer. Where the suitability of a private fostering arrangement is agreed, to recommend the terms on which the agreement is given; </w:t>
            </w:r>
          </w:p>
        </w:tc>
        <w:tc>
          <w:tcPr>
            <w:tcW w:w="1701" w:type="dxa"/>
          </w:tcPr>
          <w:p w14:paraId="369D540F"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287C8B60" w14:textId="77777777" w:rsidTr="00F07C78">
        <w:tc>
          <w:tcPr>
            <w:tcW w:w="7196" w:type="dxa"/>
          </w:tcPr>
          <w:p w14:paraId="5FE967AB" w14:textId="77777777" w:rsidR="00435CAE" w:rsidRPr="00781188" w:rsidRDefault="00435CAE" w:rsidP="00F07C78">
            <w:pPr>
              <w:numPr>
                <w:ilvl w:val="0"/>
                <w:numId w:val="233"/>
              </w:numPr>
              <w:spacing w:after="160"/>
              <w:rPr>
                <w:rFonts w:eastAsia="Times New Roman" w:cs="Arial"/>
                <w:color w:val="000000"/>
                <w:szCs w:val="24"/>
              </w:rPr>
            </w:pPr>
            <w:r w:rsidRPr="00781188">
              <w:rPr>
                <w:rFonts w:eastAsia="Times New Roman" w:cs="Arial"/>
                <w:color w:val="000000"/>
                <w:szCs w:val="24"/>
              </w:rPr>
              <w:t>To make decisions to impose requirements or prohibitions and whether to refuse to consent to allow a person who is disqualified to privately foster a child/young person;</w:t>
            </w:r>
          </w:p>
        </w:tc>
        <w:tc>
          <w:tcPr>
            <w:tcW w:w="1701" w:type="dxa"/>
          </w:tcPr>
          <w:p w14:paraId="183AF2AD"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01422A10" w14:textId="77777777" w:rsidTr="00F07C78">
        <w:tc>
          <w:tcPr>
            <w:tcW w:w="7196" w:type="dxa"/>
          </w:tcPr>
          <w:p w14:paraId="4CFBA203" w14:textId="77777777" w:rsidR="00435CAE" w:rsidRPr="00781188" w:rsidRDefault="00435CAE" w:rsidP="00F07C78">
            <w:pPr>
              <w:numPr>
                <w:ilvl w:val="0"/>
                <w:numId w:val="233"/>
              </w:numPr>
              <w:spacing w:after="160"/>
              <w:rPr>
                <w:rFonts w:eastAsia="Times New Roman" w:cs="Arial"/>
                <w:color w:val="000000"/>
                <w:szCs w:val="24"/>
              </w:rPr>
            </w:pPr>
            <w:r w:rsidRPr="00781188">
              <w:rPr>
                <w:rFonts w:eastAsia="Times New Roman" w:cs="Arial"/>
                <w:color w:val="000000"/>
                <w:szCs w:val="24"/>
              </w:rPr>
              <w:t xml:space="preserve">To give advice and make recommendations on any other matter or case that Tower Hamlets Private Fostering Service feels appropriate to recommend to it. </w:t>
            </w:r>
          </w:p>
        </w:tc>
        <w:tc>
          <w:tcPr>
            <w:tcW w:w="1701" w:type="dxa"/>
          </w:tcPr>
          <w:p w14:paraId="6C833982"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3665E5BB" w14:textId="77777777" w:rsidTr="00F07C78">
        <w:tc>
          <w:tcPr>
            <w:tcW w:w="7196" w:type="dxa"/>
          </w:tcPr>
          <w:p w14:paraId="625468C6" w14:textId="77777777" w:rsidR="00435CAE" w:rsidRPr="00781188" w:rsidRDefault="00435CAE" w:rsidP="00F07C78">
            <w:pPr>
              <w:numPr>
                <w:ilvl w:val="0"/>
                <w:numId w:val="233"/>
              </w:numPr>
              <w:spacing w:after="160"/>
              <w:rPr>
                <w:rFonts w:eastAsia="Times New Roman" w:cs="Arial"/>
                <w:color w:val="000000"/>
                <w:szCs w:val="24"/>
              </w:rPr>
            </w:pPr>
            <w:r w:rsidRPr="00781188">
              <w:rPr>
                <w:rFonts w:eastAsia="Times New Roman" w:cs="Arial"/>
                <w:color w:val="000000"/>
                <w:szCs w:val="24"/>
              </w:rPr>
              <w:t>The private fostering panel will provide a quality assurance function in relation to the assessment process – in particular:</w:t>
            </w:r>
          </w:p>
          <w:p w14:paraId="5B446047" w14:textId="77777777" w:rsidR="00435CAE" w:rsidRPr="00781188" w:rsidRDefault="00435CAE" w:rsidP="00E04DDA">
            <w:pPr>
              <w:numPr>
                <w:ilvl w:val="0"/>
                <w:numId w:val="59"/>
              </w:numPr>
              <w:ind w:left="714" w:hanging="357"/>
              <w:rPr>
                <w:rFonts w:eastAsia="Times New Roman" w:cs="Arial"/>
                <w:color w:val="000000"/>
                <w:szCs w:val="24"/>
              </w:rPr>
            </w:pPr>
            <w:r w:rsidRPr="00781188">
              <w:rPr>
                <w:rFonts w:eastAsia="Times New Roman" w:cs="Arial"/>
                <w:color w:val="000000"/>
                <w:szCs w:val="24"/>
              </w:rPr>
              <w:t>To monitor and review the work of the assessor;</w:t>
            </w:r>
          </w:p>
          <w:p w14:paraId="692E5BC2" w14:textId="77777777" w:rsidR="00435CAE" w:rsidRPr="00781188" w:rsidRDefault="00435CAE" w:rsidP="00E04DDA">
            <w:pPr>
              <w:numPr>
                <w:ilvl w:val="0"/>
                <w:numId w:val="59"/>
              </w:numPr>
              <w:ind w:left="714" w:hanging="357"/>
              <w:rPr>
                <w:rFonts w:eastAsia="Times New Roman" w:cs="Arial"/>
                <w:color w:val="000000"/>
                <w:szCs w:val="24"/>
              </w:rPr>
            </w:pPr>
            <w:r w:rsidRPr="00781188">
              <w:rPr>
                <w:rFonts w:eastAsia="Times New Roman" w:cs="Arial"/>
                <w:color w:val="000000"/>
                <w:szCs w:val="24"/>
              </w:rPr>
              <w:t>To provide feedback;</w:t>
            </w:r>
          </w:p>
          <w:p w14:paraId="328304C2" w14:textId="77777777" w:rsidR="00435CAE" w:rsidRPr="00781188" w:rsidRDefault="00435CAE" w:rsidP="00E04DDA">
            <w:pPr>
              <w:numPr>
                <w:ilvl w:val="0"/>
                <w:numId w:val="59"/>
              </w:numPr>
              <w:ind w:left="714" w:hanging="357"/>
              <w:rPr>
                <w:rFonts w:eastAsia="Times New Roman" w:cs="Arial"/>
                <w:color w:val="000000"/>
                <w:szCs w:val="24"/>
              </w:rPr>
            </w:pPr>
            <w:r w:rsidRPr="00781188">
              <w:rPr>
                <w:rFonts w:eastAsia="Times New Roman" w:cs="Arial"/>
                <w:color w:val="000000"/>
                <w:szCs w:val="24"/>
              </w:rPr>
              <w:t>To identify problems and concerns;</w:t>
            </w:r>
          </w:p>
          <w:p w14:paraId="675A53CD" w14:textId="77777777" w:rsidR="00435CAE" w:rsidRPr="00781188" w:rsidRDefault="00435CAE" w:rsidP="00E04DDA">
            <w:pPr>
              <w:numPr>
                <w:ilvl w:val="0"/>
                <w:numId w:val="59"/>
              </w:numPr>
              <w:ind w:left="714" w:hanging="357"/>
              <w:rPr>
                <w:rFonts w:eastAsia="Times New Roman" w:cs="Arial"/>
                <w:color w:val="000000"/>
                <w:szCs w:val="24"/>
              </w:rPr>
            </w:pPr>
            <w:r w:rsidRPr="00781188">
              <w:rPr>
                <w:rFonts w:eastAsia="Times New Roman" w:cs="Arial"/>
                <w:color w:val="000000"/>
                <w:szCs w:val="24"/>
              </w:rPr>
              <w:t xml:space="preserve">To ensure there is a consistency of approach in assessment processes across the service which is fair to all parties and has been completed in a thorough and rigorous way, (as indicated in The Children Act 1989 Guidance on Private Fostering and Tower Hamlets Protocol on Private Fostering Arrangements), </w:t>
            </w:r>
          </w:p>
        </w:tc>
        <w:tc>
          <w:tcPr>
            <w:tcW w:w="1701" w:type="dxa"/>
          </w:tcPr>
          <w:p w14:paraId="0F4DCAB3"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15B4C735" w14:textId="77777777" w:rsidR="00435CAE" w:rsidRPr="00781188" w:rsidRDefault="00435CAE" w:rsidP="00435CAE">
      <w:pPr>
        <w:spacing w:line="240" w:lineRule="auto"/>
        <w:jc w:val="both"/>
        <w:rPr>
          <w:rFonts w:cs="Arial"/>
          <w:b/>
          <w:szCs w:val="24"/>
        </w:rPr>
      </w:pPr>
    </w:p>
    <w:p w14:paraId="4B4437C0" w14:textId="710E525F" w:rsidR="00AD62BC" w:rsidRPr="00781188" w:rsidRDefault="00F07C78" w:rsidP="00435CAE">
      <w:pPr>
        <w:spacing w:line="240" w:lineRule="auto"/>
        <w:jc w:val="both"/>
        <w:rPr>
          <w:rFonts w:cs="Arial"/>
          <w:b/>
          <w:szCs w:val="24"/>
        </w:rPr>
      </w:pPr>
      <w:bookmarkStart w:id="14" w:name="_Hlk534732640"/>
      <w:bookmarkEnd w:id="13"/>
      <w:r w:rsidRPr="00781188">
        <w:rPr>
          <w:rFonts w:cs="Arial"/>
          <w:b/>
          <w:szCs w:val="24"/>
        </w:rPr>
        <w:t>Quorum</w:t>
      </w:r>
      <w:r w:rsidRPr="00781188">
        <w:rPr>
          <w:rFonts w:cs="Arial"/>
          <w:szCs w:val="24"/>
        </w:rPr>
        <w:t xml:space="preserve">: Three voting members including a panel member not employed by the Children’s Directorate </w:t>
      </w:r>
      <w:proofErr w:type="gramStart"/>
      <w:r w:rsidRPr="00781188">
        <w:rPr>
          <w:rFonts w:cs="Arial"/>
          <w:szCs w:val="24"/>
        </w:rPr>
        <w:t>and also</w:t>
      </w:r>
      <w:proofErr w:type="gramEnd"/>
      <w:r w:rsidRPr="00781188">
        <w:rPr>
          <w:rFonts w:cs="Arial"/>
          <w:szCs w:val="24"/>
        </w:rPr>
        <w:t xml:space="preserve"> either the Chair or Vice Chair.</w:t>
      </w:r>
    </w:p>
    <w:p w14:paraId="2390B557" w14:textId="77777777" w:rsidR="00AD62BC" w:rsidRPr="00781188" w:rsidRDefault="00AD62BC" w:rsidP="00435CAE">
      <w:pPr>
        <w:spacing w:line="240" w:lineRule="auto"/>
        <w:jc w:val="both"/>
        <w:rPr>
          <w:rFonts w:cs="Arial"/>
          <w:b/>
          <w:szCs w:val="24"/>
        </w:rPr>
      </w:pPr>
    </w:p>
    <w:p w14:paraId="77C1CF0A" w14:textId="77777777" w:rsidR="00F07C78" w:rsidRPr="00781188" w:rsidRDefault="00F07C78" w:rsidP="00F07C78">
      <w:pPr>
        <w:rPr>
          <w:rFonts w:cs="Arial"/>
          <w:szCs w:val="24"/>
        </w:rPr>
      </w:pPr>
      <w:r w:rsidRPr="00781188">
        <w:rPr>
          <w:rFonts w:cs="Arial"/>
          <w:b/>
          <w:szCs w:val="24"/>
        </w:rPr>
        <w:t>Additional Information:</w:t>
      </w:r>
    </w:p>
    <w:p w14:paraId="4359D380" w14:textId="77777777" w:rsidR="00F07C78" w:rsidRPr="00F07C78" w:rsidRDefault="00F07C78" w:rsidP="00F07C78">
      <w:pPr>
        <w:pStyle w:val="ListParagraph"/>
        <w:numPr>
          <w:ilvl w:val="0"/>
          <w:numId w:val="0"/>
        </w:numPr>
        <w:spacing w:line="240" w:lineRule="auto"/>
        <w:ind w:left="720"/>
        <w:jc w:val="both"/>
        <w:rPr>
          <w:rFonts w:cs="Arial"/>
          <w:b/>
          <w:szCs w:val="24"/>
        </w:rPr>
      </w:pPr>
    </w:p>
    <w:p w14:paraId="18317E31" w14:textId="716ED121" w:rsidR="00AD62BC" w:rsidRPr="00F07C78" w:rsidRDefault="00F07C78" w:rsidP="00F07C78">
      <w:pPr>
        <w:pStyle w:val="ListParagraph"/>
        <w:numPr>
          <w:ilvl w:val="0"/>
          <w:numId w:val="24"/>
        </w:numPr>
        <w:spacing w:line="240" w:lineRule="auto"/>
        <w:jc w:val="both"/>
        <w:rPr>
          <w:rFonts w:cs="Arial"/>
          <w:b/>
          <w:szCs w:val="24"/>
        </w:rPr>
      </w:pPr>
      <w:r w:rsidRPr="00F07C78">
        <w:rPr>
          <w:rFonts w:cs="Arial"/>
          <w:szCs w:val="24"/>
        </w:rPr>
        <w:t>Constitution Part D, Section 54 (Private Fostering Panel Meeting Procedure Rules)</w:t>
      </w:r>
    </w:p>
    <w:p w14:paraId="345CE299" w14:textId="77777777" w:rsidR="002A1135" w:rsidRDefault="002A1135" w:rsidP="00435CAE">
      <w:pPr>
        <w:spacing w:line="240" w:lineRule="auto"/>
        <w:jc w:val="both"/>
        <w:rPr>
          <w:rFonts w:cs="Arial"/>
          <w:b/>
          <w:szCs w:val="24"/>
        </w:rPr>
      </w:pPr>
    </w:p>
    <w:p w14:paraId="1511968A" w14:textId="77777777" w:rsidR="002A1135" w:rsidRDefault="002A1135" w:rsidP="00435CAE">
      <w:pPr>
        <w:spacing w:line="240" w:lineRule="auto"/>
        <w:jc w:val="both"/>
        <w:rPr>
          <w:rFonts w:cs="Arial"/>
          <w:b/>
          <w:szCs w:val="24"/>
        </w:rPr>
      </w:pPr>
    </w:p>
    <w:p w14:paraId="1D7E037F" w14:textId="77777777" w:rsidR="00F07C78" w:rsidRDefault="00F07C78">
      <w:pPr>
        <w:spacing w:after="160"/>
        <w:rPr>
          <w:rFonts w:cs="Arial"/>
          <w:b/>
          <w:szCs w:val="24"/>
        </w:rPr>
      </w:pPr>
      <w:r>
        <w:rPr>
          <w:rFonts w:cs="Arial"/>
          <w:b/>
          <w:szCs w:val="24"/>
        </w:rPr>
        <w:br w:type="page"/>
      </w:r>
    </w:p>
    <w:p w14:paraId="534AF0B4" w14:textId="197AF7B8" w:rsidR="00435CAE" w:rsidRPr="00781188" w:rsidRDefault="00A3586B" w:rsidP="00435CAE">
      <w:pPr>
        <w:spacing w:line="240" w:lineRule="auto"/>
        <w:jc w:val="both"/>
        <w:rPr>
          <w:rFonts w:cs="Arial"/>
          <w:szCs w:val="24"/>
        </w:rPr>
      </w:pPr>
      <w:r>
        <w:rPr>
          <w:rFonts w:cs="Arial"/>
          <w:b/>
          <w:szCs w:val="24"/>
        </w:rPr>
        <w:lastRenderedPageBreak/>
        <w:t>8</w:t>
      </w:r>
      <w:r w:rsidR="00435CAE" w:rsidRPr="00781188">
        <w:rPr>
          <w:rFonts w:cs="Arial"/>
          <w:b/>
          <w:szCs w:val="24"/>
        </w:rPr>
        <w:t>.</w:t>
      </w:r>
      <w:r w:rsidR="00435CAE" w:rsidRPr="00781188">
        <w:rPr>
          <w:rFonts w:cs="Arial"/>
          <w:b/>
          <w:szCs w:val="24"/>
        </w:rPr>
        <w:tab/>
        <w:t>Safeguarding Adults Board</w:t>
      </w:r>
    </w:p>
    <w:p w14:paraId="7D0108EC" w14:textId="4415A355" w:rsidR="00435CAE" w:rsidRDefault="00435CAE" w:rsidP="00435CAE">
      <w:pPr>
        <w:spacing w:line="240" w:lineRule="auto"/>
        <w:jc w:val="both"/>
        <w:rPr>
          <w:rFonts w:cs="Arial"/>
          <w:szCs w:val="24"/>
        </w:rPr>
      </w:pPr>
    </w:p>
    <w:p w14:paraId="4BF695DF" w14:textId="77777777" w:rsidR="00F07C78" w:rsidRPr="00781188" w:rsidRDefault="00F07C78" w:rsidP="00F07C78">
      <w:pPr>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The role of the SAB is to oversee and lead adult safeguarding across the locality with the aim of preventing abuse and neglect. This includes the safety of patients in its local health services, quality of local care and support services, effectiveness of prisons and approved premises in safeguarding offenders and awareness and responsiveness of further education services.</w:t>
      </w:r>
    </w:p>
    <w:p w14:paraId="0D27CED8" w14:textId="10CCB33D" w:rsidR="00F07C78" w:rsidRDefault="00F07C78" w:rsidP="00435CAE">
      <w:pPr>
        <w:spacing w:line="240" w:lineRule="auto"/>
        <w:jc w:val="both"/>
        <w:rPr>
          <w:rFonts w:cs="Arial"/>
          <w:szCs w:val="24"/>
        </w:rPr>
      </w:pPr>
    </w:p>
    <w:p w14:paraId="5CC6BE50" w14:textId="77777777" w:rsidR="00F07C78" w:rsidRPr="00781188" w:rsidRDefault="00F07C78" w:rsidP="00F07C78">
      <w:pPr>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To comply with the Care Act 2004, there must be representation from the Local Authority, Local Clinical Commissioning Group and the Police. Exact current membership set out in the Board’s Procedures. </w:t>
      </w:r>
    </w:p>
    <w:p w14:paraId="1804E874" w14:textId="0F5673F3" w:rsidR="00F07C78" w:rsidRDefault="00F07C78" w:rsidP="00435CAE">
      <w:pPr>
        <w:spacing w:line="240" w:lineRule="auto"/>
        <w:jc w:val="both"/>
        <w:rPr>
          <w:rFonts w:cs="Arial"/>
          <w:szCs w:val="24"/>
        </w:rPr>
      </w:pPr>
    </w:p>
    <w:tbl>
      <w:tblPr>
        <w:tblStyle w:val="TableGrid"/>
        <w:tblW w:w="0" w:type="auto"/>
        <w:tblLook w:val="04A0" w:firstRow="1" w:lastRow="0" w:firstColumn="1" w:lastColumn="0" w:noHBand="0" w:noVBand="1"/>
      </w:tblPr>
      <w:tblGrid>
        <w:gridCol w:w="6487"/>
        <w:gridCol w:w="2410"/>
      </w:tblGrid>
      <w:tr w:rsidR="00435CAE" w:rsidRPr="00781188" w14:paraId="499E2609" w14:textId="77777777" w:rsidTr="00F07C78">
        <w:tc>
          <w:tcPr>
            <w:tcW w:w="6487" w:type="dxa"/>
          </w:tcPr>
          <w:p w14:paraId="4341CBFA" w14:textId="77777777" w:rsidR="00435CAE" w:rsidRPr="00781188" w:rsidRDefault="00435CAE" w:rsidP="00435CAE">
            <w:pPr>
              <w:rPr>
                <w:rFonts w:cs="Arial"/>
                <w:color w:val="000000"/>
                <w:szCs w:val="24"/>
              </w:rPr>
            </w:pPr>
            <w:r w:rsidRPr="00781188">
              <w:rPr>
                <w:rFonts w:cs="Arial"/>
                <w:b/>
                <w:color w:val="000000"/>
                <w:szCs w:val="24"/>
              </w:rPr>
              <w:t>Functions:</w:t>
            </w:r>
            <w:r w:rsidRPr="00781188">
              <w:rPr>
                <w:rFonts w:cs="Arial"/>
                <w:color w:val="000000"/>
                <w:szCs w:val="24"/>
              </w:rPr>
              <w:t xml:space="preserve"> The SAB has three duties under the Care Act 2004.</w:t>
            </w:r>
          </w:p>
        </w:tc>
        <w:tc>
          <w:tcPr>
            <w:tcW w:w="2410" w:type="dxa"/>
          </w:tcPr>
          <w:p w14:paraId="4E3B0791"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179E3AD2" w14:textId="77777777" w:rsidTr="00F07C78">
        <w:tc>
          <w:tcPr>
            <w:tcW w:w="6487" w:type="dxa"/>
          </w:tcPr>
          <w:p w14:paraId="5325F15F" w14:textId="77777777" w:rsidR="00435CAE" w:rsidRPr="00781188" w:rsidRDefault="00435CAE" w:rsidP="00E04DDA">
            <w:pPr>
              <w:numPr>
                <w:ilvl w:val="0"/>
                <w:numId w:val="60"/>
              </w:numPr>
              <w:spacing w:after="160"/>
              <w:rPr>
                <w:rFonts w:eastAsia="Times New Roman" w:cs="Arial"/>
                <w:szCs w:val="24"/>
              </w:rPr>
            </w:pPr>
            <w:r w:rsidRPr="00781188">
              <w:rPr>
                <w:rFonts w:eastAsia="Times New Roman" w:cs="Arial"/>
                <w:szCs w:val="24"/>
              </w:rPr>
              <w:t xml:space="preserve">It must publish a strategic plan for each financial year that sets how it will meet its main objective and what the members will do to achieve this. </w:t>
            </w:r>
          </w:p>
        </w:tc>
        <w:tc>
          <w:tcPr>
            <w:tcW w:w="2410" w:type="dxa"/>
          </w:tcPr>
          <w:p w14:paraId="71A9BC00"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27C71377" w14:textId="77777777" w:rsidTr="00F07C78">
        <w:tc>
          <w:tcPr>
            <w:tcW w:w="6487" w:type="dxa"/>
          </w:tcPr>
          <w:p w14:paraId="2C4356A4" w14:textId="77777777" w:rsidR="00435CAE" w:rsidRPr="00781188" w:rsidRDefault="00435CAE" w:rsidP="00E04DDA">
            <w:pPr>
              <w:numPr>
                <w:ilvl w:val="0"/>
                <w:numId w:val="60"/>
              </w:numPr>
              <w:spacing w:after="160"/>
              <w:rPr>
                <w:rFonts w:eastAsia="Times New Roman" w:cs="Arial"/>
                <w:color w:val="000000"/>
                <w:szCs w:val="24"/>
              </w:rPr>
            </w:pPr>
            <w:r w:rsidRPr="00781188">
              <w:rPr>
                <w:rFonts w:eastAsia="Times New Roman" w:cs="Arial"/>
                <w:color w:val="000000"/>
                <w:szCs w:val="24"/>
              </w:rPr>
              <w:t xml:space="preserve">It must publish an annual report detailing what the SAB has done during the year to achieve its main objective and implement its strategic plan, and what each member has done to implement the strategy as well as detailing the findings of any Safeguarding Adults Reviews and subsequent action. </w:t>
            </w:r>
          </w:p>
        </w:tc>
        <w:tc>
          <w:tcPr>
            <w:tcW w:w="2410" w:type="dxa"/>
          </w:tcPr>
          <w:p w14:paraId="2E5FAEF1"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5CCED865" w14:textId="77777777" w:rsidTr="00F07C78">
        <w:tc>
          <w:tcPr>
            <w:tcW w:w="6487" w:type="dxa"/>
          </w:tcPr>
          <w:p w14:paraId="1B4293C0" w14:textId="77777777" w:rsidR="00435CAE" w:rsidRPr="00781188" w:rsidRDefault="00435CAE" w:rsidP="00E04DDA">
            <w:pPr>
              <w:numPr>
                <w:ilvl w:val="0"/>
                <w:numId w:val="60"/>
              </w:numPr>
              <w:spacing w:after="160"/>
              <w:rPr>
                <w:rFonts w:eastAsia="Times New Roman" w:cs="Arial"/>
                <w:color w:val="000000"/>
                <w:szCs w:val="24"/>
              </w:rPr>
            </w:pPr>
            <w:r w:rsidRPr="00781188">
              <w:rPr>
                <w:rFonts w:eastAsia="Times New Roman" w:cs="Arial"/>
                <w:color w:val="000000"/>
                <w:szCs w:val="24"/>
              </w:rPr>
              <w:t xml:space="preserve">It must conduct any Safeguarding Adults Review in accordance with Section 44 of the Act. </w:t>
            </w:r>
          </w:p>
        </w:tc>
        <w:tc>
          <w:tcPr>
            <w:tcW w:w="2410" w:type="dxa"/>
          </w:tcPr>
          <w:p w14:paraId="642AE638"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7EEFC204" w14:textId="77777777" w:rsidR="00F07C78" w:rsidRDefault="00F07C78" w:rsidP="00435CAE">
      <w:pPr>
        <w:spacing w:line="240" w:lineRule="auto"/>
        <w:jc w:val="both"/>
        <w:rPr>
          <w:rFonts w:cs="Arial"/>
          <w:b/>
          <w:szCs w:val="24"/>
        </w:rPr>
      </w:pPr>
    </w:p>
    <w:p w14:paraId="288C8203" w14:textId="4EF30D49" w:rsidR="00435CAE" w:rsidRDefault="00F07C78" w:rsidP="00435CAE">
      <w:pPr>
        <w:spacing w:line="240" w:lineRule="auto"/>
        <w:jc w:val="both"/>
        <w:rPr>
          <w:rFonts w:cs="Arial"/>
          <w:szCs w:val="24"/>
        </w:rPr>
      </w:pPr>
      <w:r w:rsidRPr="00781188">
        <w:rPr>
          <w:rFonts w:cs="Arial"/>
          <w:b/>
          <w:szCs w:val="24"/>
        </w:rPr>
        <w:t>Quorum</w:t>
      </w:r>
      <w:r w:rsidRPr="00781188">
        <w:rPr>
          <w:rFonts w:cs="Arial"/>
          <w:szCs w:val="24"/>
        </w:rPr>
        <w:t>: Is not based on numbers but on an adequate balance of representation. Including ensuring the meeting is complaint with the Care Act. The Safeguarding Adults Board/LD Strategy Manager and The Adult Safeguarding /MCA Manager must also be in attendance.</w:t>
      </w:r>
    </w:p>
    <w:p w14:paraId="5D5190D8" w14:textId="6D2FEA6A" w:rsidR="00F07C78" w:rsidRDefault="00F07C78" w:rsidP="00435CAE">
      <w:pPr>
        <w:spacing w:line="240" w:lineRule="auto"/>
        <w:jc w:val="both"/>
        <w:rPr>
          <w:rFonts w:cs="Arial"/>
          <w:szCs w:val="24"/>
        </w:rPr>
      </w:pPr>
    </w:p>
    <w:p w14:paraId="24CC15AB" w14:textId="3F3913AC" w:rsidR="00F07C78" w:rsidRDefault="00F07C78" w:rsidP="00F07C78">
      <w:pPr>
        <w:rPr>
          <w:rFonts w:cs="Arial"/>
          <w:b/>
          <w:szCs w:val="24"/>
        </w:rPr>
      </w:pPr>
      <w:r w:rsidRPr="00781188">
        <w:rPr>
          <w:rFonts w:cs="Arial"/>
          <w:b/>
          <w:szCs w:val="24"/>
        </w:rPr>
        <w:t>Additional Information:</w:t>
      </w:r>
    </w:p>
    <w:p w14:paraId="0BB47498" w14:textId="77777777" w:rsidR="00F07C78" w:rsidRPr="00781188" w:rsidRDefault="00F07C78" w:rsidP="00F07C78">
      <w:pPr>
        <w:rPr>
          <w:rFonts w:cs="Arial"/>
          <w:b/>
          <w:szCs w:val="24"/>
        </w:rPr>
      </w:pPr>
    </w:p>
    <w:p w14:paraId="6240DEF0" w14:textId="4467FA37" w:rsidR="00F07C78" w:rsidRPr="00F07C78" w:rsidRDefault="00F07C78" w:rsidP="00F07C78">
      <w:pPr>
        <w:pStyle w:val="ListParagraph"/>
        <w:numPr>
          <w:ilvl w:val="0"/>
          <w:numId w:val="24"/>
        </w:numPr>
        <w:spacing w:line="240" w:lineRule="auto"/>
        <w:jc w:val="both"/>
        <w:rPr>
          <w:rFonts w:cs="Arial"/>
          <w:szCs w:val="24"/>
        </w:rPr>
      </w:pPr>
      <w:r w:rsidRPr="00F07C78">
        <w:rPr>
          <w:rFonts w:cs="Arial"/>
          <w:szCs w:val="24"/>
        </w:rPr>
        <w:t>Constitution Part D, Section 54 (Safeguarding Adults Board Meeting Procedure Rules)</w:t>
      </w:r>
    </w:p>
    <w:bookmarkEnd w:id="14"/>
    <w:p w14:paraId="316488BA" w14:textId="5AB8E0F7" w:rsidR="00435CAE" w:rsidRPr="00781188" w:rsidRDefault="00435CAE" w:rsidP="00435CAE">
      <w:pPr>
        <w:spacing w:line="240" w:lineRule="auto"/>
        <w:jc w:val="both"/>
        <w:rPr>
          <w:rFonts w:cs="Arial"/>
          <w:b/>
          <w:szCs w:val="24"/>
        </w:rPr>
      </w:pPr>
      <w:r w:rsidRPr="00781188">
        <w:rPr>
          <w:rFonts w:cs="Arial"/>
          <w:szCs w:val="24"/>
        </w:rPr>
        <w:br w:type="page"/>
      </w:r>
      <w:bookmarkStart w:id="15" w:name="_Hlk534732870"/>
      <w:r w:rsidR="00A3586B" w:rsidRPr="00A3586B">
        <w:rPr>
          <w:rFonts w:cs="Arial"/>
          <w:b/>
          <w:bCs/>
          <w:szCs w:val="24"/>
        </w:rPr>
        <w:lastRenderedPageBreak/>
        <w:t>9</w:t>
      </w:r>
      <w:r w:rsidRPr="00A3586B">
        <w:rPr>
          <w:rFonts w:cs="Arial"/>
          <w:b/>
          <w:bCs/>
          <w:szCs w:val="24"/>
        </w:rPr>
        <w:t>.</w:t>
      </w:r>
      <w:r w:rsidRPr="00781188">
        <w:rPr>
          <w:rFonts w:cs="Arial"/>
          <w:b/>
          <w:szCs w:val="24"/>
        </w:rPr>
        <w:tab/>
        <w:t>Tower Hamlets Safeguarding Children Board</w:t>
      </w:r>
    </w:p>
    <w:p w14:paraId="78DE2707" w14:textId="5517F959" w:rsidR="00435CAE" w:rsidRDefault="00435CAE" w:rsidP="00435CAE">
      <w:pPr>
        <w:spacing w:line="240" w:lineRule="auto"/>
        <w:jc w:val="both"/>
        <w:rPr>
          <w:rFonts w:cs="Arial"/>
          <w:b/>
          <w:szCs w:val="24"/>
        </w:rPr>
      </w:pPr>
    </w:p>
    <w:p w14:paraId="017C98E7" w14:textId="77777777" w:rsidR="0051253D" w:rsidRPr="00781188" w:rsidRDefault="0051253D" w:rsidP="0051253D">
      <w:pPr>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The Local Safeguarding Children Board (LSCB) established through the Children Act 2004 Section 14.1, is a statutory mechanism for agreeing how the relevant organisations in each local area will co-operate to safeguard and promote the welfare of children, and for ensuring the effectiveness of what they do.</w:t>
      </w:r>
    </w:p>
    <w:p w14:paraId="13C5AF5D" w14:textId="15E2710A" w:rsidR="0051253D" w:rsidRDefault="0051253D" w:rsidP="00435CAE">
      <w:pPr>
        <w:spacing w:line="240" w:lineRule="auto"/>
        <w:jc w:val="both"/>
        <w:rPr>
          <w:rFonts w:cs="Arial"/>
          <w:b/>
          <w:szCs w:val="24"/>
        </w:rPr>
      </w:pPr>
    </w:p>
    <w:p w14:paraId="69D4E606" w14:textId="77777777" w:rsidR="0051253D" w:rsidRPr="00781188" w:rsidRDefault="0051253D" w:rsidP="0051253D">
      <w:pPr>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The Membership is reviewed on an annual basis and will be published separately. </w:t>
      </w:r>
    </w:p>
    <w:p w14:paraId="2B1745CE" w14:textId="36DDBA04" w:rsidR="0051253D" w:rsidRDefault="0051253D" w:rsidP="00435CAE">
      <w:pPr>
        <w:spacing w:line="240" w:lineRule="auto"/>
        <w:jc w:val="both"/>
        <w:rPr>
          <w:rFonts w:cs="Arial"/>
          <w:b/>
          <w:szCs w:val="24"/>
        </w:rPr>
      </w:pPr>
    </w:p>
    <w:tbl>
      <w:tblPr>
        <w:tblStyle w:val="TableGrid"/>
        <w:tblW w:w="0" w:type="auto"/>
        <w:tblLook w:val="04A0" w:firstRow="1" w:lastRow="0" w:firstColumn="1" w:lastColumn="0" w:noHBand="0" w:noVBand="1"/>
      </w:tblPr>
      <w:tblGrid>
        <w:gridCol w:w="6487"/>
        <w:gridCol w:w="2410"/>
      </w:tblGrid>
      <w:tr w:rsidR="00435CAE" w:rsidRPr="00781188" w14:paraId="3D3751AE" w14:textId="77777777" w:rsidTr="006017CB">
        <w:tc>
          <w:tcPr>
            <w:tcW w:w="6487" w:type="dxa"/>
          </w:tcPr>
          <w:p w14:paraId="22971588" w14:textId="77777777" w:rsidR="00435CAE" w:rsidRPr="00781188" w:rsidRDefault="00435CAE" w:rsidP="00435CAE">
            <w:pPr>
              <w:rPr>
                <w:rFonts w:cs="Arial"/>
                <w:color w:val="000000"/>
                <w:szCs w:val="24"/>
              </w:rPr>
            </w:pPr>
            <w:r w:rsidRPr="00781188">
              <w:rPr>
                <w:rFonts w:cs="Arial"/>
                <w:b/>
                <w:color w:val="000000"/>
                <w:szCs w:val="24"/>
              </w:rPr>
              <w:t>Functions:</w:t>
            </w:r>
            <w:r w:rsidRPr="00781188">
              <w:rPr>
                <w:rFonts w:cs="Arial"/>
                <w:color w:val="000000"/>
                <w:szCs w:val="24"/>
              </w:rPr>
              <w:t xml:space="preserve"> The broad scope of the LSCB is to address:</w:t>
            </w:r>
          </w:p>
        </w:tc>
        <w:tc>
          <w:tcPr>
            <w:tcW w:w="2410" w:type="dxa"/>
          </w:tcPr>
          <w:p w14:paraId="1921B55C"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63E1D69F" w14:textId="77777777" w:rsidTr="006017CB">
        <w:tc>
          <w:tcPr>
            <w:tcW w:w="6487" w:type="dxa"/>
          </w:tcPr>
          <w:p w14:paraId="0E455016" w14:textId="77777777" w:rsidR="00435CAE" w:rsidRPr="00781188" w:rsidRDefault="00435CAE" w:rsidP="00E04DDA">
            <w:pPr>
              <w:numPr>
                <w:ilvl w:val="0"/>
                <w:numId w:val="61"/>
              </w:numPr>
              <w:spacing w:after="160"/>
              <w:rPr>
                <w:rFonts w:eastAsia="Times New Roman" w:cs="Arial"/>
                <w:szCs w:val="24"/>
              </w:rPr>
            </w:pPr>
            <w:r w:rsidRPr="00781188">
              <w:rPr>
                <w:rFonts w:eastAsia="Times New Roman" w:cs="Arial"/>
                <w:szCs w:val="24"/>
              </w:rPr>
              <w:t xml:space="preserve">Activity that affects all children and aims to identify and prevent maltreatment or impairment of health or development, and ensure children are growing up in circumstances consistent with safe and effective care </w:t>
            </w:r>
          </w:p>
        </w:tc>
        <w:tc>
          <w:tcPr>
            <w:tcW w:w="2410" w:type="dxa"/>
          </w:tcPr>
          <w:p w14:paraId="141E2799"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66671C7B" w14:textId="77777777" w:rsidTr="006017CB">
        <w:tc>
          <w:tcPr>
            <w:tcW w:w="6487" w:type="dxa"/>
          </w:tcPr>
          <w:p w14:paraId="69F37AE2" w14:textId="77777777" w:rsidR="00435CAE" w:rsidRPr="00781188" w:rsidRDefault="00435CAE" w:rsidP="00E04DDA">
            <w:pPr>
              <w:numPr>
                <w:ilvl w:val="0"/>
                <w:numId w:val="61"/>
              </w:numPr>
              <w:spacing w:after="160"/>
              <w:rPr>
                <w:rFonts w:eastAsia="Times New Roman" w:cs="Arial"/>
                <w:color w:val="000000"/>
                <w:szCs w:val="24"/>
              </w:rPr>
            </w:pPr>
            <w:r w:rsidRPr="00781188">
              <w:rPr>
                <w:rFonts w:eastAsia="Times New Roman" w:cs="Arial"/>
                <w:color w:val="000000"/>
                <w:szCs w:val="24"/>
              </w:rPr>
              <w:t xml:space="preserve">Proactive work that aims to target </w:t>
            </w:r>
            <w:proofErr w:type="gramStart"/>
            <w:r w:rsidRPr="00781188">
              <w:rPr>
                <w:rFonts w:eastAsia="Times New Roman" w:cs="Arial"/>
                <w:color w:val="000000"/>
                <w:szCs w:val="24"/>
              </w:rPr>
              <w:t>particular groups</w:t>
            </w:r>
            <w:proofErr w:type="gramEnd"/>
            <w:r w:rsidRPr="00781188">
              <w:rPr>
                <w:rFonts w:eastAsia="Times New Roman" w:cs="Arial"/>
                <w:color w:val="000000"/>
                <w:szCs w:val="24"/>
              </w:rPr>
              <w:t xml:space="preserve"> </w:t>
            </w:r>
          </w:p>
        </w:tc>
        <w:tc>
          <w:tcPr>
            <w:tcW w:w="2410" w:type="dxa"/>
          </w:tcPr>
          <w:p w14:paraId="3CBE2A3C"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r w:rsidR="00435CAE" w:rsidRPr="00781188" w14:paraId="24E4FB7E" w14:textId="77777777" w:rsidTr="006017CB">
        <w:tc>
          <w:tcPr>
            <w:tcW w:w="6487" w:type="dxa"/>
          </w:tcPr>
          <w:p w14:paraId="1CBC8EFA" w14:textId="77777777" w:rsidR="00435CAE" w:rsidRPr="00781188" w:rsidRDefault="00435CAE" w:rsidP="00E04DDA">
            <w:pPr>
              <w:numPr>
                <w:ilvl w:val="0"/>
                <w:numId w:val="61"/>
              </w:numPr>
              <w:spacing w:after="160"/>
              <w:rPr>
                <w:rFonts w:eastAsia="Times New Roman" w:cs="Arial"/>
                <w:color w:val="000000"/>
                <w:szCs w:val="24"/>
              </w:rPr>
            </w:pPr>
            <w:r w:rsidRPr="00781188">
              <w:rPr>
                <w:rFonts w:eastAsia="Times New Roman" w:cs="Arial"/>
                <w:color w:val="000000"/>
                <w:szCs w:val="24"/>
              </w:rPr>
              <w:t xml:space="preserve">Responsive work to protect children who are suffering, or likely to suffer, significant harm </w:t>
            </w:r>
          </w:p>
        </w:tc>
        <w:tc>
          <w:tcPr>
            <w:tcW w:w="2410" w:type="dxa"/>
          </w:tcPr>
          <w:p w14:paraId="08C5BCB4"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3B3C7805" w14:textId="77777777" w:rsidR="00435CAE" w:rsidRPr="00781188" w:rsidRDefault="00435CAE" w:rsidP="00435CAE">
      <w:pPr>
        <w:spacing w:line="240" w:lineRule="auto"/>
        <w:jc w:val="both"/>
        <w:rPr>
          <w:rFonts w:cs="Arial"/>
          <w:szCs w:val="24"/>
        </w:rPr>
      </w:pPr>
    </w:p>
    <w:bookmarkEnd w:id="15"/>
    <w:p w14:paraId="34F50BC2" w14:textId="329F66F8" w:rsidR="0051253D" w:rsidRDefault="0051253D" w:rsidP="0051253D">
      <w:pPr>
        <w:rPr>
          <w:rFonts w:cs="Arial"/>
          <w:szCs w:val="24"/>
        </w:rPr>
      </w:pPr>
      <w:r w:rsidRPr="00781188">
        <w:rPr>
          <w:rFonts w:cs="Arial"/>
          <w:b/>
          <w:szCs w:val="24"/>
        </w:rPr>
        <w:t>Quorum</w:t>
      </w:r>
      <w:r w:rsidRPr="00781188">
        <w:rPr>
          <w:rFonts w:cs="Arial"/>
          <w:szCs w:val="24"/>
        </w:rPr>
        <w:t>: N/A</w:t>
      </w:r>
    </w:p>
    <w:p w14:paraId="283E08B8" w14:textId="6EE13F67" w:rsidR="0051253D" w:rsidRDefault="0051253D" w:rsidP="0051253D">
      <w:pPr>
        <w:rPr>
          <w:rFonts w:cs="Arial"/>
          <w:szCs w:val="24"/>
        </w:rPr>
      </w:pPr>
    </w:p>
    <w:p w14:paraId="489FBE27" w14:textId="40F2B659" w:rsidR="0051253D" w:rsidRDefault="0051253D" w:rsidP="0051253D">
      <w:pPr>
        <w:rPr>
          <w:rFonts w:cs="Arial"/>
          <w:b/>
          <w:szCs w:val="24"/>
        </w:rPr>
      </w:pPr>
      <w:r w:rsidRPr="00781188">
        <w:rPr>
          <w:rFonts w:cs="Arial"/>
          <w:b/>
          <w:szCs w:val="24"/>
        </w:rPr>
        <w:t>Additional Information:</w:t>
      </w:r>
    </w:p>
    <w:p w14:paraId="3A4A5A89" w14:textId="77777777" w:rsidR="0051253D" w:rsidRPr="00781188" w:rsidRDefault="0051253D" w:rsidP="0051253D">
      <w:pPr>
        <w:rPr>
          <w:rFonts w:cs="Arial"/>
          <w:szCs w:val="24"/>
        </w:rPr>
      </w:pPr>
    </w:p>
    <w:p w14:paraId="524A33F9" w14:textId="334EBC81" w:rsidR="0051253D" w:rsidRPr="0051253D" w:rsidRDefault="0051253D" w:rsidP="0051253D">
      <w:pPr>
        <w:pStyle w:val="ListParagraph"/>
        <w:numPr>
          <w:ilvl w:val="0"/>
          <w:numId w:val="24"/>
        </w:numPr>
        <w:rPr>
          <w:rFonts w:cs="Arial"/>
          <w:szCs w:val="24"/>
        </w:rPr>
      </w:pPr>
      <w:r w:rsidRPr="0051253D">
        <w:rPr>
          <w:rFonts w:cs="Arial"/>
          <w:szCs w:val="24"/>
        </w:rPr>
        <w:t>Constitution, Part D Section 54 (Safeguarding Children’s Board Meeting Procedure Rules)</w:t>
      </w:r>
    </w:p>
    <w:p w14:paraId="6256612C" w14:textId="77777777" w:rsidR="0051253D" w:rsidRPr="00781188" w:rsidRDefault="0051253D" w:rsidP="0051253D">
      <w:pPr>
        <w:rPr>
          <w:rFonts w:cs="Arial"/>
          <w:szCs w:val="24"/>
        </w:rPr>
      </w:pPr>
    </w:p>
    <w:p w14:paraId="21CDB7FE" w14:textId="0A8406E5" w:rsidR="00435CAE" w:rsidRPr="00781188" w:rsidRDefault="00435CAE" w:rsidP="00435CAE">
      <w:pPr>
        <w:spacing w:line="240" w:lineRule="auto"/>
        <w:jc w:val="both"/>
        <w:rPr>
          <w:rFonts w:cs="Arial"/>
          <w:szCs w:val="24"/>
        </w:rPr>
      </w:pPr>
      <w:r w:rsidRPr="00781188">
        <w:rPr>
          <w:rFonts w:cs="Arial"/>
          <w:szCs w:val="24"/>
        </w:rPr>
        <w:br w:type="page"/>
      </w:r>
      <w:bookmarkStart w:id="16" w:name="_Hlk534733001"/>
      <w:r w:rsidR="00A3586B" w:rsidRPr="00A3586B">
        <w:rPr>
          <w:rFonts w:cs="Arial"/>
          <w:b/>
          <w:bCs/>
          <w:szCs w:val="24"/>
        </w:rPr>
        <w:lastRenderedPageBreak/>
        <w:t>10</w:t>
      </w:r>
      <w:r w:rsidRPr="00A3586B">
        <w:rPr>
          <w:rFonts w:cs="Arial"/>
          <w:b/>
          <w:bCs/>
          <w:szCs w:val="24"/>
        </w:rPr>
        <w:t>.</w:t>
      </w:r>
      <w:r w:rsidRPr="00781188">
        <w:rPr>
          <w:rFonts w:cs="Arial"/>
          <w:b/>
          <w:szCs w:val="24"/>
        </w:rPr>
        <w:tab/>
        <w:t>School Admissions Forum</w:t>
      </w:r>
    </w:p>
    <w:p w14:paraId="6C18462A" w14:textId="78973DB7" w:rsidR="00435CAE" w:rsidRDefault="00435CAE" w:rsidP="00435CAE">
      <w:pPr>
        <w:spacing w:line="240" w:lineRule="auto"/>
        <w:jc w:val="both"/>
        <w:rPr>
          <w:rFonts w:cs="Arial"/>
          <w:szCs w:val="24"/>
        </w:rPr>
      </w:pPr>
    </w:p>
    <w:p w14:paraId="46A7696F" w14:textId="77777777" w:rsidR="006017CB" w:rsidRPr="00781188" w:rsidRDefault="006017CB" w:rsidP="006017CB">
      <w:pPr>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w:t>
      </w:r>
      <w:r w:rsidRPr="00781188">
        <w:rPr>
          <w:rFonts w:cs="Arial"/>
          <w:color w:val="000000"/>
          <w:szCs w:val="24"/>
        </w:rPr>
        <w:tab/>
        <w:t>The forum’s primary purpose is to consider and promote a fair and effective schools admission system, which advances social equity and inclusion, ensuring that the interests of local parents and children come first. It will discuss and give advice to the Local Authority and other admission authorities on a range of school admissions issues including those listed below:</w:t>
      </w:r>
    </w:p>
    <w:p w14:paraId="5D2783A0" w14:textId="4FF16B90" w:rsidR="006017CB" w:rsidRDefault="006017CB" w:rsidP="00435CAE">
      <w:pPr>
        <w:spacing w:line="240" w:lineRule="auto"/>
        <w:jc w:val="both"/>
        <w:rPr>
          <w:rFonts w:cs="Arial"/>
          <w:szCs w:val="24"/>
        </w:rPr>
      </w:pPr>
    </w:p>
    <w:p w14:paraId="1E44E0C0" w14:textId="77777777" w:rsidR="006017CB" w:rsidRPr="00781188" w:rsidRDefault="006017CB" w:rsidP="006017CB">
      <w:pPr>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The core membership of twenty representatives are nominated by various groups. Full details in the Forum’s Procedures.</w:t>
      </w:r>
    </w:p>
    <w:p w14:paraId="7BB8565D" w14:textId="69D632EE" w:rsidR="006017CB" w:rsidRDefault="006017CB" w:rsidP="00435CAE">
      <w:pPr>
        <w:spacing w:line="240" w:lineRule="auto"/>
        <w:jc w:val="both"/>
        <w:rPr>
          <w:rFonts w:cs="Arial"/>
          <w:szCs w:val="24"/>
        </w:rPr>
      </w:pPr>
    </w:p>
    <w:tbl>
      <w:tblPr>
        <w:tblStyle w:val="TableGrid"/>
        <w:tblW w:w="0" w:type="auto"/>
        <w:tblLook w:val="04A0" w:firstRow="1" w:lastRow="0" w:firstColumn="1" w:lastColumn="0" w:noHBand="0" w:noVBand="1"/>
      </w:tblPr>
      <w:tblGrid>
        <w:gridCol w:w="6487"/>
        <w:gridCol w:w="2410"/>
      </w:tblGrid>
      <w:tr w:rsidR="00435CAE" w:rsidRPr="00781188" w14:paraId="019B7893" w14:textId="77777777" w:rsidTr="006017CB">
        <w:tc>
          <w:tcPr>
            <w:tcW w:w="6487" w:type="dxa"/>
          </w:tcPr>
          <w:p w14:paraId="29618CD2" w14:textId="77777777" w:rsidR="00435CAE" w:rsidRPr="00781188" w:rsidRDefault="00435CAE" w:rsidP="00435CAE">
            <w:pPr>
              <w:rPr>
                <w:rFonts w:cs="Arial"/>
                <w:b/>
                <w:color w:val="000000"/>
                <w:szCs w:val="24"/>
              </w:rPr>
            </w:pPr>
            <w:r w:rsidRPr="00781188">
              <w:rPr>
                <w:rFonts w:cs="Arial"/>
                <w:b/>
                <w:color w:val="000000"/>
                <w:szCs w:val="24"/>
              </w:rPr>
              <w:t>Functions</w:t>
            </w:r>
          </w:p>
        </w:tc>
        <w:tc>
          <w:tcPr>
            <w:tcW w:w="2410" w:type="dxa"/>
          </w:tcPr>
          <w:p w14:paraId="1E641C39"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7B2438E9" w14:textId="77777777" w:rsidTr="006017CB">
        <w:tc>
          <w:tcPr>
            <w:tcW w:w="6487" w:type="dxa"/>
          </w:tcPr>
          <w:p w14:paraId="446D45EA" w14:textId="77777777" w:rsidR="00435CAE" w:rsidRPr="00781188" w:rsidRDefault="00435CAE" w:rsidP="00E04DDA">
            <w:pPr>
              <w:numPr>
                <w:ilvl w:val="0"/>
                <w:numId w:val="62"/>
              </w:numPr>
              <w:spacing w:after="160"/>
              <w:rPr>
                <w:rFonts w:eastAsia="Times New Roman" w:cs="Arial"/>
                <w:szCs w:val="24"/>
              </w:rPr>
            </w:pPr>
            <w:r w:rsidRPr="00781188">
              <w:rPr>
                <w:rFonts w:eastAsia="Times New Roman" w:cs="Arial"/>
                <w:szCs w:val="24"/>
              </w:rPr>
              <w:t xml:space="preserve">Considering existing and proposed admissions arrangements; </w:t>
            </w:r>
          </w:p>
        </w:tc>
        <w:tc>
          <w:tcPr>
            <w:tcW w:w="2410" w:type="dxa"/>
          </w:tcPr>
          <w:p w14:paraId="2F2009C9" w14:textId="77777777" w:rsidR="00435CAE" w:rsidRPr="00781188" w:rsidRDefault="00435CAE" w:rsidP="00435CAE">
            <w:pPr>
              <w:tabs>
                <w:tab w:val="center" w:pos="4513"/>
                <w:tab w:val="right" w:pos="9026"/>
              </w:tabs>
              <w:jc w:val="both"/>
              <w:rPr>
                <w:rFonts w:cs="Arial"/>
                <w:color w:val="000000"/>
                <w:szCs w:val="24"/>
              </w:rPr>
            </w:pPr>
          </w:p>
        </w:tc>
      </w:tr>
      <w:tr w:rsidR="00435CAE" w:rsidRPr="00781188" w14:paraId="00DDA385" w14:textId="77777777" w:rsidTr="006017CB">
        <w:tc>
          <w:tcPr>
            <w:tcW w:w="6487" w:type="dxa"/>
          </w:tcPr>
          <w:p w14:paraId="37A83B21" w14:textId="77777777" w:rsidR="00435CAE" w:rsidRPr="00781188" w:rsidRDefault="00435CAE" w:rsidP="00E04DDA">
            <w:pPr>
              <w:numPr>
                <w:ilvl w:val="0"/>
                <w:numId w:val="62"/>
              </w:numPr>
              <w:spacing w:after="160"/>
              <w:rPr>
                <w:rFonts w:eastAsia="Times New Roman" w:cs="Arial"/>
                <w:color w:val="000000"/>
                <w:szCs w:val="24"/>
              </w:rPr>
            </w:pPr>
            <w:r w:rsidRPr="00781188">
              <w:rPr>
                <w:rFonts w:eastAsia="Times New Roman" w:cs="Arial"/>
                <w:color w:val="000000"/>
                <w:szCs w:val="24"/>
              </w:rPr>
              <w:t xml:space="preserve">Promoting local agreement on admission issues; </w:t>
            </w:r>
          </w:p>
        </w:tc>
        <w:tc>
          <w:tcPr>
            <w:tcW w:w="2410" w:type="dxa"/>
          </w:tcPr>
          <w:p w14:paraId="4BF13DD3" w14:textId="77777777" w:rsidR="00435CAE" w:rsidRPr="00781188" w:rsidRDefault="00435CAE" w:rsidP="00435CAE">
            <w:pPr>
              <w:tabs>
                <w:tab w:val="center" w:pos="4513"/>
                <w:tab w:val="right" w:pos="9026"/>
              </w:tabs>
              <w:jc w:val="both"/>
              <w:rPr>
                <w:rFonts w:cs="Arial"/>
                <w:color w:val="000000"/>
                <w:szCs w:val="24"/>
              </w:rPr>
            </w:pPr>
          </w:p>
        </w:tc>
      </w:tr>
      <w:tr w:rsidR="00435CAE" w:rsidRPr="00781188" w14:paraId="5C925400" w14:textId="77777777" w:rsidTr="006017CB">
        <w:tc>
          <w:tcPr>
            <w:tcW w:w="6487" w:type="dxa"/>
          </w:tcPr>
          <w:p w14:paraId="51D6CCF4" w14:textId="77777777" w:rsidR="00435CAE" w:rsidRPr="00781188" w:rsidRDefault="00435CAE" w:rsidP="00E04DDA">
            <w:pPr>
              <w:numPr>
                <w:ilvl w:val="0"/>
                <w:numId w:val="62"/>
              </w:numPr>
              <w:spacing w:after="160"/>
              <w:rPr>
                <w:rFonts w:eastAsia="Times New Roman" w:cs="Arial"/>
                <w:color w:val="000000"/>
                <w:szCs w:val="24"/>
              </w:rPr>
            </w:pPr>
            <w:r w:rsidRPr="00781188">
              <w:rPr>
                <w:rFonts w:eastAsia="Times New Roman" w:cs="Arial"/>
                <w:color w:val="000000"/>
                <w:szCs w:val="24"/>
              </w:rPr>
              <w:t xml:space="preserve">Considering improvements to admissions processes; </w:t>
            </w:r>
          </w:p>
        </w:tc>
        <w:tc>
          <w:tcPr>
            <w:tcW w:w="2410" w:type="dxa"/>
          </w:tcPr>
          <w:p w14:paraId="388189DA" w14:textId="77777777" w:rsidR="00435CAE" w:rsidRPr="00781188" w:rsidRDefault="00435CAE" w:rsidP="00435CAE">
            <w:pPr>
              <w:tabs>
                <w:tab w:val="center" w:pos="4513"/>
                <w:tab w:val="right" w:pos="9026"/>
              </w:tabs>
              <w:jc w:val="both"/>
              <w:rPr>
                <w:rFonts w:cs="Arial"/>
                <w:color w:val="000000"/>
                <w:szCs w:val="24"/>
              </w:rPr>
            </w:pPr>
          </w:p>
        </w:tc>
      </w:tr>
      <w:tr w:rsidR="00435CAE" w:rsidRPr="00781188" w14:paraId="16F060E6" w14:textId="77777777" w:rsidTr="006017CB">
        <w:tc>
          <w:tcPr>
            <w:tcW w:w="6487" w:type="dxa"/>
          </w:tcPr>
          <w:p w14:paraId="74AD5BBD" w14:textId="77777777" w:rsidR="00435CAE" w:rsidRPr="00781188" w:rsidRDefault="00435CAE" w:rsidP="00E04DDA">
            <w:pPr>
              <w:numPr>
                <w:ilvl w:val="0"/>
                <w:numId w:val="62"/>
              </w:numPr>
              <w:spacing w:after="160"/>
              <w:rPr>
                <w:rFonts w:eastAsia="Times New Roman" w:cs="Arial"/>
                <w:color w:val="000000"/>
                <w:szCs w:val="24"/>
              </w:rPr>
            </w:pPr>
            <w:r w:rsidRPr="00781188">
              <w:rPr>
                <w:rFonts w:eastAsia="Times New Roman" w:cs="Arial"/>
                <w:color w:val="000000"/>
                <w:szCs w:val="24"/>
              </w:rPr>
              <w:t xml:space="preserve">Reviewing admissions guidance for parents; </w:t>
            </w:r>
          </w:p>
        </w:tc>
        <w:tc>
          <w:tcPr>
            <w:tcW w:w="2410" w:type="dxa"/>
          </w:tcPr>
          <w:p w14:paraId="39A55666" w14:textId="77777777" w:rsidR="00435CAE" w:rsidRPr="00781188" w:rsidRDefault="00435CAE" w:rsidP="00435CAE">
            <w:pPr>
              <w:tabs>
                <w:tab w:val="center" w:pos="4513"/>
                <w:tab w:val="right" w:pos="9026"/>
              </w:tabs>
              <w:jc w:val="both"/>
              <w:rPr>
                <w:rFonts w:cs="Arial"/>
                <w:color w:val="000000"/>
                <w:szCs w:val="24"/>
              </w:rPr>
            </w:pPr>
          </w:p>
        </w:tc>
      </w:tr>
      <w:tr w:rsidR="00435CAE" w:rsidRPr="00781188" w14:paraId="2D510813" w14:textId="77777777" w:rsidTr="006017CB">
        <w:tc>
          <w:tcPr>
            <w:tcW w:w="6487" w:type="dxa"/>
          </w:tcPr>
          <w:p w14:paraId="1EC202DE" w14:textId="77777777" w:rsidR="00435CAE" w:rsidRPr="00781188" w:rsidRDefault="00435CAE" w:rsidP="00E04DDA">
            <w:pPr>
              <w:numPr>
                <w:ilvl w:val="0"/>
                <w:numId w:val="62"/>
              </w:numPr>
              <w:spacing w:after="160"/>
              <w:rPr>
                <w:rFonts w:eastAsia="Times New Roman" w:cs="Arial"/>
                <w:color w:val="000000"/>
                <w:szCs w:val="24"/>
              </w:rPr>
            </w:pPr>
            <w:r w:rsidRPr="00781188">
              <w:rPr>
                <w:rFonts w:eastAsia="Times New Roman" w:cs="Arial"/>
                <w:color w:val="000000"/>
                <w:szCs w:val="24"/>
              </w:rPr>
              <w:t xml:space="preserve">Promoting agreement on arrangements for dealing with in-year admissions including arrangements for vulnerable and looked after children; </w:t>
            </w:r>
          </w:p>
        </w:tc>
        <w:tc>
          <w:tcPr>
            <w:tcW w:w="2410" w:type="dxa"/>
          </w:tcPr>
          <w:p w14:paraId="13F4B1AD" w14:textId="77777777" w:rsidR="00435CAE" w:rsidRPr="00781188" w:rsidRDefault="00435CAE" w:rsidP="00435CAE">
            <w:pPr>
              <w:tabs>
                <w:tab w:val="center" w:pos="4513"/>
                <w:tab w:val="right" w:pos="9026"/>
              </w:tabs>
              <w:jc w:val="both"/>
              <w:rPr>
                <w:rFonts w:cs="Arial"/>
                <w:color w:val="000000"/>
                <w:szCs w:val="24"/>
              </w:rPr>
            </w:pPr>
          </w:p>
        </w:tc>
      </w:tr>
      <w:tr w:rsidR="00435CAE" w:rsidRPr="00781188" w14:paraId="0AFF8E9D" w14:textId="77777777" w:rsidTr="006017CB">
        <w:tc>
          <w:tcPr>
            <w:tcW w:w="6487" w:type="dxa"/>
          </w:tcPr>
          <w:p w14:paraId="18AF8CA8" w14:textId="77777777" w:rsidR="00435CAE" w:rsidRPr="00781188" w:rsidRDefault="00435CAE" w:rsidP="00E04DDA">
            <w:pPr>
              <w:numPr>
                <w:ilvl w:val="0"/>
                <w:numId w:val="62"/>
              </w:numPr>
              <w:spacing w:after="160"/>
              <w:rPr>
                <w:rFonts w:eastAsia="Times New Roman" w:cs="Arial"/>
                <w:color w:val="000000"/>
                <w:szCs w:val="24"/>
              </w:rPr>
            </w:pPr>
            <w:r w:rsidRPr="00781188">
              <w:rPr>
                <w:rFonts w:eastAsia="Times New Roman" w:cs="Arial"/>
                <w:color w:val="000000"/>
                <w:szCs w:val="24"/>
              </w:rPr>
              <w:t xml:space="preserve">Publishing advice representing the agreed views of the Forum, this is distributed to the governors of all schools which are their own admission authorities; </w:t>
            </w:r>
          </w:p>
        </w:tc>
        <w:tc>
          <w:tcPr>
            <w:tcW w:w="2410" w:type="dxa"/>
          </w:tcPr>
          <w:p w14:paraId="21B3D503" w14:textId="77777777" w:rsidR="00435CAE" w:rsidRPr="00781188" w:rsidRDefault="00435CAE" w:rsidP="00435CAE">
            <w:pPr>
              <w:tabs>
                <w:tab w:val="center" w:pos="4513"/>
                <w:tab w:val="right" w:pos="9026"/>
              </w:tabs>
              <w:jc w:val="both"/>
              <w:rPr>
                <w:rFonts w:cs="Arial"/>
                <w:color w:val="000000"/>
                <w:szCs w:val="24"/>
              </w:rPr>
            </w:pPr>
          </w:p>
        </w:tc>
      </w:tr>
      <w:tr w:rsidR="00435CAE" w:rsidRPr="00781188" w14:paraId="6D9C9C7D" w14:textId="77777777" w:rsidTr="006017CB">
        <w:tc>
          <w:tcPr>
            <w:tcW w:w="6487" w:type="dxa"/>
          </w:tcPr>
          <w:p w14:paraId="090ECB32" w14:textId="77777777" w:rsidR="00435CAE" w:rsidRPr="00781188" w:rsidRDefault="00435CAE" w:rsidP="00E04DDA">
            <w:pPr>
              <w:numPr>
                <w:ilvl w:val="0"/>
                <w:numId w:val="62"/>
              </w:numPr>
              <w:spacing w:after="160"/>
              <w:rPr>
                <w:rFonts w:eastAsia="Times New Roman" w:cs="Arial"/>
                <w:color w:val="000000"/>
                <w:szCs w:val="24"/>
              </w:rPr>
            </w:pPr>
            <w:r w:rsidRPr="00781188">
              <w:rPr>
                <w:rFonts w:eastAsia="Times New Roman" w:cs="Arial"/>
                <w:color w:val="000000"/>
                <w:szCs w:val="24"/>
              </w:rPr>
              <w:t xml:space="preserve">Having regard to guidance published from time to time by the Secretary of State, particularly the revised Codes of Practice on School Admissions, School Admission Appeals and ‘Hard to Place’ Pupils. </w:t>
            </w:r>
          </w:p>
        </w:tc>
        <w:tc>
          <w:tcPr>
            <w:tcW w:w="2410" w:type="dxa"/>
          </w:tcPr>
          <w:p w14:paraId="1795EC72" w14:textId="77777777" w:rsidR="00435CAE" w:rsidRPr="00781188" w:rsidRDefault="00435CAE" w:rsidP="00435CAE">
            <w:pPr>
              <w:tabs>
                <w:tab w:val="center" w:pos="4513"/>
                <w:tab w:val="right" w:pos="9026"/>
              </w:tabs>
              <w:jc w:val="both"/>
              <w:rPr>
                <w:rFonts w:cs="Arial"/>
                <w:color w:val="000000"/>
                <w:szCs w:val="24"/>
              </w:rPr>
            </w:pPr>
          </w:p>
        </w:tc>
      </w:tr>
    </w:tbl>
    <w:p w14:paraId="3F7979CB" w14:textId="77777777" w:rsidR="00435CAE" w:rsidRPr="00781188" w:rsidRDefault="00435CAE" w:rsidP="00435CAE">
      <w:pPr>
        <w:spacing w:line="240" w:lineRule="auto"/>
        <w:jc w:val="both"/>
        <w:rPr>
          <w:rFonts w:cs="Arial"/>
          <w:szCs w:val="24"/>
        </w:rPr>
      </w:pPr>
    </w:p>
    <w:bookmarkEnd w:id="16"/>
    <w:p w14:paraId="0605FAA8" w14:textId="77777777" w:rsidR="006017CB" w:rsidRPr="00781188" w:rsidRDefault="006017CB" w:rsidP="006017CB">
      <w:pPr>
        <w:rPr>
          <w:rFonts w:cs="Arial"/>
          <w:szCs w:val="24"/>
        </w:rPr>
      </w:pPr>
      <w:r w:rsidRPr="00781188">
        <w:rPr>
          <w:rFonts w:cs="Arial"/>
          <w:b/>
          <w:szCs w:val="24"/>
        </w:rPr>
        <w:t>Quorum</w:t>
      </w:r>
      <w:r w:rsidRPr="00781188">
        <w:rPr>
          <w:rFonts w:cs="Arial"/>
          <w:szCs w:val="24"/>
        </w:rPr>
        <w:t>: 7 core members.</w:t>
      </w:r>
    </w:p>
    <w:p w14:paraId="32423A49" w14:textId="77777777" w:rsidR="00435CAE" w:rsidRPr="00781188" w:rsidRDefault="00435CAE" w:rsidP="00435CAE">
      <w:pPr>
        <w:spacing w:line="240" w:lineRule="auto"/>
        <w:jc w:val="both"/>
        <w:rPr>
          <w:rFonts w:cs="Arial"/>
          <w:szCs w:val="24"/>
        </w:rPr>
      </w:pPr>
    </w:p>
    <w:p w14:paraId="7E3E0435" w14:textId="77777777" w:rsidR="006017CB" w:rsidRPr="00781188" w:rsidRDefault="006017CB" w:rsidP="006017CB">
      <w:pPr>
        <w:rPr>
          <w:rFonts w:cs="Arial"/>
          <w:szCs w:val="24"/>
        </w:rPr>
      </w:pPr>
      <w:r w:rsidRPr="00781188">
        <w:rPr>
          <w:rFonts w:cs="Arial"/>
          <w:b/>
          <w:szCs w:val="24"/>
        </w:rPr>
        <w:t>Additional Information:</w:t>
      </w:r>
      <w:r w:rsidRPr="00781188">
        <w:rPr>
          <w:rFonts w:cs="Arial"/>
          <w:szCs w:val="24"/>
        </w:rPr>
        <w:t xml:space="preserve"> </w:t>
      </w:r>
    </w:p>
    <w:p w14:paraId="13455076" w14:textId="77777777" w:rsidR="006017CB" w:rsidRDefault="006017CB" w:rsidP="006017CB">
      <w:pPr>
        <w:pStyle w:val="ListParagraph"/>
        <w:numPr>
          <w:ilvl w:val="0"/>
          <w:numId w:val="0"/>
        </w:numPr>
        <w:spacing w:line="240" w:lineRule="auto"/>
        <w:ind w:left="720"/>
        <w:jc w:val="both"/>
        <w:rPr>
          <w:rFonts w:cs="Arial"/>
          <w:szCs w:val="24"/>
        </w:rPr>
      </w:pPr>
    </w:p>
    <w:p w14:paraId="31C2DEAF" w14:textId="7299D9CC" w:rsidR="00435CAE" w:rsidRPr="006017CB" w:rsidRDefault="006017CB" w:rsidP="006017CB">
      <w:pPr>
        <w:pStyle w:val="ListParagraph"/>
        <w:numPr>
          <w:ilvl w:val="0"/>
          <w:numId w:val="24"/>
        </w:numPr>
        <w:spacing w:line="240" w:lineRule="auto"/>
        <w:jc w:val="both"/>
        <w:rPr>
          <w:rFonts w:cs="Arial"/>
          <w:szCs w:val="24"/>
        </w:rPr>
      </w:pPr>
      <w:r w:rsidRPr="006017CB">
        <w:rPr>
          <w:rFonts w:cs="Arial"/>
          <w:szCs w:val="24"/>
        </w:rPr>
        <w:t>Constitution Part D, Section 54 (School Admissions Forum Meeting Procedure Rules)</w:t>
      </w:r>
    </w:p>
    <w:p w14:paraId="1BE5A316" w14:textId="77777777" w:rsidR="00435CAE" w:rsidRPr="00781188" w:rsidRDefault="00435CAE" w:rsidP="00435CAE">
      <w:pPr>
        <w:spacing w:line="240" w:lineRule="auto"/>
        <w:jc w:val="both"/>
        <w:rPr>
          <w:rFonts w:cs="Arial"/>
          <w:szCs w:val="24"/>
        </w:rPr>
      </w:pPr>
    </w:p>
    <w:p w14:paraId="79250875" w14:textId="77777777" w:rsidR="00AD62BC" w:rsidRPr="00781188" w:rsidRDefault="00AD62BC" w:rsidP="00435CAE">
      <w:pPr>
        <w:spacing w:line="240" w:lineRule="auto"/>
        <w:jc w:val="both"/>
        <w:rPr>
          <w:rFonts w:cs="Arial"/>
          <w:b/>
          <w:szCs w:val="24"/>
        </w:rPr>
      </w:pPr>
      <w:bookmarkStart w:id="17" w:name="_Hlk534733128"/>
    </w:p>
    <w:p w14:paraId="6BA9B338" w14:textId="77777777" w:rsidR="00AD62BC" w:rsidRPr="00781188" w:rsidRDefault="00AD62BC" w:rsidP="00435CAE">
      <w:pPr>
        <w:spacing w:line="240" w:lineRule="auto"/>
        <w:jc w:val="both"/>
        <w:rPr>
          <w:rFonts w:cs="Arial"/>
          <w:b/>
          <w:szCs w:val="24"/>
        </w:rPr>
      </w:pPr>
    </w:p>
    <w:p w14:paraId="79D97192" w14:textId="77777777" w:rsidR="00AD62BC" w:rsidRPr="00781188" w:rsidRDefault="00AD62BC" w:rsidP="00435CAE">
      <w:pPr>
        <w:spacing w:line="240" w:lineRule="auto"/>
        <w:jc w:val="both"/>
        <w:rPr>
          <w:rFonts w:cs="Arial"/>
          <w:b/>
          <w:szCs w:val="24"/>
        </w:rPr>
      </w:pPr>
    </w:p>
    <w:p w14:paraId="2E1015B0" w14:textId="576C249F" w:rsidR="002A1135" w:rsidRDefault="002A1135" w:rsidP="00435CAE">
      <w:pPr>
        <w:spacing w:line="240" w:lineRule="auto"/>
        <w:jc w:val="both"/>
        <w:rPr>
          <w:rFonts w:cs="Arial"/>
          <w:b/>
          <w:szCs w:val="24"/>
        </w:rPr>
      </w:pPr>
    </w:p>
    <w:p w14:paraId="6AC5CE1D" w14:textId="77777777" w:rsidR="00F17562" w:rsidRDefault="00F17562" w:rsidP="00435CAE">
      <w:pPr>
        <w:spacing w:line="240" w:lineRule="auto"/>
        <w:jc w:val="both"/>
        <w:rPr>
          <w:rFonts w:cs="Arial"/>
          <w:b/>
          <w:szCs w:val="24"/>
        </w:rPr>
      </w:pPr>
    </w:p>
    <w:p w14:paraId="00AB6E57" w14:textId="77777777" w:rsidR="002A1135" w:rsidRDefault="002A1135" w:rsidP="00435CAE">
      <w:pPr>
        <w:spacing w:line="240" w:lineRule="auto"/>
        <w:jc w:val="both"/>
        <w:rPr>
          <w:rFonts w:cs="Arial"/>
          <w:b/>
          <w:szCs w:val="24"/>
        </w:rPr>
      </w:pPr>
    </w:p>
    <w:p w14:paraId="701A53E3" w14:textId="77777777" w:rsidR="006017CB" w:rsidRDefault="006017CB">
      <w:pPr>
        <w:spacing w:after="160"/>
        <w:rPr>
          <w:rFonts w:cs="Arial"/>
          <w:b/>
          <w:szCs w:val="24"/>
        </w:rPr>
      </w:pPr>
      <w:r>
        <w:rPr>
          <w:rFonts w:cs="Arial"/>
          <w:b/>
          <w:szCs w:val="24"/>
        </w:rPr>
        <w:br w:type="page"/>
      </w:r>
    </w:p>
    <w:p w14:paraId="53AE4FB8" w14:textId="4B329F69" w:rsidR="00435CAE" w:rsidRPr="00781188" w:rsidRDefault="00435CAE" w:rsidP="00435CAE">
      <w:pPr>
        <w:spacing w:line="240" w:lineRule="auto"/>
        <w:jc w:val="both"/>
        <w:rPr>
          <w:rFonts w:cs="Arial"/>
          <w:b/>
          <w:szCs w:val="24"/>
        </w:rPr>
      </w:pPr>
      <w:r w:rsidRPr="00781188">
        <w:rPr>
          <w:rFonts w:cs="Arial"/>
          <w:b/>
          <w:szCs w:val="24"/>
        </w:rPr>
        <w:lastRenderedPageBreak/>
        <w:t>1</w:t>
      </w:r>
      <w:r w:rsidR="00A3586B">
        <w:rPr>
          <w:rFonts w:cs="Arial"/>
          <w:b/>
          <w:szCs w:val="24"/>
        </w:rPr>
        <w:t>1</w:t>
      </w:r>
      <w:r w:rsidRPr="00781188">
        <w:rPr>
          <w:rFonts w:cs="Arial"/>
          <w:b/>
          <w:szCs w:val="24"/>
        </w:rPr>
        <w:t>.</w:t>
      </w:r>
      <w:r w:rsidRPr="00781188">
        <w:rPr>
          <w:rFonts w:cs="Arial"/>
          <w:b/>
          <w:szCs w:val="24"/>
        </w:rPr>
        <w:tab/>
        <w:t>Secure Accommodation Panel</w:t>
      </w:r>
    </w:p>
    <w:p w14:paraId="61351FAE" w14:textId="77777777" w:rsidR="00435CAE" w:rsidRPr="00781188" w:rsidRDefault="00435CAE" w:rsidP="00435CAE">
      <w:pPr>
        <w:spacing w:line="240" w:lineRule="auto"/>
        <w:jc w:val="both"/>
        <w:rPr>
          <w:rFonts w:cs="Arial"/>
          <w:szCs w:val="24"/>
        </w:rPr>
      </w:pPr>
    </w:p>
    <w:p w14:paraId="4E0D4E3F" w14:textId="481344B4" w:rsidR="00435CAE" w:rsidRDefault="006017CB" w:rsidP="00435CAE">
      <w:pPr>
        <w:spacing w:line="240" w:lineRule="auto"/>
        <w:jc w:val="both"/>
        <w:rPr>
          <w:rFonts w:cs="Arial"/>
          <w:color w:val="000000"/>
          <w:szCs w:val="24"/>
        </w:rPr>
      </w:pPr>
      <w:r w:rsidRPr="00781188">
        <w:rPr>
          <w:rFonts w:cs="Arial"/>
          <w:b/>
          <w:color w:val="000000"/>
          <w:szCs w:val="24"/>
        </w:rPr>
        <w:t xml:space="preserve">Summary Description: </w:t>
      </w:r>
      <w:r w:rsidRPr="00781188">
        <w:rPr>
          <w:rFonts w:cs="Arial"/>
          <w:szCs w:val="24"/>
        </w:rPr>
        <w:t>The Purpose of a Secure Accommodation Review is to consider whether the criteria for keeping a child in secure accommodation continue to apply, on the day of the review, if such a placement continues to be necessary and whether or not any other form of accommodation would be appropriate.</w:t>
      </w:r>
    </w:p>
    <w:p w14:paraId="1AC9D11E" w14:textId="4B6830FB" w:rsidR="006017CB" w:rsidRDefault="006017CB" w:rsidP="00435CAE">
      <w:pPr>
        <w:spacing w:line="240" w:lineRule="auto"/>
        <w:jc w:val="both"/>
        <w:rPr>
          <w:rFonts w:cs="Arial"/>
          <w:color w:val="000000"/>
          <w:szCs w:val="24"/>
        </w:rPr>
      </w:pPr>
    </w:p>
    <w:p w14:paraId="61DE8CF7" w14:textId="77777777" w:rsidR="006017CB" w:rsidRPr="00781188" w:rsidRDefault="006017CB" w:rsidP="006017CB">
      <w:pPr>
        <w:tabs>
          <w:tab w:val="center" w:pos="4513"/>
          <w:tab w:val="right" w:pos="9026"/>
        </w:tabs>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At least 3 persons, at least one of whom is neither a member nor an officer of the Council by or on behalf of which the child is being looked after</w:t>
      </w:r>
    </w:p>
    <w:p w14:paraId="0AE67821" w14:textId="77777777" w:rsidR="006017CB" w:rsidRPr="00781188" w:rsidRDefault="006017CB" w:rsidP="00435CAE">
      <w:pPr>
        <w:spacing w:line="240" w:lineRule="auto"/>
        <w:jc w:val="both"/>
        <w:rPr>
          <w:rFonts w:cs="Arial"/>
          <w:color w:val="000000"/>
          <w:szCs w:val="24"/>
        </w:rPr>
      </w:pPr>
    </w:p>
    <w:tbl>
      <w:tblPr>
        <w:tblStyle w:val="TableGrid"/>
        <w:tblW w:w="0" w:type="auto"/>
        <w:tblLook w:val="04A0" w:firstRow="1" w:lastRow="0" w:firstColumn="1" w:lastColumn="0" w:noHBand="0" w:noVBand="1"/>
      </w:tblPr>
      <w:tblGrid>
        <w:gridCol w:w="5920"/>
        <w:gridCol w:w="2602"/>
      </w:tblGrid>
      <w:tr w:rsidR="00435CAE" w:rsidRPr="00781188" w14:paraId="1806597C" w14:textId="77777777" w:rsidTr="008A2EB3">
        <w:tc>
          <w:tcPr>
            <w:tcW w:w="5920" w:type="dxa"/>
          </w:tcPr>
          <w:p w14:paraId="3DAC5056"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Functions</w:t>
            </w:r>
          </w:p>
        </w:tc>
        <w:tc>
          <w:tcPr>
            <w:tcW w:w="2602" w:type="dxa"/>
          </w:tcPr>
          <w:p w14:paraId="1692C7C4"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6D3574A4" w14:textId="77777777" w:rsidTr="008A2EB3">
        <w:tc>
          <w:tcPr>
            <w:tcW w:w="5920" w:type="dxa"/>
          </w:tcPr>
          <w:p w14:paraId="46A3B520" w14:textId="77777777" w:rsidR="00435CAE" w:rsidRPr="00781188" w:rsidRDefault="00435CAE" w:rsidP="00E04DDA">
            <w:pPr>
              <w:pStyle w:val="ListParagraph"/>
              <w:numPr>
                <w:ilvl w:val="0"/>
                <w:numId w:val="55"/>
              </w:numPr>
              <w:tabs>
                <w:tab w:val="center" w:pos="284"/>
                <w:tab w:val="right" w:pos="9026"/>
              </w:tabs>
              <w:spacing w:after="0"/>
              <w:ind w:left="284" w:hanging="284"/>
              <w:jc w:val="both"/>
              <w:rPr>
                <w:rFonts w:cs="Arial"/>
                <w:b/>
                <w:szCs w:val="24"/>
              </w:rPr>
            </w:pPr>
            <w:r w:rsidRPr="00781188">
              <w:rPr>
                <w:rFonts w:cs="Arial"/>
                <w:szCs w:val="24"/>
              </w:rPr>
              <w:t>To discharge the functions as set out in the Children (Secure Accommodation) Regulations 1991</w:t>
            </w:r>
          </w:p>
        </w:tc>
        <w:tc>
          <w:tcPr>
            <w:tcW w:w="2602" w:type="dxa"/>
          </w:tcPr>
          <w:p w14:paraId="1168669E" w14:textId="77777777" w:rsidR="00435CAE" w:rsidRPr="00781188" w:rsidRDefault="00435CAE" w:rsidP="00435CAE">
            <w:pPr>
              <w:tabs>
                <w:tab w:val="center" w:pos="4513"/>
                <w:tab w:val="right" w:pos="9026"/>
              </w:tabs>
              <w:jc w:val="both"/>
              <w:rPr>
                <w:rFonts w:cs="Arial"/>
                <w:color w:val="000000"/>
                <w:szCs w:val="24"/>
              </w:rPr>
            </w:pPr>
            <w:r w:rsidRPr="00781188">
              <w:rPr>
                <w:rFonts w:cs="Arial"/>
                <w:color w:val="000000"/>
                <w:szCs w:val="24"/>
              </w:rPr>
              <w:t>None</w:t>
            </w:r>
          </w:p>
        </w:tc>
      </w:tr>
    </w:tbl>
    <w:p w14:paraId="013724E1" w14:textId="77777777" w:rsidR="00435CAE" w:rsidRPr="00781188" w:rsidRDefault="00435CAE" w:rsidP="00435CAE">
      <w:pPr>
        <w:spacing w:line="240" w:lineRule="auto"/>
        <w:jc w:val="both"/>
        <w:rPr>
          <w:rFonts w:cs="Arial"/>
          <w:color w:val="000000"/>
          <w:szCs w:val="24"/>
        </w:rPr>
      </w:pPr>
    </w:p>
    <w:p w14:paraId="7BB9A60C" w14:textId="77777777" w:rsidR="008A2EB3" w:rsidRPr="00781188" w:rsidRDefault="008A2EB3" w:rsidP="008A2EB3">
      <w:pPr>
        <w:rPr>
          <w:rFonts w:cs="Arial"/>
          <w:szCs w:val="24"/>
        </w:rPr>
      </w:pPr>
      <w:r w:rsidRPr="00781188">
        <w:rPr>
          <w:rFonts w:cs="Arial"/>
          <w:b/>
          <w:szCs w:val="24"/>
        </w:rPr>
        <w:t>Quorum:</w:t>
      </w:r>
      <w:r w:rsidRPr="00781188">
        <w:rPr>
          <w:rFonts w:cs="Arial"/>
          <w:szCs w:val="24"/>
        </w:rPr>
        <w:t xml:space="preserve"> All voting Members of the Panel</w:t>
      </w:r>
    </w:p>
    <w:p w14:paraId="665F7F62" w14:textId="77777777" w:rsidR="00435CAE" w:rsidRPr="00781188" w:rsidRDefault="00435CAE" w:rsidP="00435CAE">
      <w:pPr>
        <w:spacing w:line="240" w:lineRule="auto"/>
        <w:jc w:val="both"/>
        <w:rPr>
          <w:rFonts w:cs="Arial"/>
          <w:szCs w:val="24"/>
        </w:rPr>
      </w:pPr>
    </w:p>
    <w:bookmarkEnd w:id="17"/>
    <w:p w14:paraId="78A6B73A" w14:textId="1CFABBE4" w:rsidR="00435CAE" w:rsidRPr="00781188" w:rsidRDefault="00435CAE" w:rsidP="00435CAE">
      <w:pPr>
        <w:spacing w:line="240" w:lineRule="auto"/>
        <w:jc w:val="both"/>
        <w:rPr>
          <w:rFonts w:cs="Arial"/>
          <w:szCs w:val="24"/>
        </w:rPr>
      </w:pPr>
      <w:r w:rsidRPr="00781188">
        <w:rPr>
          <w:rFonts w:cs="Arial"/>
          <w:szCs w:val="24"/>
        </w:rPr>
        <w:br w:type="page"/>
      </w:r>
      <w:bookmarkStart w:id="18" w:name="_Hlk534733720"/>
      <w:r w:rsidRPr="00781188">
        <w:rPr>
          <w:rFonts w:cs="Arial"/>
          <w:b/>
          <w:szCs w:val="24"/>
        </w:rPr>
        <w:lastRenderedPageBreak/>
        <w:t>1</w:t>
      </w:r>
      <w:r w:rsidR="00A3586B">
        <w:rPr>
          <w:rFonts w:cs="Arial"/>
          <w:b/>
          <w:szCs w:val="24"/>
        </w:rPr>
        <w:t>2</w:t>
      </w:r>
      <w:r w:rsidRPr="00781188">
        <w:rPr>
          <w:rFonts w:cs="Arial"/>
          <w:b/>
          <w:szCs w:val="24"/>
        </w:rPr>
        <w:t>.</w:t>
      </w:r>
      <w:r w:rsidRPr="00781188">
        <w:rPr>
          <w:rFonts w:cs="Arial"/>
          <w:b/>
          <w:szCs w:val="24"/>
        </w:rPr>
        <w:tab/>
        <w:t xml:space="preserve">Standing Advisory Council on Religious </w:t>
      </w:r>
      <w:r w:rsidRPr="00F14014">
        <w:rPr>
          <w:rFonts w:cs="Arial"/>
          <w:b/>
          <w:szCs w:val="24"/>
        </w:rPr>
        <w:t>Education (SACRE)</w:t>
      </w:r>
    </w:p>
    <w:p w14:paraId="2ED02A1A" w14:textId="3AD23703" w:rsidR="00435CAE" w:rsidRDefault="00435CAE" w:rsidP="00435CAE">
      <w:pPr>
        <w:spacing w:line="240" w:lineRule="auto"/>
        <w:jc w:val="both"/>
        <w:rPr>
          <w:rFonts w:cs="Arial"/>
          <w:szCs w:val="24"/>
        </w:rPr>
      </w:pPr>
    </w:p>
    <w:p w14:paraId="1431CEB5" w14:textId="77777777" w:rsidR="008A2EB3" w:rsidRPr="00781188" w:rsidRDefault="008A2EB3" w:rsidP="008A2EB3">
      <w:pPr>
        <w:numPr>
          <w:ilvl w:val="12"/>
          <w:numId w:val="0"/>
        </w:numPr>
        <w:tabs>
          <w:tab w:val="center" w:pos="4513"/>
          <w:tab w:val="right" w:pos="9026"/>
        </w:tabs>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w:t>
      </w:r>
      <w:r w:rsidRPr="00781188">
        <w:rPr>
          <w:rFonts w:cs="Arial"/>
          <w:szCs w:val="24"/>
          <w:lang w:val="en-US"/>
        </w:rPr>
        <w:t>Education Reform Act 1988 places a duty on every Local Authority to constitute a Standing Advisory Council on Religious Education (SACRE). Religious Education is part of the basic curriculum which is made up of the National Curriculum and Religious Education. Unlike any other subject in the statutory curriculum, RE is local</w:t>
      </w:r>
      <w:r>
        <w:rPr>
          <w:rFonts w:cs="Arial"/>
          <w:szCs w:val="24"/>
          <w:lang w:val="en-US"/>
        </w:rPr>
        <w:t>ly</w:t>
      </w:r>
      <w:r w:rsidRPr="00781188">
        <w:rPr>
          <w:rFonts w:cs="Arial"/>
          <w:szCs w:val="24"/>
          <w:lang w:val="en-US"/>
        </w:rPr>
        <w:t xml:space="preserve"> determined, </w:t>
      </w:r>
      <w:proofErr w:type="gramStart"/>
      <w:r w:rsidRPr="00781188">
        <w:rPr>
          <w:rFonts w:cs="Arial"/>
          <w:szCs w:val="24"/>
          <w:lang w:val="en-US"/>
        </w:rPr>
        <w:t>monitored</w:t>
      </w:r>
      <w:proofErr w:type="gramEnd"/>
      <w:r w:rsidRPr="00781188">
        <w:rPr>
          <w:rFonts w:cs="Arial"/>
          <w:szCs w:val="24"/>
          <w:lang w:val="en-US"/>
        </w:rPr>
        <w:t xml:space="preserve"> and controlled in a partnership with the local communities of religion and belief.</w:t>
      </w:r>
    </w:p>
    <w:p w14:paraId="2D9545FB" w14:textId="52AA8A7F" w:rsidR="008A2EB3" w:rsidRDefault="008A2EB3" w:rsidP="00435CAE">
      <w:pPr>
        <w:spacing w:line="240" w:lineRule="auto"/>
        <w:jc w:val="both"/>
        <w:rPr>
          <w:rFonts w:cs="Arial"/>
          <w:szCs w:val="24"/>
        </w:rPr>
      </w:pPr>
    </w:p>
    <w:p w14:paraId="1D42F4CD" w14:textId="77777777" w:rsidR="008A2EB3" w:rsidRPr="00781188" w:rsidRDefault="008A2EB3" w:rsidP="008A2EB3">
      <w:pPr>
        <w:numPr>
          <w:ilvl w:val="12"/>
          <w:numId w:val="0"/>
        </w:numPr>
        <w:tabs>
          <w:tab w:val="center" w:pos="4513"/>
          <w:tab w:val="right" w:pos="9026"/>
        </w:tabs>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Representatives from Groups A to D</w:t>
      </w:r>
    </w:p>
    <w:p w14:paraId="2CB61293" w14:textId="77777777" w:rsidR="008A2EB3" w:rsidRPr="00781188" w:rsidRDefault="008A2EB3" w:rsidP="008A2EB3">
      <w:pPr>
        <w:numPr>
          <w:ilvl w:val="12"/>
          <w:numId w:val="0"/>
        </w:numPr>
        <w:tabs>
          <w:tab w:val="center" w:pos="4513"/>
          <w:tab w:val="right" w:pos="9026"/>
        </w:tabs>
        <w:spacing w:line="240" w:lineRule="auto"/>
        <w:jc w:val="both"/>
        <w:rPr>
          <w:rFonts w:cs="Arial"/>
          <w:color w:val="000000"/>
          <w:szCs w:val="24"/>
        </w:rPr>
      </w:pPr>
      <w:r w:rsidRPr="00781188">
        <w:rPr>
          <w:rFonts w:cs="Arial"/>
          <w:b/>
          <w:color w:val="000000"/>
          <w:szCs w:val="24"/>
        </w:rPr>
        <w:t>Group A:</w:t>
      </w:r>
      <w:r w:rsidRPr="00781188">
        <w:rPr>
          <w:rFonts w:cs="Arial"/>
          <w:color w:val="000000"/>
          <w:szCs w:val="24"/>
        </w:rPr>
        <w:t xml:space="preserve"> 16 representatives from such Christian and other religious denominations as in the opinion of the Authority will appropriately reflect the principal religious traditions in the area.</w:t>
      </w:r>
    </w:p>
    <w:p w14:paraId="5FF34A6C" w14:textId="77777777" w:rsidR="008A2EB3" w:rsidRPr="00781188" w:rsidRDefault="008A2EB3" w:rsidP="008A2EB3">
      <w:pPr>
        <w:numPr>
          <w:ilvl w:val="12"/>
          <w:numId w:val="0"/>
        </w:numPr>
        <w:tabs>
          <w:tab w:val="center" w:pos="4513"/>
          <w:tab w:val="right" w:pos="9026"/>
        </w:tabs>
        <w:spacing w:line="240" w:lineRule="auto"/>
        <w:jc w:val="both"/>
        <w:rPr>
          <w:rFonts w:cs="Arial"/>
          <w:color w:val="000000"/>
          <w:szCs w:val="24"/>
        </w:rPr>
      </w:pPr>
      <w:r w:rsidRPr="00781188">
        <w:rPr>
          <w:rFonts w:cs="Arial"/>
          <w:color w:val="000000"/>
          <w:szCs w:val="24"/>
        </w:rPr>
        <w:t xml:space="preserve">[1 </w:t>
      </w:r>
      <w:r w:rsidRPr="00781188">
        <w:rPr>
          <w:rFonts w:cs="Arial"/>
          <w:szCs w:val="24"/>
        </w:rPr>
        <w:t>African Caribbean Pentecostal Churches; 1 Buddhist; 1 Free Church; 1 Hindu; 1 Jewish; 6 Muslim; 3 Roman Catholic; 1 Sikh; and 1 Society of Friends]</w:t>
      </w:r>
    </w:p>
    <w:p w14:paraId="137AF3D8" w14:textId="77777777" w:rsidR="008A2EB3" w:rsidRPr="00781188" w:rsidRDefault="008A2EB3" w:rsidP="008A2EB3">
      <w:pPr>
        <w:numPr>
          <w:ilvl w:val="12"/>
          <w:numId w:val="0"/>
        </w:numPr>
        <w:tabs>
          <w:tab w:val="center" w:pos="4513"/>
          <w:tab w:val="right" w:pos="9026"/>
        </w:tabs>
        <w:spacing w:line="240" w:lineRule="auto"/>
        <w:jc w:val="both"/>
        <w:rPr>
          <w:rFonts w:cs="Arial"/>
          <w:color w:val="000000"/>
          <w:szCs w:val="24"/>
        </w:rPr>
      </w:pPr>
      <w:r w:rsidRPr="00781188">
        <w:rPr>
          <w:rFonts w:cs="Arial"/>
          <w:b/>
          <w:color w:val="000000"/>
          <w:szCs w:val="24"/>
        </w:rPr>
        <w:t>Group B:</w:t>
      </w:r>
      <w:r w:rsidRPr="00781188">
        <w:rPr>
          <w:rFonts w:cs="Arial"/>
          <w:color w:val="000000"/>
          <w:szCs w:val="24"/>
        </w:rPr>
        <w:t xml:space="preserve"> 6 representatives from The Church of England</w:t>
      </w:r>
    </w:p>
    <w:p w14:paraId="6EE95A71" w14:textId="77777777" w:rsidR="008A2EB3" w:rsidRPr="00781188" w:rsidRDefault="008A2EB3" w:rsidP="008A2EB3">
      <w:pPr>
        <w:numPr>
          <w:ilvl w:val="12"/>
          <w:numId w:val="0"/>
        </w:numPr>
        <w:tabs>
          <w:tab w:val="center" w:pos="4513"/>
          <w:tab w:val="right" w:pos="9026"/>
        </w:tabs>
        <w:spacing w:line="240" w:lineRule="auto"/>
        <w:jc w:val="both"/>
        <w:rPr>
          <w:rFonts w:cs="Arial"/>
          <w:color w:val="000000"/>
          <w:szCs w:val="24"/>
        </w:rPr>
      </w:pPr>
      <w:r w:rsidRPr="00781188">
        <w:rPr>
          <w:rFonts w:cs="Arial"/>
          <w:b/>
          <w:color w:val="000000"/>
          <w:szCs w:val="24"/>
        </w:rPr>
        <w:t>Group C:</w:t>
      </w:r>
      <w:r w:rsidRPr="00781188">
        <w:rPr>
          <w:rFonts w:cs="Arial"/>
          <w:color w:val="000000"/>
          <w:szCs w:val="24"/>
        </w:rPr>
        <w:t xml:space="preserve"> 7 representatives from associations representing teachers as, in the opinion of the Authority, ought to be represented having regard to the circumstances of the area.</w:t>
      </w:r>
    </w:p>
    <w:p w14:paraId="093F8B01" w14:textId="77777777" w:rsidR="008A2EB3" w:rsidRPr="00781188" w:rsidRDefault="008A2EB3" w:rsidP="008A2EB3">
      <w:pPr>
        <w:tabs>
          <w:tab w:val="center" w:pos="4513"/>
          <w:tab w:val="right" w:pos="9026"/>
        </w:tabs>
        <w:spacing w:line="240" w:lineRule="auto"/>
        <w:jc w:val="both"/>
        <w:rPr>
          <w:rFonts w:cs="Arial"/>
          <w:color w:val="000000"/>
          <w:szCs w:val="24"/>
        </w:rPr>
      </w:pPr>
      <w:r w:rsidRPr="00781188">
        <w:rPr>
          <w:rFonts w:cs="Arial"/>
          <w:b/>
          <w:color w:val="000000"/>
          <w:szCs w:val="24"/>
        </w:rPr>
        <w:t>Group D:</w:t>
      </w:r>
      <w:r w:rsidRPr="00781188">
        <w:rPr>
          <w:rFonts w:cs="Arial"/>
          <w:color w:val="000000"/>
          <w:szCs w:val="24"/>
        </w:rPr>
        <w:t xml:space="preserve"> </w:t>
      </w:r>
      <w:r>
        <w:rPr>
          <w:rFonts w:cs="Arial"/>
          <w:color w:val="000000"/>
          <w:szCs w:val="24"/>
        </w:rPr>
        <w:t>4</w:t>
      </w:r>
      <w:r w:rsidRPr="00781188">
        <w:rPr>
          <w:rFonts w:cs="Arial"/>
          <w:color w:val="000000"/>
          <w:szCs w:val="24"/>
        </w:rPr>
        <w:t xml:space="preserve"> representatives from the Local Authority</w:t>
      </w:r>
    </w:p>
    <w:p w14:paraId="65C452D8" w14:textId="77777777" w:rsidR="008A2EB3" w:rsidRPr="00781188" w:rsidRDefault="008A2EB3" w:rsidP="008A2EB3">
      <w:pPr>
        <w:tabs>
          <w:tab w:val="center" w:pos="4513"/>
          <w:tab w:val="right" w:pos="9026"/>
        </w:tabs>
        <w:spacing w:line="240" w:lineRule="auto"/>
        <w:jc w:val="both"/>
        <w:rPr>
          <w:rFonts w:cs="Arial"/>
          <w:color w:val="000000"/>
          <w:szCs w:val="24"/>
        </w:rPr>
      </w:pPr>
      <w:r w:rsidRPr="00781188">
        <w:rPr>
          <w:rFonts w:cs="Arial"/>
          <w:color w:val="000000"/>
          <w:szCs w:val="24"/>
        </w:rPr>
        <w:t xml:space="preserve">[3 elected Members; and </w:t>
      </w:r>
      <w:r>
        <w:rPr>
          <w:rFonts w:cs="Arial"/>
          <w:color w:val="000000"/>
          <w:szCs w:val="24"/>
        </w:rPr>
        <w:t>1</w:t>
      </w:r>
      <w:r w:rsidRPr="00781188">
        <w:rPr>
          <w:rFonts w:cs="Arial"/>
          <w:color w:val="000000"/>
          <w:szCs w:val="24"/>
        </w:rPr>
        <w:t xml:space="preserve"> officer]</w:t>
      </w:r>
    </w:p>
    <w:p w14:paraId="738FFB95" w14:textId="37AB0C20" w:rsidR="008A2EB3" w:rsidRDefault="008A2EB3" w:rsidP="008A2EB3">
      <w:pPr>
        <w:spacing w:line="240" w:lineRule="auto"/>
        <w:jc w:val="both"/>
        <w:rPr>
          <w:rFonts w:cs="Arial"/>
          <w:szCs w:val="24"/>
        </w:rPr>
      </w:pPr>
      <w:r w:rsidRPr="00781188">
        <w:rPr>
          <w:rFonts w:cs="Arial"/>
          <w:color w:val="000000"/>
          <w:szCs w:val="24"/>
        </w:rPr>
        <w:t xml:space="preserve">1 co-opted representative of </w:t>
      </w:r>
      <w:r>
        <w:rPr>
          <w:rFonts w:cs="Arial"/>
          <w:color w:val="000000"/>
          <w:szCs w:val="24"/>
        </w:rPr>
        <w:t>non-religious worldviews</w:t>
      </w:r>
      <w:r w:rsidRPr="00781188">
        <w:rPr>
          <w:rFonts w:cs="Arial"/>
          <w:color w:val="000000"/>
          <w:szCs w:val="24"/>
        </w:rPr>
        <w:t xml:space="preserve"> (non-voting)</w:t>
      </w:r>
    </w:p>
    <w:p w14:paraId="4CF29E33" w14:textId="77777777" w:rsidR="008A2EB3" w:rsidRPr="00781188" w:rsidRDefault="008A2EB3" w:rsidP="00435CAE">
      <w:pPr>
        <w:spacing w:line="240" w:lineRule="auto"/>
        <w:jc w:val="both"/>
        <w:rPr>
          <w:rFonts w:cs="Arial"/>
          <w:szCs w:val="24"/>
        </w:rPr>
      </w:pPr>
    </w:p>
    <w:tbl>
      <w:tblPr>
        <w:tblStyle w:val="TableGrid"/>
        <w:tblW w:w="0" w:type="auto"/>
        <w:tblLook w:val="04A0" w:firstRow="1" w:lastRow="0" w:firstColumn="1" w:lastColumn="0" w:noHBand="0" w:noVBand="1"/>
      </w:tblPr>
      <w:tblGrid>
        <w:gridCol w:w="6487"/>
        <w:gridCol w:w="2035"/>
      </w:tblGrid>
      <w:tr w:rsidR="00435CAE" w:rsidRPr="00781188" w14:paraId="492087FB" w14:textId="77777777" w:rsidTr="002F3E87">
        <w:tc>
          <w:tcPr>
            <w:tcW w:w="6487" w:type="dxa"/>
          </w:tcPr>
          <w:p w14:paraId="5E95F06B"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Functions</w:t>
            </w:r>
          </w:p>
        </w:tc>
        <w:tc>
          <w:tcPr>
            <w:tcW w:w="2035" w:type="dxa"/>
          </w:tcPr>
          <w:p w14:paraId="39353434" w14:textId="77777777" w:rsidR="00435CAE" w:rsidRPr="00781188" w:rsidRDefault="00435CAE" w:rsidP="00435CAE">
            <w:pPr>
              <w:tabs>
                <w:tab w:val="center" w:pos="4513"/>
                <w:tab w:val="right" w:pos="9026"/>
              </w:tabs>
              <w:rPr>
                <w:rFonts w:cs="Arial"/>
                <w:b/>
                <w:color w:val="000000"/>
                <w:szCs w:val="24"/>
              </w:rPr>
            </w:pPr>
            <w:r w:rsidRPr="00781188">
              <w:rPr>
                <w:rFonts w:cs="Arial"/>
                <w:b/>
                <w:color w:val="000000"/>
                <w:szCs w:val="24"/>
              </w:rPr>
              <w:t>Delegation of Functions</w:t>
            </w:r>
          </w:p>
        </w:tc>
      </w:tr>
      <w:tr w:rsidR="00435CAE" w:rsidRPr="00781188" w14:paraId="03C7DD3B" w14:textId="77777777" w:rsidTr="002F3E87">
        <w:tc>
          <w:tcPr>
            <w:tcW w:w="6487" w:type="dxa"/>
          </w:tcPr>
          <w:p w14:paraId="000D80E7" w14:textId="5544894D" w:rsidR="00435CAE" w:rsidRPr="00781188" w:rsidRDefault="00435CAE" w:rsidP="00E04DDA">
            <w:pPr>
              <w:pStyle w:val="ListParagraph"/>
              <w:numPr>
                <w:ilvl w:val="3"/>
                <w:numId w:val="54"/>
              </w:numPr>
              <w:tabs>
                <w:tab w:val="clear" w:pos="2520"/>
                <w:tab w:val="num" w:pos="284"/>
                <w:tab w:val="center" w:pos="4513"/>
                <w:tab w:val="right" w:pos="9026"/>
              </w:tabs>
              <w:spacing w:after="0"/>
              <w:ind w:left="284" w:hanging="284"/>
              <w:jc w:val="both"/>
              <w:rPr>
                <w:rFonts w:cs="Arial"/>
                <w:b/>
                <w:color w:val="000000"/>
                <w:szCs w:val="24"/>
              </w:rPr>
            </w:pPr>
            <w:r w:rsidRPr="00781188">
              <w:rPr>
                <w:rFonts w:cs="Arial"/>
                <w:color w:val="000000"/>
                <w:szCs w:val="24"/>
              </w:rPr>
              <w:t>To provide advice to the Council as local  authority (LA) on all aspects of its provision for religious education in its schools, excluding voluntary aided schools</w:t>
            </w:r>
          </w:p>
        </w:tc>
        <w:tc>
          <w:tcPr>
            <w:tcW w:w="2035" w:type="dxa"/>
          </w:tcPr>
          <w:p w14:paraId="2116D3CB"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637F1910" w14:textId="77777777" w:rsidTr="002F3E87">
        <w:tc>
          <w:tcPr>
            <w:tcW w:w="6487" w:type="dxa"/>
          </w:tcPr>
          <w:p w14:paraId="257ED051" w14:textId="6FE11FAB" w:rsidR="00435CAE" w:rsidRPr="00C11786" w:rsidRDefault="00E42A92" w:rsidP="00C11786">
            <w:pPr>
              <w:pStyle w:val="ListParagraph"/>
              <w:numPr>
                <w:ilvl w:val="3"/>
                <w:numId w:val="54"/>
              </w:numPr>
              <w:tabs>
                <w:tab w:val="clear" w:pos="2520"/>
              </w:tabs>
              <w:ind w:left="315"/>
              <w:rPr>
                <w:rFonts w:cs="Arial"/>
                <w:color w:val="000000"/>
                <w:szCs w:val="24"/>
              </w:rPr>
            </w:pPr>
            <w:r w:rsidRPr="00E42A92">
              <w:rPr>
                <w:rFonts w:cs="Arial"/>
                <w:color w:val="000000"/>
                <w:szCs w:val="24"/>
              </w:rPr>
              <w:t xml:space="preserve">To support the LA in its duty to establish an occasional body called an Agreed Syllabus Conference at least </w:t>
            </w:r>
            <w:r w:rsidR="0051402D">
              <w:rPr>
                <w:rFonts w:cs="Arial"/>
                <w:color w:val="000000"/>
                <w:szCs w:val="24"/>
              </w:rPr>
              <w:t xml:space="preserve">once </w:t>
            </w:r>
            <w:r w:rsidRPr="00E42A92">
              <w:rPr>
                <w:rFonts w:cs="Arial"/>
                <w:color w:val="000000"/>
                <w:szCs w:val="24"/>
              </w:rPr>
              <w:t>every 5 years to decide whether the LA's agreed syllabus for religious education needs to be reviewed and to require the LA to do so</w:t>
            </w:r>
            <w:r w:rsidR="006D30FF">
              <w:rPr>
                <w:rFonts w:cs="Arial"/>
                <w:color w:val="000000"/>
                <w:szCs w:val="24"/>
              </w:rPr>
              <w:t>.</w:t>
            </w:r>
          </w:p>
        </w:tc>
        <w:tc>
          <w:tcPr>
            <w:tcW w:w="2035" w:type="dxa"/>
          </w:tcPr>
          <w:p w14:paraId="0D0A6987"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5596B434" w14:textId="77777777" w:rsidTr="002F3E87">
        <w:tc>
          <w:tcPr>
            <w:tcW w:w="6487" w:type="dxa"/>
          </w:tcPr>
          <w:p w14:paraId="1DF15D6C" w14:textId="21175E84" w:rsidR="00435CAE" w:rsidRPr="00781188" w:rsidRDefault="00435CAE" w:rsidP="007C7AAC">
            <w:pPr>
              <w:pStyle w:val="ListParagraph"/>
              <w:numPr>
                <w:ilvl w:val="3"/>
                <w:numId w:val="54"/>
              </w:numPr>
              <w:tabs>
                <w:tab w:val="clear" w:pos="2520"/>
              </w:tabs>
              <w:spacing w:after="0"/>
              <w:ind w:left="315"/>
              <w:jc w:val="both"/>
              <w:rPr>
                <w:rFonts w:cs="Arial"/>
                <w:b/>
                <w:color w:val="000000"/>
                <w:szCs w:val="24"/>
              </w:rPr>
            </w:pPr>
            <w:r w:rsidRPr="00781188">
              <w:rPr>
                <w:rFonts w:cs="Arial"/>
                <w:color w:val="000000"/>
                <w:szCs w:val="24"/>
              </w:rPr>
              <w:t>To provide advice to the LA on collective worship in its schools</w:t>
            </w:r>
          </w:p>
        </w:tc>
        <w:tc>
          <w:tcPr>
            <w:tcW w:w="2035" w:type="dxa"/>
          </w:tcPr>
          <w:p w14:paraId="4F99AD35"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57308BAA" w14:textId="77777777" w:rsidTr="002F3E87">
        <w:tc>
          <w:tcPr>
            <w:tcW w:w="6487" w:type="dxa"/>
          </w:tcPr>
          <w:p w14:paraId="118C0297" w14:textId="3851F630" w:rsidR="00435CAE" w:rsidRPr="00781188" w:rsidRDefault="00435CAE" w:rsidP="007C7AAC">
            <w:pPr>
              <w:pStyle w:val="ListParagraph"/>
              <w:numPr>
                <w:ilvl w:val="3"/>
                <w:numId w:val="54"/>
              </w:numPr>
              <w:tabs>
                <w:tab w:val="clear" w:pos="2520"/>
              </w:tabs>
              <w:spacing w:after="0"/>
              <w:ind w:left="315"/>
              <w:jc w:val="both"/>
              <w:rPr>
                <w:rFonts w:cs="Arial"/>
                <w:b/>
                <w:color w:val="000000"/>
                <w:szCs w:val="24"/>
              </w:rPr>
            </w:pPr>
            <w:r w:rsidRPr="00781188">
              <w:rPr>
                <w:rFonts w:cs="Arial"/>
                <w:color w:val="000000"/>
                <w:szCs w:val="24"/>
              </w:rPr>
              <w:t xml:space="preserve">To consider any requests from head teachers to lift the requirement </w:t>
            </w:r>
            <w:r w:rsidR="00E32A28">
              <w:rPr>
                <w:rFonts w:cs="Arial"/>
                <w:color w:val="000000"/>
                <w:szCs w:val="24"/>
              </w:rPr>
              <w:t>that provision for</w:t>
            </w:r>
            <w:r w:rsidRPr="00781188">
              <w:rPr>
                <w:rFonts w:cs="Arial"/>
                <w:color w:val="000000"/>
                <w:szCs w:val="24"/>
              </w:rPr>
              <w:t xml:space="preserve"> collective worship </w:t>
            </w:r>
            <w:r w:rsidR="00714467">
              <w:rPr>
                <w:rFonts w:cs="Arial"/>
                <w:color w:val="000000"/>
                <w:szCs w:val="24"/>
              </w:rPr>
              <w:t xml:space="preserve">be </w:t>
            </w:r>
            <w:r w:rsidR="003B02EB">
              <w:rPr>
                <w:rFonts w:cs="Arial"/>
                <w:color w:val="000000"/>
                <w:szCs w:val="24"/>
              </w:rPr>
              <w:t>wholly or mainly</w:t>
            </w:r>
            <w:r w:rsidRPr="00781188">
              <w:rPr>
                <w:rFonts w:cs="Arial"/>
                <w:color w:val="000000"/>
                <w:szCs w:val="24"/>
              </w:rPr>
              <w:t xml:space="preserve"> of a broadly Christian nature</w:t>
            </w:r>
          </w:p>
        </w:tc>
        <w:tc>
          <w:tcPr>
            <w:tcW w:w="2035" w:type="dxa"/>
          </w:tcPr>
          <w:p w14:paraId="434C0A36"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2BC1EFE0" w14:textId="77777777" w:rsidTr="002F3E87">
        <w:tc>
          <w:tcPr>
            <w:tcW w:w="6487" w:type="dxa"/>
          </w:tcPr>
          <w:p w14:paraId="7C6ACE9F" w14:textId="77777777" w:rsidR="00435CAE" w:rsidRPr="00781188" w:rsidRDefault="00435CAE" w:rsidP="007C7AAC">
            <w:pPr>
              <w:pStyle w:val="ListParagraph"/>
              <w:numPr>
                <w:ilvl w:val="3"/>
                <w:numId w:val="54"/>
              </w:numPr>
              <w:tabs>
                <w:tab w:val="clear" w:pos="2520"/>
              </w:tabs>
              <w:spacing w:after="0"/>
              <w:ind w:left="315"/>
              <w:jc w:val="both"/>
              <w:rPr>
                <w:rFonts w:cs="Arial"/>
                <w:b/>
                <w:color w:val="000000"/>
                <w:szCs w:val="24"/>
              </w:rPr>
            </w:pPr>
            <w:r w:rsidRPr="00781188">
              <w:rPr>
                <w:rFonts w:cs="Arial"/>
                <w:color w:val="000000"/>
                <w:szCs w:val="24"/>
              </w:rPr>
              <w:t>To advise on matters relating to training for teachers in religious education and collective worship</w:t>
            </w:r>
          </w:p>
        </w:tc>
        <w:tc>
          <w:tcPr>
            <w:tcW w:w="2035" w:type="dxa"/>
          </w:tcPr>
          <w:p w14:paraId="2885B01C"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0207BED1" w14:textId="77777777" w:rsidTr="002F3E87">
        <w:tc>
          <w:tcPr>
            <w:tcW w:w="6487" w:type="dxa"/>
          </w:tcPr>
          <w:p w14:paraId="4A1C25B6" w14:textId="77777777" w:rsidR="00435CAE" w:rsidRPr="00781188" w:rsidRDefault="00435CAE" w:rsidP="007C7AAC">
            <w:pPr>
              <w:pStyle w:val="ListParagraph"/>
              <w:numPr>
                <w:ilvl w:val="3"/>
                <w:numId w:val="54"/>
              </w:numPr>
              <w:tabs>
                <w:tab w:val="clear" w:pos="2520"/>
              </w:tabs>
              <w:spacing w:after="0"/>
              <w:ind w:left="315"/>
              <w:jc w:val="both"/>
              <w:rPr>
                <w:rFonts w:cs="Arial"/>
                <w:color w:val="000000"/>
                <w:szCs w:val="24"/>
              </w:rPr>
            </w:pPr>
            <w:r w:rsidRPr="00781188">
              <w:rPr>
                <w:rFonts w:cs="Arial"/>
                <w:color w:val="000000"/>
                <w:szCs w:val="24"/>
              </w:rPr>
              <w:t>To advise the LA on RE in accordance with the agreed syllabus, and on matters related to its functions, whether in response to a referral from the LA or as it sees fit. (Section 391(1)(a) Education Act 1996</w:t>
            </w:r>
          </w:p>
        </w:tc>
        <w:tc>
          <w:tcPr>
            <w:tcW w:w="2035" w:type="dxa"/>
          </w:tcPr>
          <w:p w14:paraId="34DF9FF1"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7CF49297" w14:textId="77777777" w:rsidTr="002F3E87">
        <w:tc>
          <w:tcPr>
            <w:tcW w:w="6487" w:type="dxa"/>
          </w:tcPr>
          <w:p w14:paraId="7E2FF85E" w14:textId="77777777" w:rsidR="00435CAE" w:rsidRPr="00781188" w:rsidRDefault="00435CAE" w:rsidP="002F3E87">
            <w:pPr>
              <w:pStyle w:val="ListParagraph"/>
              <w:numPr>
                <w:ilvl w:val="3"/>
                <w:numId w:val="54"/>
              </w:numPr>
              <w:tabs>
                <w:tab w:val="clear" w:pos="2520"/>
              </w:tabs>
              <w:spacing w:after="0"/>
              <w:ind w:left="316"/>
              <w:jc w:val="both"/>
              <w:rPr>
                <w:rFonts w:cs="Arial"/>
                <w:color w:val="000000"/>
                <w:szCs w:val="24"/>
              </w:rPr>
            </w:pPr>
            <w:r w:rsidRPr="00781188">
              <w:rPr>
                <w:rFonts w:cs="Arial"/>
                <w:color w:val="000000"/>
                <w:szCs w:val="24"/>
              </w:rPr>
              <w:t>Statutory duty to publish an annual report on its work and on actions taken by its representative groups, specifying any matters on which it has advised the LA, broadly describe the nature of that advice, and set out reasons for offering advice on matters not referred to it by the LA. (Section 391(6) and (7) Education Act 1996.</w:t>
            </w:r>
          </w:p>
        </w:tc>
        <w:tc>
          <w:tcPr>
            <w:tcW w:w="2035" w:type="dxa"/>
          </w:tcPr>
          <w:p w14:paraId="115820F2"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tr w:rsidR="00435CAE" w:rsidRPr="00781188" w14:paraId="01980352" w14:textId="77777777" w:rsidTr="002F3E87">
        <w:tc>
          <w:tcPr>
            <w:tcW w:w="6487" w:type="dxa"/>
          </w:tcPr>
          <w:p w14:paraId="6C447573" w14:textId="77777777" w:rsidR="00435CAE" w:rsidRDefault="00435CAE" w:rsidP="002F3E87">
            <w:pPr>
              <w:pStyle w:val="ListParagraph"/>
              <w:numPr>
                <w:ilvl w:val="3"/>
                <w:numId w:val="54"/>
              </w:numPr>
              <w:tabs>
                <w:tab w:val="clear" w:pos="2520"/>
              </w:tabs>
              <w:spacing w:after="0"/>
              <w:ind w:left="316"/>
              <w:jc w:val="both"/>
              <w:rPr>
                <w:rFonts w:cs="Arial"/>
                <w:color w:val="000000"/>
                <w:szCs w:val="24"/>
              </w:rPr>
            </w:pPr>
            <w:r w:rsidRPr="00781188">
              <w:rPr>
                <w:rFonts w:cs="Arial"/>
                <w:color w:val="000000"/>
                <w:szCs w:val="24"/>
              </w:rPr>
              <w:t>To consider any other matters relating to its remit.</w:t>
            </w:r>
          </w:p>
          <w:p w14:paraId="4DA8B147" w14:textId="4BB4A5AB" w:rsidR="002A1135" w:rsidRPr="00781188" w:rsidRDefault="002A1135" w:rsidP="002F3E87">
            <w:pPr>
              <w:pStyle w:val="ListParagraph"/>
              <w:numPr>
                <w:ilvl w:val="0"/>
                <w:numId w:val="0"/>
              </w:numPr>
              <w:tabs>
                <w:tab w:val="center" w:pos="4513"/>
                <w:tab w:val="right" w:pos="9026"/>
              </w:tabs>
              <w:spacing w:after="0"/>
              <w:ind w:left="316"/>
              <w:jc w:val="both"/>
              <w:rPr>
                <w:rFonts w:cs="Arial"/>
                <w:color w:val="000000"/>
                <w:szCs w:val="24"/>
              </w:rPr>
            </w:pPr>
          </w:p>
        </w:tc>
        <w:tc>
          <w:tcPr>
            <w:tcW w:w="2035" w:type="dxa"/>
          </w:tcPr>
          <w:p w14:paraId="5BA5C589" w14:textId="77777777" w:rsidR="00435CAE" w:rsidRPr="00781188" w:rsidRDefault="00435CAE" w:rsidP="00435CAE">
            <w:pPr>
              <w:tabs>
                <w:tab w:val="center" w:pos="4513"/>
                <w:tab w:val="right" w:pos="9026"/>
              </w:tabs>
              <w:rPr>
                <w:rFonts w:cs="Arial"/>
                <w:color w:val="000000"/>
                <w:szCs w:val="24"/>
              </w:rPr>
            </w:pPr>
            <w:r w:rsidRPr="00781188">
              <w:rPr>
                <w:rFonts w:cs="Arial"/>
                <w:color w:val="000000"/>
                <w:szCs w:val="24"/>
              </w:rPr>
              <w:t>None</w:t>
            </w:r>
          </w:p>
        </w:tc>
      </w:tr>
      <w:bookmarkEnd w:id="18"/>
    </w:tbl>
    <w:p w14:paraId="286A1610" w14:textId="77777777" w:rsidR="008A2EB3" w:rsidRPr="00781188" w:rsidRDefault="00AD62BC" w:rsidP="008A2EB3">
      <w:pPr>
        <w:autoSpaceDE w:val="0"/>
        <w:autoSpaceDN w:val="0"/>
        <w:adjustRightInd w:val="0"/>
        <w:spacing w:line="240" w:lineRule="auto"/>
        <w:rPr>
          <w:rFonts w:cs="Arial"/>
          <w:szCs w:val="24"/>
        </w:rPr>
      </w:pPr>
      <w:r w:rsidRPr="00781188">
        <w:rPr>
          <w:rFonts w:cs="Arial"/>
        </w:rPr>
        <w:br w:type="page"/>
      </w:r>
      <w:r w:rsidR="008A2EB3" w:rsidRPr="00781188">
        <w:rPr>
          <w:rFonts w:cs="Arial"/>
          <w:b/>
          <w:szCs w:val="24"/>
        </w:rPr>
        <w:lastRenderedPageBreak/>
        <w:t xml:space="preserve">Quorum: </w:t>
      </w:r>
      <w:r w:rsidR="008A2EB3" w:rsidRPr="00781188">
        <w:rPr>
          <w:rFonts w:cs="Arial"/>
          <w:szCs w:val="24"/>
        </w:rPr>
        <w:t>A total of eight persons from groups A to D as follows:-</w:t>
      </w:r>
    </w:p>
    <w:p w14:paraId="08DD2CB9" w14:textId="77777777" w:rsidR="008A2EB3" w:rsidRPr="00781188" w:rsidRDefault="008A2EB3" w:rsidP="008A2EB3">
      <w:pPr>
        <w:numPr>
          <w:ilvl w:val="0"/>
          <w:numId w:val="234"/>
        </w:numPr>
        <w:tabs>
          <w:tab w:val="center" w:pos="709"/>
          <w:tab w:val="right" w:pos="9026"/>
        </w:tabs>
        <w:autoSpaceDE w:val="0"/>
        <w:autoSpaceDN w:val="0"/>
        <w:adjustRightInd w:val="0"/>
        <w:spacing w:line="240" w:lineRule="auto"/>
        <w:jc w:val="both"/>
        <w:rPr>
          <w:rFonts w:eastAsia="Times New Roman" w:cs="Arial"/>
          <w:szCs w:val="24"/>
        </w:rPr>
      </w:pPr>
      <w:r w:rsidRPr="00781188">
        <w:rPr>
          <w:rFonts w:eastAsia="Times New Roman" w:cs="Arial"/>
          <w:szCs w:val="24"/>
        </w:rPr>
        <w:t>2 representatives from Group A – representing 2 different denominations</w:t>
      </w:r>
    </w:p>
    <w:p w14:paraId="28095E92" w14:textId="77777777" w:rsidR="008A2EB3" w:rsidRPr="00781188" w:rsidRDefault="008A2EB3" w:rsidP="008A2EB3">
      <w:pPr>
        <w:numPr>
          <w:ilvl w:val="0"/>
          <w:numId w:val="234"/>
        </w:numPr>
        <w:tabs>
          <w:tab w:val="center" w:pos="709"/>
          <w:tab w:val="right" w:pos="9026"/>
        </w:tabs>
        <w:autoSpaceDE w:val="0"/>
        <w:autoSpaceDN w:val="0"/>
        <w:adjustRightInd w:val="0"/>
        <w:spacing w:line="240" w:lineRule="auto"/>
        <w:jc w:val="both"/>
        <w:rPr>
          <w:rFonts w:eastAsia="Times New Roman" w:cs="Arial"/>
          <w:szCs w:val="24"/>
        </w:rPr>
      </w:pPr>
      <w:r w:rsidRPr="00781188">
        <w:rPr>
          <w:rFonts w:eastAsia="Times New Roman" w:cs="Arial"/>
          <w:szCs w:val="24"/>
        </w:rPr>
        <w:t>1 person from Group B</w:t>
      </w:r>
    </w:p>
    <w:p w14:paraId="0A7DC4B5" w14:textId="77777777" w:rsidR="008A2EB3" w:rsidRPr="00781188" w:rsidRDefault="008A2EB3" w:rsidP="008A2EB3">
      <w:pPr>
        <w:numPr>
          <w:ilvl w:val="0"/>
          <w:numId w:val="234"/>
        </w:numPr>
        <w:tabs>
          <w:tab w:val="center" w:pos="709"/>
          <w:tab w:val="right" w:pos="9026"/>
        </w:tabs>
        <w:autoSpaceDE w:val="0"/>
        <w:autoSpaceDN w:val="0"/>
        <w:adjustRightInd w:val="0"/>
        <w:spacing w:line="240" w:lineRule="auto"/>
        <w:jc w:val="both"/>
        <w:rPr>
          <w:rFonts w:eastAsia="Times New Roman" w:cs="Arial"/>
          <w:szCs w:val="24"/>
        </w:rPr>
      </w:pPr>
      <w:r w:rsidRPr="00781188">
        <w:rPr>
          <w:rFonts w:eastAsia="Times New Roman" w:cs="Arial"/>
          <w:szCs w:val="24"/>
        </w:rPr>
        <w:t>2 representatives from Group C – representing different associations</w:t>
      </w:r>
    </w:p>
    <w:p w14:paraId="15F01A0A" w14:textId="77777777" w:rsidR="008A2EB3" w:rsidRPr="00781188" w:rsidRDefault="008A2EB3" w:rsidP="008A2EB3">
      <w:pPr>
        <w:numPr>
          <w:ilvl w:val="0"/>
          <w:numId w:val="234"/>
        </w:numPr>
        <w:tabs>
          <w:tab w:val="center" w:pos="709"/>
          <w:tab w:val="right" w:pos="9026"/>
        </w:tabs>
        <w:autoSpaceDE w:val="0"/>
        <w:autoSpaceDN w:val="0"/>
        <w:adjustRightInd w:val="0"/>
        <w:spacing w:line="240" w:lineRule="auto"/>
        <w:jc w:val="both"/>
        <w:rPr>
          <w:rFonts w:eastAsia="Times New Roman" w:cs="Arial"/>
          <w:szCs w:val="24"/>
        </w:rPr>
      </w:pPr>
      <w:r>
        <w:rPr>
          <w:rFonts w:eastAsia="Times New Roman" w:cs="Arial"/>
          <w:szCs w:val="24"/>
        </w:rPr>
        <w:t>2</w:t>
      </w:r>
      <w:r w:rsidRPr="00781188">
        <w:rPr>
          <w:rFonts w:eastAsia="Times New Roman" w:cs="Arial"/>
          <w:szCs w:val="24"/>
        </w:rPr>
        <w:t xml:space="preserve"> </w:t>
      </w:r>
      <w:r>
        <w:rPr>
          <w:rFonts w:eastAsia="Times New Roman" w:cs="Arial"/>
          <w:szCs w:val="24"/>
        </w:rPr>
        <w:t>people</w:t>
      </w:r>
      <w:r w:rsidRPr="00781188">
        <w:rPr>
          <w:rFonts w:eastAsia="Times New Roman" w:cs="Arial"/>
          <w:szCs w:val="24"/>
        </w:rPr>
        <w:t xml:space="preserve"> from Group D </w:t>
      </w:r>
      <w:r>
        <w:rPr>
          <w:rFonts w:eastAsia="Times New Roman" w:cs="Arial"/>
          <w:szCs w:val="24"/>
        </w:rPr>
        <w:t>– including at least one Councillor</w:t>
      </w:r>
    </w:p>
    <w:p w14:paraId="2910AF67" w14:textId="3723B3A5" w:rsidR="00AD62BC" w:rsidRPr="00781188" w:rsidRDefault="00AD62BC">
      <w:pPr>
        <w:spacing w:after="160"/>
        <w:rPr>
          <w:rFonts w:cs="Arial"/>
        </w:rPr>
      </w:pPr>
    </w:p>
    <w:p w14:paraId="53EC5542" w14:textId="77777777" w:rsidR="002F3E87" w:rsidRDefault="002F3E87">
      <w:pPr>
        <w:spacing w:after="160"/>
        <w:rPr>
          <w:rFonts w:eastAsiaTheme="majorEastAsia" w:cs="Arial"/>
          <w:b/>
          <w:color w:val="00B050"/>
          <w:sz w:val="28"/>
          <w:szCs w:val="26"/>
        </w:rPr>
      </w:pPr>
      <w:bookmarkStart w:id="19" w:name="_Toc13570818"/>
      <w:r>
        <w:rPr>
          <w:rFonts w:cs="Arial"/>
        </w:rPr>
        <w:br w:type="page"/>
      </w:r>
    </w:p>
    <w:p w14:paraId="79EF448B" w14:textId="64EC2FA2" w:rsidR="00435CAE" w:rsidRPr="00781188" w:rsidRDefault="00AD62BC" w:rsidP="00AD62BC">
      <w:pPr>
        <w:pStyle w:val="Heading2"/>
        <w:rPr>
          <w:rFonts w:cs="Arial"/>
        </w:rPr>
      </w:pPr>
      <w:r w:rsidRPr="00781188">
        <w:rPr>
          <w:rFonts w:cs="Arial"/>
        </w:rPr>
        <w:lastRenderedPageBreak/>
        <w:t>21</w:t>
      </w:r>
      <w:r w:rsidRPr="00781188">
        <w:rPr>
          <w:rFonts w:cs="Arial"/>
        </w:rPr>
        <w:tab/>
        <w:t>Terms of Reference – Joint Committees</w:t>
      </w:r>
      <w:bookmarkEnd w:id="19"/>
    </w:p>
    <w:p w14:paraId="134369AF" w14:textId="1C3A0863" w:rsidR="00AD62BC" w:rsidRPr="00781188" w:rsidRDefault="00AD62BC" w:rsidP="00AD62BC">
      <w:pPr>
        <w:rPr>
          <w:rFonts w:cs="Arial"/>
        </w:rPr>
      </w:pPr>
    </w:p>
    <w:p w14:paraId="1881DF7D" w14:textId="249DAD7A" w:rsidR="00AD62BC" w:rsidRPr="00781188" w:rsidRDefault="00AD62BC" w:rsidP="00E04DDA">
      <w:pPr>
        <w:pStyle w:val="NumberParagraph"/>
        <w:numPr>
          <w:ilvl w:val="0"/>
          <w:numId w:val="69"/>
        </w:numPr>
        <w:ind w:hanging="709"/>
        <w:rPr>
          <w:rFonts w:cs="Arial"/>
        </w:rPr>
      </w:pPr>
      <w:r w:rsidRPr="00781188">
        <w:rPr>
          <w:rFonts w:cs="Arial"/>
        </w:rPr>
        <w:tab/>
        <w:t xml:space="preserve">As set out in more detail in Section 12, the Council may establish joint arrangements with one or more local authorities and/or their Executives to exercise functions in any of the participating </w:t>
      </w:r>
      <w:proofErr w:type="gramStart"/>
      <w:r w:rsidRPr="00781188">
        <w:rPr>
          <w:rFonts w:cs="Arial"/>
        </w:rPr>
        <w:t>authorities, or</w:t>
      </w:r>
      <w:proofErr w:type="gramEnd"/>
      <w:r w:rsidRPr="00781188">
        <w:rPr>
          <w:rFonts w:cs="Arial"/>
        </w:rPr>
        <w:t xml:space="preserve"> advise the Council on any matter. Such arrangements may involve the appointment of a joint Committee with these other local authorities and/or their Executives.</w:t>
      </w:r>
    </w:p>
    <w:p w14:paraId="49677C73" w14:textId="77777777" w:rsidR="00AD62BC" w:rsidRPr="00781188" w:rsidRDefault="00AD62BC" w:rsidP="00AD62BC">
      <w:pPr>
        <w:pStyle w:val="NumberParagraph"/>
        <w:numPr>
          <w:ilvl w:val="0"/>
          <w:numId w:val="0"/>
        </w:numPr>
        <w:ind w:left="737"/>
        <w:rPr>
          <w:rFonts w:cs="Arial"/>
        </w:rPr>
      </w:pPr>
    </w:p>
    <w:p w14:paraId="221E30E7" w14:textId="6EEC7F58" w:rsidR="00AD62BC" w:rsidRPr="00781188" w:rsidRDefault="00AD62BC" w:rsidP="00AD62BC">
      <w:pPr>
        <w:pStyle w:val="NumberParagraph"/>
        <w:rPr>
          <w:rFonts w:cs="Arial"/>
        </w:rPr>
      </w:pPr>
      <w:r w:rsidRPr="00781188">
        <w:rPr>
          <w:rFonts w:cs="Arial"/>
        </w:rPr>
        <w:t>The Mayor or Executive may only appoint Executive Members to a join Committee except where:</w:t>
      </w:r>
    </w:p>
    <w:p w14:paraId="7B46E1AF" w14:textId="77777777" w:rsidR="00AD62BC" w:rsidRPr="00781188" w:rsidRDefault="00AD62BC" w:rsidP="00AD62BC">
      <w:pPr>
        <w:rPr>
          <w:rFonts w:cs="Arial"/>
        </w:rPr>
      </w:pPr>
    </w:p>
    <w:p w14:paraId="694CF99F" w14:textId="29EB83FC" w:rsidR="00AD62BC" w:rsidRPr="00781188" w:rsidRDefault="00AD62BC" w:rsidP="00AD62BC">
      <w:pPr>
        <w:ind w:left="1151" w:hanging="357"/>
        <w:rPr>
          <w:rFonts w:cs="Arial"/>
        </w:rPr>
      </w:pPr>
      <w:r w:rsidRPr="00781188">
        <w:rPr>
          <w:rFonts w:cs="Arial"/>
        </w:rPr>
        <w:t>(</w:t>
      </w:r>
      <w:proofErr w:type="spellStart"/>
      <w:r w:rsidRPr="00781188">
        <w:rPr>
          <w:rFonts w:cs="Arial"/>
        </w:rPr>
        <w:t>i</w:t>
      </w:r>
      <w:proofErr w:type="spellEnd"/>
      <w:r w:rsidRPr="00781188">
        <w:rPr>
          <w:rFonts w:cs="Arial"/>
        </w:rPr>
        <w:t>)</w:t>
      </w:r>
      <w:r w:rsidRPr="00781188">
        <w:rPr>
          <w:rFonts w:cs="Arial"/>
        </w:rPr>
        <w:tab/>
        <w:t>the joint committee is discharging a function in relation to five or more relevant authorities; or</w:t>
      </w:r>
    </w:p>
    <w:p w14:paraId="49113D20" w14:textId="77777777" w:rsidR="00AD62BC" w:rsidRPr="00781188" w:rsidRDefault="00AD62BC" w:rsidP="00AD62BC">
      <w:pPr>
        <w:ind w:left="1151" w:hanging="357"/>
        <w:rPr>
          <w:rFonts w:cs="Arial"/>
        </w:rPr>
      </w:pPr>
    </w:p>
    <w:p w14:paraId="3562D1D6" w14:textId="22D28F61" w:rsidR="00AD62BC" w:rsidRPr="00781188" w:rsidRDefault="00AD62BC" w:rsidP="00AD62BC">
      <w:pPr>
        <w:ind w:left="1151" w:hanging="357"/>
        <w:rPr>
          <w:rFonts w:cs="Arial"/>
        </w:rPr>
      </w:pPr>
      <w:r w:rsidRPr="00781188">
        <w:rPr>
          <w:rFonts w:cs="Arial"/>
        </w:rPr>
        <w:t>(ii)</w:t>
      </w:r>
      <w:r w:rsidRPr="00781188">
        <w:rPr>
          <w:rFonts w:cs="Arial"/>
        </w:rPr>
        <w:tab/>
        <w:t>the function which the joint committee is discharging is a function which is required by statute to be discharged by a joint committee.</w:t>
      </w:r>
    </w:p>
    <w:p w14:paraId="2B18D716" w14:textId="77777777" w:rsidR="00AD62BC" w:rsidRPr="00781188" w:rsidRDefault="00AD62BC" w:rsidP="00AD62BC">
      <w:pPr>
        <w:rPr>
          <w:rFonts w:cs="Arial"/>
        </w:rPr>
      </w:pPr>
    </w:p>
    <w:p w14:paraId="73002062" w14:textId="0BCDA6B4" w:rsidR="00AD62BC" w:rsidRPr="00781188" w:rsidRDefault="00AD62BC" w:rsidP="00AD62BC">
      <w:pPr>
        <w:pStyle w:val="NumberParagraph"/>
        <w:rPr>
          <w:rFonts w:cs="Arial"/>
        </w:rPr>
      </w:pPr>
      <w:r w:rsidRPr="00781188">
        <w:rPr>
          <w:rFonts w:cs="Arial"/>
        </w:rPr>
        <w:t xml:space="preserve">Terms of Reference for the Council’s Joint Committees are set out below. </w:t>
      </w:r>
    </w:p>
    <w:p w14:paraId="66E7550C" w14:textId="77777777" w:rsidR="00AD62BC" w:rsidRPr="00781188" w:rsidRDefault="00AD62BC" w:rsidP="00AD62BC">
      <w:pPr>
        <w:pStyle w:val="NumberParagraph"/>
        <w:numPr>
          <w:ilvl w:val="0"/>
          <w:numId w:val="0"/>
        </w:numPr>
        <w:ind w:left="737"/>
        <w:rPr>
          <w:rFonts w:cs="Arial"/>
        </w:rPr>
      </w:pPr>
    </w:p>
    <w:p w14:paraId="53B69A87" w14:textId="3E2F19C4" w:rsidR="00AD62BC" w:rsidRPr="00781188" w:rsidRDefault="00AD62BC" w:rsidP="00AD62BC">
      <w:pPr>
        <w:pStyle w:val="NumberParagraph"/>
        <w:rPr>
          <w:rFonts w:cs="Arial"/>
        </w:rPr>
      </w:pPr>
      <w:r w:rsidRPr="00781188">
        <w:rPr>
          <w:rFonts w:cs="Arial"/>
        </w:rPr>
        <w:t>Grants Committee</w:t>
      </w:r>
    </w:p>
    <w:p w14:paraId="1F531FD6" w14:textId="68FACE6E" w:rsidR="00AD62BC" w:rsidRPr="00781188" w:rsidRDefault="00AD62BC" w:rsidP="00AD62BC">
      <w:pPr>
        <w:pStyle w:val="NumberParagraph"/>
        <w:rPr>
          <w:rFonts w:cs="Arial"/>
        </w:rPr>
      </w:pPr>
      <w:r w:rsidRPr="00781188">
        <w:rPr>
          <w:rFonts w:cs="Arial"/>
        </w:rPr>
        <w:t>Inner North East London Joint Health Overview and Scrutiny Committee</w:t>
      </w:r>
    </w:p>
    <w:p w14:paraId="52F912B5" w14:textId="4951408F" w:rsidR="00AD62BC" w:rsidRPr="00781188" w:rsidRDefault="00AD62BC" w:rsidP="00AD62BC">
      <w:pPr>
        <w:pStyle w:val="NumberParagraph"/>
        <w:rPr>
          <w:rFonts w:cs="Arial"/>
        </w:rPr>
      </w:pPr>
      <w:r w:rsidRPr="00781188">
        <w:rPr>
          <w:rFonts w:cs="Arial"/>
        </w:rPr>
        <w:t>Joint Committee of the Six Growth Boroughs</w:t>
      </w:r>
    </w:p>
    <w:p w14:paraId="384F8BE9" w14:textId="49E1CFE8" w:rsidR="00AD62BC" w:rsidRPr="00781188" w:rsidRDefault="00AD62BC" w:rsidP="00AD62BC">
      <w:pPr>
        <w:pStyle w:val="NumberParagraph"/>
        <w:rPr>
          <w:rFonts w:cs="Arial"/>
        </w:rPr>
      </w:pPr>
      <w:r w:rsidRPr="00781188">
        <w:rPr>
          <w:rFonts w:cs="Arial"/>
        </w:rPr>
        <w:t>London Council’s Committee (known as the Leader’s Committee)</w:t>
      </w:r>
    </w:p>
    <w:p w14:paraId="5EB74189" w14:textId="641D856D" w:rsidR="00AD62BC" w:rsidRPr="00781188" w:rsidRDefault="00AD62BC" w:rsidP="00AD62BC">
      <w:pPr>
        <w:pStyle w:val="NumberParagraph"/>
        <w:rPr>
          <w:rFonts w:cs="Arial"/>
        </w:rPr>
      </w:pPr>
      <w:r w:rsidRPr="00781188">
        <w:rPr>
          <w:rFonts w:cs="Arial"/>
        </w:rPr>
        <w:t>London Housing Consortium</w:t>
      </w:r>
    </w:p>
    <w:p w14:paraId="375A0115" w14:textId="47D95BBE" w:rsidR="00AD62BC" w:rsidRPr="00781188" w:rsidRDefault="00AD62BC" w:rsidP="00AD62BC">
      <w:pPr>
        <w:pStyle w:val="NumberParagraph"/>
        <w:rPr>
          <w:rFonts w:cs="Arial"/>
        </w:rPr>
      </w:pPr>
      <w:r w:rsidRPr="00781188">
        <w:rPr>
          <w:rFonts w:cs="Arial"/>
        </w:rPr>
        <w:t xml:space="preserve">Pensions CIV Sectoral Committee </w:t>
      </w:r>
    </w:p>
    <w:p w14:paraId="79607F13" w14:textId="6209F94D" w:rsidR="00AD62BC" w:rsidRDefault="00AD62BC" w:rsidP="00AD62BC">
      <w:pPr>
        <w:pStyle w:val="NumberParagraph"/>
        <w:rPr>
          <w:rFonts w:cs="Arial"/>
        </w:rPr>
      </w:pPr>
      <w:r w:rsidRPr="00781188">
        <w:rPr>
          <w:rFonts w:cs="Arial"/>
        </w:rPr>
        <w:t>Transport and Environment Committee</w:t>
      </w:r>
    </w:p>
    <w:p w14:paraId="33ADE121" w14:textId="3D4F1654" w:rsidR="00677B38" w:rsidRPr="00781188" w:rsidRDefault="00677B38" w:rsidP="00AD62BC">
      <w:pPr>
        <w:pStyle w:val="NumberParagraph"/>
        <w:rPr>
          <w:rFonts w:cs="Arial"/>
        </w:rPr>
      </w:pPr>
      <w:r>
        <w:rPr>
          <w:rFonts w:cs="Arial"/>
        </w:rPr>
        <w:t>Regional Adoption Panel</w:t>
      </w:r>
    </w:p>
    <w:p w14:paraId="24E8129C" w14:textId="761EC269" w:rsidR="00AD62BC" w:rsidRPr="00781188" w:rsidRDefault="00AD62BC" w:rsidP="00AD62BC">
      <w:pPr>
        <w:pStyle w:val="NumberParagraph"/>
        <w:numPr>
          <w:ilvl w:val="0"/>
          <w:numId w:val="0"/>
        </w:numPr>
        <w:ind w:left="737" w:hanging="737"/>
        <w:rPr>
          <w:rFonts w:cs="Arial"/>
        </w:rPr>
      </w:pPr>
    </w:p>
    <w:p w14:paraId="15152AE3" w14:textId="681AF9F0" w:rsidR="00AD62BC" w:rsidRPr="00781188" w:rsidRDefault="00AD62BC">
      <w:pPr>
        <w:spacing w:after="160"/>
        <w:rPr>
          <w:rFonts w:cs="Arial"/>
        </w:rPr>
      </w:pPr>
      <w:r w:rsidRPr="00781188">
        <w:rPr>
          <w:rFonts w:cs="Arial"/>
        </w:rPr>
        <w:br w:type="page"/>
      </w:r>
    </w:p>
    <w:p w14:paraId="70078397" w14:textId="77777777" w:rsidR="00AD62BC" w:rsidRPr="00781188" w:rsidRDefault="00AD62BC" w:rsidP="00AD62BC">
      <w:pPr>
        <w:spacing w:line="240" w:lineRule="auto"/>
        <w:rPr>
          <w:rFonts w:cs="Arial"/>
          <w:color w:val="000000"/>
          <w:szCs w:val="24"/>
          <w:lang w:val="en-US"/>
        </w:rPr>
      </w:pPr>
      <w:r w:rsidRPr="00781188">
        <w:rPr>
          <w:rFonts w:cs="Arial"/>
          <w:b/>
          <w:szCs w:val="24"/>
        </w:rPr>
        <w:lastRenderedPageBreak/>
        <w:t>4.</w:t>
      </w:r>
      <w:r w:rsidRPr="00781188">
        <w:rPr>
          <w:rFonts w:cs="Arial"/>
          <w:b/>
          <w:color w:val="000000"/>
          <w:szCs w:val="24"/>
          <w:lang w:val="en-US"/>
        </w:rPr>
        <w:tab/>
        <w:t>Grants Committee</w:t>
      </w:r>
    </w:p>
    <w:p w14:paraId="6B501E21" w14:textId="652139E6" w:rsidR="00AD62BC" w:rsidRDefault="00AD62BC" w:rsidP="00AD62BC">
      <w:pPr>
        <w:spacing w:line="240" w:lineRule="auto"/>
        <w:rPr>
          <w:rFonts w:cs="Arial"/>
          <w:color w:val="000000"/>
          <w:szCs w:val="24"/>
          <w:lang w:val="en-US"/>
        </w:rPr>
      </w:pPr>
    </w:p>
    <w:p w14:paraId="46B718E7" w14:textId="791716C9" w:rsidR="00BA49AE" w:rsidRDefault="00BA49AE" w:rsidP="00AD62BC">
      <w:pPr>
        <w:spacing w:line="240" w:lineRule="auto"/>
        <w:rPr>
          <w:rFonts w:cs="Arial"/>
          <w:color w:val="000000"/>
          <w:szCs w:val="24"/>
          <w:lang w:val="en-US"/>
        </w:rPr>
      </w:pPr>
      <w:r w:rsidRPr="00781188">
        <w:rPr>
          <w:b/>
        </w:rPr>
        <w:t xml:space="preserve">Membership: </w:t>
      </w:r>
      <w:r w:rsidRPr="00781188">
        <w:t>This Committee was established to take decisions in relation to the London Councils Grants Scheme which was established under section 48 of the Local Government Act 1985. The members of the Grants Committee are from the 33 London Boroughs (this includes the City of London).</w:t>
      </w:r>
    </w:p>
    <w:p w14:paraId="1F8C4E2C" w14:textId="649FA5A7" w:rsidR="00BA49AE" w:rsidRDefault="00BA49AE" w:rsidP="00AD62BC">
      <w:pPr>
        <w:spacing w:line="240" w:lineRule="auto"/>
        <w:rPr>
          <w:rFonts w:cs="Arial"/>
          <w:color w:val="000000"/>
          <w:szCs w:val="24"/>
          <w:lang w:val="en-US"/>
        </w:rPr>
      </w:pPr>
    </w:p>
    <w:p w14:paraId="5AA527D2" w14:textId="77777777" w:rsidR="00BA49AE" w:rsidRPr="00781188" w:rsidRDefault="00BA49AE" w:rsidP="00BA49AE">
      <w:pPr>
        <w:pStyle w:val="Default"/>
        <w:jc w:val="both"/>
      </w:pPr>
      <w:r w:rsidRPr="00781188">
        <w:rPr>
          <w:b/>
        </w:rPr>
        <w:t xml:space="preserve">Terms of Reference: </w:t>
      </w:r>
      <w:r w:rsidRPr="00781188">
        <w:t>The terms of reference of the Committee are:</w:t>
      </w:r>
    </w:p>
    <w:p w14:paraId="0CF57BB5" w14:textId="77777777" w:rsidR="00BA49AE" w:rsidRPr="00781188" w:rsidRDefault="00BA49AE" w:rsidP="00BA49AE">
      <w:pPr>
        <w:pStyle w:val="Default"/>
        <w:numPr>
          <w:ilvl w:val="0"/>
          <w:numId w:val="74"/>
        </w:numPr>
        <w:ind w:left="284" w:hanging="284"/>
        <w:jc w:val="both"/>
      </w:pPr>
      <w:r w:rsidRPr="00781188">
        <w:t>To ensure the proper operation of the London Boroughs Grants Scheme;</w:t>
      </w:r>
    </w:p>
    <w:p w14:paraId="40978F1E" w14:textId="77777777" w:rsidR="00BA49AE" w:rsidRPr="00781188" w:rsidRDefault="00BA49AE" w:rsidP="00BA49AE">
      <w:pPr>
        <w:pStyle w:val="Default"/>
        <w:numPr>
          <w:ilvl w:val="0"/>
          <w:numId w:val="74"/>
        </w:numPr>
        <w:ind w:left="284" w:hanging="284"/>
        <w:jc w:val="both"/>
      </w:pPr>
      <w:r w:rsidRPr="00781188">
        <w:t>To make recommendations to the Leaders’ Committee on overall policies, strategies and priorities;</w:t>
      </w:r>
    </w:p>
    <w:p w14:paraId="115A4CDD" w14:textId="77777777" w:rsidR="00BA49AE" w:rsidRPr="00781188" w:rsidRDefault="00BA49AE" w:rsidP="00BA49AE">
      <w:pPr>
        <w:pStyle w:val="Default"/>
        <w:numPr>
          <w:ilvl w:val="0"/>
          <w:numId w:val="74"/>
        </w:numPr>
        <w:ind w:left="284" w:hanging="284"/>
        <w:jc w:val="both"/>
      </w:pPr>
      <w:r w:rsidRPr="00781188">
        <w:t>To make recommendations to the Leaders’ Committee on the annual budget for the London Borough Grants Scheme;</w:t>
      </w:r>
    </w:p>
    <w:p w14:paraId="50438164" w14:textId="77777777" w:rsidR="00BA49AE" w:rsidRPr="00781188" w:rsidRDefault="00BA49AE" w:rsidP="00BA49AE">
      <w:pPr>
        <w:pStyle w:val="Default"/>
        <w:numPr>
          <w:ilvl w:val="0"/>
          <w:numId w:val="74"/>
        </w:numPr>
        <w:ind w:left="284" w:hanging="284"/>
        <w:jc w:val="both"/>
      </w:pPr>
      <w:r w:rsidRPr="00781188">
        <w:t>To consider grant applications and make grants to eligible voluntary organisations; and</w:t>
      </w:r>
    </w:p>
    <w:p w14:paraId="48C7C1A1" w14:textId="77777777" w:rsidR="00BA49AE" w:rsidRPr="00781188" w:rsidRDefault="00BA49AE" w:rsidP="00BA49AE">
      <w:pPr>
        <w:pStyle w:val="Default"/>
        <w:numPr>
          <w:ilvl w:val="0"/>
          <w:numId w:val="74"/>
        </w:numPr>
        <w:ind w:left="284" w:hanging="284"/>
        <w:jc w:val="both"/>
      </w:pPr>
      <w:r w:rsidRPr="00781188">
        <w:t>To make all decisions relating to the making of grants and the operation of the scheme save those which are specifically reserved to constituent councils.</w:t>
      </w:r>
    </w:p>
    <w:p w14:paraId="5BA2F64C" w14:textId="325C1156" w:rsidR="00BA49AE" w:rsidRDefault="00BA49AE" w:rsidP="00AD62BC">
      <w:pPr>
        <w:spacing w:line="240" w:lineRule="auto"/>
        <w:rPr>
          <w:rFonts w:cs="Arial"/>
          <w:color w:val="000000"/>
          <w:szCs w:val="24"/>
          <w:lang w:val="en-US"/>
        </w:rPr>
      </w:pPr>
    </w:p>
    <w:p w14:paraId="1111CD89" w14:textId="436ADA64" w:rsidR="00BA49AE" w:rsidRDefault="00BA49AE" w:rsidP="00AD62BC">
      <w:pPr>
        <w:spacing w:line="240" w:lineRule="auto"/>
        <w:rPr>
          <w:rFonts w:cs="Arial"/>
          <w:color w:val="000000"/>
          <w:szCs w:val="24"/>
          <w:lang w:val="en-US"/>
        </w:rPr>
      </w:pPr>
      <w:r w:rsidRPr="00781188">
        <w:rPr>
          <w:b/>
          <w:bCs/>
        </w:rPr>
        <w:t>Rules of Procedure:</w:t>
      </w:r>
      <w:r w:rsidRPr="00781188">
        <w:rPr>
          <w:bCs/>
        </w:rPr>
        <w:t xml:space="preserve"> See for the London Council’s Committee</w:t>
      </w:r>
    </w:p>
    <w:p w14:paraId="66964004" w14:textId="77777777" w:rsidR="00BA49AE" w:rsidRDefault="00BA49AE" w:rsidP="00AD62BC">
      <w:pPr>
        <w:spacing w:line="240" w:lineRule="auto"/>
        <w:rPr>
          <w:rFonts w:cs="Arial"/>
          <w:color w:val="000000"/>
          <w:szCs w:val="24"/>
          <w:lang w:val="en-US"/>
        </w:rPr>
      </w:pPr>
    </w:p>
    <w:p w14:paraId="58631E42" w14:textId="77777777" w:rsidR="00BA49AE" w:rsidRPr="00781188" w:rsidRDefault="00BA49AE" w:rsidP="00AD62BC">
      <w:pPr>
        <w:spacing w:line="240" w:lineRule="auto"/>
        <w:rPr>
          <w:rFonts w:cs="Arial"/>
          <w:color w:val="000000"/>
          <w:szCs w:val="24"/>
          <w:lang w:val="en-US"/>
        </w:rPr>
      </w:pPr>
    </w:p>
    <w:p w14:paraId="7DE6FAD3" w14:textId="77777777" w:rsidR="00AD62BC" w:rsidRPr="00781188" w:rsidRDefault="00AD62BC" w:rsidP="00AD62BC">
      <w:pPr>
        <w:spacing w:line="240" w:lineRule="auto"/>
        <w:rPr>
          <w:rFonts w:cs="Arial"/>
          <w:color w:val="000000"/>
          <w:szCs w:val="24"/>
          <w:lang w:val="en-US"/>
        </w:rPr>
      </w:pPr>
    </w:p>
    <w:p w14:paraId="213173B4" w14:textId="77777777" w:rsidR="00AD62BC" w:rsidRPr="00781188" w:rsidRDefault="00AD62BC" w:rsidP="00AD62BC">
      <w:pPr>
        <w:spacing w:line="240" w:lineRule="auto"/>
        <w:rPr>
          <w:rFonts w:cs="Arial"/>
          <w:color w:val="000000"/>
          <w:szCs w:val="24"/>
          <w:lang w:val="en-US"/>
        </w:rPr>
      </w:pPr>
      <w:r w:rsidRPr="00781188">
        <w:rPr>
          <w:rFonts w:cs="Arial"/>
          <w:color w:val="000000"/>
          <w:szCs w:val="24"/>
          <w:lang w:val="en-US"/>
        </w:rPr>
        <w:br w:type="page"/>
      </w:r>
      <w:r w:rsidRPr="00781188">
        <w:rPr>
          <w:rFonts w:cs="Arial"/>
          <w:b/>
          <w:color w:val="000000"/>
          <w:szCs w:val="24"/>
          <w:lang w:val="en-US"/>
        </w:rPr>
        <w:lastRenderedPageBreak/>
        <w:t>5.</w:t>
      </w:r>
      <w:r w:rsidRPr="00781188">
        <w:rPr>
          <w:rFonts w:cs="Arial"/>
          <w:b/>
          <w:color w:val="000000"/>
          <w:szCs w:val="24"/>
          <w:lang w:val="en-US"/>
        </w:rPr>
        <w:tab/>
      </w:r>
      <w:r w:rsidRPr="00F14014">
        <w:rPr>
          <w:rFonts w:cs="Arial"/>
          <w:b/>
          <w:color w:val="000000"/>
          <w:szCs w:val="24"/>
          <w:lang w:val="en-US"/>
        </w:rPr>
        <w:t>Inner North East London Joint</w:t>
      </w:r>
      <w:r w:rsidRPr="00781188">
        <w:rPr>
          <w:rFonts w:cs="Arial"/>
          <w:b/>
          <w:color w:val="000000"/>
          <w:szCs w:val="24"/>
          <w:lang w:val="en-US"/>
        </w:rPr>
        <w:t xml:space="preserve"> Health Overview and Scrutiny Committee</w:t>
      </w:r>
    </w:p>
    <w:p w14:paraId="01308E65" w14:textId="6F824D16" w:rsidR="00AD62BC" w:rsidRDefault="00AD62BC" w:rsidP="00AD62BC">
      <w:pPr>
        <w:spacing w:line="240" w:lineRule="auto"/>
        <w:rPr>
          <w:rFonts w:cs="Arial"/>
          <w:color w:val="000000"/>
          <w:szCs w:val="24"/>
          <w:lang w:val="en-US"/>
        </w:rPr>
      </w:pPr>
    </w:p>
    <w:p w14:paraId="7BCF25A6" w14:textId="77777777" w:rsidR="00A25285" w:rsidRDefault="00A25285" w:rsidP="00A25285">
      <w:pPr>
        <w:numPr>
          <w:ilvl w:val="12"/>
          <w:numId w:val="0"/>
        </w:numPr>
        <w:spacing w:line="240" w:lineRule="auto"/>
        <w:jc w:val="both"/>
        <w:rPr>
          <w:rFonts w:cs="Arial"/>
          <w:color w:val="000000"/>
          <w:szCs w:val="24"/>
        </w:rPr>
      </w:pPr>
      <w:r>
        <w:rPr>
          <w:rFonts w:cs="Arial"/>
          <w:b/>
          <w:color w:val="000000"/>
          <w:szCs w:val="24"/>
        </w:rPr>
        <w:t xml:space="preserve">Introduction: </w:t>
      </w:r>
      <w:r w:rsidRPr="00104B1B">
        <w:rPr>
          <w:rFonts w:cs="Arial"/>
          <w:b/>
          <w:color w:val="000000"/>
          <w:szCs w:val="24"/>
        </w:rPr>
        <w:t>1.</w:t>
      </w:r>
      <w:r w:rsidRPr="00104B1B">
        <w:rPr>
          <w:rFonts w:cs="Arial"/>
          <w:b/>
          <w:color w:val="000000"/>
          <w:szCs w:val="24"/>
        </w:rPr>
        <w:tab/>
      </w:r>
      <w:r w:rsidRPr="00104B1B">
        <w:rPr>
          <w:rFonts w:cs="Arial"/>
          <w:color w:val="000000"/>
          <w:szCs w:val="24"/>
        </w:rPr>
        <w:t>Regulation 30 of the Local Authority ( Public Health, Health and Wellbeing Boards and Health Scrutiny) Regulations 2013 (Reg 30) ensure that there are sufficient scrutiny procedures and policies in place to cover the cross-Borough wide NHS Sustainability and Transformation Plan (STP).</w:t>
      </w:r>
    </w:p>
    <w:p w14:paraId="74D425DF" w14:textId="09BDD6F9" w:rsidR="00A25285" w:rsidRDefault="00A25285" w:rsidP="00AD62BC">
      <w:pPr>
        <w:spacing w:line="240" w:lineRule="auto"/>
        <w:rPr>
          <w:rFonts w:cs="Arial"/>
          <w:color w:val="000000"/>
          <w:szCs w:val="24"/>
          <w:lang w:val="en-US"/>
        </w:rPr>
      </w:pPr>
    </w:p>
    <w:p w14:paraId="4551D94C" w14:textId="77777777" w:rsidR="00A25285" w:rsidRPr="00104B1B" w:rsidRDefault="00A25285" w:rsidP="00A25285">
      <w:pPr>
        <w:numPr>
          <w:ilvl w:val="12"/>
          <w:numId w:val="0"/>
        </w:numPr>
        <w:spacing w:line="240" w:lineRule="auto"/>
        <w:jc w:val="both"/>
        <w:rPr>
          <w:rFonts w:cs="Arial"/>
          <w:szCs w:val="24"/>
        </w:rPr>
      </w:pPr>
      <w:r w:rsidRPr="00781188">
        <w:rPr>
          <w:rFonts w:cs="Arial"/>
          <w:b/>
          <w:color w:val="000000"/>
          <w:szCs w:val="24"/>
        </w:rPr>
        <w:t xml:space="preserve">Membership: </w:t>
      </w:r>
      <w:r w:rsidRPr="00104B1B">
        <w:rPr>
          <w:rFonts w:cs="Arial"/>
          <w:szCs w:val="24"/>
        </w:rPr>
        <w:t xml:space="preserve">The INEL JHOSC will be a committee serviced by the participating local authorities on a two-yearly cycle – the current local authority hosting the INEL JHOSC is the London Borough of Newham in accordance with section 101(5) of the Local Government 1972; </w:t>
      </w:r>
    </w:p>
    <w:p w14:paraId="700A1B23" w14:textId="77777777" w:rsidR="00A25285" w:rsidRPr="00104B1B" w:rsidRDefault="00A25285" w:rsidP="00A25285">
      <w:pPr>
        <w:numPr>
          <w:ilvl w:val="12"/>
          <w:numId w:val="0"/>
        </w:numPr>
        <w:spacing w:line="240" w:lineRule="auto"/>
        <w:jc w:val="both"/>
        <w:rPr>
          <w:rFonts w:cs="Arial"/>
          <w:szCs w:val="24"/>
        </w:rPr>
      </w:pPr>
    </w:p>
    <w:p w14:paraId="4EC00872" w14:textId="77777777" w:rsidR="00A25285" w:rsidRPr="00104B1B" w:rsidRDefault="00A25285" w:rsidP="00A25285">
      <w:pPr>
        <w:numPr>
          <w:ilvl w:val="12"/>
          <w:numId w:val="0"/>
        </w:numPr>
        <w:spacing w:line="240" w:lineRule="auto"/>
        <w:jc w:val="both"/>
        <w:rPr>
          <w:rFonts w:cs="Arial"/>
          <w:szCs w:val="24"/>
        </w:rPr>
      </w:pPr>
      <w:r w:rsidRPr="00104B1B">
        <w:rPr>
          <w:rFonts w:cs="Arial"/>
          <w:szCs w:val="24"/>
        </w:rPr>
        <w:t>The membership shall be made up of three members from each of the larger participating local authorities and one from the City of London Corporation; making a total of 10 members, with each council’s membership being politically proportionate and with non-executive councillors making up the membership.</w:t>
      </w:r>
    </w:p>
    <w:p w14:paraId="3810EBA2" w14:textId="77777777" w:rsidR="00A25285" w:rsidRPr="00104B1B" w:rsidRDefault="00A25285" w:rsidP="00A25285">
      <w:pPr>
        <w:numPr>
          <w:ilvl w:val="12"/>
          <w:numId w:val="0"/>
        </w:numPr>
        <w:spacing w:line="240" w:lineRule="auto"/>
        <w:jc w:val="both"/>
        <w:rPr>
          <w:rFonts w:cs="Arial"/>
          <w:szCs w:val="24"/>
        </w:rPr>
      </w:pPr>
    </w:p>
    <w:p w14:paraId="7C2C871B" w14:textId="77777777" w:rsidR="00A25285" w:rsidRPr="00104B1B" w:rsidRDefault="00A25285" w:rsidP="00A25285">
      <w:pPr>
        <w:numPr>
          <w:ilvl w:val="12"/>
          <w:numId w:val="0"/>
        </w:numPr>
        <w:spacing w:line="240" w:lineRule="auto"/>
        <w:jc w:val="both"/>
        <w:rPr>
          <w:rFonts w:cs="Arial"/>
          <w:szCs w:val="24"/>
        </w:rPr>
      </w:pPr>
      <w:r w:rsidRPr="00104B1B">
        <w:rPr>
          <w:rFonts w:cs="Arial"/>
          <w:szCs w:val="24"/>
        </w:rPr>
        <w:t xml:space="preserve">Substitutions will be accepted if a councillor is not able to attend a meeting of the JHOSC and that councillor has informed the Chair and Scrutiny Officer five working days in advance of the meeting. </w:t>
      </w:r>
    </w:p>
    <w:p w14:paraId="53480E2B" w14:textId="77777777" w:rsidR="00A25285" w:rsidRPr="00104B1B" w:rsidRDefault="00A25285" w:rsidP="00A25285">
      <w:pPr>
        <w:numPr>
          <w:ilvl w:val="12"/>
          <w:numId w:val="0"/>
        </w:numPr>
        <w:spacing w:line="240" w:lineRule="auto"/>
        <w:jc w:val="both"/>
        <w:rPr>
          <w:rFonts w:cs="Arial"/>
          <w:szCs w:val="24"/>
        </w:rPr>
      </w:pPr>
    </w:p>
    <w:p w14:paraId="0E546F1A" w14:textId="77777777" w:rsidR="00A25285" w:rsidRPr="00104B1B" w:rsidRDefault="00A25285" w:rsidP="00A25285">
      <w:pPr>
        <w:numPr>
          <w:ilvl w:val="12"/>
          <w:numId w:val="0"/>
        </w:numPr>
        <w:spacing w:line="240" w:lineRule="auto"/>
        <w:jc w:val="both"/>
        <w:rPr>
          <w:rFonts w:cs="Arial"/>
          <w:szCs w:val="24"/>
        </w:rPr>
      </w:pPr>
      <w:r w:rsidRPr="00104B1B">
        <w:rPr>
          <w:rFonts w:cs="Arial"/>
          <w:szCs w:val="24"/>
        </w:rPr>
        <w:t>Guidance suggests that co-opting people is one method of ensuring involvement of key stakeholders with an interest in, or knowledge of, the issue being scrutinised. This is already a power of overview and scrutiny committees by virtue of the Local Government Act 2000. However, the Guidance also recommends other ways of involving stakeholders by, for example, giving evidence or by acting as advisers to the committee.</w:t>
      </w:r>
    </w:p>
    <w:p w14:paraId="5836E600" w14:textId="77777777" w:rsidR="00A25285" w:rsidRPr="00104B1B" w:rsidRDefault="00A25285" w:rsidP="00A25285">
      <w:pPr>
        <w:numPr>
          <w:ilvl w:val="12"/>
          <w:numId w:val="0"/>
        </w:numPr>
        <w:spacing w:line="240" w:lineRule="auto"/>
        <w:jc w:val="both"/>
        <w:rPr>
          <w:rFonts w:cs="Arial"/>
          <w:szCs w:val="24"/>
        </w:rPr>
      </w:pPr>
    </w:p>
    <w:p w14:paraId="4D22789F" w14:textId="77777777" w:rsidR="00A25285" w:rsidRPr="00104B1B" w:rsidRDefault="00A25285" w:rsidP="00A25285">
      <w:pPr>
        <w:numPr>
          <w:ilvl w:val="12"/>
          <w:numId w:val="0"/>
        </w:numPr>
        <w:spacing w:line="240" w:lineRule="auto"/>
        <w:jc w:val="both"/>
        <w:rPr>
          <w:rFonts w:cs="Arial"/>
          <w:szCs w:val="24"/>
        </w:rPr>
      </w:pPr>
      <w:r w:rsidRPr="00104B1B">
        <w:rPr>
          <w:rFonts w:cs="Arial"/>
          <w:szCs w:val="24"/>
        </w:rPr>
        <w:t xml:space="preserve">A Chair (from the host authority) will be appointed by the JHOSC at the first meeting. </w:t>
      </w:r>
    </w:p>
    <w:p w14:paraId="3E7A57CF" w14:textId="77777777" w:rsidR="00A25285" w:rsidRPr="00104B1B" w:rsidRDefault="00A25285" w:rsidP="00A25285">
      <w:pPr>
        <w:numPr>
          <w:ilvl w:val="12"/>
          <w:numId w:val="0"/>
        </w:numPr>
        <w:spacing w:line="240" w:lineRule="auto"/>
        <w:jc w:val="both"/>
        <w:rPr>
          <w:rFonts w:cs="Arial"/>
          <w:szCs w:val="24"/>
        </w:rPr>
      </w:pPr>
    </w:p>
    <w:p w14:paraId="52ECC4C7" w14:textId="76877730" w:rsidR="00A25285" w:rsidRDefault="00A25285" w:rsidP="00A25285">
      <w:pPr>
        <w:spacing w:line="240" w:lineRule="auto"/>
        <w:rPr>
          <w:rFonts w:cs="Arial"/>
          <w:color w:val="000000"/>
          <w:szCs w:val="24"/>
          <w:lang w:val="en-US"/>
        </w:rPr>
      </w:pPr>
      <w:r w:rsidRPr="00104B1B">
        <w:rPr>
          <w:rFonts w:cs="Arial"/>
          <w:szCs w:val="24"/>
        </w:rPr>
        <w:t>A vice-Chair (from non</w:t>
      </w:r>
      <w:r>
        <w:rPr>
          <w:rFonts w:cs="Arial"/>
          <w:szCs w:val="24"/>
        </w:rPr>
        <w:t>-</w:t>
      </w:r>
      <w:r w:rsidRPr="00104B1B">
        <w:rPr>
          <w:rFonts w:cs="Arial"/>
          <w:szCs w:val="24"/>
        </w:rPr>
        <w:t>host local authorities) will be appointment by the JHOSC at the first meeting.  Where agreed, a second vice-Chair may also be nominated to ensure parity across the Membership.</w:t>
      </w:r>
    </w:p>
    <w:p w14:paraId="77AAFC5E" w14:textId="75A0A4F8" w:rsidR="00A25285" w:rsidRDefault="00A25285" w:rsidP="00AD62BC">
      <w:pPr>
        <w:spacing w:line="240" w:lineRule="auto"/>
        <w:rPr>
          <w:rFonts w:cs="Arial"/>
          <w:color w:val="000000"/>
          <w:szCs w:val="24"/>
          <w:lang w:val="en-US"/>
        </w:rPr>
      </w:pPr>
    </w:p>
    <w:p w14:paraId="7B2A9531" w14:textId="77777777" w:rsidR="00A25285" w:rsidRPr="00104B1B" w:rsidRDefault="00A25285" w:rsidP="00A25285">
      <w:pPr>
        <w:pStyle w:val="ListBullet"/>
        <w:numPr>
          <w:ilvl w:val="0"/>
          <w:numId w:val="0"/>
        </w:numPr>
        <w:jc w:val="both"/>
        <w:rPr>
          <w:rFonts w:cs="Arial"/>
          <w:szCs w:val="24"/>
        </w:rPr>
      </w:pPr>
      <w:r>
        <w:rPr>
          <w:rFonts w:cs="Arial"/>
          <w:b/>
          <w:szCs w:val="24"/>
        </w:rPr>
        <w:t>Role</w:t>
      </w:r>
      <w:r w:rsidRPr="00781188">
        <w:rPr>
          <w:rFonts w:cs="Arial"/>
          <w:b/>
          <w:szCs w:val="24"/>
        </w:rPr>
        <w:t>:</w:t>
      </w:r>
      <w:r w:rsidRPr="00781188">
        <w:rPr>
          <w:rFonts w:cs="Arial"/>
          <w:szCs w:val="24"/>
        </w:rPr>
        <w:t xml:space="preserve"> </w:t>
      </w:r>
      <w:r w:rsidRPr="00104B1B">
        <w:rPr>
          <w:rFonts w:cs="Arial"/>
          <w:szCs w:val="24"/>
        </w:rPr>
        <w:t>Consider and respond to any health matter which:</w:t>
      </w:r>
    </w:p>
    <w:p w14:paraId="2BAA7196"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Impacts on two or more participating local authorities or on the sub </w:t>
      </w:r>
      <w:proofErr w:type="gramStart"/>
      <w:r w:rsidRPr="00104B1B">
        <w:rPr>
          <w:rFonts w:cs="Arial"/>
          <w:szCs w:val="24"/>
        </w:rPr>
        <w:t>region as a whole, and</w:t>
      </w:r>
      <w:proofErr w:type="gramEnd"/>
      <w:r w:rsidRPr="00104B1B">
        <w:rPr>
          <w:rFonts w:cs="Arial"/>
          <w:szCs w:val="24"/>
        </w:rPr>
        <w:t xml:space="preserve"> for which a response has been requested by NHS organisations under Section 244 of the NHS Act 2006; and</w:t>
      </w:r>
    </w:p>
    <w:p w14:paraId="44D459D7"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All participating local authorities agree to consider as an INEL JHOSC </w:t>
      </w:r>
    </w:p>
    <w:p w14:paraId="2187587C" w14:textId="77777777" w:rsidR="00A25285" w:rsidRPr="00104B1B" w:rsidRDefault="00A25285" w:rsidP="00A25285">
      <w:pPr>
        <w:pStyle w:val="ListBullet"/>
        <w:numPr>
          <w:ilvl w:val="0"/>
          <w:numId w:val="0"/>
        </w:numPr>
        <w:jc w:val="both"/>
        <w:rPr>
          <w:rFonts w:cs="Arial"/>
          <w:szCs w:val="24"/>
        </w:rPr>
      </w:pPr>
    </w:p>
    <w:p w14:paraId="605A5C8B"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To collectively review and scrutinise any proposals within the STP that are a substantial development / variation of the NBS or the substantial development / variation of such service where more than one local authority is consulted by the relevant NHS body pursuant to Reg 30; </w:t>
      </w:r>
    </w:p>
    <w:p w14:paraId="059D35FD" w14:textId="77777777" w:rsidR="00A25285" w:rsidRPr="00104B1B" w:rsidRDefault="00A25285" w:rsidP="00A25285">
      <w:pPr>
        <w:pStyle w:val="ListBullet"/>
        <w:numPr>
          <w:ilvl w:val="0"/>
          <w:numId w:val="0"/>
        </w:numPr>
        <w:jc w:val="both"/>
        <w:rPr>
          <w:rFonts w:cs="Arial"/>
          <w:szCs w:val="24"/>
        </w:rPr>
      </w:pPr>
    </w:p>
    <w:p w14:paraId="7B2CD731"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To collectively consider whether a specific proposal within the STP that’s is not a substantial development or variation is only relevant for one authority and therefore should be referred to that local authority’s Health Scrutiny Committee for scrutiny; </w:t>
      </w:r>
    </w:p>
    <w:p w14:paraId="2EE5C3FE" w14:textId="3F9CB187" w:rsidR="00A25285" w:rsidRDefault="00A25285" w:rsidP="00AD62BC">
      <w:pPr>
        <w:spacing w:line="240" w:lineRule="auto"/>
        <w:rPr>
          <w:rFonts w:cs="Arial"/>
          <w:color w:val="000000"/>
          <w:szCs w:val="24"/>
          <w:lang w:val="en-US"/>
        </w:rPr>
      </w:pPr>
    </w:p>
    <w:p w14:paraId="11273FFF"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In the event that a participating local authority considers that it may wish to consider a discretionary matter itself rather than have it dealt with by the joint committee it shall give notice to the other participating councils and the joint committee shall then not take any decision on the discretionary matter (other than a decision which would not affect the council </w:t>
      </w:r>
      <w:r w:rsidRPr="00104B1B">
        <w:rPr>
          <w:rFonts w:cs="Arial"/>
          <w:szCs w:val="24"/>
        </w:rPr>
        <w:lastRenderedPageBreak/>
        <w:t xml:space="preserve">giving notice) until after the next full Council meeting of the council giving notice in order that the council giving notice may have the opportunity to withdraw delegation of powers in respect of that discretionary matter; </w:t>
      </w:r>
    </w:p>
    <w:p w14:paraId="29CEC7F2" w14:textId="77777777" w:rsidR="00A25285" w:rsidRPr="00104B1B" w:rsidRDefault="00A25285" w:rsidP="00A25285">
      <w:pPr>
        <w:pStyle w:val="ListBullet"/>
        <w:numPr>
          <w:ilvl w:val="0"/>
          <w:numId w:val="0"/>
        </w:numPr>
        <w:jc w:val="both"/>
        <w:rPr>
          <w:rFonts w:cs="Arial"/>
          <w:szCs w:val="24"/>
        </w:rPr>
      </w:pPr>
    </w:p>
    <w:p w14:paraId="7CD94C21"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To require the relevant local NHS body to provide information about the proposals under consideration and where appropriate to require the attendance of a representative of the NHS body to answer such questions as appear to it to be necessary for the discharge of its function; </w:t>
      </w:r>
    </w:p>
    <w:p w14:paraId="374A7730" w14:textId="77777777" w:rsidR="00A25285" w:rsidRPr="00104B1B" w:rsidRDefault="00A25285" w:rsidP="00A25285">
      <w:pPr>
        <w:pStyle w:val="ListBullet"/>
        <w:numPr>
          <w:ilvl w:val="0"/>
          <w:numId w:val="0"/>
        </w:numPr>
        <w:jc w:val="both"/>
        <w:rPr>
          <w:rFonts w:cs="Arial"/>
          <w:szCs w:val="24"/>
        </w:rPr>
      </w:pPr>
    </w:p>
    <w:p w14:paraId="3ECB472D"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Make reports or recommendations to the relevant health bodies as appropriate and/or the constituent authorities’ respective Overview and Scrutiny Committees (OSC) or equivalent; </w:t>
      </w:r>
    </w:p>
    <w:p w14:paraId="177661EA" w14:textId="77777777" w:rsidR="00A25285" w:rsidRPr="00104B1B" w:rsidRDefault="00A25285" w:rsidP="00A25285">
      <w:pPr>
        <w:pStyle w:val="ListBullet"/>
        <w:numPr>
          <w:ilvl w:val="0"/>
          <w:numId w:val="0"/>
        </w:numPr>
        <w:jc w:val="both"/>
        <w:rPr>
          <w:rFonts w:cs="Arial"/>
          <w:szCs w:val="24"/>
        </w:rPr>
      </w:pPr>
    </w:p>
    <w:p w14:paraId="33971C4F" w14:textId="77777777" w:rsidR="00A25285" w:rsidRPr="00104B1B" w:rsidRDefault="00A25285" w:rsidP="00A25285">
      <w:pPr>
        <w:pStyle w:val="ListBullet"/>
        <w:numPr>
          <w:ilvl w:val="0"/>
          <w:numId w:val="0"/>
        </w:numPr>
        <w:jc w:val="both"/>
        <w:rPr>
          <w:rFonts w:cs="Arial"/>
          <w:szCs w:val="24"/>
        </w:rPr>
      </w:pPr>
      <w:r w:rsidRPr="00104B1B">
        <w:rPr>
          <w:rFonts w:cs="Arial"/>
          <w:szCs w:val="24"/>
        </w:rPr>
        <w:t>Each Council to retain the power of referral to the Secretary of State of any proposed “substantial variation” of service, so this power is not solely delegated to the JHOSC.</w:t>
      </w:r>
    </w:p>
    <w:p w14:paraId="4725D56C" w14:textId="77777777" w:rsidR="00A25285" w:rsidRPr="00104B1B" w:rsidRDefault="00A25285" w:rsidP="00A25285">
      <w:pPr>
        <w:pStyle w:val="ListBullet"/>
        <w:numPr>
          <w:ilvl w:val="0"/>
          <w:numId w:val="0"/>
        </w:numPr>
        <w:jc w:val="both"/>
        <w:rPr>
          <w:rFonts w:cs="Arial"/>
          <w:szCs w:val="24"/>
        </w:rPr>
      </w:pPr>
    </w:p>
    <w:p w14:paraId="11795818"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To review the procedural outcome of consultations referred to in any substantial development / variation, particularly the rationale behind contested proposals; </w:t>
      </w:r>
    </w:p>
    <w:p w14:paraId="77354B9C" w14:textId="77777777" w:rsidR="00A25285" w:rsidRPr="00104B1B" w:rsidRDefault="00A25285" w:rsidP="00A25285">
      <w:pPr>
        <w:pStyle w:val="ListBullet"/>
        <w:numPr>
          <w:ilvl w:val="0"/>
          <w:numId w:val="0"/>
        </w:numPr>
        <w:jc w:val="both"/>
        <w:rPr>
          <w:rFonts w:cs="Arial"/>
          <w:szCs w:val="24"/>
        </w:rPr>
      </w:pPr>
    </w:p>
    <w:p w14:paraId="52A29708"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To undertake in-depth thematic studies in respect of services to which the NHS Trusts contribute and where a study is done on a Trust wide and cross borough basis; </w:t>
      </w:r>
    </w:p>
    <w:p w14:paraId="4288F562" w14:textId="77777777" w:rsidR="00A25285" w:rsidRPr="00104B1B" w:rsidRDefault="00A25285" w:rsidP="00A25285">
      <w:pPr>
        <w:pStyle w:val="ListBullet"/>
        <w:numPr>
          <w:ilvl w:val="0"/>
          <w:numId w:val="0"/>
        </w:numPr>
        <w:jc w:val="both"/>
        <w:rPr>
          <w:rFonts w:cs="Arial"/>
          <w:szCs w:val="24"/>
        </w:rPr>
      </w:pPr>
    </w:p>
    <w:p w14:paraId="1B3A8486"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To take account of relevant information available and </w:t>
      </w:r>
      <w:proofErr w:type="gramStart"/>
      <w:r w:rsidRPr="00104B1B">
        <w:rPr>
          <w:rFonts w:cs="Arial"/>
          <w:szCs w:val="24"/>
        </w:rPr>
        <w:t>in particular any</w:t>
      </w:r>
      <w:proofErr w:type="gramEnd"/>
      <w:r w:rsidRPr="00104B1B">
        <w:rPr>
          <w:rFonts w:cs="Arial"/>
          <w:szCs w:val="24"/>
        </w:rPr>
        <w:t xml:space="preserve"> relevant information provided by Healthwatch under their power of referral; </w:t>
      </w:r>
    </w:p>
    <w:p w14:paraId="2EFACCF1" w14:textId="77777777" w:rsidR="00A25285" w:rsidRPr="00104B1B" w:rsidRDefault="00A25285" w:rsidP="00A25285">
      <w:pPr>
        <w:pStyle w:val="ListBullet"/>
        <w:numPr>
          <w:ilvl w:val="0"/>
          <w:numId w:val="0"/>
        </w:numPr>
        <w:jc w:val="both"/>
        <w:rPr>
          <w:rFonts w:cs="Arial"/>
          <w:szCs w:val="24"/>
        </w:rPr>
      </w:pPr>
    </w:p>
    <w:p w14:paraId="6694FF3B" w14:textId="77777777" w:rsidR="00A25285" w:rsidRPr="00104B1B" w:rsidRDefault="00A25285" w:rsidP="00A25285">
      <w:pPr>
        <w:pStyle w:val="ListBullet"/>
        <w:numPr>
          <w:ilvl w:val="0"/>
          <w:numId w:val="0"/>
        </w:numPr>
        <w:jc w:val="both"/>
        <w:rPr>
          <w:rFonts w:cs="Arial"/>
          <w:szCs w:val="24"/>
        </w:rPr>
      </w:pPr>
      <w:r w:rsidRPr="00104B1B">
        <w:rPr>
          <w:rFonts w:cs="Arial"/>
          <w:szCs w:val="24"/>
        </w:rPr>
        <w:t xml:space="preserve">To maintain effective links with Healthwatch and other patient representative groups and </w:t>
      </w:r>
      <w:proofErr w:type="gramStart"/>
      <w:r w:rsidRPr="00104B1B">
        <w:rPr>
          <w:rFonts w:cs="Arial"/>
          <w:szCs w:val="24"/>
        </w:rPr>
        <w:t>give consideration to</w:t>
      </w:r>
      <w:proofErr w:type="gramEnd"/>
      <w:r w:rsidRPr="00104B1B">
        <w:rPr>
          <w:rFonts w:cs="Arial"/>
          <w:szCs w:val="24"/>
        </w:rPr>
        <w:t xml:space="preserve"> their input throughout the Scrutiny process; </w:t>
      </w:r>
    </w:p>
    <w:p w14:paraId="7953621B" w14:textId="0EE78C64" w:rsidR="00A25285" w:rsidRDefault="00A25285" w:rsidP="00AD62BC">
      <w:pPr>
        <w:spacing w:line="240" w:lineRule="auto"/>
        <w:rPr>
          <w:rFonts w:cs="Arial"/>
          <w:color w:val="000000"/>
          <w:szCs w:val="24"/>
          <w:lang w:val="en-US"/>
        </w:rPr>
      </w:pPr>
    </w:p>
    <w:p w14:paraId="64017F10" w14:textId="606FE820" w:rsidR="00A25285" w:rsidRDefault="00A25285" w:rsidP="00AD62BC">
      <w:pPr>
        <w:spacing w:line="240" w:lineRule="auto"/>
        <w:rPr>
          <w:rFonts w:cs="Arial"/>
          <w:color w:val="000000"/>
          <w:szCs w:val="24"/>
          <w:lang w:val="en-US"/>
        </w:rPr>
      </w:pPr>
      <w:r w:rsidRPr="00104B1B">
        <w:rPr>
          <w:b/>
        </w:rPr>
        <w:t xml:space="preserve">Quorum: </w:t>
      </w:r>
      <w:r w:rsidRPr="00104B1B">
        <w:t>The quorum for meetings will be seven members from at least two local authorities. During any meeting if the Chair counts the number of councillors present and declares there is not a quorum present, then the meeting will adjourn immediately. Remaining business will be considered at a time and date fixed by the Chair.  If a date is not fixed, the remaining business will be considered at the next meeting.</w:t>
      </w:r>
    </w:p>
    <w:p w14:paraId="7BD055CC" w14:textId="02787603" w:rsidR="00A25285" w:rsidRDefault="00A25285" w:rsidP="00AD62BC">
      <w:pPr>
        <w:spacing w:line="240" w:lineRule="auto"/>
        <w:rPr>
          <w:rFonts w:cs="Arial"/>
          <w:color w:val="000000"/>
          <w:szCs w:val="24"/>
          <w:lang w:val="en-US"/>
        </w:rPr>
      </w:pPr>
    </w:p>
    <w:p w14:paraId="2B81F806" w14:textId="77777777" w:rsidR="00A25285" w:rsidRDefault="00A25285" w:rsidP="00A25285">
      <w:pPr>
        <w:pStyle w:val="Default"/>
        <w:jc w:val="both"/>
        <w:rPr>
          <w:b/>
        </w:rPr>
      </w:pPr>
      <w:r>
        <w:rPr>
          <w:b/>
        </w:rPr>
        <w:t>Decision Making Process</w:t>
      </w:r>
    </w:p>
    <w:p w14:paraId="3414D7A5" w14:textId="77777777" w:rsidR="00A25285" w:rsidRDefault="00A25285" w:rsidP="00A25285">
      <w:pPr>
        <w:pStyle w:val="Default"/>
        <w:jc w:val="both"/>
      </w:pPr>
    </w:p>
    <w:p w14:paraId="62541127" w14:textId="1EA1AA23" w:rsidR="00A25285" w:rsidRDefault="00A25285" w:rsidP="00A25285">
      <w:pPr>
        <w:spacing w:line="240" w:lineRule="auto"/>
        <w:rPr>
          <w:rFonts w:cs="Arial"/>
          <w:color w:val="000000"/>
          <w:szCs w:val="24"/>
          <w:lang w:val="en-US"/>
        </w:rPr>
      </w:pPr>
      <w:r>
        <w:t>Decisions will be taken by consensus. Where it is not possible to reach a consensus, a decision will be reached by a simple majority of those members present at the meeting. Where there are equal votes the Chair will have the casting vote.</w:t>
      </w:r>
    </w:p>
    <w:p w14:paraId="2C8FC45B" w14:textId="226CB4CC" w:rsidR="00A25285" w:rsidRDefault="00A25285" w:rsidP="00AD62BC">
      <w:pPr>
        <w:spacing w:line="240" w:lineRule="auto"/>
        <w:rPr>
          <w:rFonts w:cs="Arial"/>
          <w:color w:val="000000"/>
          <w:szCs w:val="24"/>
          <w:lang w:val="en-US"/>
        </w:rPr>
      </w:pPr>
    </w:p>
    <w:p w14:paraId="6B6AE355" w14:textId="77777777" w:rsidR="00A25285" w:rsidRPr="00E628B1" w:rsidRDefault="00A25285" w:rsidP="00A25285">
      <w:pPr>
        <w:pStyle w:val="Default"/>
        <w:jc w:val="both"/>
        <w:rPr>
          <w:b/>
        </w:rPr>
      </w:pPr>
      <w:r w:rsidRPr="00E628B1">
        <w:rPr>
          <w:b/>
        </w:rPr>
        <w:t>Reporting Arrangements</w:t>
      </w:r>
    </w:p>
    <w:p w14:paraId="7EA01F19" w14:textId="77777777" w:rsidR="00A25285" w:rsidRDefault="00A25285" w:rsidP="00A25285">
      <w:pPr>
        <w:pStyle w:val="Default"/>
        <w:jc w:val="both"/>
      </w:pPr>
    </w:p>
    <w:p w14:paraId="5FD5FF96" w14:textId="77777777" w:rsidR="00A25285" w:rsidRDefault="00A25285" w:rsidP="00A25285">
      <w:pPr>
        <w:pStyle w:val="Default"/>
        <w:jc w:val="both"/>
      </w:pPr>
      <w:r>
        <w:t xml:space="preserve">Prior to the agenda for each meeting of the JHOSC being finalised officers will convene a planning / pre-meeting with the Chairs of the individual HOSC’s or their nominee, along with key individuals presenting papers from the NHS and other informal briefings as considered appropriate; </w:t>
      </w:r>
    </w:p>
    <w:p w14:paraId="2FBB00EC" w14:textId="77777777" w:rsidR="00A25285" w:rsidRDefault="00A25285" w:rsidP="00A25285">
      <w:pPr>
        <w:pStyle w:val="Default"/>
        <w:jc w:val="both"/>
      </w:pPr>
    </w:p>
    <w:p w14:paraId="341F3900" w14:textId="77777777" w:rsidR="00A25285" w:rsidRDefault="00A25285" w:rsidP="00A25285">
      <w:pPr>
        <w:pStyle w:val="Default"/>
        <w:jc w:val="both"/>
      </w:pPr>
      <w:r>
        <w:t xml:space="preserve">In terms of the JHOSC’s conclusions and recommendations the Guidance says that one report </w:t>
      </w:r>
      <w:proofErr w:type="gramStart"/>
      <w:r>
        <w:t>has to</w:t>
      </w:r>
      <w:proofErr w:type="gramEnd"/>
      <w:r>
        <w:t xml:space="preserve"> be produced on behalf of the JHOSC. The final report shall reflect the views of all local authority committees involved in the JHOSC. it will aim to be a consensual report. </w:t>
      </w:r>
    </w:p>
    <w:p w14:paraId="2CDA719E" w14:textId="77777777" w:rsidR="00A25285" w:rsidRDefault="00A25285" w:rsidP="00A25285">
      <w:pPr>
        <w:pStyle w:val="Default"/>
        <w:jc w:val="both"/>
      </w:pPr>
    </w:p>
    <w:p w14:paraId="53459237" w14:textId="77777777" w:rsidR="00A25285" w:rsidRDefault="00A25285" w:rsidP="00A25285">
      <w:pPr>
        <w:pStyle w:val="Default"/>
        <w:jc w:val="both"/>
      </w:pPr>
      <w:r>
        <w:lastRenderedPageBreak/>
        <w:t xml:space="preserve">In the event there is a failure to agree a consensual report the report will record any minority report recommendations. At least seven members of the JHOSC must support the inclusion of any separate minority report in the committee’s final report. </w:t>
      </w:r>
    </w:p>
    <w:p w14:paraId="2F071D53" w14:textId="77777777" w:rsidR="00A25285" w:rsidRDefault="00A25285" w:rsidP="00A25285">
      <w:pPr>
        <w:pStyle w:val="Default"/>
        <w:jc w:val="both"/>
      </w:pPr>
    </w:p>
    <w:p w14:paraId="3EFCCEB9" w14:textId="77777777" w:rsidR="00A25285" w:rsidRDefault="00A25285" w:rsidP="00A25285">
      <w:pPr>
        <w:pStyle w:val="Default"/>
        <w:jc w:val="both"/>
      </w:pPr>
      <w:r>
        <w:t>Any report produced by the JHOSC will be submitted to the local authority’s council meetings for information.</w:t>
      </w:r>
    </w:p>
    <w:p w14:paraId="03935352" w14:textId="77777777" w:rsidR="00A25285" w:rsidRDefault="00A25285" w:rsidP="00A25285">
      <w:pPr>
        <w:pStyle w:val="Default"/>
        <w:jc w:val="both"/>
      </w:pPr>
    </w:p>
    <w:p w14:paraId="45F02889" w14:textId="77777777" w:rsidR="00A25285" w:rsidRDefault="00A25285" w:rsidP="00A25285">
      <w:pPr>
        <w:pStyle w:val="Default"/>
        <w:jc w:val="both"/>
      </w:pPr>
      <w:r>
        <w:t>The NHS body or bodies receiving the report must respond in writing to any requests for responses to the report or recommendations, within 28 days (calendar, not working) of receipt of the request.</w:t>
      </w:r>
    </w:p>
    <w:p w14:paraId="294FEF01" w14:textId="77777777" w:rsidR="00A25285" w:rsidRDefault="00A25285" w:rsidP="00A25285">
      <w:pPr>
        <w:pStyle w:val="Default"/>
        <w:jc w:val="both"/>
      </w:pPr>
    </w:p>
    <w:p w14:paraId="3F60B280" w14:textId="203CEC7D" w:rsidR="00A25285" w:rsidRDefault="00A25285" w:rsidP="00A25285">
      <w:pPr>
        <w:spacing w:line="240" w:lineRule="auto"/>
      </w:pPr>
      <w:proofErr w:type="gramStart"/>
      <w:r>
        <w:t>In the event that</w:t>
      </w:r>
      <w:proofErr w:type="gramEnd"/>
      <w:r>
        <w:t xml:space="preserve"> any local authority exercises its right to refer a substantial variation to the Secretary of State, it shall notify the other local authorities of the action it has taken and any subsequent responses.</w:t>
      </w:r>
    </w:p>
    <w:p w14:paraId="5C493A52" w14:textId="004F3D80" w:rsidR="00A25285" w:rsidRDefault="00A25285" w:rsidP="00A25285">
      <w:pPr>
        <w:spacing w:line="240" w:lineRule="auto"/>
        <w:rPr>
          <w:lang w:val="en-US"/>
        </w:rPr>
      </w:pPr>
    </w:p>
    <w:p w14:paraId="0B551C0E" w14:textId="77777777" w:rsidR="00A25285" w:rsidRPr="00E628B1" w:rsidRDefault="00A25285" w:rsidP="00A25285">
      <w:pPr>
        <w:pStyle w:val="Default"/>
        <w:jc w:val="both"/>
        <w:rPr>
          <w:b/>
        </w:rPr>
      </w:pPr>
      <w:r>
        <w:rPr>
          <w:b/>
        </w:rPr>
        <w:t>Frequency and Administration</w:t>
      </w:r>
    </w:p>
    <w:p w14:paraId="5B21EDEC" w14:textId="77777777" w:rsidR="00A25285" w:rsidRDefault="00A25285" w:rsidP="00A25285">
      <w:pPr>
        <w:pStyle w:val="Default"/>
        <w:jc w:val="both"/>
      </w:pPr>
    </w:p>
    <w:p w14:paraId="3FB15BDA" w14:textId="77777777" w:rsidR="00A25285" w:rsidRDefault="00A25285" w:rsidP="00A25285">
      <w:pPr>
        <w:pStyle w:val="Default"/>
        <w:jc w:val="both"/>
      </w:pPr>
      <w:r>
        <w:t xml:space="preserve">INEL JHOSC to meet quarterly, with at least one meeting within a </w:t>
      </w:r>
      <w:proofErr w:type="gramStart"/>
      <w:r>
        <w:t>12 month</w:t>
      </w:r>
      <w:proofErr w:type="gramEnd"/>
      <w:r>
        <w:t xml:space="preserve"> period aligned with ONEL JHOSC to consider issues that cover the STP footprint; </w:t>
      </w:r>
    </w:p>
    <w:p w14:paraId="121D8594" w14:textId="77777777" w:rsidR="00A25285" w:rsidRDefault="00A25285" w:rsidP="00A25285">
      <w:pPr>
        <w:pStyle w:val="Default"/>
        <w:jc w:val="both"/>
      </w:pPr>
    </w:p>
    <w:p w14:paraId="119A27E8" w14:textId="77777777" w:rsidR="00A25285" w:rsidRDefault="00A25285" w:rsidP="00A25285">
      <w:pPr>
        <w:pStyle w:val="Default"/>
        <w:jc w:val="both"/>
      </w:pPr>
      <w:r>
        <w:t xml:space="preserve">To constitute and meet as a Committee as and when participant boroughs agree to do so subject to the statutory public meeting notice period; </w:t>
      </w:r>
    </w:p>
    <w:p w14:paraId="61F9980A" w14:textId="77777777" w:rsidR="00A25285" w:rsidRDefault="00A25285" w:rsidP="00A25285">
      <w:pPr>
        <w:pStyle w:val="Default"/>
        <w:jc w:val="both"/>
      </w:pPr>
    </w:p>
    <w:p w14:paraId="3F4AB0A4" w14:textId="77777777" w:rsidR="00A25285" w:rsidRDefault="00A25285" w:rsidP="00A25285">
      <w:pPr>
        <w:pStyle w:val="Default"/>
        <w:jc w:val="both"/>
      </w:pPr>
      <w:r>
        <w:t xml:space="preserve">Meetings will usually be led by each authority rotating on a two-yearly basis with the Chair being a councillor from the current lead local authority; </w:t>
      </w:r>
    </w:p>
    <w:p w14:paraId="2F676AD5" w14:textId="77777777" w:rsidR="00A25285" w:rsidRDefault="00A25285" w:rsidP="00A25285">
      <w:pPr>
        <w:pStyle w:val="Default"/>
        <w:jc w:val="both"/>
      </w:pPr>
    </w:p>
    <w:p w14:paraId="2D7A2C65" w14:textId="77777777" w:rsidR="00A25285" w:rsidRDefault="00A25285" w:rsidP="00A25285">
      <w:pPr>
        <w:pStyle w:val="Default"/>
        <w:jc w:val="both"/>
      </w:pPr>
      <w:r>
        <w:t>The lead authority will be responsible for the servicing of the JHOSC. Suitable officer resources (Legal, Democratic) will be provided to meet the requirements of the committee. This includes (but is not restricted to):</w:t>
      </w:r>
    </w:p>
    <w:p w14:paraId="4305EF50" w14:textId="77777777" w:rsidR="00A25285" w:rsidRDefault="00A25285" w:rsidP="00A25285">
      <w:pPr>
        <w:pStyle w:val="Default"/>
        <w:jc w:val="both"/>
      </w:pPr>
    </w:p>
    <w:p w14:paraId="55BABAFC" w14:textId="77777777" w:rsidR="00A25285" w:rsidRDefault="00A25285" w:rsidP="00A25285">
      <w:pPr>
        <w:pStyle w:val="Default"/>
        <w:jc w:val="both"/>
      </w:pPr>
      <w:r>
        <w:t>1.</w:t>
      </w:r>
      <w:r>
        <w:tab/>
        <w:t xml:space="preserve">providing legal advice; </w:t>
      </w:r>
    </w:p>
    <w:p w14:paraId="77A4371A" w14:textId="77777777" w:rsidR="00A25285" w:rsidRDefault="00A25285" w:rsidP="00A25285">
      <w:pPr>
        <w:pStyle w:val="Default"/>
        <w:jc w:val="both"/>
      </w:pPr>
      <w:r>
        <w:t>2.</w:t>
      </w:r>
      <w:r>
        <w:tab/>
        <w:t xml:space="preserve">liaising with health colleagues ahead of the meeting; </w:t>
      </w:r>
    </w:p>
    <w:p w14:paraId="71E2CD50" w14:textId="77777777" w:rsidR="00A25285" w:rsidRDefault="00A25285" w:rsidP="00A25285">
      <w:pPr>
        <w:pStyle w:val="Default"/>
        <w:jc w:val="both"/>
      </w:pPr>
      <w:r>
        <w:t>3.</w:t>
      </w:r>
      <w:r>
        <w:tab/>
        <w:t xml:space="preserve">updating action sheets from previous meetings; </w:t>
      </w:r>
    </w:p>
    <w:p w14:paraId="24EB736B" w14:textId="77777777" w:rsidR="00A25285" w:rsidRDefault="00A25285" w:rsidP="00A25285">
      <w:pPr>
        <w:pStyle w:val="Default"/>
        <w:jc w:val="both"/>
      </w:pPr>
      <w:r>
        <w:t>4.</w:t>
      </w:r>
      <w:r>
        <w:tab/>
        <w:t xml:space="preserve">producing agenda papers and co-ordinating public forum; </w:t>
      </w:r>
    </w:p>
    <w:p w14:paraId="77B7A55C" w14:textId="77777777" w:rsidR="00A25285" w:rsidRDefault="00A25285" w:rsidP="00A25285">
      <w:pPr>
        <w:pStyle w:val="Default"/>
        <w:jc w:val="both"/>
      </w:pPr>
      <w:r>
        <w:t>5.</w:t>
      </w:r>
      <w:r>
        <w:tab/>
        <w:t xml:space="preserve">creating formal minutes and actions sheets; </w:t>
      </w:r>
    </w:p>
    <w:p w14:paraId="5B4FC44A" w14:textId="77777777" w:rsidR="00A25285" w:rsidRDefault="00A25285" w:rsidP="00A25285">
      <w:pPr>
        <w:pStyle w:val="Default"/>
        <w:jc w:val="both"/>
      </w:pPr>
    </w:p>
    <w:p w14:paraId="1E2A2D1E" w14:textId="77777777" w:rsidR="00A25285" w:rsidRDefault="00A25285" w:rsidP="00A25285">
      <w:pPr>
        <w:pStyle w:val="Default"/>
        <w:jc w:val="both"/>
      </w:pPr>
      <w:r>
        <w:t xml:space="preserve">If there is a specific reason, for example, if the issue to be discussed relates to a proposal specific to the locality of one Local Authority area the meeting venue can change to a more appropriate venue. The lead Local Authority would remain the same, even if the venue changes; </w:t>
      </w:r>
    </w:p>
    <w:p w14:paraId="53119065" w14:textId="77777777" w:rsidR="00A25285" w:rsidRDefault="00A25285" w:rsidP="00A25285">
      <w:pPr>
        <w:pStyle w:val="Default"/>
        <w:jc w:val="both"/>
      </w:pPr>
    </w:p>
    <w:p w14:paraId="63DD4AE1" w14:textId="77777777" w:rsidR="00A25285" w:rsidRDefault="00A25285" w:rsidP="00A25285">
      <w:pPr>
        <w:pStyle w:val="Default"/>
        <w:jc w:val="both"/>
      </w:pPr>
      <w:r>
        <w:t xml:space="preserve">Any changes to the host authority must be agreed by the committee; </w:t>
      </w:r>
    </w:p>
    <w:p w14:paraId="3B8E91ED" w14:textId="77777777" w:rsidR="00A25285" w:rsidRDefault="00A25285" w:rsidP="00A25285">
      <w:pPr>
        <w:pStyle w:val="Default"/>
        <w:jc w:val="both"/>
      </w:pPr>
    </w:p>
    <w:p w14:paraId="6780F20F" w14:textId="77777777" w:rsidR="00A25285" w:rsidRDefault="00A25285" w:rsidP="00A25285">
      <w:pPr>
        <w:pStyle w:val="Default"/>
        <w:jc w:val="both"/>
      </w:pPr>
      <w:r>
        <w:t xml:space="preserve">Agenda and supporting papers to be circulated and made publicly available at least five working days before the meeting; </w:t>
      </w:r>
    </w:p>
    <w:p w14:paraId="7AF70594" w14:textId="719DF3CD" w:rsidR="00A25285" w:rsidRDefault="00A25285" w:rsidP="00A25285">
      <w:pPr>
        <w:spacing w:line="240" w:lineRule="auto"/>
        <w:rPr>
          <w:lang w:val="en-US"/>
        </w:rPr>
      </w:pPr>
    </w:p>
    <w:p w14:paraId="31A7EF9E" w14:textId="77777777" w:rsidR="00A25285" w:rsidRDefault="00A25285" w:rsidP="00A25285">
      <w:pPr>
        <w:pStyle w:val="Default"/>
        <w:jc w:val="both"/>
      </w:pPr>
      <w:r>
        <w:t xml:space="preserve">Actions to be circulated to those with actions as soon as possible after the meeting – no later than 48hrs following the meeting; </w:t>
      </w:r>
    </w:p>
    <w:p w14:paraId="12A051EC" w14:textId="77777777" w:rsidR="00A25285" w:rsidRDefault="00A25285" w:rsidP="00A25285">
      <w:pPr>
        <w:pStyle w:val="Default"/>
        <w:jc w:val="both"/>
      </w:pPr>
    </w:p>
    <w:p w14:paraId="2B739630" w14:textId="77777777" w:rsidR="00A25285" w:rsidRDefault="00A25285" w:rsidP="00A25285">
      <w:pPr>
        <w:pStyle w:val="Default"/>
        <w:jc w:val="both"/>
      </w:pPr>
      <w:r>
        <w:t xml:space="preserve">Minutes of the meeting to be circulated within 10 working days of the meeting; </w:t>
      </w:r>
    </w:p>
    <w:p w14:paraId="0C5585E9" w14:textId="77777777" w:rsidR="00A25285" w:rsidRDefault="00A25285" w:rsidP="00A25285">
      <w:pPr>
        <w:pStyle w:val="Default"/>
        <w:jc w:val="both"/>
      </w:pPr>
    </w:p>
    <w:p w14:paraId="539F036C" w14:textId="47FEE049" w:rsidR="00A25285" w:rsidRDefault="00A25285" w:rsidP="00A25285">
      <w:pPr>
        <w:spacing w:line="240" w:lineRule="auto"/>
        <w:rPr>
          <w:lang w:val="en-US"/>
        </w:rPr>
      </w:pPr>
      <w:r>
        <w:t>Meetings to be held in public, with specific time allocated for public questions;</w:t>
      </w:r>
    </w:p>
    <w:p w14:paraId="0D44931D" w14:textId="1ACC7603" w:rsidR="00A25285" w:rsidRDefault="00A25285" w:rsidP="00A25285">
      <w:pPr>
        <w:spacing w:line="240" w:lineRule="auto"/>
        <w:rPr>
          <w:lang w:val="en-US"/>
        </w:rPr>
      </w:pPr>
    </w:p>
    <w:p w14:paraId="2CB68338" w14:textId="77777777" w:rsidR="00A25285" w:rsidRDefault="00A25285" w:rsidP="00A25285">
      <w:pPr>
        <w:pStyle w:val="Default"/>
        <w:jc w:val="both"/>
      </w:pPr>
      <w:r>
        <w:rPr>
          <w:b/>
        </w:rPr>
        <w:t>Petitions, Statements and Questions</w:t>
      </w:r>
    </w:p>
    <w:p w14:paraId="70D4D2EF" w14:textId="77777777" w:rsidR="00A25285" w:rsidRDefault="00A25285" w:rsidP="00A25285">
      <w:pPr>
        <w:pStyle w:val="Default"/>
        <w:jc w:val="both"/>
      </w:pPr>
    </w:p>
    <w:p w14:paraId="2FAD01A1" w14:textId="77777777" w:rsidR="00A25285" w:rsidRDefault="00A25285" w:rsidP="00A25285">
      <w:pPr>
        <w:pStyle w:val="Default"/>
        <w:jc w:val="both"/>
      </w:pPr>
      <w:r>
        <w:t xml:space="preserve">Members of the public and members of council, provided they give notice in writing or by electronic mail to the proper officer of the host authority (and include their name and address and details of the wording of the petition, and in the case of a statement or question a copy of the submission), by no later than 12 noon ONE WORKING DAY BEFORE the meeting, may present a petition, submit a statement or ask a question at meetings of the JHOSC. The petition, statement or question must relate to the terms of reference and role and responsibility of the committee; </w:t>
      </w:r>
    </w:p>
    <w:p w14:paraId="1B24390F" w14:textId="77777777" w:rsidR="00A25285" w:rsidRDefault="00A25285" w:rsidP="00A25285">
      <w:pPr>
        <w:pStyle w:val="Default"/>
        <w:jc w:val="both"/>
      </w:pPr>
    </w:p>
    <w:p w14:paraId="57ADB76F" w14:textId="77777777" w:rsidR="00A25285" w:rsidRDefault="00A25285" w:rsidP="00A25285">
      <w:pPr>
        <w:pStyle w:val="Default"/>
        <w:jc w:val="both"/>
      </w:pPr>
      <w:r>
        <w:t xml:space="preserve">The total time allowed for dealing with petitions, statements and questions at each meeting is thirty minutes; </w:t>
      </w:r>
    </w:p>
    <w:p w14:paraId="3E630600" w14:textId="77777777" w:rsidR="00A25285" w:rsidRDefault="00A25285" w:rsidP="00A25285">
      <w:pPr>
        <w:pStyle w:val="Default"/>
        <w:jc w:val="both"/>
      </w:pPr>
    </w:p>
    <w:p w14:paraId="77E9FE52" w14:textId="77777777" w:rsidR="00A25285" w:rsidRDefault="00A25285" w:rsidP="00A25285">
      <w:pPr>
        <w:pStyle w:val="Default"/>
        <w:jc w:val="both"/>
      </w:pPr>
      <w:r>
        <w:t xml:space="preserve">Statements and written questions, provided they are of reasonable length, will be copied and circulated to all members and will be made available to the public at the meeting; </w:t>
      </w:r>
    </w:p>
    <w:p w14:paraId="66CE8533" w14:textId="77777777" w:rsidR="00A25285" w:rsidRDefault="00A25285" w:rsidP="00A25285">
      <w:pPr>
        <w:pStyle w:val="Default"/>
        <w:jc w:val="both"/>
      </w:pPr>
    </w:p>
    <w:p w14:paraId="1BD8E7A5" w14:textId="77777777" w:rsidR="00A25285" w:rsidRDefault="00A25285" w:rsidP="00A25285">
      <w:pPr>
        <w:pStyle w:val="Default"/>
        <w:jc w:val="both"/>
      </w:pPr>
      <w:r>
        <w:t>There will be no debate in relation to any petitions, statements and questions raised at the meeting but the committee will resolve;</w:t>
      </w:r>
    </w:p>
    <w:p w14:paraId="6B3B70EB" w14:textId="77777777" w:rsidR="00A25285" w:rsidRDefault="00A25285" w:rsidP="00A25285">
      <w:pPr>
        <w:pStyle w:val="Default"/>
        <w:jc w:val="both"/>
      </w:pPr>
    </w:p>
    <w:p w14:paraId="6267C840" w14:textId="77777777" w:rsidR="00A25285" w:rsidRDefault="00A25285" w:rsidP="00A25285">
      <w:pPr>
        <w:pStyle w:val="Default"/>
        <w:jc w:val="both"/>
      </w:pPr>
      <w:r>
        <w:t>1.</w:t>
      </w:r>
      <w:r>
        <w:tab/>
        <w:t>“that the petition / statement be noted”; or</w:t>
      </w:r>
    </w:p>
    <w:p w14:paraId="30D80697" w14:textId="6617DFDD" w:rsidR="00A25285" w:rsidRDefault="00A25285" w:rsidP="00A25285">
      <w:pPr>
        <w:spacing w:line="240" w:lineRule="auto"/>
      </w:pPr>
      <w:r>
        <w:t>2.</w:t>
      </w:r>
      <w:r>
        <w:tab/>
        <w:t xml:space="preserve">if the content relates to a matter on the agenda for the meeting: “that the </w:t>
      </w:r>
      <w:r>
        <w:tab/>
        <w:t>contents of the petition / statement be considered when the item is debated”;</w:t>
      </w:r>
    </w:p>
    <w:p w14:paraId="3CF40E9B" w14:textId="79E12AAB" w:rsidR="00A25285" w:rsidRDefault="00A25285" w:rsidP="00A25285">
      <w:pPr>
        <w:spacing w:line="240" w:lineRule="auto"/>
        <w:rPr>
          <w:lang w:val="en-US"/>
        </w:rPr>
      </w:pPr>
    </w:p>
    <w:p w14:paraId="46479C88" w14:textId="77777777" w:rsidR="00A25285" w:rsidRDefault="00A25285" w:rsidP="00A25285">
      <w:pPr>
        <w:pStyle w:val="Default"/>
        <w:jc w:val="both"/>
      </w:pPr>
      <w:r>
        <w:rPr>
          <w:b/>
        </w:rPr>
        <w:t>Response to Questions</w:t>
      </w:r>
    </w:p>
    <w:p w14:paraId="444CD9C2" w14:textId="77777777" w:rsidR="00A25285" w:rsidRDefault="00A25285" w:rsidP="00A25285">
      <w:pPr>
        <w:pStyle w:val="Default"/>
        <w:jc w:val="both"/>
      </w:pPr>
    </w:p>
    <w:p w14:paraId="534AC4D6" w14:textId="77777777" w:rsidR="00A25285" w:rsidRDefault="00A25285" w:rsidP="00A25285">
      <w:pPr>
        <w:pStyle w:val="Default"/>
        <w:jc w:val="both"/>
      </w:pPr>
      <w:r>
        <w:t>Questions will be directed to the appropriate Director or organisation to provide a written response directly to the questioner. Appropriately redacted copies of responses will be published on the host authority’s website within 28 days.</w:t>
      </w:r>
    </w:p>
    <w:p w14:paraId="766E2C04" w14:textId="77777777" w:rsidR="00A25285" w:rsidRDefault="00A25285" w:rsidP="00A25285">
      <w:pPr>
        <w:pStyle w:val="Default"/>
        <w:jc w:val="both"/>
      </w:pPr>
    </w:p>
    <w:p w14:paraId="4E2EE492" w14:textId="7B9B9354" w:rsidR="00A25285" w:rsidRDefault="00A25285" w:rsidP="00A25285">
      <w:pPr>
        <w:spacing w:line="240" w:lineRule="auto"/>
        <w:rPr>
          <w:lang w:val="en-US"/>
        </w:rPr>
      </w:pPr>
      <w:r>
        <w:t>Details of the questions and answers will be included on the following meeting’s agenda.</w:t>
      </w:r>
    </w:p>
    <w:p w14:paraId="3CEBCFA2" w14:textId="3D894F32" w:rsidR="00A25285" w:rsidRDefault="00A25285" w:rsidP="00A25285">
      <w:pPr>
        <w:spacing w:line="240" w:lineRule="auto"/>
        <w:rPr>
          <w:lang w:val="en-US"/>
        </w:rPr>
      </w:pPr>
    </w:p>
    <w:p w14:paraId="3D7FC544" w14:textId="77777777" w:rsidR="00A25285" w:rsidRPr="00E628B1" w:rsidRDefault="00A25285" w:rsidP="00A25285">
      <w:pPr>
        <w:pStyle w:val="Default"/>
        <w:jc w:val="both"/>
        <w:rPr>
          <w:b/>
        </w:rPr>
      </w:pPr>
      <w:r>
        <w:rPr>
          <w:b/>
        </w:rPr>
        <w:t>Principles of Effective Scrutiny</w:t>
      </w:r>
    </w:p>
    <w:p w14:paraId="69BFA668" w14:textId="77777777" w:rsidR="00A25285" w:rsidRDefault="00A25285" w:rsidP="00A25285">
      <w:pPr>
        <w:pStyle w:val="Default"/>
        <w:jc w:val="both"/>
      </w:pPr>
    </w:p>
    <w:p w14:paraId="785FC26A" w14:textId="77777777" w:rsidR="00A25285" w:rsidRDefault="00A25285" w:rsidP="00A25285">
      <w:pPr>
        <w:pStyle w:val="Default"/>
        <w:jc w:val="both"/>
      </w:pPr>
      <w:r>
        <w:t xml:space="preserve">Scrutiny undertaken through the JHOSC will be focused on improving the health and health services for residents in areas served by the JHOSC through the provision and commissioning of NHS services for those residents; </w:t>
      </w:r>
    </w:p>
    <w:p w14:paraId="0CB24629" w14:textId="77777777" w:rsidR="00A25285" w:rsidRDefault="00A25285" w:rsidP="00A25285">
      <w:pPr>
        <w:pStyle w:val="Default"/>
        <w:jc w:val="both"/>
      </w:pPr>
    </w:p>
    <w:p w14:paraId="2E3A4ADE" w14:textId="77777777" w:rsidR="00A25285" w:rsidRDefault="00A25285" w:rsidP="00A25285">
      <w:pPr>
        <w:pStyle w:val="Default"/>
        <w:jc w:val="both"/>
      </w:pPr>
      <w:r>
        <w:t xml:space="preserve">Improving health and health services through scrutiny will be open and transparent to Members of the Local Authority, health organisations and members of the public. </w:t>
      </w:r>
    </w:p>
    <w:p w14:paraId="57B006BB" w14:textId="16FF1E69" w:rsidR="00A25285" w:rsidRDefault="00A25285" w:rsidP="00A25285">
      <w:pPr>
        <w:spacing w:line="240" w:lineRule="auto"/>
        <w:rPr>
          <w:lang w:val="en-US"/>
        </w:rPr>
      </w:pPr>
    </w:p>
    <w:p w14:paraId="0273E8D7" w14:textId="77777777" w:rsidR="00A25285" w:rsidRDefault="00A25285" w:rsidP="00A25285">
      <w:pPr>
        <w:pStyle w:val="Default"/>
        <w:jc w:val="both"/>
      </w:pPr>
      <w:r>
        <w:t xml:space="preserve">All Members, officers, members of the public and patient representatives involved in improving health and health services through scrutiny </w:t>
      </w:r>
      <w:proofErr w:type="gramStart"/>
      <w:r>
        <w:t>will be treated with courtesy and respect at all times</w:t>
      </w:r>
      <w:proofErr w:type="gramEnd"/>
      <w:r>
        <w:t xml:space="preserve">. </w:t>
      </w:r>
    </w:p>
    <w:p w14:paraId="33B833E2" w14:textId="77777777" w:rsidR="00A25285" w:rsidRDefault="00A25285" w:rsidP="00A25285">
      <w:pPr>
        <w:pStyle w:val="Default"/>
        <w:jc w:val="both"/>
      </w:pPr>
    </w:p>
    <w:p w14:paraId="3CAB2C49" w14:textId="77777777" w:rsidR="00A25285" w:rsidRDefault="00A25285" w:rsidP="00A25285">
      <w:pPr>
        <w:pStyle w:val="Default"/>
        <w:jc w:val="both"/>
      </w:pPr>
      <w:r>
        <w:t xml:space="preserve">Improving health and health services through scrutiny is most likely to be achieved through co-operation and collaboration between representatives of the various Local Councils, NHS Trusts, representatives of Healthwatch and the Clinical Commissioning Groups commissioning hospital services; </w:t>
      </w:r>
    </w:p>
    <w:p w14:paraId="0DCECC6E" w14:textId="77777777" w:rsidR="00A25285" w:rsidRDefault="00A25285" w:rsidP="00A25285">
      <w:pPr>
        <w:pStyle w:val="Default"/>
        <w:jc w:val="both"/>
      </w:pPr>
    </w:p>
    <w:p w14:paraId="51855E9E" w14:textId="77777777" w:rsidR="00A25285" w:rsidRDefault="00A25285" w:rsidP="00A25285">
      <w:pPr>
        <w:pStyle w:val="Default"/>
        <w:jc w:val="both"/>
      </w:pPr>
      <w:r>
        <w:lastRenderedPageBreak/>
        <w:t xml:space="preserve">Co-operation and joint working will be developed over time through mutual trust and respect with the objective of improving health and health services for local people through effective scrutiny. </w:t>
      </w:r>
    </w:p>
    <w:p w14:paraId="048BB842" w14:textId="77777777" w:rsidR="00A25285" w:rsidRDefault="00A25285" w:rsidP="00A25285">
      <w:pPr>
        <w:pStyle w:val="Default"/>
        <w:jc w:val="both"/>
      </w:pPr>
    </w:p>
    <w:p w14:paraId="7F285BD1" w14:textId="77777777" w:rsidR="00A25285" w:rsidRDefault="00A25285" w:rsidP="00A25285">
      <w:pPr>
        <w:pStyle w:val="Default"/>
        <w:jc w:val="both"/>
      </w:pPr>
      <w:r>
        <w:t xml:space="preserve">All agencies will be committed to working together in mutual co-operation to share knowledge and deal with requests for information and reports for the JHOSC within the time scales set down. </w:t>
      </w:r>
    </w:p>
    <w:p w14:paraId="4A5768B2" w14:textId="77777777" w:rsidR="00A25285" w:rsidRDefault="00A25285" w:rsidP="00A25285">
      <w:pPr>
        <w:pStyle w:val="Default"/>
        <w:jc w:val="both"/>
      </w:pPr>
    </w:p>
    <w:p w14:paraId="1658539A" w14:textId="77777777" w:rsidR="00A25285" w:rsidRDefault="00A25285" w:rsidP="00A25285">
      <w:pPr>
        <w:pStyle w:val="Default"/>
        <w:jc w:val="both"/>
      </w:pPr>
      <w:r>
        <w:t xml:space="preserve">The JHOSC will give reasonable notice of requests for information, reports and attendance at meetings. </w:t>
      </w:r>
    </w:p>
    <w:p w14:paraId="558BF3BD" w14:textId="77777777" w:rsidR="00A25285" w:rsidRDefault="00A25285" w:rsidP="00A25285">
      <w:pPr>
        <w:pStyle w:val="Default"/>
        <w:jc w:val="both"/>
      </w:pPr>
    </w:p>
    <w:p w14:paraId="75128DB9" w14:textId="77777777" w:rsidR="00A25285" w:rsidRDefault="00A25285" w:rsidP="00A25285">
      <w:pPr>
        <w:pStyle w:val="Default"/>
        <w:jc w:val="both"/>
      </w:pPr>
      <w:r>
        <w:t xml:space="preserve">The JHOSC, whilst working within a framework of collaboration, mutual trust and co-operation, will always operate independently of the NHS and have the authority to hold views independent of other Members of representative Councils and their Executives; </w:t>
      </w:r>
    </w:p>
    <w:p w14:paraId="63D3D9E8" w14:textId="77777777" w:rsidR="00A25285" w:rsidRDefault="00A25285" w:rsidP="00A25285">
      <w:pPr>
        <w:pStyle w:val="Default"/>
        <w:jc w:val="both"/>
      </w:pPr>
    </w:p>
    <w:p w14:paraId="515B821B" w14:textId="77777777" w:rsidR="00A25285" w:rsidRDefault="00A25285" w:rsidP="00A25285">
      <w:pPr>
        <w:pStyle w:val="Default"/>
        <w:jc w:val="both"/>
      </w:pPr>
      <w:r>
        <w:t xml:space="preserve">The independence of the JHOSC must not be compromised by its Members, by other Members of the Council or any of the Councils’ Executives, or by any other organisation it works with; </w:t>
      </w:r>
    </w:p>
    <w:p w14:paraId="3E9B2412" w14:textId="77777777" w:rsidR="00A25285" w:rsidRDefault="00A25285" w:rsidP="00A25285">
      <w:pPr>
        <w:pStyle w:val="Default"/>
        <w:jc w:val="both"/>
      </w:pPr>
    </w:p>
    <w:p w14:paraId="60C38D58" w14:textId="77777777" w:rsidR="00A25285" w:rsidRDefault="00A25285" w:rsidP="00A25285">
      <w:pPr>
        <w:pStyle w:val="Default"/>
        <w:jc w:val="both"/>
      </w:pPr>
      <w:r>
        <w:t xml:space="preserve">Those involved in improving health and health services through scrutiny will always declare any particular interest that they may have </w:t>
      </w:r>
      <w:proofErr w:type="gramStart"/>
      <w:r>
        <w:t>in particular pieces</w:t>
      </w:r>
      <w:proofErr w:type="gramEnd"/>
      <w:r>
        <w:t xml:space="preserve"> of work or investigation being undertaken by the JHOSC and thus may withdraw from the meeting as they consider appropriate; </w:t>
      </w:r>
    </w:p>
    <w:p w14:paraId="49125BC2" w14:textId="77777777" w:rsidR="00A25285" w:rsidRDefault="00A25285" w:rsidP="00A25285">
      <w:pPr>
        <w:pStyle w:val="Default"/>
        <w:jc w:val="both"/>
      </w:pPr>
    </w:p>
    <w:p w14:paraId="605705CE" w14:textId="77777777" w:rsidR="00A25285" w:rsidRDefault="00A25285" w:rsidP="00A25285">
      <w:pPr>
        <w:pStyle w:val="Default"/>
        <w:jc w:val="both"/>
      </w:pPr>
      <w:r>
        <w:t xml:space="preserve">The JHOSC </w:t>
      </w:r>
      <w:proofErr w:type="gramStart"/>
      <w:r>
        <w:t>will not to</w:t>
      </w:r>
      <w:proofErr w:type="gramEnd"/>
      <w:r>
        <w:t xml:space="preserve"> take up and scrutinise individual concerns or individual complaints.</w:t>
      </w:r>
    </w:p>
    <w:p w14:paraId="058691FF" w14:textId="77777777" w:rsidR="00A25285" w:rsidRDefault="00A25285" w:rsidP="00A25285">
      <w:pPr>
        <w:pStyle w:val="Default"/>
        <w:jc w:val="both"/>
      </w:pPr>
    </w:p>
    <w:p w14:paraId="543E59E4" w14:textId="169B952B" w:rsidR="00A25285" w:rsidRDefault="00A25285" w:rsidP="00A25285">
      <w:pPr>
        <w:spacing w:line="240" w:lineRule="auto"/>
        <w:rPr>
          <w:lang w:val="en-US"/>
        </w:rPr>
      </w:pPr>
      <w:r>
        <w:t>Where a wider principle has been highlighted through such a complaint or concern, the JHOSC should consider if further scrutiny is required. In such circumstances it is the principle and not the individual concern that will be subject to scrutiny.</w:t>
      </w:r>
    </w:p>
    <w:p w14:paraId="0A4ABD7C" w14:textId="77777777" w:rsidR="00A25285" w:rsidRPr="00781188" w:rsidRDefault="00A25285" w:rsidP="00A25285">
      <w:pPr>
        <w:spacing w:line="240" w:lineRule="auto"/>
        <w:rPr>
          <w:rFonts w:cs="Arial"/>
          <w:color w:val="000000"/>
          <w:szCs w:val="24"/>
          <w:lang w:val="en-US"/>
        </w:rPr>
      </w:pPr>
    </w:p>
    <w:p w14:paraId="44F7B655" w14:textId="77777777" w:rsidR="00AD62BC" w:rsidRPr="00781188" w:rsidRDefault="00AD62BC" w:rsidP="00AD62BC">
      <w:pPr>
        <w:spacing w:line="240" w:lineRule="auto"/>
        <w:rPr>
          <w:rFonts w:cs="Arial"/>
          <w:color w:val="000000"/>
          <w:szCs w:val="24"/>
          <w:lang w:val="en-US"/>
        </w:rPr>
      </w:pPr>
    </w:p>
    <w:p w14:paraId="6E1ABA09" w14:textId="77777777" w:rsidR="00AD62BC" w:rsidRPr="00781188" w:rsidRDefault="00AD62BC" w:rsidP="00AD62BC">
      <w:pPr>
        <w:spacing w:line="240" w:lineRule="auto"/>
        <w:rPr>
          <w:rFonts w:cs="Arial"/>
          <w:color w:val="000000"/>
          <w:szCs w:val="24"/>
          <w:lang w:val="en-US"/>
        </w:rPr>
      </w:pPr>
      <w:r w:rsidRPr="00781188">
        <w:rPr>
          <w:rFonts w:cs="Arial"/>
          <w:szCs w:val="24"/>
        </w:rPr>
        <w:br w:type="page"/>
      </w:r>
      <w:r w:rsidRPr="00781188">
        <w:rPr>
          <w:rFonts w:cs="Arial"/>
          <w:b/>
          <w:szCs w:val="24"/>
        </w:rPr>
        <w:lastRenderedPageBreak/>
        <w:t>6.</w:t>
      </w:r>
      <w:r w:rsidRPr="00781188">
        <w:rPr>
          <w:rFonts w:cs="Arial"/>
          <w:b/>
          <w:color w:val="000000"/>
          <w:szCs w:val="24"/>
          <w:lang w:val="en-US"/>
        </w:rPr>
        <w:tab/>
        <w:t>Joint Committee of the Six Growth Boroughs</w:t>
      </w:r>
    </w:p>
    <w:p w14:paraId="125FDF56" w14:textId="4F5A0ED6" w:rsidR="00AD62BC" w:rsidRDefault="00AD62BC" w:rsidP="00AD62BC">
      <w:pPr>
        <w:spacing w:line="240" w:lineRule="auto"/>
        <w:rPr>
          <w:rFonts w:cs="Arial"/>
          <w:color w:val="000000"/>
          <w:szCs w:val="24"/>
          <w:lang w:val="en-US"/>
        </w:rPr>
      </w:pPr>
    </w:p>
    <w:p w14:paraId="4CF80A46" w14:textId="6A5F12A2" w:rsidR="00A25285" w:rsidRDefault="00A25285" w:rsidP="00AD62BC">
      <w:pPr>
        <w:spacing w:line="240" w:lineRule="auto"/>
        <w:rPr>
          <w:rFonts w:cs="Arial"/>
          <w:color w:val="000000"/>
          <w:szCs w:val="24"/>
          <w:lang w:val="en-US"/>
        </w:rPr>
      </w:pPr>
      <w:r w:rsidRPr="00781188">
        <w:rPr>
          <w:rFonts w:cs="Arial"/>
          <w:b/>
          <w:szCs w:val="24"/>
        </w:rPr>
        <w:t xml:space="preserve">Membership: </w:t>
      </w:r>
      <w:r w:rsidRPr="00781188">
        <w:rPr>
          <w:rFonts w:cs="Arial"/>
          <w:szCs w:val="24"/>
        </w:rPr>
        <w:t>The Joint Committee of the Six Growth Boroughs is a joint committee pursuant to section 101(5) of the Local Government Act 1972.  It consists of 12 Members, comprising two Members nominated by the Executive from each of the 6 boroughs, namely the London Boroughs of Barking and Dagenham, Hackney, Newham, Tower Hamlets, and Waltham Forest, and the Royal Borough of Greenwich, for a maximum period not exceeding beyond and Member’s remaining terms of office as a councillor</w:t>
      </w:r>
    </w:p>
    <w:p w14:paraId="6CCBC72D" w14:textId="60A50308" w:rsidR="00A25285" w:rsidRDefault="00A25285" w:rsidP="00AD62BC">
      <w:pPr>
        <w:spacing w:line="240" w:lineRule="auto"/>
        <w:rPr>
          <w:rFonts w:cs="Arial"/>
          <w:color w:val="000000"/>
          <w:szCs w:val="24"/>
          <w:lang w:val="en-US"/>
        </w:rPr>
      </w:pPr>
    </w:p>
    <w:p w14:paraId="3EFE3FE8" w14:textId="77777777" w:rsidR="00A25285" w:rsidRPr="00781188" w:rsidRDefault="00A25285" w:rsidP="00A25285">
      <w:pPr>
        <w:pStyle w:val="Default"/>
        <w:jc w:val="both"/>
      </w:pPr>
      <w:r w:rsidRPr="00781188">
        <w:rPr>
          <w:b/>
        </w:rPr>
        <w:t xml:space="preserve">Terms of Reference: </w:t>
      </w:r>
      <w:r w:rsidRPr="00781188">
        <w:t>To act as a joint committee of the London Boroughs of Hackney, Newham, Tower Hamlets, Waltham Forest, and Barking and Dagenham, and the Royal Borough of Greenwich (the six boroughs) for joint collaboration in relation to convergence and legacy and to discharge on behalf of the boroughs the executive functions listed below in so far as they relate to joint activities or areas of common concern in relation to convergence and legacy, as agreed in the business plan:</w:t>
      </w:r>
    </w:p>
    <w:p w14:paraId="3AE68026" w14:textId="77777777" w:rsidR="00A25285" w:rsidRPr="00781188" w:rsidRDefault="00A25285" w:rsidP="00A25285">
      <w:pPr>
        <w:pStyle w:val="Default"/>
        <w:numPr>
          <w:ilvl w:val="0"/>
          <w:numId w:val="76"/>
        </w:numPr>
        <w:ind w:left="426" w:hanging="426"/>
        <w:jc w:val="both"/>
      </w:pPr>
      <w:r w:rsidRPr="00781188">
        <w:t>Management and expenditure of the annual budget as defined by the Inter Authority Agreement made between the six boroughs dated [……]</w:t>
      </w:r>
    </w:p>
    <w:p w14:paraId="37CEF59E" w14:textId="77777777" w:rsidR="00A25285" w:rsidRPr="00781188" w:rsidRDefault="00A25285" w:rsidP="00A25285">
      <w:pPr>
        <w:pStyle w:val="Default"/>
        <w:numPr>
          <w:ilvl w:val="0"/>
          <w:numId w:val="76"/>
        </w:numPr>
        <w:ind w:left="426" w:hanging="426"/>
        <w:jc w:val="both"/>
      </w:pPr>
      <w:r w:rsidRPr="00781188">
        <w:t xml:space="preserve">Management and expenditure of external funding and all other financial resources allocated to the joint committee, including any funding allocated to the joint committee by any or </w:t>
      </w:r>
      <w:proofErr w:type="gramStart"/>
      <w:r w:rsidRPr="00781188">
        <w:t>all of</w:t>
      </w:r>
      <w:proofErr w:type="gramEnd"/>
      <w:r w:rsidRPr="00781188">
        <w:t xml:space="preserve"> the six boroughs in addition to the annual budget.</w:t>
      </w:r>
    </w:p>
    <w:p w14:paraId="19B170A3" w14:textId="77777777" w:rsidR="00A25285" w:rsidRPr="00781188" w:rsidRDefault="00A25285" w:rsidP="00A25285">
      <w:pPr>
        <w:pStyle w:val="Default"/>
        <w:numPr>
          <w:ilvl w:val="0"/>
          <w:numId w:val="76"/>
        </w:numPr>
        <w:ind w:left="426" w:hanging="426"/>
        <w:jc w:val="both"/>
      </w:pPr>
      <w:r w:rsidRPr="00781188">
        <w:t>Approval of an annual business plan.</w:t>
      </w:r>
    </w:p>
    <w:p w14:paraId="473AE692" w14:textId="77777777" w:rsidR="00A25285" w:rsidRPr="00781188" w:rsidRDefault="00A25285" w:rsidP="00A25285">
      <w:pPr>
        <w:pStyle w:val="Default"/>
        <w:numPr>
          <w:ilvl w:val="0"/>
          <w:numId w:val="76"/>
        </w:numPr>
        <w:ind w:left="426" w:hanging="426"/>
        <w:jc w:val="both"/>
      </w:pPr>
      <w:r w:rsidRPr="00781188">
        <w:t>Joint promotion of the Growth Boroughs area and its unique portfolio of assets including the Olympic afterglow.</w:t>
      </w:r>
    </w:p>
    <w:p w14:paraId="39AC4236" w14:textId="77777777" w:rsidR="00A25285" w:rsidRPr="00781188" w:rsidRDefault="00A25285" w:rsidP="00A25285">
      <w:pPr>
        <w:pStyle w:val="Default"/>
        <w:numPr>
          <w:ilvl w:val="0"/>
          <w:numId w:val="76"/>
        </w:numPr>
        <w:ind w:left="426" w:hanging="426"/>
        <w:jc w:val="both"/>
      </w:pPr>
      <w:r w:rsidRPr="00781188">
        <w:t>Consistent approach to enforcing through planning and procurement requirements the promotion of convergence by developers and contractors.</w:t>
      </w:r>
    </w:p>
    <w:p w14:paraId="2074DCEC" w14:textId="77777777" w:rsidR="00A25285" w:rsidRPr="00781188" w:rsidRDefault="00A25285" w:rsidP="00A25285">
      <w:pPr>
        <w:pStyle w:val="Default"/>
        <w:numPr>
          <w:ilvl w:val="0"/>
          <w:numId w:val="76"/>
        </w:numPr>
        <w:ind w:left="426" w:hanging="426"/>
        <w:jc w:val="both"/>
      </w:pPr>
      <w:r w:rsidRPr="00781188">
        <w:t>Collective promotion of transport and other infrastructure investment including its prioritisation over other parts of London.</w:t>
      </w:r>
    </w:p>
    <w:p w14:paraId="3E4C1244" w14:textId="77777777" w:rsidR="00A25285" w:rsidRPr="00781188" w:rsidRDefault="00A25285" w:rsidP="00A25285">
      <w:pPr>
        <w:pStyle w:val="Default"/>
        <w:numPr>
          <w:ilvl w:val="0"/>
          <w:numId w:val="76"/>
        </w:numPr>
        <w:ind w:left="426" w:hanging="426"/>
        <w:jc w:val="both"/>
      </w:pPr>
      <w:r w:rsidRPr="00781188">
        <w:t>Joint bidding for funding, training and employment programmes, e.g. funding from the European Union and Regional Growth Fund (RGF) where bids from one Borough will not be entertained.</w:t>
      </w:r>
    </w:p>
    <w:p w14:paraId="07658DF4" w14:textId="77777777" w:rsidR="00A25285" w:rsidRPr="00781188" w:rsidRDefault="00A25285" w:rsidP="00A25285">
      <w:pPr>
        <w:pStyle w:val="Default"/>
        <w:numPr>
          <w:ilvl w:val="0"/>
          <w:numId w:val="76"/>
        </w:numPr>
        <w:ind w:left="426" w:hanging="426"/>
        <w:jc w:val="both"/>
      </w:pPr>
      <w:r w:rsidRPr="00781188">
        <w:t>Convergence and the prioritising of the social and economic needs of the Growth Boroughs area.</w:t>
      </w:r>
    </w:p>
    <w:p w14:paraId="5E03758C" w14:textId="77777777" w:rsidR="00A25285" w:rsidRPr="00781188" w:rsidRDefault="00A25285" w:rsidP="00A25285">
      <w:pPr>
        <w:pStyle w:val="Default"/>
        <w:numPr>
          <w:ilvl w:val="0"/>
          <w:numId w:val="76"/>
        </w:numPr>
        <w:ind w:left="426" w:hanging="426"/>
        <w:jc w:val="both"/>
      </w:pPr>
      <w:r w:rsidRPr="00781188">
        <w:t>Collective action in respect of the National and Regional allocation of local government housing, health, policing and transport resources based on need and population.</w:t>
      </w:r>
    </w:p>
    <w:p w14:paraId="45C166A2" w14:textId="77777777" w:rsidR="00A25285" w:rsidRPr="00781188" w:rsidRDefault="00A25285" w:rsidP="00A25285">
      <w:pPr>
        <w:pStyle w:val="Default"/>
        <w:numPr>
          <w:ilvl w:val="0"/>
          <w:numId w:val="76"/>
        </w:numPr>
        <w:ind w:left="426" w:hanging="426"/>
        <w:jc w:val="both"/>
      </w:pPr>
      <w:r w:rsidRPr="00781188">
        <w:t>Working together to protect Growth Boroughs’ interests in respect of National and Regional policy and action.</w:t>
      </w:r>
    </w:p>
    <w:p w14:paraId="278B2879" w14:textId="77777777" w:rsidR="00A25285" w:rsidRPr="00781188" w:rsidRDefault="00A25285" w:rsidP="00A25285">
      <w:pPr>
        <w:pStyle w:val="Default"/>
        <w:numPr>
          <w:ilvl w:val="0"/>
          <w:numId w:val="76"/>
        </w:numPr>
        <w:ind w:left="426" w:hanging="426"/>
        <w:jc w:val="both"/>
      </w:pPr>
      <w:r w:rsidRPr="00781188">
        <w:t>Collective working with employers on jobs and skills.</w:t>
      </w:r>
    </w:p>
    <w:p w14:paraId="209C78B5" w14:textId="77777777" w:rsidR="00A25285" w:rsidRPr="00781188" w:rsidRDefault="00A25285" w:rsidP="00A25285">
      <w:pPr>
        <w:pStyle w:val="Default"/>
        <w:numPr>
          <w:ilvl w:val="0"/>
          <w:numId w:val="76"/>
        </w:numPr>
        <w:ind w:left="426" w:hanging="426"/>
        <w:jc w:val="both"/>
      </w:pPr>
      <w:r w:rsidRPr="00781188">
        <w:t>Contextual recognition of the varying economic, housing and investment opportunities related to the character and resources of each of the Growth Boroughs.</w:t>
      </w:r>
    </w:p>
    <w:p w14:paraId="2DCF8DEC" w14:textId="77777777" w:rsidR="00A25285" w:rsidRPr="00781188" w:rsidRDefault="00A25285" w:rsidP="00A25285">
      <w:pPr>
        <w:autoSpaceDE w:val="0"/>
        <w:autoSpaceDN w:val="0"/>
        <w:adjustRightInd w:val="0"/>
        <w:spacing w:line="240" w:lineRule="auto"/>
        <w:jc w:val="both"/>
        <w:rPr>
          <w:rFonts w:cs="Arial"/>
          <w:szCs w:val="24"/>
        </w:rPr>
      </w:pPr>
    </w:p>
    <w:p w14:paraId="0E846C3B" w14:textId="77777777" w:rsidR="00A25285" w:rsidRPr="00781188" w:rsidRDefault="00A25285" w:rsidP="00A25285">
      <w:pPr>
        <w:autoSpaceDE w:val="0"/>
        <w:autoSpaceDN w:val="0"/>
        <w:adjustRightInd w:val="0"/>
        <w:spacing w:line="240" w:lineRule="auto"/>
        <w:jc w:val="both"/>
        <w:rPr>
          <w:rFonts w:cs="Arial"/>
          <w:szCs w:val="24"/>
        </w:rPr>
      </w:pPr>
      <w:r w:rsidRPr="00781188">
        <w:rPr>
          <w:rFonts w:cs="Arial"/>
          <w:szCs w:val="24"/>
        </w:rPr>
        <w:t>Any other executive functions relating to joint activities or areas of common concern in relation to convergence and legacy in relation to which funding is allocated through the annual budget or in respect of which external funding or any other financial resources are allocated to the joint committee.</w:t>
      </w:r>
    </w:p>
    <w:p w14:paraId="0938D094" w14:textId="77777777" w:rsidR="00A25285" w:rsidRPr="00781188" w:rsidRDefault="00A25285" w:rsidP="00A25285">
      <w:pPr>
        <w:autoSpaceDE w:val="0"/>
        <w:autoSpaceDN w:val="0"/>
        <w:adjustRightInd w:val="0"/>
        <w:spacing w:line="240" w:lineRule="auto"/>
        <w:jc w:val="both"/>
        <w:rPr>
          <w:rFonts w:cs="Arial"/>
          <w:szCs w:val="24"/>
        </w:rPr>
      </w:pPr>
    </w:p>
    <w:p w14:paraId="63A679A2" w14:textId="0062F886" w:rsidR="00A25285" w:rsidRDefault="00A25285" w:rsidP="00A25285">
      <w:pPr>
        <w:pStyle w:val="Default"/>
        <w:jc w:val="both"/>
      </w:pPr>
      <w:r w:rsidRPr="00781188">
        <w:t xml:space="preserve">The governance arrangements provide flexibility so that one or more but less than six boroughs can opt out of certain projects insofar as they relate to joint activities or areas of concern. It is within the capacity of the Joint Committee to agree that one or more but less than six boroughs may participate in work with other authorities outside the growth borough arrangements. The Joint Committee will agree any </w:t>
      </w:r>
      <w:proofErr w:type="gramStart"/>
      <w:r w:rsidRPr="00781188">
        <w:t>particular project</w:t>
      </w:r>
      <w:proofErr w:type="gramEnd"/>
      <w:r w:rsidRPr="00781188">
        <w:t xml:space="preserve"> will be undertaken by one or more boroughs outside the responsibilities of the Joint Committee.</w:t>
      </w:r>
    </w:p>
    <w:p w14:paraId="6FE4EDA4" w14:textId="3C7D98ED" w:rsidR="00A25285" w:rsidRDefault="00A25285" w:rsidP="00A25285">
      <w:pPr>
        <w:pStyle w:val="Default"/>
        <w:jc w:val="both"/>
      </w:pPr>
    </w:p>
    <w:p w14:paraId="396096FD" w14:textId="498D280C" w:rsidR="00A25285" w:rsidRPr="00781188" w:rsidRDefault="00A25285" w:rsidP="00A25285">
      <w:pPr>
        <w:pStyle w:val="Default"/>
        <w:jc w:val="both"/>
      </w:pPr>
      <w:r w:rsidRPr="00781188">
        <w:rPr>
          <w:b/>
          <w:bCs/>
        </w:rPr>
        <w:lastRenderedPageBreak/>
        <w:t xml:space="preserve">Quorum: </w:t>
      </w:r>
      <w:r w:rsidRPr="00781188">
        <w:rPr>
          <w:bCs/>
        </w:rPr>
        <w:t>At least 1 Member from each of the 6 boroughs</w:t>
      </w:r>
    </w:p>
    <w:p w14:paraId="35722326" w14:textId="76BB2917" w:rsidR="00A25285" w:rsidRDefault="00A25285" w:rsidP="00AD62BC">
      <w:pPr>
        <w:spacing w:line="240" w:lineRule="auto"/>
        <w:rPr>
          <w:rFonts w:cs="Arial"/>
          <w:color w:val="000000"/>
          <w:szCs w:val="24"/>
          <w:lang w:val="en-US"/>
        </w:rPr>
      </w:pPr>
    </w:p>
    <w:p w14:paraId="2A7A51E2" w14:textId="77777777" w:rsidR="00AD62BC" w:rsidRPr="00781188" w:rsidRDefault="00AD62BC" w:rsidP="00AD62BC">
      <w:pPr>
        <w:spacing w:line="240" w:lineRule="auto"/>
        <w:rPr>
          <w:rFonts w:cs="Arial"/>
          <w:szCs w:val="24"/>
        </w:rPr>
      </w:pPr>
    </w:p>
    <w:p w14:paraId="31A42385" w14:textId="77777777" w:rsidR="00AD62BC" w:rsidRPr="00781188" w:rsidRDefault="00AD62BC" w:rsidP="00AD62BC">
      <w:pPr>
        <w:spacing w:line="240" w:lineRule="auto"/>
        <w:rPr>
          <w:rFonts w:cs="Arial"/>
          <w:b/>
          <w:szCs w:val="24"/>
        </w:rPr>
      </w:pPr>
      <w:r w:rsidRPr="00781188">
        <w:rPr>
          <w:rFonts w:cs="Arial"/>
          <w:b/>
          <w:szCs w:val="24"/>
        </w:rPr>
        <w:br w:type="page"/>
      </w:r>
      <w:r w:rsidRPr="00781188">
        <w:rPr>
          <w:rFonts w:cs="Arial"/>
          <w:b/>
          <w:szCs w:val="24"/>
        </w:rPr>
        <w:lastRenderedPageBreak/>
        <w:t>7.</w:t>
      </w:r>
      <w:r w:rsidRPr="00781188">
        <w:rPr>
          <w:rFonts w:cs="Arial"/>
          <w:b/>
          <w:szCs w:val="24"/>
        </w:rPr>
        <w:tab/>
        <w:t>London Council’s Committee (known as the Leader’s Committee)</w:t>
      </w:r>
    </w:p>
    <w:p w14:paraId="00F365AF" w14:textId="59AEB641" w:rsidR="00AD62BC" w:rsidRDefault="00AD62BC" w:rsidP="00AD62BC">
      <w:pPr>
        <w:spacing w:line="240" w:lineRule="auto"/>
        <w:rPr>
          <w:rFonts w:cs="Arial"/>
          <w:b/>
          <w:szCs w:val="24"/>
        </w:rPr>
      </w:pPr>
    </w:p>
    <w:p w14:paraId="68E76285" w14:textId="77777777" w:rsidR="0046402E" w:rsidRPr="00781188" w:rsidRDefault="0046402E" w:rsidP="0046402E">
      <w:pPr>
        <w:pStyle w:val="Default"/>
        <w:jc w:val="both"/>
      </w:pPr>
      <w:r w:rsidRPr="00781188">
        <w:rPr>
          <w:b/>
        </w:rPr>
        <w:t xml:space="preserve">Membership: </w:t>
      </w:r>
      <w:r w:rsidRPr="00781188">
        <w:t>The Leaders’ Committee is comprised of the Leader / Mayor of each of the 33 London Local Authorities</w:t>
      </w:r>
    </w:p>
    <w:p w14:paraId="1E92C7BD" w14:textId="00055543" w:rsidR="0046402E" w:rsidRDefault="0046402E" w:rsidP="00AD62BC">
      <w:pPr>
        <w:spacing w:line="240" w:lineRule="auto"/>
        <w:rPr>
          <w:rFonts w:cs="Arial"/>
          <w:b/>
          <w:szCs w:val="24"/>
        </w:rPr>
      </w:pPr>
    </w:p>
    <w:p w14:paraId="1BA819E3" w14:textId="77777777" w:rsidR="0046402E" w:rsidRPr="00781188" w:rsidRDefault="0046402E" w:rsidP="0046402E">
      <w:pPr>
        <w:pStyle w:val="Default"/>
        <w:jc w:val="both"/>
      </w:pPr>
      <w:r w:rsidRPr="00781188">
        <w:rPr>
          <w:b/>
        </w:rPr>
        <w:t xml:space="preserve">Terms of Reference: </w:t>
      </w:r>
      <w:r w:rsidRPr="00781188">
        <w:t>The terms of reference of the Committee are set out in full in the Agreement dated 1</w:t>
      </w:r>
      <w:r w:rsidRPr="00781188">
        <w:rPr>
          <w:vertAlign w:val="superscript"/>
        </w:rPr>
        <w:t>st</w:t>
      </w:r>
      <w:r w:rsidRPr="00781188">
        <w:t xml:space="preserve"> April 2000 and are summarised below: </w:t>
      </w:r>
    </w:p>
    <w:p w14:paraId="1AF5CBE6" w14:textId="77777777" w:rsidR="0046402E" w:rsidRPr="00781188" w:rsidRDefault="0046402E" w:rsidP="0046402E">
      <w:pPr>
        <w:pStyle w:val="Default"/>
        <w:numPr>
          <w:ilvl w:val="0"/>
          <w:numId w:val="72"/>
        </w:numPr>
        <w:ind w:left="426" w:hanging="426"/>
        <w:jc w:val="both"/>
      </w:pPr>
      <w:r w:rsidRPr="00781188">
        <w:t xml:space="preserve">To consult on the common interests of the London Local Authorities and to discuss matters relating to Local Government. </w:t>
      </w:r>
    </w:p>
    <w:p w14:paraId="629BE409" w14:textId="77777777" w:rsidR="0046402E" w:rsidRPr="00781188" w:rsidRDefault="0046402E" w:rsidP="0046402E">
      <w:pPr>
        <w:pStyle w:val="Default"/>
        <w:numPr>
          <w:ilvl w:val="0"/>
          <w:numId w:val="72"/>
        </w:numPr>
        <w:ind w:left="426" w:hanging="426"/>
        <w:jc w:val="both"/>
      </w:pPr>
      <w:r w:rsidRPr="00781188">
        <w:t xml:space="preserve">To represent the interests of the London Local Authorities to national and Local Government, to Parliament, to the European Union and other international organisations and to other bodies and individuals, and to negotiate as appropriate on behalf of member authorities. </w:t>
      </w:r>
    </w:p>
    <w:p w14:paraId="118810ED" w14:textId="77777777" w:rsidR="0046402E" w:rsidRPr="00781188" w:rsidRDefault="0046402E" w:rsidP="0046402E">
      <w:pPr>
        <w:pStyle w:val="Default"/>
        <w:numPr>
          <w:ilvl w:val="0"/>
          <w:numId w:val="72"/>
        </w:numPr>
        <w:ind w:left="426" w:hanging="426"/>
        <w:jc w:val="both"/>
      </w:pPr>
      <w:r w:rsidRPr="00781188">
        <w:t xml:space="preserve">To formulate policies for the development of democratic and effectively management Local Government. </w:t>
      </w:r>
    </w:p>
    <w:p w14:paraId="2BFE1DE7" w14:textId="77777777" w:rsidR="0046402E" w:rsidRPr="00781188" w:rsidRDefault="0046402E" w:rsidP="0046402E">
      <w:pPr>
        <w:pStyle w:val="Default"/>
        <w:numPr>
          <w:ilvl w:val="0"/>
          <w:numId w:val="72"/>
        </w:numPr>
        <w:ind w:left="426" w:hanging="426"/>
        <w:jc w:val="both"/>
      </w:pPr>
      <w:r w:rsidRPr="00781188">
        <w:t xml:space="preserve">To provide forums for the discussion of matters of common concern to the London Local Authorities and a means by which their views may be formulated and expressed. </w:t>
      </w:r>
    </w:p>
    <w:p w14:paraId="4ECDFD89" w14:textId="77777777" w:rsidR="0046402E" w:rsidRPr="00781188" w:rsidRDefault="0046402E" w:rsidP="0046402E">
      <w:pPr>
        <w:pStyle w:val="Default"/>
        <w:numPr>
          <w:ilvl w:val="0"/>
          <w:numId w:val="72"/>
        </w:numPr>
        <w:ind w:left="426" w:hanging="426"/>
        <w:jc w:val="both"/>
      </w:pPr>
      <w:r w:rsidRPr="00781188">
        <w:t xml:space="preserve">To appoint representatives or staff to serve on any other body. </w:t>
      </w:r>
    </w:p>
    <w:p w14:paraId="4F8449B5" w14:textId="77777777" w:rsidR="0046402E" w:rsidRPr="00781188" w:rsidRDefault="0046402E" w:rsidP="0046402E">
      <w:pPr>
        <w:pStyle w:val="Default"/>
        <w:numPr>
          <w:ilvl w:val="0"/>
          <w:numId w:val="72"/>
        </w:numPr>
        <w:ind w:left="426" w:hanging="426"/>
        <w:jc w:val="both"/>
      </w:pPr>
      <w:r w:rsidRPr="00781188">
        <w:t xml:space="preserve">To represent the interests of the London Local Authorities as employers. </w:t>
      </w:r>
    </w:p>
    <w:p w14:paraId="210C95E6" w14:textId="77777777" w:rsidR="0046402E" w:rsidRPr="00781188" w:rsidRDefault="0046402E" w:rsidP="0046402E">
      <w:pPr>
        <w:pStyle w:val="Default"/>
        <w:numPr>
          <w:ilvl w:val="0"/>
          <w:numId w:val="72"/>
        </w:numPr>
        <w:ind w:left="426" w:hanging="426"/>
        <w:jc w:val="both"/>
      </w:pPr>
      <w:r w:rsidRPr="00781188">
        <w:t xml:space="preserve">To provide services to the London Local Authorities including the dissemination of information on Local Government and on other relevant issues. </w:t>
      </w:r>
    </w:p>
    <w:p w14:paraId="7ADF56AB" w14:textId="77777777" w:rsidR="0046402E" w:rsidRPr="00781188" w:rsidRDefault="0046402E" w:rsidP="0046402E">
      <w:pPr>
        <w:pStyle w:val="Default"/>
        <w:numPr>
          <w:ilvl w:val="0"/>
          <w:numId w:val="72"/>
        </w:numPr>
        <w:ind w:left="426" w:hanging="426"/>
        <w:jc w:val="both"/>
      </w:pPr>
      <w:r w:rsidRPr="00781188">
        <w:t xml:space="preserve">To provide information to the public, individuals and other organisations on the policies of London Councils and Local Government issues relevant to London. </w:t>
      </w:r>
    </w:p>
    <w:p w14:paraId="650CCE36" w14:textId="77777777" w:rsidR="0046402E" w:rsidRPr="00781188" w:rsidRDefault="0046402E" w:rsidP="0046402E">
      <w:pPr>
        <w:pStyle w:val="Default"/>
        <w:numPr>
          <w:ilvl w:val="0"/>
          <w:numId w:val="72"/>
        </w:numPr>
        <w:ind w:left="426" w:hanging="426"/>
        <w:jc w:val="both"/>
      </w:pPr>
      <w:r w:rsidRPr="00781188">
        <w:t>To act as the regional body of the Local Government Association.</w:t>
      </w:r>
    </w:p>
    <w:p w14:paraId="374FE3A1" w14:textId="77777777" w:rsidR="0046402E" w:rsidRPr="00781188" w:rsidRDefault="0046402E" w:rsidP="0046402E">
      <w:pPr>
        <w:pStyle w:val="Default"/>
        <w:numPr>
          <w:ilvl w:val="0"/>
          <w:numId w:val="72"/>
        </w:numPr>
        <w:ind w:left="426" w:hanging="426"/>
        <w:jc w:val="both"/>
      </w:pPr>
      <w:r w:rsidRPr="00781188">
        <w:t xml:space="preserve">To act for, and on behalf of London Local Authorities in their role as employers, through the provision and development of a range of services. </w:t>
      </w:r>
    </w:p>
    <w:p w14:paraId="67A49646" w14:textId="3025D858" w:rsidR="0046402E" w:rsidRDefault="0046402E" w:rsidP="00AD62BC">
      <w:pPr>
        <w:spacing w:line="240" w:lineRule="auto"/>
        <w:rPr>
          <w:rFonts w:cs="Arial"/>
          <w:b/>
          <w:szCs w:val="24"/>
        </w:rPr>
      </w:pPr>
    </w:p>
    <w:p w14:paraId="36E9724C" w14:textId="1D56D4AA" w:rsidR="0046402E" w:rsidRDefault="0046402E" w:rsidP="00AD62BC">
      <w:pPr>
        <w:spacing w:line="240" w:lineRule="auto"/>
        <w:rPr>
          <w:rFonts w:cs="Arial"/>
          <w:b/>
          <w:szCs w:val="24"/>
        </w:rPr>
      </w:pPr>
      <w:r w:rsidRPr="00781188">
        <w:rPr>
          <w:b/>
          <w:bCs/>
        </w:rPr>
        <w:t xml:space="preserve">Rules of Procedure: </w:t>
      </w:r>
      <w:r w:rsidRPr="00781188">
        <w:t>The rules of debate and procedure for the conduct of meetings of the Leaders’ Committee are set out in Standing Orders contained in the 1 April 2000 Agreement and which are also published on the London Councils’ website. London Councils is also required to comply with Financial Regulations contained in the ALG Agreement. These Standing Orders and Financial Regulations also apply to the other London Councils joint committees detailed below.</w:t>
      </w:r>
    </w:p>
    <w:p w14:paraId="1182AC09" w14:textId="77777777" w:rsidR="0046402E" w:rsidRPr="00781188" w:rsidRDefault="0046402E" w:rsidP="00AD62BC">
      <w:pPr>
        <w:spacing w:line="240" w:lineRule="auto"/>
        <w:rPr>
          <w:rFonts w:cs="Arial"/>
          <w:b/>
          <w:szCs w:val="24"/>
        </w:rPr>
      </w:pPr>
    </w:p>
    <w:p w14:paraId="5EC33ADD" w14:textId="77777777" w:rsidR="00AD62BC" w:rsidRPr="00781188" w:rsidRDefault="00AD62BC" w:rsidP="00AD62BC">
      <w:pPr>
        <w:spacing w:line="240" w:lineRule="auto"/>
        <w:rPr>
          <w:rFonts w:cs="Arial"/>
          <w:color w:val="000000"/>
          <w:szCs w:val="24"/>
          <w:lang w:val="en-US"/>
        </w:rPr>
      </w:pPr>
    </w:p>
    <w:p w14:paraId="02B626C0" w14:textId="77777777" w:rsidR="00AD62BC" w:rsidRPr="00781188" w:rsidRDefault="00AD62BC" w:rsidP="00AD62BC">
      <w:pPr>
        <w:spacing w:line="240" w:lineRule="auto"/>
        <w:rPr>
          <w:rFonts w:cs="Arial"/>
          <w:color w:val="000000"/>
          <w:szCs w:val="24"/>
          <w:lang w:val="en-US"/>
        </w:rPr>
      </w:pPr>
      <w:r w:rsidRPr="00781188">
        <w:rPr>
          <w:rFonts w:cs="Arial"/>
          <w:color w:val="000000"/>
          <w:szCs w:val="24"/>
          <w:lang w:val="en-US"/>
        </w:rPr>
        <w:br w:type="page"/>
      </w:r>
      <w:r w:rsidRPr="00781188">
        <w:rPr>
          <w:rFonts w:cs="Arial"/>
          <w:b/>
          <w:color w:val="000000"/>
          <w:szCs w:val="24"/>
          <w:lang w:val="en-US"/>
        </w:rPr>
        <w:lastRenderedPageBreak/>
        <w:t>8.</w:t>
      </w:r>
      <w:r w:rsidRPr="00781188">
        <w:rPr>
          <w:rFonts w:cs="Arial"/>
          <w:b/>
          <w:color w:val="000000"/>
          <w:szCs w:val="24"/>
          <w:lang w:val="en-US"/>
        </w:rPr>
        <w:tab/>
        <w:t>London Housing Consortium</w:t>
      </w:r>
    </w:p>
    <w:p w14:paraId="20F94DE6" w14:textId="02C8D251" w:rsidR="00AD62BC" w:rsidRDefault="00AD62BC" w:rsidP="00AD62BC">
      <w:pPr>
        <w:spacing w:line="240" w:lineRule="auto"/>
        <w:rPr>
          <w:rFonts w:cs="Arial"/>
          <w:color w:val="000000"/>
          <w:szCs w:val="24"/>
          <w:lang w:val="en-US"/>
        </w:rPr>
      </w:pPr>
    </w:p>
    <w:p w14:paraId="0BA4E4DB" w14:textId="19CD05F5" w:rsidR="00654FB4" w:rsidRDefault="00654FB4" w:rsidP="00AD62BC">
      <w:pPr>
        <w:spacing w:line="240" w:lineRule="auto"/>
        <w:rPr>
          <w:rFonts w:cs="Arial"/>
          <w:color w:val="000000"/>
          <w:szCs w:val="24"/>
          <w:lang w:val="en-US"/>
        </w:rPr>
      </w:pPr>
      <w:r w:rsidRPr="00781188">
        <w:rPr>
          <w:b/>
        </w:rPr>
        <w:t xml:space="preserve">Membership: </w:t>
      </w:r>
      <w:r w:rsidRPr="00781188">
        <w:t xml:space="preserve">The London Housing Consortium (LHC) is a joint committee pursuant to section 101(5) of the Local Government Act 1972 and is a building procurement consortium for housing, schools and corporate buildings.  The LHC is governed by a Board of Elected Members which comprises one voting Councillor representative from the each of the local authority members.  The constituent authorities </w:t>
      </w:r>
      <w:proofErr w:type="gramStart"/>
      <w:r w:rsidRPr="00781188">
        <w:t>are:</w:t>
      </w:r>
      <w:proofErr w:type="gramEnd"/>
      <w:r w:rsidRPr="00781188">
        <w:t xml:space="preserve"> </w:t>
      </w:r>
      <w:r w:rsidRPr="00781188">
        <w:rPr>
          <w:spacing w:val="-1"/>
        </w:rPr>
        <w:t>Buckinghamshire County Council and the London Boroughs of Brent, Ealing, Hackney, Haringey, Hillingdon, Islington, Lambeth, and Tower Hamlets</w:t>
      </w:r>
    </w:p>
    <w:p w14:paraId="3C147DEE" w14:textId="792FE32E" w:rsidR="00654FB4" w:rsidRDefault="00654FB4" w:rsidP="00AD62BC">
      <w:pPr>
        <w:spacing w:line="240" w:lineRule="auto"/>
        <w:rPr>
          <w:rFonts w:cs="Arial"/>
          <w:color w:val="000000"/>
          <w:szCs w:val="24"/>
          <w:lang w:val="en-US"/>
        </w:rPr>
      </w:pPr>
    </w:p>
    <w:p w14:paraId="6E18E599" w14:textId="77777777" w:rsidR="00654FB4" w:rsidRPr="00781188" w:rsidRDefault="00654FB4" w:rsidP="00654FB4">
      <w:pPr>
        <w:pStyle w:val="Default"/>
        <w:jc w:val="both"/>
      </w:pPr>
      <w:r w:rsidRPr="00781188">
        <w:rPr>
          <w:b/>
        </w:rPr>
        <w:t xml:space="preserve">Terms of Reference: </w:t>
      </w:r>
      <w:r w:rsidRPr="00781188">
        <w:t>The terms of reference of the Committee are:</w:t>
      </w:r>
    </w:p>
    <w:p w14:paraId="4C2D10FF" w14:textId="77777777" w:rsidR="00654FB4" w:rsidRPr="00781188" w:rsidRDefault="00654FB4" w:rsidP="00654FB4">
      <w:pPr>
        <w:pStyle w:val="Default"/>
        <w:numPr>
          <w:ilvl w:val="0"/>
          <w:numId w:val="75"/>
        </w:numPr>
        <w:ind w:left="426" w:hanging="426"/>
        <w:jc w:val="both"/>
        <w:rPr>
          <w:b/>
        </w:rPr>
      </w:pPr>
      <w:r w:rsidRPr="00781188">
        <w:t>To provide specialist technical and procurement services related to building programmes undertaken by London Housing Consortium constituent authorities and other public sector bodies.</w:t>
      </w:r>
    </w:p>
    <w:p w14:paraId="77F1EE8F" w14:textId="77777777" w:rsidR="00654FB4" w:rsidRPr="00781188" w:rsidRDefault="00654FB4" w:rsidP="00654FB4">
      <w:pPr>
        <w:pStyle w:val="Default"/>
        <w:numPr>
          <w:ilvl w:val="0"/>
          <w:numId w:val="75"/>
        </w:numPr>
        <w:ind w:left="426" w:hanging="426"/>
        <w:jc w:val="both"/>
        <w:rPr>
          <w:b/>
        </w:rPr>
      </w:pPr>
      <w:r w:rsidRPr="00781188">
        <w:t>To establish, develop and manage framework agreements for the procurement of building components and services for the use and benefit of all constituent authorities and other public sector bodies.</w:t>
      </w:r>
    </w:p>
    <w:p w14:paraId="3D2B661B" w14:textId="77777777" w:rsidR="00654FB4" w:rsidRPr="00781188" w:rsidRDefault="00654FB4" w:rsidP="00AD62BC">
      <w:pPr>
        <w:spacing w:line="240" w:lineRule="auto"/>
        <w:rPr>
          <w:rFonts w:cs="Arial"/>
          <w:color w:val="000000"/>
          <w:szCs w:val="24"/>
          <w:lang w:val="en-US"/>
        </w:rPr>
      </w:pPr>
    </w:p>
    <w:p w14:paraId="5A41D353" w14:textId="77777777" w:rsidR="00AD62BC" w:rsidRPr="00781188" w:rsidRDefault="00AD62BC" w:rsidP="00AD62BC">
      <w:pPr>
        <w:spacing w:line="240" w:lineRule="auto"/>
        <w:rPr>
          <w:rFonts w:cs="Arial"/>
          <w:color w:val="000000"/>
          <w:szCs w:val="24"/>
          <w:lang w:val="en-US"/>
        </w:rPr>
      </w:pPr>
    </w:p>
    <w:p w14:paraId="2A5501B4" w14:textId="77777777" w:rsidR="00AD62BC" w:rsidRPr="00781188" w:rsidRDefault="00AD62BC" w:rsidP="00AD62BC">
      <w:pPr>
        <w:spacing w:line="240" w:lineRule="auto"/>
        <w:rPr>
          <w:rFonts w:cs="Arial"/>
          <w:color w:val="000000"/>
          <w:szCs w:val="24"/>
          <w:lang w:val="en-US"/>
        </w:rPr>
      </w:pPr>
    </w:p>
    <w:p w14:paraId="1A2F151C" w14:textId="77777777" w:rsidR="00AD62BC" w:rsidRPr="00781188" w:rsidRDefault="00AD62BC" w:rsidP="00AD62BC">
      <w:pPr>
        <w:spacing w:line="240" w:lineRule="auto"/>
        <w:rPr>
          <w:rFonts w:cs="Arial"/>
          <w:color w:val="000000"/>
          <w:szCs w:val="24"/>
          <w:lang w:val="en-US"/>
        </w:rPr>
      </w:pPr>
      <w:r w:rsidRPr="00781188">
        <w:rPr>
          <w:rFonts w:cs="Arial"/>
          <w:color w:val="000000"/>
          <w:szCs w:val="24"/>
          <w:lang w:val="en-US"/>
        </w:rPr>
        <w:br w:type="page"/>
      </w:r>
      <w:r w:rsidRPr="00781188">
        <w:rPr>
          <w:rFonts w:cs="Arial"/>
          <w:b/>
          <w:color w:val="000000"/>
          <w:szCs w:val="24"/>
          <w:lang w:val="en-US"/>
        </w:rPr>
        <w:lastRenderedPageBreak/>
        <w:t>9.</w:t>
      </w:r>
      <w:r w:rsidRPr="00781188">
        <w:rPr>
          <w:rFonts w:cs="Arial"/>
          <w:b/>
          <w:color w:val="000000"/>
          <w:szCs w:val="24"/>
          <w:lang w:val="en-US"/>
        </w:rPr>
        <w:tab/>
        <w:t>Pensions CIV Sectoral Committee</w:t>
      </w:r>
    </w:p>
    <w:p w14:paraId="1B4987ED" w14:textId="03956949" w:rsidR="00AD62BC" w:rsidRDefault="00AD62BC" w:rsidP="00AD62BC">
      <w:pPr>
        <w:spacing w:line="240" w:lineRule="auto"/>
        <w:rPr>
          <w:rFonts w:cs="Arial"/>
          <w:color w:val="000000"/>
          <w:szCs w:val="24"/>
          <w:lang w:val="en-US"/>
        </w:rPr>
      </w:pPr>
    </w:p>
    <w:p w14:paraId="297B15C7" w14:textId="77777777" w:rsidR="00654FB4" w:rsidRPr="00781188" w:rsidRDefault="00654FB4" w:rsidP="00654FB4">
      <w:pPr>
        <w:spacing w:line="240" w:lineRule="auto"/>
        <w:rPr>
          <w:rFonts w:cs="Arial"/>
          <w:color w:val="000000"/>
          <w:szCs w:val="24"/>
        </w:rPr>
      </w:pPr>
      <w:r w:rsidRPr="00781188">
        <w:rPr>
          <w:rFonts w:cs="Arial"/>
          <w:b/>
          <w:color w:val="000000"/>
          <w:szCs w:val="24"/>
        </w:rPr>
        <w:t>Membership:</w:t>
      </w:r>
      <w:r w:rsidRPr="00781188">
        <w:rPr>
          <w:rFonts w:cs="Arial"/>
          <w:color w:val="000000"/>
          <w:szCs w:val="24"/>
        </w:rPr>
        <w:t xml:space="preserve"> Each London Local Authority participating in the arrangements shall appoint a representative to the Committee being either the Leader of the authority or the elected mayor as appropriate or a deputy appointed for these purposes.</w:t>
      </w:r>
    </w:p>
    <w:p w14:paraId="15F4D3F0" w14:textId="6C735D6D" w:rsidR="00654FB4" w:rsidRDefault="00654FB4" w:rsidP="00AD62BC">
      <w:pPr>
        <w:spacing w:line="240" w:lineRule="auto"/>
        <w:rPr>
          <w:rFonts w:cs="Arial"/>
          <w:color w:val="000000"/>
          <w:szCs w:val="24"/>
          <w:lang w:val="en-US"/>
        </w:rPr>
      </w:pPr>
    </w:p>
    <w:p w14:paraId="5B13A40C" w14:textId="77777777" w:rsidR="00654FB4" w:rsidRPr="00781188" w:rsidRDefault="00654FB4" w:rsidP="00654FB4">
      <w:pPr>
        <w:spacing w:line="240" w:lineRule="auto"/>
        <w:jc w:val="both"/>
        <w:rPr>
          <w:rFonts w:cs="Arial"/>
          <w:color w:val="000000"/>
          <w:szCs w:val="24"/>
        </w:rPr>
      </w:pPr>
      <w:r w:rsidRPr="00781188">
        <w:rPr>
          <w:rFonts w:cs="Arial"/>
          <w:b/>
          <w:color w:val="000000"/>
          <w:szCs w:val="24"/>
        </w:rPr>
        <w:t>Summary Description:</w:t>
      </w:r>
      <w:r w:rsidRPr="00781188">
        <w:rPr>
          <w:rFonts w:cs="Arial"/>
          <w:color w:val="000000"/>
          <w:szCs w:val="24"/>
        </w:rPr>
        <w:t xml:space="preserve"> The Pensions CIV Joint Committee will in practice be fulfilling two roles: </w:t>
      </w:r>
    </w:p>
    <w:p w14:paraId="1B89534D" w14:textId="77777777" w:rsidR="00654FB4" w:rsidRPr="00781188" w:rsidRDefault="00654FB4" w:rsidP="00654FB4">
      <w:pPr>
        <w:spacing w:line="240" w:lineRule="auto"/>
        <w:jc w:val="both"/>
        <w:rPr>
          <w:rFonts w:cs="Arial"/>
          <w:color w:val="000000"/>
          <w:szCs w:val="24"/>
        </w:rPr>
      </w:pPr>
    </w:p>
    <w:p w14:paraId="7E4D7CDF" w14:textId="77777777" w:rsidR="00654FB4" w:rsidRPr="00781188" w:rsidRDefault="00654FB4" w:rsidP="00654FB4">
      <w:pPr>
        <w:spacing w:line="240" w:lineRule="auto"/>
        <w:jc w:val="both"/>
        <w:rPr>
          <w:rFonts w:cs="Arial"/>
          <w:color w:val="000000"/>
          <w:szCs w:val="24"/>
        </w:rPr>
      </w:pPr>
      <w:r w:rsidRPr="00781188">
        <w:rPr>
          <w:rFonts w:cs="Arial"/>
          <w:color w:val="000000"/>
          <w:szCs w:val="24"/>
        </w:rPr>
        <w:t>a)</w:t>
      </w:r>
      <w:r w:rsidRPr="00781188">
        <w:rPr>
          <w:rFonts w:cs="Arial"/>
          <w:color w:val="000000"/>
          <w:szCs w:val="24"/>
        </w:rPr>
        <w:tab/>
        <w:t>To consider and provide guidance on the direction and performance of the CIV (“Joint Committee Meetings”). Decisions can be taken at the committee relating to the operation and business of the ACS Operator but they will not be formal decisions of the ACS Operator unless either a general meeting of the ACS Operator (and not the committee) has been formally convened or a Board meeting of the ACS operator adopts the recommendations of the Joint Committee.</w:t>
      </w:r>
    </w:p>
    <w:p w14:paraId="7DBC7749" w14:textId="77777777" w:rsidR="00654FB4" w:rsidRPr="00781188" w:rsidRDefault="00654FB4" w:rsidP="00654FB4">
      <w:pPr>
        <w:spacing w:line="240" w:lineRule="auto"/>
        <w:jc w:val="both"/>
        <w:rPr>
          <w:rFonts w:cs="Arial"/>
          <w:color w:val="000000"/>
          <w:szCs w:val="24"/>
        </w:rPr>
      </w:pPr>
    </w:p>
    <w:p w14:paraId="42392A86" w14:textId="77777777" w:rsidR="00654FB4" w:rsidRPr="00781188" w:rsidRDefault="00654FB4" w:rsidP="00654FB4">
      <w:pPr>
        <w:spacing w:line="240" w:lineRule="auto"/>
        <w:jc w:val="both"/>
        <w:rPr>
          <w:rFonts w:cs="Arial"/>
          <w:color w:val="000000"/>
          <w:szCs w:val="24"/>
        </w:rPr>
      </w:pPr>
      <w:r w:rsidRPr="00781188">
        <w:rPr>
          <w:rFonts w:cs="Arial"/>
          <w:color w:val="000000"/>
          <w:szCs w:val="24"/>
        </w:rPr>
        <w:t>b)</w:t>
      </w:r>
      <w:r w:rsidRPr="00781188">
        <w:rPr>
          <w:rFonts w:cs="Arial"/>
          <w:color w:val="000000"/>
          <w:szCs w:val="24"/>
        </w:rPr>
        <w:tab/>
        <w:t>The formal shareholder meetings of the ACS Operator to take decisions on behalf of the participating London local authorities in their capacity as shareholders exercising the shareholder rights in relation to the ACS Operator (“Shareholder Meetings”).</w:t>
      </w:r>
    </w:p>
    <w:p w14:paraId="20D40421" w14:textId="00AF1E43" w:rsidR="00654FB4" w:rsidRDefault="00654FB4" w:rsidP="00AD62BC">
      <w:pPr>
        <w:spacing w:line="240" w:lineRule="auto"/>
        <w:rPr>
          <w:rFonts w:cs="Arial"/>
          <w:color w:val="000000"/>
          <w:szCs w:val="24"/>
          <w:lang w:val="en-US"/>
        </w:rPr>
      </w:pPr>
    </w:p>
    <w:tbl>
      <w:tblPr>
        <w:tblStyle w:val="TableGrid"/>
        <w:tblW w:w="0" w:type="auto"/>
        <w:tblLook w:val="04A0" w:firstRow="1" w:lastRow="0" w:firstColumn="1" w:lastColumn="0" w:noHBand="0" w:noVBand="1"/>
      </w:tblPr>
      <w:tblGrid>
        <w:gridCol w:w="6487"/>
        <w:gridCol w:w="2410"/>
      </w:tblGrid>
      <w:tr w:rsidR="00AD62BC" w:rsidRPr="00781188" w14:paraId="3A099E7E" w14:textId="77777777" w:rsidTr="006210C2">
        <w:tc>
          <w:tcPr>
            <w:tcW w:w="6487" w:type="dxa"/>
          </w:tcPr>
          <w:p w14:paraId="2925D22C" w14:textId="77777777" w:rsidR="00AD62BC" w:rsidRPr="00781188" w:rsidRDefault="00AD62BC" w:rsidP="00AD62BC">
            <w:pPr>
              <w:rPr>
                <w:rFonts w:cs="Arial"/>
                <w:b/>
                <w:color w:val="000000"/>
                <w:szCs w:val="24"/>
              </w:rPr>
            </w:pPr>
            <w:r w:rsidRPr="00781188">
              <w:rPr>
                <w:rFonts w:cs="Arial"/>
                <w:b/>
                <w:color w:val="000000"/>
                <w:szCs w:val="24"/>
              </w:rPr>
              <w:t>Functions</w:t>
            </w:r>
          </w:p>
        </w:tc>
        <w:tc>
          <w:tcPr>
            <w:tcW w:w="2410" w:type="dxa"/>
          </w:tcPr>
          <w:p w14:paraId="2AFCA9C4" w14:textId="77777777" w:rsidR="00AD62BC" w:rsidRPr="00781188" w:rsidRDefault="00AD62BC" w:rsidP="00AD62BC">
            <w:pPr>
              <w:tabs>
                <w:tab w:val="center" w:pos="4513"/>
                <w:tab w:val="right" w:pos="9026"/>
              </w:tabs>
              <w:rPr>
                <w:rFonts w:cs="Arial"/>
                <w:b/>
                <w:color w:val="000000"/>
                <w:szCs w:val="24"/>
              </w:rPr>
            </w:pPr>
            <w:r w:rsidRPr="00781188">
              <w:rPr>
                <w:rFonts w:cs="Arial"/>
                <w:b/>
                <w:color w:val="000000"/>
                <w:szCs w:val="24"/>
              </w:rPr>
              <w:t>Delegation of Functions</w:t>
            </w:r>
          </w:p>
        </w:tc>
      </w:tr>
      <w:tr w:rsidR="00AD62BC" w:rsidRPr="00781188" w14:paraId="56B0CB08" w14:textId="77777777" w:rsidTr="006210C2">
        <w:tc>
          <w:tcPr>
            <w:tcW w:w="6487" w:type="dxa"/>
          </w:tcPr>
          <w:p w14:paraId="1E121CE5" w14:textId="7BD0BC1B" w:rsidR="00AD62BC" w:rsidRPr="00781188" w:rsidRDefault="00AD62BC" w:rsidP="00E04DDA">
            <w:pPr>
              <w:pStyle w:val="ListParagraph"/>
              <w:numPr>
                <w:ilvl w:val="0"/>
                <w:numId w:val="71"/>
              </w:numPr>
              <w:tabs>
                <w:tab w:val="center" w:pos="284"/>
              </w:tabs>
              <w:spacing w:after="0"/>
              <w:ind w:left="284" w:hanging="284"/>
              <w:jc w:val="both"/>
              <w:rPr>
                <w:rFonts w:cs="Arial"/>
              </w:rPr>
            </w:pPr>
            <w:r w:rsidRPr="00781188">
              <w:rPr>
                <w:rFonts w:cs="Arial"/>
              </w:rPr>
              <w:t xml:space="preserve">As set out in the Committee procedures (Constitution </w:t>
            </w:r>
            <w:r w:rsidRPr="007265F6">
              <w:rPr>
                <w:rFonts w:cs="Arial"/>
              </w:rPr>
              <w:t xml:space="preserve">Part D Section </w:t>
            </w:r>
            <w:r w:rsidR="007265F6" w:rsidRPr="007265F6">
              <w:rPr>
                <w:rFonts w:cs="Arial"/>
              </w:rPr>
              <w:t>5</w:t>
            </w:r>
            <w:r w:rsidR="002A1135">
              <w:rPr>
                <w:rFonts w:cs="Arial"/>
              </w:rPr>
              <w:t>3</w:t>
            </w:r>
            <w:r w:rsidRPr="00781188">
              <w:rPr>
                <w:rFonts w:cs="Arial"/>
              </w:rPr>
              <w:t>)</w:t>
            </w:r>
          </w:p>
        </w:tc>
        <w:tc>
          <w:tcPr>
            <w:tcW w:w="2410" w:type="dxa"/>
          </w:tcPr>
          <w:p w14:paraId="37EB3DDB" w14:textId="77777777" w:rsidR="00AD62BC" w:rsidRPr="00781188" w:rsidRDefault="00AD62BC" w:rsidP="00AD62BC">
            <w:pPr>
              <w:tabs>
                <w:tab w:val="center" w:pos="4513"/>
                <w:tab w:val="right" w:pos="9026"/>
              </w:tabs>
              <w:jc w:val="both"/>
              <w:rPr>
                <w:rFonts w:cs="Arial"/>
                <w:color w:val="000000"/>
                <w:szCs w:val="24"/>
              </w:rPr>
            </w:pPr>
          </w:p>
        </w:tc>
      </w:tr>
    </w:tbl>
    <w:p w14:paraId="1F5D96D9" w14:textId="77777777" w:rsidR="00AD62BC" w:rsidRPr="00781188" w:rsidRDefault="00AD62BC" w:rsidP="00AD62BC">
      <w:pPr>
        <w:spacing w:line="240" w:lineRule="auto"/>
        <w:rPr>
          <w:rFonts w:cs="Arial"/>
          <w:color w:val="000000"/>
          <w:szCs w:val="24"/>
          <w:lang w:val="en-US"/>
        </w:rPr>
      </w:pPr>
    </w:p>
    <w:p w14:paraId="095B193F" w14:textId="77777777" w:rsidR="00956DC2" w:rsidRPr="00781188" w:rsidRDefault="00956DC2" w:rsidP="00956DC2">
      <w:pPr>
        <w:rPr>
          <w:rFonts w:cs="Arial"/>
          <w:szCs w:val="24"/>
        </w:rPr>
      </w:pPr>
      <w:r w:rsidRPr="00781188">
        <w:rPr>
          <w:rFonts w:cs="Arial"/>
          <w:b/>
          <w:szCs w:val="24"/>
        </w:rPr>
        <w:t>Quorum</w:t>
      </w:r>
      <w:r w:rsidRPr="00781188">
        <w:rPr>
          <w:rFonts w:cs="Arial"/>
          <w:szCs w:val="24"/>
        </w:rPr>
        <w:t>: As set out in the Standing Orders of London Councils</w:t>
      </w:r>
    </w:p>
    <w:p w14:paraId="15855CBE" w14:textId="77777777" w:rsidR="00956DC2" w:rsidRDefault="00956DC2" w:rsidP="00AD62BC">
      <w:pPr>
        <w:spacing w:line="240" w:lineRule="auto"/>
        <w:rPr>
          <w:rFonts w:cs="Arial"/>
          <w:color w:val="000000"/>
          <w:szCs w:val="24"/>
          <w:lang w:val="en-US"/>
        </w:rPr>
      </w:pPr>
    </w:p>
    <w:p w14:paraId="14EAB06A" w14:textId="77777777" w:rsidR="00956DC2" w:rsidRDefault="00956DC2" w:rsidP="00AD62BC">
      <w:pPr>
        <w:spacing w:line="240" w:lineRule="auto"/>
        <w:rPr>
          <w:rFonts w:cs="Arial"/>
          <w:color w:val="000000"/>
          <w:szCs w:val="24"/>
          <w:lang w:val="en-US"/>
        </w:rPr>
      </w:pPr>
    </w:p>
    <w:p w14:paraId="6470D421" w14:textId="38439CFF" w:rsidR="00AD62BC" w:rsidRPr="00781188" w:rsidRDefault="00AD62BC" w:rsidP="00AD62BC">
      <w:pPr>
        <w:spacing w:line="240" w:lineRule="auto"/>
        <w:rPr>
          <w:rFonts w:cs="Arial"/>
          <w:color w:val="000000"/>
          <w:szCs w:val="24"/>
          <w:lang w:val="en-US"/>
        </w:rPr>
      </w:pPr>
      <w:r w:rsidRPr="00781188">
        <w:rPr>
          <w:rFonts w:cs="Arial"/>
          <w:color w:val="000000"/>
          <w:szCs w:val="24"/>
          <w:lang w:val="en-US"/>
        </w:rPr>
        <w:br w:type="page"/>
      </w:r>
      <w:r w:rsidRPr="00781188">
        <w:rPr>
          <w:rFonts w:cs="Arial"/>
          <w:b/>
          <w:color w:val="000000"/>
          <w:szCs w:val="24"/>
          <w:lang w:val="en-US"/>
        </w:rPr>
        <w:lastRenderedPageBreak/>
        <w:t>10.</w:t>
      </w:r>
      <w:r w:rsidRPr="00781188">
        <w:rPr>
          <w:rFonts w:cs="Arial"/>
          <w:b/>
          <w:color w:val="000000"/>
          <w:szCs w:val="24"/>
          <w:lang w:val="en-US"/>
        </w:rPr>
        <w:tab/>
        <w:t>Transport and Environment Committee</w:t>
      </w:r>
    </w:p>
    <w:p w14:paraId="5786D2E6" w14:textId="5142E0EF" w:rsidR="00AD62BC" w:rsidRDefault="00AD62BC" w:rsidP="00AD62BC">
      <w:pPr>
        <w:spacing w:line="240" w:lineRule="auto"/>
        <w:rPr>
          <w:rFonts w:cs="Arial"/>
          <w:color w:val="000000"/>
          <w:szCs w:val="24"/>
          <w:lang w:val="en-US"/>
        </w:rPr>
      </w:pPr>
    </w:p>
    <w:p w14:paraId="0DBC1947" w14:textId="380CFBB9" w:rsidR="006210C2" w:rsidRDefault="006210C2" w:rsidP="00AD62BC">
      <w:pPr>
        <w:spacing w:line="240" w:lineRule="auto"/>
        <w:rPr>
          <w:rFonts w:cs="Arial"/>
          <w:color w:val="000000"/>
          <w:szCs w:val="24"/>
          <w:lang w:val="en-US"/>
        </w:rPr>
      </w:pPr>
      <w:r w:rsidRPr="00781188">
        <w:rPr>
          <w:rFonts w:cs="Arial"/>
          <w:b/>
          <w:szCs w:val="24"/>
        </w:rPr>
        <w:t xml:space="preserve">Membership: </w:t>
      </w:r>
      <w:r w:rsidRPr="00781188">
        <w:rPr>
          <w:rFonts w:cs="Arial"/>
          <w:szCs w:val="24"/>
        </w:rPr>
        <w:t>This Committee was established under an Agreement dated 15 January 1998, which was varied by Agreements dated 13 December 2001 and 1 May 2003. The Committee is comprised of 1 councillor from each of the London Local Authorities and Transport for London</w:t>
      </w:r>
    </w:p>
    <w:p w14:paraId="38D11708" w14:textId="486D5876" w:rsidR="006210C2" w:rsidRDefault="006210C2" w:rsidP="00AD62BC">
      <w:pPr>
        <w:spacing w:line="240" w:lineRule="auto"/>
        <w:rPr>
          <w:rFonts w:cs="Arial"/>
          <w:color w:val="000000"/>
          <w:szCs w:val="24"/>
          <w:lang w:val="en-US"/>
        </w:rPr>
      </w:pPr>
    </w:p>
    <w:p w14:paraId="7D6463B6" w14:textId="77777777" w:rsidR="006210C2" w:rsidRPr="00781188" w:rsidRDefault="006210C2" w:rsidP="006210C2">
      <w:pPr>
        <w:pStyle w:val="Default"/>
        <w:jc w:val="both"/>
      </w:pPr>
      <w:r w:rsidRPr="00781188">
        <w:rPr>
          <w:b/>
        </w:rPr>
        <w:t xml:space="preserve">Terms of Reference: </w:t>
      </w:r>
      <w:r w:rsidRPr="00781188">
        <w:t>The terms of reference of the Committee are set out in full in the Agreements dated 13</w:t>
      </w:r>
      <w:r w:rsidRPr="00781188">
        <w:rPr>
          <w:vertAlign w:val="superscript"/>
        </w:rPr>
        <w:t>th</w:t>
      </w:r>
      <w:r w:rsidRPr="00781188">
        <w:t xml:space="preserve"> December 2001 and 1</w:t>
      </w:r>
      <w:r w:rsidRPr="00781188">
        <w:rPr>
          <w:vertAlign w:val="superscript"/>
        </w:rPr>
        <w:t>st</w:t>
      </w:r>
      <w:r w:rsidRPr="00781188">
        <w:t xml:space="preserve"> May 2003 and are summarised below:</w:t>
      </w:r>
    </w:p>
    <w:p w14:paraId="0F522E43" w14:textId="77777777" w:rsidR="006210C2" w:rsidRPr="00781188" w:rsidRDefault="006210C2" w:rsidP="006210C2">
      <w:pPr>
        <w:pStyle w:val="Default"/>
        <w:numPr>
          <w:ilvl w:val="0"/>
          <w:numId w:val="73"/>
        </w:numPr>
        <w:ind w:left="426" w:hanging="426"/>
        <w:jc w:val="both"/>
      </w:pPr>
      <w:r w:rsidRPr="00781188">
        <w:t xml:space="preserve">Appoint and provide accommodation and administrative support for parking adjudicators and determine the places at which parking adjudicators are to sit. </w:t>
      </w:r>
    </w:p>
    <w:p w14:paraId="5EC57E9B" w14:textId="77777777" w:rsidR="006210C2" w:rsidRPr="00781188" w:rsidRDefault="006210C2" w:rsidP="006210C2">
      <w:pPr>
        <w:pStyle w:val="Default"/>
        <w:numPr>
          <w:ilvl w:val="0"/>
          <w:numId w:val="73"/>
        </w:numPr>
        <w:ind w:left="426" w:hanging="426"/>
        <w:jc w:val="both"/>
      </w:pPr>
      <w:r w:rsidRPr="00781188">
        <w:t xml:space="preserve">Determine the penalty charge levels and fees for de-clamping, vehicle recovery, storage and disposal subject to the approval of the Secretary of State. </w:t>
      </w:r>
    </w:p>
    <w:p w14:paraId="5996D7F9" w14:textId="77777777" w:rsidR="006210C2" w:rsidRPr="00781188" w:rsidRDefault="006210C2" w:rsidP="006210C2">
      <w:pPr>
        <w:pStyle w:val="Default"/>
        <w:numPr>
          <w:ilvl w:val="0"/>
          <w:numId w:val="73"/>
        </w:numPr>
        <w:ind w:left="426" w:hanging="426"/>
        <w:jc w:val="both"/>
      </w:pPr>
      <w:r w:rsidRPr="00781188">
        <w:t xml:space="preserve">Determine the rate of discount for early payment of penalty charge notices. </w:t>
      </w:r>
    </w:p>
    <w:p w14:paraId="0AE8593B" w14:textId="77777777" w:rsidR="006210C2" w:rsidRPr="00781188" w:rsidRDefault="006210C2" w:rsidP="006210C2">
      <w:pPr>
        <w:pStyle w:val="Default"/>
        <w:numPr>
          <w:ilvl w:val="0"/>
          <w:numId w:val="73"/>
        </w:numPr>
        <w:ind w:left="426" w:hanging="426"/>
        <w:jc w:val="both"/>
      </w:pPr>
      <w:r w:rsidRPr="00781188">
        <w:t xml:space="preserve">Determine the form for aggrieved motorists to make representations to London Local Authorities under Section 71 of the Road Traffic Act 1991. </w:t>
      </w:r>
    </w:p>
    <w:p w14:paraId="0EB3E3E2" w14:textId="77777777" w:rsidR="006210C2" w:rsidRPr="00781188" w:rsidRDefault="006210C2" w:rsidP="006210C2">
      <w:pPr>
        <w:pStyle w:val="Default"/>
        <w:numPr>
          <w:ilvl w:val="0"/>
          <w:numId w:val="73"/>
        </w:numPr>
        <w:ind w:left="426" w:hanging="426"/>
        <w:jc w:val="both"/>
      </w:pPr>
      <w:r w:rsidRPr="00781188">
        <w:t xml:space="preserve">The publication and updating as necessary of the Code of Practice for Parking in London. </w:t>
      </w:r>
    </w:p>
    <w:p w14:paraId="263A1877" w14:textId="77777777" w:rsidR="006210C2" w:rsidRPr="00781188" w:rsidRDefault="006210C2" w:rsidP="006210C2">
      <w:pPr>
        <w:pStyle w:val="Default"/>
        <w:numPr>
          <w:ilvl w:val="0"/>
          <w:numId w:val="73"/>
        </w:numPr>
        <w:ind w:left="426" w:hanging="426"/>
        <w:jc w:val="both"/>
      </w:pPr>
      <w:r w:rsidRPr="00781188">
        <w:t xml:space="preserve">The co-ordination and maintenance of vehicle removal and clamping operations. </w:t>
      </w:r>
    </w:p>
    <w:p w14:paraId="1DC94C06" w14:textId="77777777" w:rsidR="006210C2" w:rsidRPr="00781188" w:rsidRDefault="006210C2" w:rsidP="006210C2">
      <w:pPr>
        <w:pStyle w:val="Default"/>
        <w:numPr>
          <w:ilvl w:val="0"/>
          <w:numId w:val="73"/>
        </w:numPr>
        <w:ind w:left="426" w:hanging="426"/>
        <w:jc w:val="both"/>
      </w:pPr>
      <w:r w:rsidRPr="00781188">
        <w:t xml:space="preserve">The establishment of links with the Metropolitan and City Police and County Courts and the DVLA. </w:t>
      </w:r>
    </w:p>
    <w:p w14:paraId="4E763DE6" w14:textId="77777777" w:rsidR="006210C2" w:rsidRPr="00781188" w:rsidRDefault="006210C2" w:rsidP="006210C2">
      <w:pPr>
        <w:pStyle w:val="Default"/>
        <w:numPr>
          <w:ilvl w:val="0"/>
          <w:numId w:val="73"/>
        </w:numPr>
        <w:ind w:left="426" w:hanging="426"/>
        <w:jc w:val="both"/>
      </w:pPr>
      <w:r w:rsidRPr="00781188">
        <w:t xml:space="preserve">Ticket processing, general data collection and service monitoring. </w:t>
      </w:r>
    </w:p>
    <w:p w14:paraId="2931717B" w14:textId="77777777" w:rsidR="006210C2" w:rsidRPr="00781188" w:rsidRDefault="006210C2" w:rsidP="006210C2">
      <w:pPr>
        <w:pStyle w:val="Default"/>
        <w:numPr>
          <w:ilvl w:val="0"/>
          <w:numId w:val="73"/>
        </w:numPr>
        <w:ind w:left="426" w:hanging="426"/>
        <w:jc w:val="both"/>
      </w:pPr>
      <w:r w:rsidRPr="00781188">
        <w:t>The establishment of common training standards in connection with parking standards, the accreditation of training centres and award qualifications.</w:t>
      </w:r>
    </w:p>
    <w:p w14:paraId="68DB35C0" w14:textId="77777777" w:rsidR="006210C2" w:rsidRPr="00781188" w:rsidRDefault="006210C2" w:rsidP="006210C2">
      <w:pPr>
        <w:pStyle w:val="Default"/>
        <w:numPr>
          <w:ilvl w:val="0"/>
          <w:numId w:val="73"/>
        </w:numPr>
        <w:ind w:left="426" w:hanging="426"/>
        <w:jc w:val="both"/>
      </w:pPr>
      <w:r w:rsidRPr="00781188">
        <w:t>The establishment of London-wide parking schemes.</w:t>
      </w:r>
    </w:p>
    <w:p w14:paraId="3CA9FE30" w14:textId="77777777" w:rsidR="006210C2" w:rsidRPr="00781188" w:rsidRDefault="006210C2" w:rsidP="006210C2">
      <w:pPr>
        <w:pStyle w:val="Default"/>
        <w:numPr>
          <w:ilvl w:val="0"/>
          <w:numId w:val="73"/>
        </w:numPr>
        <w:ind w:left="426" w:hanging="426"/>
        <w:jc w:val="both"/>
      </w:pPr>
      <w:r w:rsidRPr="00781188">
        <w:t>Implementation and enforcement of the London Lorry Ban.</w:t>
      </w:r>
    </w:p>
    <w:p w14:paraId="60893F71" w14:textId="77777777" w:rsidR="006210C2" w:rsidRPr="00781188" w:rsidRDefault="006210C2" w:rsidP="006210C2">
      <w:pPr>
        <w:pStyle w:val="Default"/>
        <w:numPr>
          <w:ilvl w:val="0"/>
          <w:numId w:val="73"/>
        </w:numPr>
        <w:ind w:left="426" w:hanging="426"/>
        <w:jc w:val="both"/>
      </w:pPr>
      <w:r w:rsidRPr="00781188">
        <w:t xml:space="preserve">Managing the Concessionary Fares Scheme. </w:t>
      </w:r>
    </w:p>
    <w:p w14:paraId="0C53C13F" w14:textId="77777777" w:rsidR="006210C2" w:rsidRPr="00781188" w:rsidRDefault="006210C2" w:rsidP="006210C2">
      <w:pPr>
        <w:pStyle w:val="Default"/>
        <w:numPr>
          <w:ilvl w:val="0"/>
          <w:numId w:val="73"/>
        </w:numPr>
        <w:ind w:left="426" w:hanging="426"/>
        <w:jc w:val="both"/>
      </w:pPr>
      <w:r w:rsidRPr="00781188">
        <w:t xml:space="preserve">Managing the London </w:t>
      </w:r>
      <w:proofErr w:type="spellStart"/>
      <w:r w:rsidRPr="00781188">
        <w:t>Taxicard</w:t>
      </w:r>
      <w:proofErr w:type="spellEnd"/>
      <w:r w:rsidRPr="00781188">
        <w:t xml:space="preserve"> Scheme. </w:t>
      </w:r>
    </w:p>
    <w:p w14:paraId="25E77671" w14:textId="3BB7A325" w:rsidR="006210C2" w:rsidRDefault="006210C2" w:rsidP="00AD62BC">
      <w:pPr>
        <w:spacing w:line="240" w:lineRule="auto"/>
        <w:rPr>
          <w:rFonts w:cs="Arial"/>
          <w:color w:val="000000"/>
          <w:szCs w:val="24"/>
          <w:lang w:val="en-US"/>
        </w:rPr>
      </w:pPr>
    </w:p>
    <w:p w14:paraId="0EFA90F8" w14:textId="143929B8" w:rsidR="006210C2" w:rsidRPr="00781188" w:rsidRDefault="006210C2" w:rsidP="00AD62BC">
      <w:pPr>
        <w:spacing w:line="240" w:lineRule="auto"/>
        <w:rPr>
          <w:rFonts w:cs="Arial"/>
          <w:color w:val="000000"/>
          <w:szCs w:val="24"/>
          <w:lang w:val="en-US"/>
        </w:rPr>
      </w:pPr>
      <w:r w:rsidRPr="00781188">
        <w:rPr>
          <w:b/>
          <w:bCs/>
        </w:rPr>
        <w:t>Rules of Procedure:</w:t>
      </w:r>
      <w:r w:rsidRPr="00781188">
        <w:rPr>
          <w:bCs/>
        </w:rPr>
        <w:t xml:space="preserve"> See for the London Council’s Committee above</w:t>
      </w:r>
    </w:p>
    <w:p w14:paraId="7235319E" w14:textId="77777777" w:rsidR="00AD62BC" w:rsidRPr="00781188" w:rsidRDefault="00AD62BC" w:rsidP="00AD62BC">
      <w:pPr>
        <w:spacing w:line="240" w:lineRule="auto"/>
        <w:rPr>
          <w:rFonts w:cs="Arial"/>
          <w:color w:val="000000"/>
          <w:szCs w:val="24"/>
          <w:lang w:val="en-US"/>
        </w:rPr>
      </w:pPr>
    </w:p>
    <w:p w14:paraId="7DBD659E" w14:textId="77777777" w:rsidR="00AD62BC" w:rsidRPr="00781188" w:rsidRDefault="00AD62BC" w:rsidP="00AD62BC">
      <w:pPr>
        <w:spacing w:line="240" w:lineRule="auto"/>
        <w:rPr>
          <w:rFonts w:cs="Arial"/>
          <w:color w:val="000000"/>
          <w:szCs w:val="24"/>
          <w:lang w:val="en-US"/>
        </w:rPr>
      </w:pPr>
    </w:p>
    <w:p w14:paraId="65F05BE7" w14:textId="77777777" w:rsidR="00AD62BC" w:rsidRPr="00781188" w:rsidRDefault="00AD62BC" w:rsidP="00AD62BC">
      <w:pPr>
        <w:spacing w:line="240" w:lineRule="auto"/>
        <w:rPr>
          <w:rFonts w:cs="Arial"/>
          <w:color w:val="000000"/>
          <w:szCs w:val="24"/>
          <w:lang w:val="en-US"/>
        </w:rPr>
      </w:pPr>
    </w:p>
    <w:p w14:paraId="51029059" w14:textId="2A31AC06" w:rsidR="00677B38" w:rsidRDefault="00677B38">
      <w:pPr>
        <w:spacing w:after="160"/>
        <w:rPr>
          <w:rFonts w:cs="Arial"/>
          <w:color w:val="000000"/>
          <w:szCs w:val="24"/>
          <w:lang w:val="en-US"/>
        </w:rPr>
      </w:pPr>
      <w:r>
        <w:rPr>
          <w:rFonts w:cs="Arial"/>
          <w:color w:val="000000"/>
          <w:szCs w:val="24"/>
          <w:lang w:val="en-US"/>
        </w:rPr>
        <w:br w:type="page"/>
      </w:r>
    </w:p>
    <w:p w14:paraId="2DE28EB7" w14:textId="3100F9DC" w:rsidR="00677B38" w:rsidRPr="00781188" w:rsidRDefault="00677B38" w:rsidP="00677B38">
      <w:pPr>
        <w:spacing w:line="240" w:lineRule="auto"/>
        <w:jc w:val="both"/>
        <w:rPr>
          <w:rFonts w:cs="Arial"/>
          <w:szCs w:val="24"/>
        </w:rPr>
      </w:pPr>
      <w:r>
        <w:rPr>
          <w:rFonts w:cs="Arial"/>
          <w:b/>
          <w:szCs w:val="24"/>
        </w:rPr>
        <w:lastRenderedPageBreak/>
        <w:t>11</w:t>
      </w:r>
      <w:r w:rsidRPr="00781188">
        <w:rPr>
          <w:rFonts w:cs="Arial"/>
          <w:b/>
          <w:szCs w:val="24"/>
        </w:rPr>
        <w:t>.</w:t>
      </w:r>
      <w:r w:rsidRPr="00781188">
        <w:rPr>
          <w:rFonts w:cs="Arial"/>
          <w:b/>
          <w:szCs w:val="24"/>
        </w:rPr>
        <w:tab/>
      </w:r>
      <w:r w:rsidR="0051402D">
        <w:rPr>
          <w:rFonts w:cs="Arial"/>
          <w:b/>
          <w:szCs w:val="24"/>
        </w:rPr>
        <w:t xml:space="preserve">Regional </w:t>
      </w:r>
      <w:r w:rsidRPr="00781188">
        <w:rPr>
          <w:rFonts w:cs="Arial"/>
          <w:b/>
          <w:szCs w:val="24"/>
        </w:rPr>
        <w:t>Adoption Panel</w:t>
      </w:r>
    </w:p>
    <w:p w14:paraId="6789D98C" w14:textId="723E3693" w:rsidR="00677B38" w:rsidRDefault="00677B38" w:rsidP="00677B38">
      <w:pPr>
        <w:spacing w:line="240" w:lineRule="auto"/>
        <w:jc w:val="both"/>
        <w:rPr>
          <w:rFonts w:cs="Arial"/>
          <w:szCs w:val="24"/>
        </w:rPr>
      </w:pPr>
    </w:p>
    <w:p w14:paraId="0F8487C4" w14:textId="77777777" w:rsidR="009C2FA4" w:rsidRPr="00781188" w:rsidRDefault="009C2FA4" w:rsidP="009C2FA4">
      <w:pPr>
        <w:tabs>
          <w:tab w:val="center" w:pos="4513"/>
          <w:tab w:val="right" w:pos="9026"/>
        </w:tabs>
        <w:autoSpaceDE w:val="0"/>
        <w:autoSpaceDN w:val="0"/>
        <w:adjustRightInd w:val="0"/>
        <w:spacing w:line="240" w:lineRule="auto"/>
        <w:jc w:val="both"/>
        <w:rPr>
          <w:rFonts w:cs="Arial"/>
          <w:bCs/>
          <w:szCs w:val="24"/>
        </w:rPr>
      </w:pPr>
      <w:r w:rsidRPr="00781188">
        <w:rPr>
          <w:rFonts w:cs="Arial"/>
          <w:b/>
          <w:bCs/>
          <w:szCs w:val="24"/>
        </w:rPr>
        <w:t xml:space="preserve">Summary Description: </w:t>
      </w:r>
      <w:r w:rsidRPr="00677B38">
        <w:rPr>
          <w:rFonts w:cs="Arial"/>
          <w:bCs/>
          <w:szCs w:val="24"/>
        </w:rPr>
        <w:t xml:space="preserve">All adoption decisions for relinquished children and matches for children are considered by the Adopt London East </w:t>
      </w:r>
      <w:r>
        <w:rPr>
          <w:rFonts w:cs="Arial"/>
          <w:bCs/>
          <w:szCs w:val="24"/>
        </w:rPr>
        <w:t xml:space="preserve">(ALE) </w:t>
      </w:r>
      <w:r w:rsidRPr="00677B38">
        <w:rPr>
          <w:rFonts w:cs="Arial"/>
          <w:bCs/>
          <w:szCs w:val="24"/>
        </w:rPr>
        <w:t>Adoption Panel, with whom Tower Hamlets works in partnership alongside three other boroughs as a Regional Adoption Agency. ALE assesses and approves adopters via this panel.</w:t>
      </w:r>
    </w:p>
    <w:p w14:paraId="57C09BB7" w14:textId="13228E21" w:rsidR="009C2FA4" w:rsidRDefault="009C2FA4" w:rsidP="00677B38">
      <w:pPr>
        <w:spacing w:line="240" w:lineRule="auto"/>
        <w:jc w:val="both"/>
        <w:rPr>
          <w:rFonts w:cs="Arial"/>
          <w:szCs w:val="24"/>
        </w:rPr>
      </w:pPr>
    </w:p>
    <w:p w14:paraId="1B99FE14" w14:textId="77777777" w:rsidR="009C2FA4" w:rsidRPr="00781188" w:rsidRDefault="009C2FA4" w:rsidP="009C2FA4">
      <w:pPr>
        <w:tabs>
          <w:tab w:val="center" w:pos="4513"/>
          <w:tab w:val="right" w:pos="9026"/>
        </w:tabs>
        <w:autoSpaceDE w:val="0"/>
        <w:autoSpaceDN w:val="0"/>
        <w:adjustRightInd w:val="0"/>
        <w:spacing w:line="240" w:lineRule="auto"/>
        <w:jc w:val="both"/>
        <w:rPr>
          <w:rFonts w:cs="Arial"/>
          <w:color w:val="000000"/>
          <w:szCs w:val="24"/>
        </w:rPr>
      </w:pPr>
      <w:r w:rsidRPr="00781188">
        <w:rPr>
          <w:rFonts w:cs="Arial"/>
          <w:b/>
          <w:bCs/>
          <w:szCs w:val="24"/>
        </w:rPr>
        <w:t xml:space="preserve">Membership: </w:t>
      </w:r>
      <w:r w:rsidRPr="00781188">
        <w:rPr>
          <w:rFonts w:cs="Arial"/>
          <w:szCs w:val="24"/>
        </w:rPr>
        <w:tab/>
      </w:r>
    </w:p>
    <w:p w14:paraId="7DB4F91D" w14:textId="77777777" w:rsidR="009C2FA4" w:rsidRPr="00781188" w:rsidRDefault="009C2FA4" w:rsidP="009C2FA4">
      <w:pPr>
        <w:spacing w:line="240" w:lineRule="auto"/>
        <w:jc w:val="both"/>
        <w:rPr>
          <w:rFonts w:cs="Arial"/>
          <w:szCs w:val="24"/>
        </w:rPr>
      </w:pPr>
      <w:r>
        <w:rPr>
          <w:rFonts w:cs="Arial"/>
          <w:szCs w:val="24"/>
        </w:rPr>
        <w:t xml:space="preserve">ALE maintains </w:t>
      </w:r>
      <w:r w:rsidRPr="00781188">
        <w:rPr>
          <w:rFonts w:cs="Arial"/>
          <w:szCs w:val="24"/>
        </w:rPr>
        <w:t>a list of persons who are considered by it to be suitable to be members of an adoption panel “The Central list”</w:t>
      </w:r>
    </w:p>
    <w:p w14:paraId="22C5C20D" w14:textId="77777777" w:rsidR="009C2FA4" w:rsidRPr="00781188" w:rsidRDefault="009C2FA4" w:rsidP="009C2FA4">
      <w:pPr>
        <w:spacing w:line="240" w:lineRule="auto"/>
        <w:jc w:val="both"/>
        <w:rPr>
          <w:rFonts w:cs="Arial"/>
          <w:szCs w:val="24"/>
        </w:rPr>
      </w:pPr>
    </w:p>
    <w:p w14:paraId="17B23196" w14:textId="77777777" w:rsidR="009C2FA4" w:rsidRPr="00781188" w:rsidRDefault="009C2FA4" w:rsidP="009C2FA4">
      <w:pPr>
        <w:spacing w:line="240" w:lineRule="auto"/>
        <w:jc w:val="both"/>
        <w:rPr>
          <w:rFonts w:cs="Arial"/>
          <w:szCs w:val="24"/>
        </w:rPr>
      </w:pPr>
      <w:r w:rsidRPr="00781188">
        <w:rPr>
          <w:rFonts w:cs="Arial"/>
          <w:szCs w:val="24"/>
        </w:rPr>
        <w:t>It must include:-</w:t>
      </w:r>
    </w:p>
    <w:p w14:paraId="2A24F832" w14:textId="77777777" w:rsidR="009C2FA4" w:rsidRPr="00781188" w:rsidRDefault="009C2FA4" w:rsidP="009C2FA4">
      <w:pPr>
        <w:spacing w:line="240" w:lineRule="auto"/>
        <w:jc w:val="both"/>
        <w:rPr>
          <w:rFonts w:cs="Arial"/>
          <w:szCs w:val="24"/>
        </w:rPr>
      </w:pPr>
    </w:p>
    <w:p w14:paraId="6752728C" w14:textId="77777777" w:rsidR="009C2FA4" w:rsidRPr="00781188" w:rsidRDefault="009C2FA4" w:rsidP="009C2FA4">
      <w:pPr>
        <w:numPr>
          <w:ilvl w:val="0"/>
          <w:numId w:val="52"/>
        </w:numPr>
        <w:spacing w:line="240" w:lineRule="auto"/>
        <w:ind w:left="567" w:hanging="567"/>
        <w:jc w:val="both"/>
        <w:rPr>
          <w:rFonts w:cs="Arial"/>
          <w:szCs w:val="24"/>
        </w:rPr>
      </w:pPr>
      <w:r w:rsidRPr="00781188">
        <w:rPr>
          <w:rFonts w:cs="Arial"/>
          <w:szCs w:val="24"/>
        </w:rPr>
        <w:t>One or more social workers who have at least three years relevant post-qualifying experience.</w:t>
      </w:r>
    </w:p>
    <w:p w14:paraId="610163A3" w14:textId="77777777" w:rsidR="009C2FA4" w:rsidRPr="00781188" w:rsidRDefault="009C2FA4" w:rsidP="009C2FA4">
      <w:pPr>
        <w:numPr>
          <w:ilvl w:val="0"/>
          <w:numId w:val="52"/>
        </w:numPr>
        <w:spacing w:line="240" w:lineRule="auto"/>
        <w:ind w:left="567" w:hanging="567"/>
        <w:jc w:val="both"/>
        <w:rPr>
          <w:rFonts w:cs="Arial"/>
          <w:szCs w:val="24"/>
        </w:rPr>
      </w:pPr>
      <w:r w:rsidRPr="00781188">
        <w:rPr>
          <w:rFonts w:cs="Arial"/>
          <w:szCs w:val="24"/>
        </w:rPr>
        <w:t>The medical adviser to the adoption agency</w:t>
      </w:r>
    </w:p>
    <w:p w14:paraId="2FB348E1" w14:textId="0BFF9EC2" w:rsidR="009C2FA4" w:rsidRDefault="009C2FA4" w:rsidP="00677B38">
      <w:pPr>
        <w:spacing w:line="240" w:lineRule="auto"/>
        <w:jc w:val="both"/>
        <w:rPr>
          <w:rFonts w:cs="Arial"/>
          <w:szCs w:val="24"/>
        </w:rPr>
      </w:pPr>
    </w:p>
    <w:p w14:paraId="687A22BC" w14:textId="30937139" w:rsidR="009C2FA4" w:rsidRDefault="009C2FA4" w:rsidP="00677B38">
      <w:pPr>
        <w:spacing w:line="240" w:lineRule="auto"/>
        <w:jc w:val="both"/>
        <w:rPr>
          <w:rFonts w:cs="Arial"/>
          <w:szCs w:val="24"/>
        </w:rPr>
      </w:pPr>
    </w:p>
    <w:p w14:paraId="236B52E7" w14:textId="67582E6C" w:rsidR="009C2FA4" w:rsidRDefault="009C2FA4" w:rsidP="00677B38">
      <w:pPr>
        <w:spacing w:line="240" w:lineRule="auto"/>
        <w:jc w:val="both"/>
        <w:rPr>
          <w:rFonts w:cs="Arial"/>
          <w:szCs w:val="24"/>
        </w:rPr>
      </w:pPr>
    </w:p>
    <w:p w14:paraId="3CF9E284" w14:textId="77777777" w:rsidR="009C2FA4" w:rsidRPr="00781188" w:rsidRDefault="009C2FA4" w:rsidP="00677B38">
      <w:pPr>
        <w:spacing w:line="240" w:lineRule="auto"/>
        <w:jc w:val="both"/>
        <w:rPr>
          <w:rFonts w:cs="Arial"/>
          <w:szCs w:val="24"/>
        </w:rPr>
      </w:pPr>
    </w:p>
    <w:tbl>
      <w:tblPr>
        <w:tblStyle w:val="TableGrid"/>
        <w:tblW w:w="0" w:type="auto"/>
        <w:tblLook w:val="04A0" w:firstRow="1" w:lastRow="0" w:firstColumn="1" w:lastColumn="0" w:noHBand="0" w:noVBand="1"/>
      </w:tblPr>
      <w:tblGrid>
        <w:gridCol w:w="6771"/>
        <w:gridCol w:w="1751"/>
      </w:tblGrid>
      <w:tr w:rsidR="00677B38" w:rsidRPr="00781188" w14:paraId="3417F29C" w14:textId="77777777" w:rsidTr="007723B9">
        <w:tc>
          <w:tcPr>
            <w:tcW w:w="6771" w:type="dxa"/>
          </w:tcPr>
          <w:p w14:paraId="6FD9D2F7" w14:textId="77777777" w:rsidR="00677B38" w:rsidRPr="00781188" w:rsidRDefault="00677B38" w:rsidP="00387A5F">
            <w:pPr>
              <w:tabs>
                <w:tab w:val="center" w:pos="4513"/>
                <w:tab w:val="right" w:pos="9026"/>
              </w:tabs>
              <w:rPr>
                <w:rFonts w:cs="Arial"/>
                <w:b/>
                <w:color w:val="000000"/>
                <w:szCs w:val="24"/>
              </w:rPr>
            </w:pPr>
            <w:r w:rsidRPr="00781188">
              <w:rPr>
                <w:rFonts w:cs="Arial"/>
                <w:b/>
                <w:color w:val="000000"/>
                <w:szCs w:val="24"/>
              </w:rPr>
              <w:t>Responsibilities</w:t>
            </w:r>
          </w:p>
        </w:tc>
        <w:tc>
          <w:tcPr>
            <w:tcW w:w="1751" w:type="dxa"/>
          </w:tcPr>
          <w:p w14:paraId="127F2E17" w14:textId="77777777" w:rsidR="00677B38" w:rsidRPr="00781188" w:rsidRDefault="00677B38" w:rsidP="00387A5F">
            <w:pPr>
              <w:tabs>
                <w:tab w:val="center" w:pos="4513"/>
                <w:tab w:val="right" w:pos="9026"/>
              </w:tabs>
              <w:rPr>
                <w:rFonts w:cs="Arial"/>
                <w:b/>
                <w:color w:val="000000"/>
                <w:szCs w:val="24"/>
              </w:rPr>
            </w:pPr>
            <w:r w:rsidRPr="00781188">
              <w:rPr>
                <w:rFonts w:cs="Arial"/>
                <w:b/>
                <w:color w:val="000000"/>
                <w:szCs w:val="24"/>
              </w:rPr>
              <w:t>Delegation of Functions</w:t>
            </w:r>
          </w:p>
        </w:tc>
      </w:tr>
      <w:tr w:rsidR="00677B38" w:rsidRPr="00781188" w14:paraId="6BC638B1" w14:textId="77777777" w:rsidTr="007723B9">
        <w:tc>
          <w:tcPr>
            <w:tcW w:w="6771" w:type="dxa"/>
          </w:tcPr>
          <w:p w14:paraId="15C324BD" w14:textId="77777777" w:rsidR="00677B38" w:rsidRPr="00781188" w:rsidRDefault="00677B38" w:rsidP="00387A5F">
            <w:pPr>
              <w:jc w:val="both"/>
              <w:rPr>
                <w:rFonts w:cs="Arial"/>
                <w:szCs w:val="24"/>
              </w:rPr>
            </w:pPr>
            <w:r w:rsidRPr="00781188">
              <w:rPr>
                <w:rFonts w:cs="Arial"/>
                <w:szCs w:val="24"/>
              </w:rPr>
              <w:t>The panel is responsible for the following in relation to recommendations to the Tower Hamlets Agency Decision Maker:</w:t>
            </w:r>
          </w:p>
          <w:p w14:paraId="7A6526DF" w14:textId="4634F1A0" w:rsidR="00677B38" w:rsidRPr="00781188" w:rsidRDefault="00677B38" w:rsidP="00387A5F">
            <w:pPr>
              <w:numPr>
                <w:ilvl w:val="0"/>
                <w:numId w:val="50"/>
              </w:numPr>
              <w:tabs>
                <w:tab w:val="clear" w:pos="360"/>
                <w:tab w:val="num" w:pos="567"/>
              </w:tabs>
              <w:ind w:left="567" w:hanging="567"/>
              <w:jc w:val="both"/>
              <w:rPr>
                <w:rFonts w:cs="Arial"/>
                <w:szCs w:val="24"/>
              </w:rPr>
            </w:pPr>
            <w:r w:rsidRPr="00781188">
              <w:rPr>
                <w:rFonts w:cs="Arial"/>
                <w:szCs w:val="24"/>
              </w:rPr>
              <w:t xml:space="preserve">To </w:t>
            </w:r>
            <w:r>
              <w:rPr>
                <w:rFonts w:cs="Arial"/>
                <w:szCs w:val="24"/>
              </w:rPr>
              <w:t>make adoption decisions for relinquished children.</w:t>
            </w:r>
          </w:p>
          <w:p w14:paraId="15912C67" w14:textId="78266E00" w:rsidR="00677B38" w:rsidRPr="00781188" w:rsidRDefault="00677B38" w:rsidP="00387A5F">
            <w:pPr>
              <w:numPr>
                <w:ilvl w:val="0"/>
                <w:numId w:val="50"/>
              </w:numPr>
              <w:tabs>
                <w:tab w:val="clear" w:pos="360"/>
                <w:tab w:val="num" w:pos="567"/>
              </w:tabs>
              <w:ind w:left="567" w:hanging="567"/>
              <w:jc w:val="both"/>
              <w:rPr>
                <w:rFonts w:cs="Arial"/>
                <w:szCs w:val="24"/>
              </w:rPr>
            </w:pPr>
            <w:r w:rsidRPr="00781188">
              <w:rPr>
                <w:rFonts w:cs="Arial"/>
                <w:szCs w:val="24"/>
              </w:rPr>
              <w:t xml:space="preserve">To make recommendations in relation to a ‘match’ of an adopter with a child. The adoption panel makes a considered recommendation, taking </w:t>
            </w:r>
            <w:proofErr w:type="gramStart"/>
            <w:r w:rsidRPr="00781188">
              <w:rPr>
                <w:rFonts w:cs="Arial"/>
                <w:szCs w:val="24"/>
              </w:rPr>
              <w:t>in to</w:t>
            </w:r>
            <w:proofErr w:type="gramEnd"/>
            <w:r w:rsidRPr="00781188">
              <w:rPr>
                <w:rFonts w:cs="Arial"/>
                <w:szCs w:val="24"/>
              </w:rPr>
              <w:t xml:space="preserve"> account all of the relevant information sent through to them. The relevant documentation is sent out to the panel members at least </w:t>
            </w:r>
            <w:r>
              <w:rPr>
                <w:rFonts w:cs="Arial"/>
                <w:szCs w:val="24"/>
              </w:rPr>
              <w:t>five</w:t>
            </w:r>
            <w:r w:rsidRPr="00781188">
              <w:rPr>
                <w:rFonts w:cs="Arial"/>
                <w:szCs w:val="24"/>
              </w:rPr>
              <w:t xml:space="preserve"> working days in advance of the actual panel date.</w:t>
            </w:r>
          </w:p>
          <w:p w14:paraId="7D613AC3" w14:textId="77777777" w:rsidR="00677B38" w:rsidRPr="00781188" w:rsidRDefault="00677B38" w:rsidP="00387A5F">
            <w:pPr>
              <w:numPr>
                <w:ilvl w:val="0"/>
                <w:numId w:val="50"/>
              </w:numPr>
              <w:tabs>
                <w:tab w:val="clear" w:pos="360"/>
                <w:tab w:val="num" w:pos="567"/>
              </w:tabs>
              <w:ind w:left="567" w:hanging="567"/>
              <w:jc w:val="both"/>
              <w:rPr>
                <w:rFonts w:cs="Arial"/>
                <w:b/>
                <w:i/>
                <w:szCs w:val="24"/>
              </w:rPr>
            </w:pPr>
            <w:r w:rsidRPr="00781188">
              <w:rPr>
                <w:rFonts w:cs="Arial"/>
                <w:szCs w:val="24"/>
              </w:rPr>
              <w:t xml:space="preserve">To make a fresh recommendation if a case is </w:t>
            </w:r>
            <w:proofErr w:type="gramStart"/>
            <w:r w:rsidRPr="00781188">
              <w:rPr>
                <w:rFonts w:cs="Arial"/>
                <w:szCs w:val="24"/>
              </w:rPr>
              <w:t>referred back</w:t>
            </w:r>
            <w:proofErr w:type="gramEnd"/>
            <w:r w:rsidRPr="00781188">
              <w:rPr>
                <w:rFonts w:cs="Arial"/>
                <w:szCs w:val="24"/>
              </w:rPr>
              <w:t xml:space="preserve"> to panel following an applicant being considered unsuitable and where they make representations to the agency</w:t>
            </w:r>
            <w:r w:rsidRPr="00781188">
              <w:rPr>
                <w:rFonts w:cs="Arial"/>
                <w:b/>
                <w:i/>
                <w:szCs w:val="24"/>
              </w:rPr>
              <w:t>.</w:t>
            </w:r>
          </w:p>
          <w:p w14:paraId="161858C2" w14:textId="77777777" w:rsidR="00677B38" w:rsidRPr="00781188" w:rsidRDefault="00677B38" w:rsidP="00387A5F">
            <w:pPr>
              <w:numPr>
                <w:ilvl w:val="0"/>
                <w:numId w:val="50"/>
              </w:numPr>
              <w:tabs>
                <w:tab w:val="clear" w:pos="360"/>
                <w:tab w:val="num" w:pos="567"/>
              </w:tabs>
              <w:ind w:left="567" w:hanging="567"/>
              <w:jc w:val="both"/>
              <w:rPr>
                <w:rFonts w:cs="Arial"/>
                <w:szCs w:val="24"/>
              </w:rPr>
            </w:pPr>
            <w:r w:rsidRPr="00781188">
              <w:rPr>
                <w:rFonts w:cs="Arial"/>
                <w:szCs w:val="24"/>
              </w:rPr>
              <w:t>To consider a brief report when the assessing social worker is recommending that the applicant’s assessment should be terminated.</w:t>
            </w:r>
          </w:p>
          <w:p w14:paraId="3F11BF27" w14:textId="77777777" w:rsidR="00677B38" w:rsidRPr="00781188" w:rsidRDefault="00677B38" w:rsidP="00387A5F">
            <w:pPr>
              <w:numPr>
                <w:ilvl w:val="0"/>
                <w:numId w:val="50"/>
              </w:numPr>
              <w:tabs>
                <w:tab w:val="clear" w:pos="360"/>
                <w:tab w:val="num" w:pos="567"/>
              </w:tabs>
              <w:ind w:left="567" w:hanging="567"/>
              <w:jc w:val="both"/>
              <w:rPr>
                <w:rFonts w:cs="Arial"/>
                <w:szCs w:val="24"/>
              </w:rPr>
            </w:pPr>
            <w:r w:rsidRPr="00781188">
              <w:rPr>
                <w:rFonts w:cs="Arial"/>
                <w:szCs w:val="24"/>
              </w:rPr>
              <w:t>To consider the reviews of approved adopters where they may be considered no longer suitable to adopt, and to follow the process set out in AAR 29.4</w:t>
            </w:r>
          </w:p>
          <w:p w14:paraId="26DF093F" w14:textId="77777777" w:rsidR="00677B38" w:rsidRPr="00781188" w:rsidRDefault="00677B38" w:rsidP="00387A5F">
            <w:pPr>
              <w:numPr>
                <w:ilvl w:val="0"/>
                <w:numId w:val="50"/>
              </w:numPr>
              <w:tabs>
                <w:tab w:val="clear" w:pos="360"/>
                <w:tab w:val="num" w:pos="567"/>
              </w:tabs>
              <w:ind w:left="567" w:hanging="567"/>
              <w:jc w:val="both"/>
              <w:rPr>
                <w:rFonts w:cs="Arial"/>
                <w:szCs w:val="24"/>
              </w:rPr>
            </w:pPr>
            <w:r w:rsidRPr="00781188">
              <w:rPr>
                <w:rFonts w:cs="Arial"/>
                <w:szCs w:val="24"/>
              </w:rPr>
              <w:t>Give advice and make recommendations on any other matter or case as appropriate.</w:t>
            </w:r>
          </w:p>
          <w:p w14:paraId="557273B4" w14:textId="77777777" w:rsidR="00677B38" w:rsidRPr="00781188" w:rsidRDefault="00677B38" w:rsidP="00387A5F">
            <w:pPr>
              <w:pStyle w:val="ListParagraph"/>
              <w:autoSpaceDE w:val="0"/>
              <w:autoSpaceDN w:val="0"/>
              <w:adjustRightInd w:val="0"/>
              <w:spacing w:after="120"/>
              <w:ind w:left="0"/>
              <w:jc w:val="both"/>
              <w:rPr>
                <w:rFonts w:cs="Arial"/>
                <w:b/>
                <w:color w:val="000000"/>
                <w:szCs w:val="24"/>
              </w:rPr>
            </w:pPr>
          </w:p>
          <w:p w14:paraId="22CD949D" w14:textId="77777777" w:rsidR="00677B38" w:rsidRPr="00781188" w:rsidRDefault="00677B38" w:rsidP="00387A5F">
            <w:pPr>
              <w:jc w:val="both"/>
              <w:rPr>
                <w:rFonts w:cs="Arial"/>
                <w:szCs w:val="24"/>
              </w:rPr>
            </w:pPr>
            <w:r w:rsidRPr="00781188">
              <w:rPr>
                <w:rFonts w:cs="Arial"/>
                <w:szCs w:val="24"/>
              </w:rPr>
              <w:t xml:space="preserve">In </w:t>
            </w:r>
            <w:proofErr w:type="gramStart"/>
            <w:r w:rsidRPr="00781188">
              <w:rPr>
                <w:rFonts w:cs="Arial"/>
                <w:szCs w:val="24"/>
              </w:rPr>
              <w:t>addition</w:t>
            </w:r>
            <w:proofErr w:type="gramEnd"/>
            <w:r w:rsidRPr="00781188">
              <w:rPr>
                <w:rFonts w:cs="Arial"/>
                <w:szCs w:val="24"/>
              </w:rPr>
              <w:t xml:space="preserve"> the panel has the following duties and functions:</w:t>
            </w:r>
          </w:p>
          <w:p w14:paraId="43CB04CE" w14:textId="77777777" w:rsidR="00677B38" w:rsidRPr="00781188" w:rsidRDefault="00677B38" w:rsidP="00387A5F">
            <w:pPr>
              <w:jc w:val="both"/>
              <w:rPr>
                <w:rFonts w:cs="Arial"/>
                <w:szCs w:val="24"/>
              </w:rPr>
            </w:pPr>
          </w:p>
          <w:p w14:paraId="5E842E66" w14:textId="77777777" w:rsidR="00677B38" w:rsidRPr="00781188" w:rsidRDefault="00677B38" w:rsidP="00387A5F">
            <w:pPr>
              <w:numPr>
                <w:ilvl w:val="0"/>
                <w:numId w:val="51"/>
              </w:numPr>
              <w:tabs>
                <w:tab w:val="clear" w:pos="360"/>
                <w:tab w:val="num" w:pos="567"/>
              </w:tabs>
              <w:ind w:left="567" w:hanging="567"/>
              <w:jc w:val="both"/>
              <w:rPr>
                <w:rFonts w:cs="Arial"/>
                <w:szCs w:val="24"/>
              </w:rPr>
            </w:pPr>
            <w:r w:rsidRPr="00781188">
              <w:rPr>
                <w:rFonts w:cs="Arial"/>
                <w:szCs w:val="24"/>
              </w:rPr>
              <w:t xml:space="preserve">A quality assurance function reporting back to the agency every six months in relation to the assessment process and the quality of reports being presented to the panel, </w:t>
            </w:r>
            <w:r w:rsidRPr="00781188">
              <w:rPr>
                <w:rFonts w:cs="Arial"/>
                <w:szCs w:val="24"/>
              </w:rPr>
              <w:lastRenderedPageBreak/>
              <w:t xml:space="preserve">including checking whether the requirements of the Restrictions on the Preparation of Adoption Reports Regulations 2005 are being met. In particular,  monitoring and review of the work carried out by assessors: to provide feedback; to identify problems; and to ensure there is a consistency of approach in assessment across the service, and that assessment is fair to all applicants and has been completed in a thorough and rigorous way.  </w:t>
            </w:r>
          </w:p>
          <w:p w14:paraId="0FF4D78C" w14:textId="77777777" w:rsidR="00677B38" w:rsidRPr="00781188" w:rsidRDefault="00677B38" w:rsidP="00387A5F">
            <w:pPr>
              <w:numPr>
                <w:ilvl w:val="0"/>
                <w:numId w:val="51"/>
              </w:numPr>
              <w:tabs>
                <w:tab w:val="clear" w:pos="360"/>
                <w:tab w:val="num" w:pos="567"/>
              </w:tabs>
              <w:ind w:left="567" w:hanging="567"/>
              <w:jc w:val="both"/>
              <w:rPr>
                <w:rFonts w:cs="Arial"/>
                <w:szCs w:val="24"/>
              </w:rPr>
            </w:pPr>
            <w:r w:rsidRPr="00781188">
              <w:rPr>
                <w:rFonts w:cs="Arial"/>
                <w:szCs w:val="24"/>
              </w:rPr>
              <w:t>Monitoring the range and type of adopters available to Tower Hamlets in comparison with the needs of children requiring adoptive placements and monitoring time scales according to set standards. Where these timescales have not been met, recording accurately the reason for delay.</w:t>
            </w:r>
          </w:p>
          <w:p w14:paraId="3EFDDD31" w14:textId="77777777" w:rsidR="00677B38" w:rsidRPr="00781188" w:rsidRDefault="00677B38" w:rsidP="00387A5F">
            <w:pPr>
              <w:numPr>
                <w:ilvl w:val="0"/>
                <w:numId w:val="51"/>
              </w:numPr>
              <w:tabs>
                <w:tab w:val="clear" w:pos="360"/>
                <w:tab w:val="num" w:pos="567"/>
              </w:tabs>
              <w:ind w:left="567" w:hanging="567"/>
              <w:jc w:val="both"/>
              <w:rPr>
                <w:rFonts w:cs="Arial"/>
                <w:szCs w:val="24"/>
              </w:rPr>
            </w:pPr>
            <w:r w:rsidRPr="00781188">
              <w:rPr>
                <w:rFonts w:cs="Arial"/>
                <w:szCs w:val="24"/>
              </w:rPr>
              <w:t xml:space="preserve">Ensuring the written minutes of panel meetings are accurate and informative, and clearly cover the key issues and views expressed by panel members. The minutes should record the panel’s recommendation, the reasons for its recommendation and its advice. The panel chair is responsible for checking the accuracy of the minutes, ensuring they are sufficiently full, and give the actual recommendations from the panel meeting. </w:t>
            </w:r>
          </w:p>
          <w:p w14:paraId="2C1B77A5" w14:textId="77777777" w:rsidR="00677B38" w:rsidRPr="00781188" w:rsidRDefault="00677B38" w:rsidP="00387A5F">
            <w:pPr>
              <w:numPr>
                <w:ilvl w:val="0"/>
                <w:numId w:val="51"/>
              </w:numPr>
              <w:tabs>
                <w:tab w:val="clear" w:pos="360"/>
                <w:tab w:val="num" w:pos="567"/>
              </w:tabs>
              <w:ind w:left="567" w:hanging="567"/>
              <w:jc w:val="both"/>
              <w:rPr>
                <w:rFonts w:cs="Arial"/>
                <w:szCs w:val="24"/>
              </w:rPr>
            </w:pPr>
            <w:r w:rsidRPr="00781188">
              <w:rPr>
                <w:rFonts w:cs="Arial"/>
                <w:szCs w:val="24"/>
              </w:rPr>
              <w:t>Exploring the support offered to adopters and post- and pre-placement children and making recommendations accordingly</w:t>
            </w:r>
          </w:p>
          <w:p w14:paraId="34C9BC6D" w14:textId="77777777" w:rsidR="00677B38" w:rsidRPr="00781188" w:rsidRDefault="00677B38" w:rsidP="00387A5F">
            <w:pPr>
              <w:pStyle w:val="ListParagraph"/>
              <w:autoSpaceDE w:val="0"/>
              <w:autoSpaceDN w:val="0"/>
              <w:adjustRightInd w:val="0"/>
              <w:spacing w:after="120"/>
              <w:ind w:left="0"/>
              <w:jc w:val="both"/>
              <w:rPr>
                <w:rFonts w:cs="Arial"/>
                <w:b/>
                <w:color w:val="000000"/>
                <w:szCs w:val="24"/>
              </w:rPr>
            </w:pPr>
          </w:p>
        </w:tc>
        <w:tc>
          <w:tcPr>
            <w:tcW w:w="1751" w:type="dxa"/>
          </w:tcPr>
          <w:p w14:paraId="3A4E6003" w14:textId="77777777" w:rsidR="00677B38" w:rsidRPr="00781188" w:rsidRDefault="00677B38" w:rsidP="00387A5F">
            <w:pPr>
              <w:tabs>
                <w:tab w:val="center" w:pos="4513"/>
                <w:tab w:val="right" w:pos="9026"/>
              </w:tabs>
              <w:jc w:val="both"/>
              <w:rPr>
                <w:rFonts w:cs="Arial"/>
                <w:color w:val="000000"/>
                <w:szCs w:val="24"/>
              </w:rPr>
            </w:pPr>
            <w:r w:rsidRPr="00781188">
              <w:rPr>
                <w:rFonts w:cs="Arial"/>
                <w:color w:val="000000"/>
                <w:szCs w:val="24"/>
              </w:rPr>
              <w:lastRenderedPageBreak/>
              <w:t>None</w:t>
            </w:r>
          </w:p>
        </w:tc>
      </w:tr>
    </w:tbl>
    <w:p w14:paraId="09F4C732" w14:textId="77777777" w:rsidR="00677B38" w:rsidRPr="00781188" w:rsidRDefault="00677B38" w:rsidP="00677B38">
      <w:pPr>
        <w:spacing w:line="240" w:lineRule="auto"/>
        <w:jc w:val="both"/>
        <w:rPr>
          <w:rFonts w:cs="Arial"/>
          <w:szCs w:val="24"/>
        </w:rPr>
      </w:pPr>
    </w:p>
    <w:p w14:paraId="106E94C8" w14:textId="77777777" w:rsidR="00EE0897" w:rsidRPr="00781188" w:rsidRDefault="00EE0897" w:rsidP="00EE0897">
      <w:pPr>
        <w:tabs>
          <w:tab w:val="center" w:pos="4513"/>
          <w:tab w:val="right" w:pos="9026"/>
        </w:tabs>
        <w:spacing w:line="240" w:lineRule="auto"/>
        <w:jc w:val="both"/>
        <w:rPr>
          <w:rFonts w:cs="Arial"/>
          <w:color w:val="000000"/>
          <w:szCs w:val="24"/>
        </w:rPr>
      </w:pPr>
      <w:r w:rsidRPr="00781188">
        <w:rPr>
          <w:rFonts w:cs="Arial"/>
          <w:b/>
          <w:color w:val="000000"/>
          <w:szCs w:val="24"/>
        </w:rPr>
        <w:t xml:space="preserve">Quorum: </w:t>
      </w:r>
    </w:p>
    <w:p w14:paraId="7D4E6C29" w14:textId="77777777" w:rsidR="00EE0897" w:rsidRPr="00781188" w:rsidRDefault="00EE0897" w:rsidP="00EE0897">
      <w:pPr>
        <w:spacing w:line="240" w:lineRule="auto"/>
        <w:jc w:val="both"/>
        <w:rPr>
          <w:rFonts w:cs="Arial"/>
          <w:szCs w:val="24"/>
        </w:rPr>
      </w:pPr>
      <w:r w:rsidRPr="00781188">
        <w:rPr>
          <w:rFonts w:cs="Arial"/>
          <w:szCs w:val="24"/>
        </w:rPr>
        <w:t>From the central list the agency must appoint:-</w:t>
      </w:r>
    </w:p>
    <w:p w14:paraId="449857E1" w14:textId="77777777" w:rsidR="00EE0897" w:rsidRPr="00781188" w:rsidRDefault="00EE0897" w:rsidP="00EE0897">
      <w:pPr>
        <w:spacing w:line="240" w:lineRule="auto"/>
        <w:jc w:val="both"/>
        <w:rPr>
          <w:rFonts w:cs="Arial"/>
          <w:szCs w:val="24"/>
        </w:rPr>
      </w:pPr>
    </w:p>
    <w:p w14:paraId="23703DAA" w14:textId="77777777" w:rsidR="00EE0897" w:rsidRPr="00781188" w:rsidRDefault="00EE0897" w:rsidP="00EE0897">
      <w:pPr>
        <w:numPr>
          <w:ilvl w:val="0"/>
          <w:numId w:val="53"/>
        </w:numPr>
        <w:spacing w:line="240" w:lineRule="auto"/>
        <w:ind w:left="567" w:hanging="567"/>
        <w:jc w:val="both"/>
        <w:rPr>
          <w:rFonts w:cs="Arial"/>
          <w:szCs w:val="24"/>
        </w:rPr>
      </w:pPr>
      <w:r w:rsidRPr="00781188">
        <w:rPr>
          <w:rFonts w:cs="Arial"/>
          <w:szCs w:val="24"/>
        </w:rPr>
        <w:t>A person to chair the panel, who is independent of the agency,</w:t>
      </w:r>
    </w:p>
    <w:p w14:paraId="23FA5DF4" w14:textId="7299EFE4" w:rsidR="00EE0897" w:rsidRDefault="00EE0897" w:rsidP="00EE0897">
      <w:pPr>
        <w:numPr>
          <w:ilvl w:val="0"/>
          <w:numId w:val="53"/>
        </w:numPr>
        <w:spacing w:line="240" w:lineRule="auto"/>
        <w:ind w:left="567" w:hanging="567"/>
        <w:jc w:val="both"/>
        <w:rPr>
          <w:rFonts w:cs="Arial"/>
          <w:szCs w:val="24"/>
        </w:rPr>
      </w:pPr>
      <w:r w:rsidRPr="00781188">
        <w:rPr>
          <w:rFonts w:cs="Arial"/>
          <w:szCs w:val="24"/>
        </w:rPr>
        <w:t>One or two people as vice-chairs, who may act as chair if necessary</w:t>
      </w:r>
    </w:p>
    <w:p w14:paraId="1694E3E2" w14:textId="68F717DC" w:rsidR="00EE0897" w:rsidRDefault="00EE0897" w:rsidP="00EE0897">
      <w:pPr>
        <w:spacing w:line="240" w:lineRule="auto"/>
        <w:jc w:val="both"/>
        <w:rPr>
          <w:rFonts w:cs="Arial"/>
          <w:szCs w:val="24"/>
        </w:rPr>
      </w:pPr>
    </w:p>
    <w:p w14:paraId="286DF6B7" w14:textId="6B4A2E56" w:rsidR="00EE0897" w:rsidRDefault="00EE0897" w:rsidP="00EE0897">
      <w:pPr>
        <w:tabs>
          <w:tab w:val="center" w:pos="4513"/>
          <w:tab w:val="right" w:pos="9026"/>
        </w:tabs>
        <w:spacing w:line="240" w:lineRule="auto"/>
        <w:jc w:val="both"/>
        <w:rPr>
          <w:rFonts w:cs="Arial"/>
          <w:b/>
          <w:color w:val="000000"/>
          <w:szCs w:val="24"/>
        </w:rPr>
      </w:pPr>
      <w:r w:rsidRPr="00781188">
        <w:rPr>
          <w:rFonts w:cs="Arial"/>
          <w:b/>
          <w:color w:val="000000"/>
          <w:szCs w:val="24"/>
        </w:rPr>
        <w:t>Additional Information:</w:t>
      </w:r>
    </w:p>
    <w:p w14:paraId="17E09973" w14:textId="77777777" w:rsidR="00EE0897" w:rsidRPr="00781188" w:rsidRDefault="00EE0897" w:rsidP="00EE0897">
      <w:pPr>
        <w:tabs>
          <w:tab w:val="center" w:pos="4513"/>
          <w:tab w:val="right" w:pos="9026"/>
        </w:tabs>
        <w:spacing w:line="240" w:lineRule="auto"/>
        <w:jc w:val="both"/>
        <w:rPr>
          <w:rFonts w:cs="Arial"/>
          <w:b/>
          <w:color w:val="000000"/>
          <w:szCs w:val="24"/>
        </w:rPr>
      </w:pPr>
    </w:p>
    <w:p w14:paraId="6A5B4D0D" w14:textId="1D9E87A0" w:rsidR="00EE0897" w:rsidRPr="00EE0897" w:rsidRDefault="00EE0897" w:rsidP="00EE0897">
      <w:pPr>
        <w:pStyle w:val="ListParagraph"/>
        <w:numPr>
          <w:ilvl w:val="0"/>
          <w:numId w:val="24"/>
        </w:numPr>
        <w:spacing w:line="240" w:lineRule="auto"/>
        <w:jc w:val="both"/>
        <w:rPr>
          <w:rFonts w:cs="Arial"/>
          <w:szCs w:val="24"/>
        </w:rPr>
      </w:pPr>
      <w:r w:rsidRPr="00EE0897">
        <w:rPr>
          <w:rFonts w:cs="Arial"/>
          <w:color w:val="000000"/>
          <w:szCs w:val="24"/>
        </w:rPr>
        <w:t>Constitution Part D, Section 54 (Adoption Panel Meeting Procedure Rules)</w:t>
      </w:r>
    </w:p>
    <w:p w14:paraId="4EA13E6A" w14:textId="6CB7D46F" w:rsidR="00677B38" w:rsidRDefault="00677B38" w:rsidP="00677B38">
      <w:pPr>
        <w:spacing w:after="160"/>
        <w:rPr>
          <w:rFonts w:cs="Arial"/>
          <w:color w:val="000000"/>
          <w:szCs w:val="24"/>
          <w:lang w:val="en-US"/>
        </w:rPr>
      </w:pPr>
      <w:r>
        <w:rPr>
          <w:rFonts w:cs="Arial"/>
          <w:color w:val="000000"/>
          <w:szCs w:val="24"/>
          <w:lang w:val="en-US"/>
        </w:rPr>
        <w:br w:type="page"/>
      </w:r>
    </w:p>
    <w:p w14:paraId="45449A4D" w14:textId="77777777" w:rsidR="00AD62BC" w:rsidRPr="00781188" w:rsidRDefault="00AD62BC" w:rsidP="00AD62BC">
      <w:pPr>
        <w:spacing w:line="240" w:lineRule="auto"/>
        <w:rPr>
          <w:rFonts w:cs="Arial"/>
          <w:color w:val="000000"/>
          <w:szCs w:val="24"/>
          <w:lang w:val="en-US"/>
        </w:rPr>
      </w:pPr>
    </w:p>
    <w:p w14:paraId="6DF36438" w14:textId="3F474025" w:rsidR="00AD62BC" w:rsidRPr="00781188" w:rsidRDefault="00AD62BC" w:rsidP="00AD62BC">
      <w:pPr>
        <w:pStyle w:val="Heading2"/>
        <w:rPr>
          <w:rFonts w:cs="Arial"/>
        </w:rPr>
      </w:pPr>
      <w:bookmarkStart w:id="20" w:name="_Toc13570819"/>
      <w:r w:rsidRPr="00781188">
        <w:rPr>
          <w:rFonts w:cs="Arial"/>
        </w:rPr>
        <w:t>2</w:t>
      </w:r>
      <w:r w:rsidR="00E87C46">
        <w:rPr>
          <w:rFonts w:cs="Arial"/>
        </w:rPr>
        <w:t>2</w:t>
      </w:r>
      <w:r w:rsidRPr="00781188">
        <w:rPr>
          <w:rFonts w:cs="Arial"/>
        </w:rPr>
        <w:tab/>
        <w:t>Terms of Reference – The Executive</w:t>
      </w:r>
      <w:bookmarkEnd w:id="20"/>
    </w:p>
    <w:p w14:paraId="3CADFB19" w14:textId="7986D1A9" w:rsidR="00AD62BC" w:rsidRPr="00781188" w:rsidRDefault="00AD62BC" w:rsidP="00AD62BC">
      <w:pPr>
        <w:rPr>
          <w:rFonts w:cs="Arial"/>
        </w:rPr>
      </w:pPr>
    </w:p>
    <w:p w14:paraId="44262998" w14:textId="12C0E7B5" w:rsidR="00AD62BC" w:rsidRPr="00781188" w:rsidRDefault="00AD62BC" w:rsidP="00E04DDA">
      <w:pPr>
        <w:pStyle w:val="NumberParagraph"/>
        <w:numPr>
          <w:ilvl w:val="0"/>
          <w:numId w:val="77"/>
        </w:numPr>
        <w:ind w:hanging="709"/>
        <w:rPr>
          <w:rFonts w:cs="Arial"/>
        </w:rPr>
      </w:pPr>
      <w:r w:rsidRPr="00781188">
        <w:rPr>
          <w:rFonts w:cs="Arial"/>
        </w:rPr>
        <w:t>As set out in more detail in Section 8 the Council</w:t>
      </w:r>
      <w:r w:rsidR="00F337BA" w:rsidRPr="00781188">
        <w:rPr>
          <w:rFonts w:cs="Arial"/>
        </w:rPr>
        <w:t xml:space="preserve">’s Executive has established a </w:t>
      </w:r>
      <w:r w:rsidRPr="00781188">
        <w:rPr>
          <w:rFonts w:cs="Arial"/>
        </w:rPr>
        <w:t xml:space="preserve">Cabinet and two Sub-Committees </w:t>
      </w:r>
      <w:r w:rsidR="00F337BA" w:rsidRPr="00781188">
        <w:rPr>
          <w:rFonts w:cs="Arial"/>
        </w:rPr>
        <w:t>to discharge Executive responsibilities. Their t</w:t>
      </w:r>
      <w:r w:rsidRPr="00781188">
        <w:rPr>
          <w:rFonts w:cs="Arial"/>
        </w:rPr>
        <w:t xml:space="preserve">erms of </w:t>
      </w:r>
      <w:r w:rsidR="00F337BA" w:rsidRPr="00781188">
        <w:rPr>
          <w:rFonts w:cs="Arial"/>
        </w:rPr>
        <w:t>r</w:t>
      </w:r>
      <w:r w:rsidRPr="00781188">
        <w:rPr>
          <w:rFonts w:cs="Arial"/>
        </w:rPr>
        <w:t xml:space="preserve">eference are set out </w:t>
      </w:r>
      <w:r w:rsidR="00F337BA" w:rsidRPr="00781188">
        <w:rPr>
          <w:rFonts w:cs="Arial"/>
        </w:rPr>
        <w:t>below as follows:</w:t>
      </w:r>
    </w:p>
    <w:p w14:paraId="0D85B3BE" w14:textId="5D4D4136" w:rsidR="00F337BA" w:rsidRPr="00781188" w:rsidRDefault="00F337BA" w:rsidP="00F337BA">
      <w:pPr>
        <w:pStyle w:val="NumberParagraph"/>
        <w:numPr>
          <w:ilvl w:val="0"/>
          <w:numId w:val="0"/>
        </w:numPr>
        <w:ind w:left="709"/>
        <w:rPr>
          <w:rFonts w:cs="Arial"/>
        </w:rPr>
      </w:pPr>
    </w:p>
    <w:p w14:paraId="4DE71636" w14:textId="14A0A5EA" w:rsidR="00F337BA" w:rsidRPr="00781188" w:rsidRDefault="00F337BA" w:rsidP="00E04DDA">
      <w:pPr>
        <w:pStyle w:val="NumberParagraph"/>
        <w:numPr>
          <w:ilvl w:val="0"/>
          <w:numId w:val="77"/>
        </w:numPr>
        <w:ind w:hanging="709"/>
        <w:rPr>
          <w:rFonts w:cs="Arial"/>
        </w:rPr>
      </w:pPr>
      <w:r w:rsidRPr="00781188">
        <w:rPr>
          <w:rFonts w:cs="Arial"/>
        </w:rPr>
        <w:t>Cabinet</w:t>
      </w:r>
    </w:p>
    <w:p w14:paraId="7209BBB4" w14:textId="16B5BA64" w:rsidR="00F337BA" w:rsidRPr="00781188" w:rsidRDefault="00F337BA" w:rsidP="00E04DDA">
      <w:pPr>
        <w:pStyle w:val="NumberParagraph"/>
        <w:numPr>
          <w:ilvl w:val="0"/>
          <w:numId w:val="77"/>
        </w:numPr>
        <w:ind w:hanging="709"/>
        <w:rPr>
          <w:rFonts w:cs="Arial"/>
        </w:rPr>
      </w:pPr>
      <w:r w:rsidRPr="00781188">
        <w:rPr>
          <w:rFonts w:cs="Arial"/>
        </w:rPr>
        <w:t>Grants Determination Cabinet Sub-Committee</w:t>
      </w:r>
    </w:p>
    <w:p w14:paraId="54BC4852" w14:textId="05105B14" w:rsidR="00F337BA" w:rsidRPr="00781188" w:rsidRDefault="00F337BA" w:rsidP="00E04DDA">
      <w:pPr>
        <w:pStyle w:val="NumberParagraph"/>
        <w:numPr>
          <w:ilvl w:val="0"/>
          <w:numId w:val="77"/>
        </w:numPr>
        <w:ind w:hanging="709"/>
        <w:rPr>
          <w:rFonts w:cs="Arial"/>
        </w:rPr>
      </w:pPr>
      <w:r w:rsidRPr="00781188">
        <w:rPr>
          <w:rFonts w:cs="Arial"/>
        </w:rPr>
        <w:t>King George’s Field Board</w:t>
      </w:r>
    </w:p>
    <w:p w14:paraId="5F82C20A" w14:textId="365AE72E" w:rsidR="00F337BA" w:rsidRPr="00781188" w:rsidRDefault="00F337BA" w:rsidP="00F337BA">
      <w:pPr>
        <w:pStyle w:val="NumberParagraph"/>
        <w:numPr>
          <w:ilvl w:val="0"/>
          <w:numId w:val="0"/>
        </w:numPr>
        <w:ind w:left="737" w:hanging="737"/>
        <w:rPr>
          <w:rFonts w:cs="Arial"/>
        </w:rPr>
      </w:pPr>
    </w:p>
    <w:p w14:paraId="4493ADCC" w14:textId="487B9B35" w:rsidR="00F337BA" w:rsidRPr="00781188" w:rsidRDefault="007723B9" w:rsidP="00F337BA">
      <w:pPr>
        <w:spacing w:line="240" w:lineRule="auto"/>
        <w:rPr>
          <w:rFonts w:cs="Arial"/>
          <w:b/>
          <w:color w:val="000000"/>
          <w:szCs w:val="24"/>
        </w:rPr>
      </w:pPr>
      <w:r>
        <w:rPr>
          <w:rFonts w:cs="Arial"/>
          <w:b/>
          <w:color w:val="000000"/>
          <w:szCs w:val="24"/>
        </w:rPr>
        <w:t>2</w:t>
      </w:r>
      <w:r w:rsidR="00F337BA" w:rsidRPr="00781188">
        <w:rPr>
          <w:rFonts w:cs="Arial"/>
          <w:b/>
          <w:color w:val="000000"/>
          <w:szCs w:val="24"/>
        </w:rPr>
        <w:tab/>
        <w:t>Cabinet</w:t>
      </w:r>
    </w:p>
    <w:p w14:paraId="707F325D" w14:textId="11B004CF" w:rsidR="00F337BA" w:rsidRDefault="00F337BA" w:rsidP="00F337BA">
      <w:pPr>
        <w:spacing w:line="240" w:lineRule="auto"/>
        <w:rPr>
          <w:rFonts w:cs="Arial"/>
          <w:color w:val="000000"/>
          <w:szCs w:val="24"/>
        </w:rPr>
      </w:pPr>
    </w:p>
    <w:p w14:paraId="060E1112" w14:textId="77777777" w:rsidR="007723B9" w:rsidRPr="00781188" w:rsidRDefault="007723B9" w:rsidP="007723B9">
      <w:pPr>
        <w:numPr>
          <w:ilvl w:val="12"/>
          <w:numId w:val="0"/>
        </w:numPr>
        <w:spacing w:line="240" w:lineRule="auto"/>
        <w:jc w:val="both"/>
        <w:rPr>
          <w:rFonts w:cs="Arial"/>
          <w:b/>
          <w:color w:val="000000"/>
          <w:szCs w:val="24"/>
        </w:rPr>
      </w:pPr>
      <w:r w:rsidRPr="00781188">
        <w:rPr>
          <w:rFonts w:cs="Arial"/>
          <w:b/>
          <w:color w:val="000000"/>
          <w:szCs w:val="24"/>
        </w:rPr>
        <w:t>Summary Description:</w:t>
      </w:r>
    </w:p>
    <w:p w14:paraId="64B19B1B" w14:textId="77777777" w:rsidR="007723B9" w:rsidRPr="00781188" w:rsidRDefault="007723B9" w:rsidP="007723B9">
      <w:pPr>
        <w:numPr>
          <w:ilvl w:val="12"/>
          <w:numId w:val="0"/>
        </w:numPr>
        <w:spacing w:line="240" w:lineRule="auto"/>
        <w:jc w:val="both"/>
        <w:rPr>
          <w:rFonts w:cs="Arial"/>
          <w:color w:val="000000"/>
          <w:szCs w:val="24"/>
        </w:rPr>
      </w:pPr>
      <w:r w:rsidRPr="00781188">
        <w:rPr>
          <w:rFonts w:cs="Arial"/>
          <w:color w:val="000000"/>
          <w:szCs w:val="24"/>
        </w:rPr>
        <w:t>The Cabinet is forum for the Mayor</w:t>
      </w:r>
      <w:r>
        <w:rPr>
          <w:rFonts w:cs="Arial"/>
          <w:color w:val="000000"/>
          <w:szCs w:val="24"/>
        </w:rPr>
        <w:t xml:space="preserve"> and</w:t>
      </w:r>
      <w:r w:rsidRPr="00781188">
        <w:rPr>
          <w:rFonts w:cs="Arial"/>
          <w:color w:val="000000"/>
          <w:szCs w:val="24"/>
        </w:rPr>
        <w:t xml:space="preserve"> Cabinet Members to take decisions related to </w:t>
      </w:r>
      <w:r>
        <w:rPr>
          <w:rFonts w:cs="Arial"/>
          <w:color w:val="000000"/>
          <w:szCs w:val="24"/>
        </w:rPr>
        <w:t>the Executive functions of the Council.</w:t>
      </w:r>
    </w:p>
    <w:p w14:paraId="28B522F0" w14:textId="6E74889E" w:rsidR="007723B9" w:rsidRDefault="007723B9" w:rsidP="00F337BA">
      <w:pPr>
        <w:spacing w:line="240" w:lineRule="auto"/>
        <w:rPr>
          <w:rFonts w:cs="Arial"/>
          <w:color w:val="000000"/>
          <w:szCs w:val="24"/>
        </w:rPr>
      </w:pPr>
    </w:p>
    <w:p w14:paraId="2966D92E" w14:textId="77777777" w:rsidR="007723B9" w:rsidRPr="00781188" w:rsidRDefault="007723B9" w:rsidP="007723B9">
      <w:pPr>
        <w:numPr>
          <w:ilvl w:val="12"/>
          <w:numId w:val="0"/>
        </w:numPr>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The Mayor and at least 2 and not more than 9 other Executive Councillors appointed by the Mayor.</w:t>
      </w:r>
    </w:p>
    <w:p w14:paraId="04F273CA" w14:textId="77777777" w:rsidR="007723B9" w:rsidRPr="00781188" w:rsidRDefault="007723B9" w:rsidP="00F337BA">
      <w:pPr>
        <w:spacing w:line="240" w:lineRule="auto"/>
        <w:rPr>
          <w:rFonts w:cs="Arial"/>
          <w:color w:val="000000"/>
          <w:szCs w:val="24"/>
        </w:rPr>
      </w:pPr>
    </w:p>
    <w:tbl>
      <w:tblPr>
        <w:tblStyle w:val="TableGrid"/>
        <w:tblW w:w="0" w:type="auto"/>
        <w:tblLayout w:type="fixed"/>
        <w:tblLook w:val="0020" w:firstRow="1" w:lastRow="0" w:firstColumn="0" w:lastColumn="0" w:noHBand="0" w:noVBand="0"/>
      </w:tblPr>
      <w:tblGrid>
        <w:gridCol w:w="6750"/>
        <w:gridCol w:w="2748"/>
      </w:tblGrid>
      <w:tr w:rsidR="00F337BA" w:rsidRPr="00781188" w14:paraId="7409B85C" w14:textId="77777777" w:rsidTr="000B17CD">
        <w:tc>
          <w:tcPr>
            <w:tcW w:w="6750" w:type="dxa"/>
          </w:tcPr>
          <w:p w14:paraId="50BF5466" w14:textId="77777777" w:rsidR="00F337BA" w:rsidRPr="00781188" w:rsidRDefault="00F337BA" w:rsidP="002167E3">
            <w:pPr>
              <w:numPr>
                <w:ilvl w:val="12"/>
                <w:numId w:val="0"/>
              </w:numPr>
              <w:rPr>
                <w:rFonts w:cs="Arial"/>
                <w:b/>
                <w:color w:val="000000"/>
                <w:szCs w:val="24"/>
              </w:rPr>
            </w:pPr>
            <w:r w:rsidRPr="00781188">
              <w:rPr>
                <w:rFonts w:cs="Arial"/>
                <w:b/>
                <w:color w:val="000000"/>
                <w:szCs w:val="24"/>
              </w:rPr>
              <w:t>Functions</w:t>
            </w:r>
          </w:p>
        </w:tc>
        <w:tc>
          <w:tcPr>
            <w:tcW w:w="2748" w:type="dxa"/>
          </w:tcPr>
          <w:p w14:paraId="5715A28C" w14:textId="77777777" w:rsidR="00F337BA" w:rsidRPr="00781188" w:rsidRDefault="00F337BA" w:rsidP="002167E3">
            <w:pPr>
              <w:rPr>
                <w:rFonts w:cs="Arial"/>
                <w:b/>
              </w:rPr>
            </w:pPr>
            <w:r w:rsidRPr="00781188">
              <w:rPr>
                <w:rFonts w:cs="Arial"/>
                <w:b/>
              </w:rPr>
              <w:t>Delegation of Functions</w:t>
            </w:r>
          </w:p>
        </w:tc>
      </w:tr>
      <w:tr w:rsidR="00F337BA" w:rsidRPr="00781188" w14:paraId="2E5806F4" w14:textId="77777777" w:rsidTr="000B17CD">
        <w:tc>
          <w:tcPr>
            <w:tcW w:w="6750" w:type="dxa"/>
          </w:tcPr>
          <w:p w14:paraId="33F2AA04" w14:textId="77777777" w:rsidR="00F337BA" w:rsidRPr="00781188" w:rsidRDefault="00F337BA" w:rsidP="00E04DDA">
            <w:pPr>
              <w:pStyle w:val="ListParagraph"/>
              <w:numPr>
                <w:ilvl w:val="0"/>
                <w:numId w:val="78"/>
              </w:numPr>
              <w:spacing w:after="0"/>
              <w:ind w:left="459" w:hanging="425"/>
              <w:jc w:val="both"/>
              <w:rPr>
                <w:rFonts w:cs="Arial"/>
                <w:color w:val="000000"/>
              </w:rPr>
            </w:pPr>
            <w:r w:rsidRPr="00781188">
              <w:rPr>
                <w:rFonts w:cs="Arial"/>
                <w:color w:val="000000"/>
              </w:rPr>
              <w:t>To discharge all functions not specified as the responsibility of the full Council or of any other Committee, where the Mayor has delegated his powers to the Cabinet as set out in the Executive Scheme of Delegation.</w:t>
            </w:r>
          </w:p>
          <w:p w14:paraId="35D9C720" w14:textId="77777777" w:rsidR="00F337BA" w:rsidRPr="007265F6" w:rsidRDefault="00F337BA" w:rsidP="007265F6">
            <w:pPr>
              <w:jc w:val="both"/>
              <w:rPr>
                <w:rFonts w:cs="Arial"/>
                <w:b/>
                <w:color w:val="000000"/>
              </w:rPr>
            </w:pPr>
          </w:p>
        </w:tc>
        <w:tc>
          <w:tcPr>
            <w:tcW w:w="2748" w:type="dxa"/>
          </w:tcPr>
          <w:p w14:paraId="7EB8E479" w14:textId="7D7A5DC7" w:rsidR="00F337BA" w:rsidRPr="00781188" w:rsidRDefault="00F337BA" w:rsidP="002167E3">
            <w:pPr>
              <w:rPr>
                <w:rFonts w:cs="Arial"/>
                <w:color w:val="000000"/>
                <w:szCs w:val="24"/>
              </w:rPr>
            </w:pPr>
            <w:r w:rsidRPr="00781188">
              <w:rPr>
                <w:rFonts w:cs="Arial"/>
                <w:color w:val="000000"/>
                <w:szCs w:val="24"/>
              </w:rPr>
              <w:t xml:space="preserve">Chief Officers and other officers authorised by them have the delegated authority as set out in </w:t>
            </w:r>
            <w:r w:rsidR="00F14014">
              <w:rPr>
                <w:rFonts w:cs="Arial"/>
                <w:color w:val="000000"/>
                <w:szCs w:val="24"/>
              </w:rPr>
              <w:t>Section 18 and 24.</w:t>
            </w:r>
          </w:p>
          <w:p w14:paraId="1621EB99" w14:textId="77777777" w:rsidR="00F337BA" w:rsidRPr="00781188" w:rsidRDefault="00F337BA" w:rsidP="002167E3">
            <w:pPr>
              <w:rPr>
                <w:rFonts w:cs="Arial"/>
                <w:color w:val="000000"/>
                <w:szCs w:val="24"/>
              </w:rPr>
            </w:pPr>
          </w:p>
        </w:tc>
      </w:tr>
      <w:tr w:rsidR="00F337BA" w:rsidRPr="00781188" w14:paraId="315FE0E5" w14:textId="77777777" w:rsidTr="000B17CD">
        <w:tc>
          <w:tcPr>
            <w:tcW w:w="6750" w:type="dxa"/>
          </w:tcPr>
          <w:p w14:paraId="020F853A" w14:textId="77777777" w:rsidR="00F337BA" w:rsidRPr="00781188" w:rsidRDefault="00F337BA" w:rsidP="00E04DDA">
            <w:pPr>
              <w:pStyle w:val="ListParagraph"/>
              <w:numPr>
                <w:ilvl w:val="0"/>
                <w:numId w:val="78"/>
              </w:numPr>
              <w:spacing w:after="0"/>
              <w:ind w:left="459" w:hanging="425"/>
              <w:jc w:val="both"/>
              <w:rPr>
                <w:rFonts w:cs="Arial"/>
                <w:color w:val="000000"/>
              </w:rPr>
            </w:pPr>
            <w:r w:rsidRPr="00781188">
              <w:rPr>
                <w:rFonts w:cs="Arial"/>
                <w:color w:val="000000"/>
              </w:rPr>
              <w:t>In relation to any Executive function for which the Mayor has not delegated his powers to the Cabinet, to advise the Mayor on the discharge of that function.</w:t>
            </w:r>
          </w:p>
          <w:p w14:paraId="2876B998" w14:textId="77777777" w:rsidR="00F337BA" w:rsidRPr="00781188" w:rsidRDefault="00F337BA" w:rsidP="007265F6">
            <w:pPr>
              <w:pStyle w:val="ListParagraph"/>
              <w:numPr>
                <w:ilvl w:val="0"/>
                <w:numId w:val="0"/>
              </w:numPr>
              <w:ind w:left="459"/>
              <w:jc w:val="both"/>
              <w:rPr>
                <w:rFonts w:cs="Arial"/>
                <w:color w:val="000000"/>
              </w:rPr>
            </w:pPr>
          </w:p>
        </w:tc>
        <w:tc>
          <w:tcPr>
            <w:tcW w:w="2748" w:type="dxa"/>
          </w:tcPr>
          <w:p w14:paraId="6DBAC68C" w14:textId="77777777" w:rsidR="00F337BA" w:rsidRPr="00781188" w:rsidRDefault="00F337BA" w:rsidP="002167E3">
            <w:pPr>
              <w:rPr>
                <w:rFonts w:cs="Arial"/>
                <w:color w:val="000000"/>
                <w:szCs w:val="24"/>
              </w:rPr>
            </w:pPr>
            <w:r w:rsidRPr="00781188">
              <w:rPr>
                <w:rFonts w:cs="Arial"/>
                <w:color w:val="000000"/>
                <w:szCs w:val="24"/>
              </w:rPr>
              <w:t>No delegations</w:t>
            </w:r>
          </w:p>
        </w:tc>
      </w:tr>
      <w:tr w:rsidR="00F337BA" w:rsidRPr="00781188" w14:paraId="6483F1F2" w14:textId="77777777" w:rsidTr="000B17CD">
        <w:tc>
          <w:tcPr>
            <w:tcW w:w="6750" w:type="dxa"/>
          </w:tcPr>
          <w:p w14:paraId="46438ABB" w14:textId="77777777" w:rsidR="00F337BA" w:rsidRPr="00781188" w:rsidRDefault="00F337BA" w:rsidP="00E04DDA">
            <w:pPr>
              <w:pStyle w:val="ListParagraph"/>
              <w:numPr>
                <w:ilvl w:val="0"/>
                <w:numId w:val="78"/>
              </w:numPr>
              <w:spacing w:after="0"/>
              <w:ind w:left="459" w:hanging="425"/>
              <w:jc w:val="both"/>
              <w:rPr>
                <w:rFonts w:cs="Arial"/>
                <w:color w:val="000000"/>
              </w:rPr>
            </w:pPr>
            <w:r w:rsidRPr="00781188">
              <w:rPr>
                <w:rFonts w:cs="Arial"/>
                <w:color w:val="000000"/>
              </w:rPr>
              <w:t>To refer to the Standards Advisory Committee for consideration any report which contains implications for the Council's ethical framework</w:t>
            </w:r>
          </w:p>
          <w:p w14:paraId="282E0419" w14:textId="77777777" w:rsidR="00F337BA" w:rsidRPr="00781188" w:rsidRDefault="00F337BA" w:rsidP="007265F6">
            <w:pPr>
              <w:pStyle w:val="ListParagraph"/>
              <w:numPr>
                <w:ilvl w:val="0"/>
                <w:numId w:val="0"/>
              </w:numPr>
              <w:ind w:left="459"/>
              <w:jc w:val="both"/>
              <w:rPr>
                <w:rFonts w:cs="Arial"/>
                <w:color w:val="000000"/>
              </w:rPr>
            </w:pPr>
          </w:p>
        </w:tc>
        <w:tc>
          <w:tcPr>
            <w:tcW w:w="2748" w:type="dxa"/>
          </w:tcPr>
          <w:p w14:paraId="085FF699" w14:textId="77777777" w:rsidR="00F337BA" w:rsidRPr="00781188" w:rsidRDefault="00F337BA" w:rsidP="002167E3">
            <w:pPr>
              <w:rPr>
                <w:rFonts w:cs="Arial"/>
                <w:color w:val="000000"/>
                <w:szCs w:val="24"/>
              </w:rPr>
            </w:pPr>
            <w:r w:rsidRPr="00781188">
              <w:rPr>
                <w:rFonts w:cs="Arial"/>
                <w:color w:val="000000"/>
                <w:szCs w:val="24"/>
              </w:rPr>
              <w:t>No delegations</w:t>
            </w:r>
          </w:p>
        </w:tc>
      </w:tr>
    </w:tbl>
    <w:p w14:paraId="73428517" w14:textId="28A0253D" w:rsidR="00F337BA" w:rsidRDefault="00F337BA" w:rsidP="00F337BA">
      <w:pPr>
        <w:spacing w:line="240" w:lineRule="auto"/>
        <w:jc w:val="both"/>
        <w:rPr>
          <w:rFonts w:cs="Arial"/>
          <w:b/>
          <w:color w:val="000000"/>
          <w:szCs w:val="24"/>
        </w:rPr>
      </w:pPr>
    </w:p>
    <w:p w14:paraId="5ED1663D" w14:textId="77777777" w:rsidR="007723B9" w:rsidRPr="00781188" w:rsidRDefault="007723B9" w:rsidP="007723B9">
      <w:pPr>
        <w:numPr>
          <w:ilvl w:val="12"/>
          <w:numId w:val="0"/>
        </w:numPr>
        <w:spacing w:line="240" w:lineRule="auto"/>
        <w:jc w:val="both"/>
        <w:rPr>
          <w:rFonts w:cs="Arial"/>
          <w:b/>
          <w:color w:val="000000"/>
          <w:szCs w:val="24"/>
        </w:rPr>
      </w:pPr>
      <w:r w:rsidRPr="00781188">
        <w:rPr>
          <w:rFonts w:cs="Arial"/>
          <w:b/>
          <w:color w:val="000000"/>
          <w:szCs w:val="24"/>
        </w:rPr>
        <w:t xml:space="preserve">Quorum: </w:t>
      </w:r>
      <w:r w:rsidRPr="00781188">
        <w:rPr>
          <w:rFonts w:cs="Arial"/>
          <w:color w:val="000000"/>
          <w:szCs w:val="24"/>
        </w:rPr>
        <w:t>3 Members of the Cabinet</w:t>
      </w:r>
      <w:r>
        <w:rPr>
          <w:rFonts w:cs="Arial"/>
          <w:color w:val="000000"/>
          <w:szCs w:val="24"/>
        </w:rPr>
        <w:t xml:space="preserve"> including the Mayor or, where notified in advance to the Monitoring Officer, the Statutory Deputy Mayor.</w:t>
      </w:r>
    </w:p>
    <w:p w14:paraId="22C15E71" w14:textId="6F50E140" w:rsidR="007723B9" w:rsidRDefault="007723B9" w:rsidP="00F337BA">
      <w:pPr>
        <w:spacing w:line="240" w:lineRule="auto"/>
        <w:jc w:val="both"/>
        <w:rPr>
          <w:rFonts w:cs="Arial"/>
          <w:b/>
          <w:color w:val="000000"/>
          <w:szCs w:val="24"/>
        </w:rPr>
      </w:pPr>
    </w:p>
    <w:p w14:paraId="379EFF67" w14:textId="35202403" w:rsidR="007723B9" w:rsidRDefault="007723B9" w:rsidP="007723B9">
      <w:pPr>
        <w:rPr>
          <w:rFonts w:cs="Arial"/>
          <w:szCs w:val="24"/>
        </w:rPr>
      </w:pPr>
      <w:r w:rsidRPr="00781188">
        <w:rPr>
          <w:rFonts w:cs="Arial"/>
          <w:b/>
          <w:szCs w:val="24"/>
        </w:rPr>
        <w:t>Additional Information:</w:t>
      </w:r>
      <w:r w:rsidRPr="00781188">
        <w:rPr>
          <w:rFonts w:cs="Arial"/>
          <w:szCs w:val="24"/>
        </w:rPr>
        <w:t xml:space="preserve"> </w:t>
      </w:r>
    </w:p>
    <w:p w14:paraId="2D125D09" w14:textId="77777777" w:rsidR="007723B9" w:rsidRPr="00781188" w:rsidRDefault="007723B9" w:rsidP="007723B9">
      <w:pPr>
        <w:rPr>
          <w:rFonts w:cs="Arial"/>
          <w:szCs w:val="24"/>
        </w:rPr>
      </w:pPr>
    </w:p>
    <w:p w14:paraId="69B8E5A9" w14:textId="77777777" w:rsidR="007723B9" w:rsidRPr="009B0537" w:rsidRDefault="007723B9" w:rsidP="007723B9">
      <w:pPr>
        <w:numPr>
          <w:ilvl w:val="0"/>
          <w:numId w:val="81"/>
        </w:numPr>
        <w:spacing w:line="240" w:lineRule="auto"/>
        <w:jc w:val="both"/>
        <w:rPr>
          <w:rFonts w:cs="Arial"/>
          <w:b/>
          <w:color w:val="000000"/>
          <w:szCs w:val="24"/>
        </w:rPr>
      </w:pPr>
      <w:r w:rsidRPr="00781188">
        <w:rPr>
          <w:rFonts w:cs="Arial"/>
          <w:szCs w:val="24"/>
        </w:rPr>
        <w:t xml:space="preserve">Constitution </w:t>
      </w:r>
      <w:r>
        <w:rPr>
          <w:rFonts w:cs="Arial"/>
          <w:szCs w:val="24"/>
        </w:rPr>
        <w:t xml:space="preserve">Part B </w:t>
      </w:r>
      <w:r w:rsidRPr="00781188">
        <w:rPr>
          <w:rFonts w:cs="Arial"/>
          <w:szCs w:val="24"/>
        </w:rPr>
        <w:t xml:space="preserve">Section </w:t>
      </w:r>
      <w:r>
        <w:rPr>
          <w:rFonts w:cs="Arial"/>
          <w:szCs w:val="24"/>
        </w:rPr>
        <w:t xml:space="preserve">29 </w:t>
      </w:r>
      <w:r w:rsidRPr="00781188">
        <w:rPr>
          <w:rFonts w:cs="Arial"/>
          <w:szCs w:val="24"/>
        </w:rPr>
        <w:t>Executive Procedure Rules</w:t>
      </w:r>
    </w:p>
    <w:p w14:paraId="0CDE4A0A" w14:textId="754F7D07" w:rsidR="007723B9" w:rsidRPr="007723B9" w:rsidRDefault="007723B9" w:rsidP="007723B9">
      <w:pPr>
        <w:pStyle w:val="ListParagraph"/>
        <w:numPr>
          <w:ilvl w:val="0"/>
          <w:numId w:val="81"/>
        </w:numPr>
        <w:spacing w:line="240" w:lineRule="auto"/>
        <w:jc w:val="both"/>
        <w:rPr>
          <w:rFonts w:cs="Arial"/>
          <w:b/>
          <w:color w:val="000000"/>
          <w:szCs w:val="24"/>
        </w:rPr>
      </w:pPr>
      <w:r w:rsidRPr="007723B9">
        <w:rPr>
          <w:rFonts w:cs="Arial"/>
          <w:szCs w:val="24"/>
        </w:rPr>
        <w:t>Constitution Part D Section 53 Procedure for Executive Decision Making by the Mayor or a Cabinet Member</w:t>
      </w:r>
    </w:p>
    <w:p w14:paraId="59F8BE3D" w14:textId="77777777" w:rsidR="00F337BA" w:rsidRPr="00781188" w:rsidRDefault="00F337BA" w:rsidP="00F337BA">
      <w:pPr>
        <w:spacing w:line="240" w:lineRule="auto"/>
        <w:jc w:val="both"/>
        <w:rPr>
          <w:rFonts w:cs="Arial"/>
          <w:b/>
          <w:color w:val="000000"/>
          <w:szCs w:val="24"/>
        </w:rPr>
      </w:pPr>
    </w:p>
    <w:p w14:paraId="36A6FFCE" w14:textId="77777777" w:rsidR="00F337BA" w:rsidRPr="00781188" w:rsidRDefault="00F337BA" w:rsidP="00F337BA">
      <w:pPr>
        <w:spacing w:line="240" w:lineRule="auto"/>
        <w:jc w:val="both"/>
        <w:rPr>
          <w:rFonts w:cs="Arial"/>
          <w:b/>
          <w:color w:val="000000"/>
          <w:szCs w:val="24"/>
        </w:rPr>
      </w:pPr>
      <w:r w:rsidRPr="00781188">
        <w:rPr>
          <w:rFonts w:cs="Arial"/>
          <w:b/>
          <w:color w:val="000000"/>
          <w:szCs w:val="24"/>
        </w:rPr>
        <w:t>The Cabinet may establish Sub-Committees to discharge functions on its behalf but any Cabinet Sub-Committee may only include Cabinet Members.</w:t>
      </w:r>
    </w:p>
    <w:p w14:paraId="3FB04CEA" w14:textId="77777777" w:rsidR="00F337BA" w:rsidRPr="00781188" w:rsidRDefault="00F337BA" w:rsidP="00F337BA">
      <w:pPr>
        <w:spacing w:line="240" w:lineRule="auto"/>
        <w:rPr>
          <w:rFonts w:cs="Arial"/>
          <w:b/>
          <w:color w:val="000000"/>
          <w:szCs w:val="24"/>
        </w:rPr>
      </w:pPr>
    </w:p>
    <w:p w14:paraId="75DEC43E" w14:textId="194A60F4" w:rsidR="00F337BA" w:rsidRPr="00781188" w:rsidRDefault="00F337BA" w:rsidP="009B0537">
      <w:pPr>
        <w:spacing w:line="240" w:lineRule="auto"/>
        <w:rPr>
          <w:rFonts w:cs="Arial"/>
          <w:b/>
          <w:color w:val="000000"/>
          <w:szCs w:val="24"/>
        </w:rPr>
      </w:pPr>
      <w:r w:rsidRPr="00781188">
        <w:rPr>
          <w:rFonts w:cs="Arial"/>
          <w:b/>
          <w:color w:val="000000"/>
          <w:szCs w:val="24"/>
        </w:rPr>
        <w:br w:type="page"/>
      </w:r>
      <w:r w:rsidRPr="00781188">
        <w:rPr>
          <w:rFonts w:cs="Arial"/>
          <w:b/>
          <w:color w:val="000000"/>
          <w:szCs w:val="24"/>
        </w:rPr>
        <w:lastRenderedPageBreak/>
        <w:t>5.</w:t>
      </w:r>
      <w:r w:rsidRPr="00781188">
        <w:rPr>
          <w:rFonts w:cs="Arial"/>
          <w:b/>
          <w:color w:val="000000"/>
          <w:szCs w:val="24"/>
        </w:rPr>
        <w:tab/>
        <w:t>King George's Fields Charity Board</w:t>
      </w:r>
    </w:p>
    <w:p w14:paraId="7E1B7608" w14:textId="3B9A86B1" w:rsidR="00F337BA" w:rsidRDefault="00F337BA" w:rsidP="00F337BA">
      <w:pPr>
        <w:spacing w:line="240" w:lineRule="auto"/>
        <w:rPr>
          <w:rFonts w:cs="Arial"/>
          <w:b/>
          <w:color w:val="000000"/>
          <w:szCs w:val="24"/>
        </w:rPr>
      </w:pPr>
    </w:p>
    <w:p w14:paraId="153D14F0" w14:textId="77777777" w:rsidR="000B17CD" w:rsidRPr="00781188" w:rsidRDefault="000B17CD" w:rsidP="000B17CD">
      <w:pPr>
        <w:numPr>
          <w:ilvl w:val="12"/>
          <w:numId w:val="0"/>
        </w:numPr>
        <w:spacing w:line="240" w:lineRule="auto"/>
        <w:jc w:val="both"/>
        <w:rPr>
          <w:rFonts w:cs="Arial"/>
          <w:color w:val="000000"/>
          <w:szCs w:val="24"/>
        </w:rPr>
      </w:pPr>
      <w:r>
        <w:rPr>
          <w:rFonts w:cs="Arial"/>
          <w:b/>
          <w:color w:val="000000"/>
          <w:szCs w:val="24"/>
        </w:rPr>
        <w:t>Summary Description</w:t>
      </w:r>
      <w:r w:rsidRPr="00781188">
        <w:rPr>
          <w:rFonts w:cs="Arial"/>
          <w:b/>
          <w:color w:val="000000"/>
          <w:szCs w:val="24"/>
        </w:rPr>
        <w:t>:</w:t>
      </w:r>
    </w:p>
    <w:p w14:paraId="6358F7F4" w14:textId="77777777" w:rsidR="000B17CD" w:rsidRPr="00781188" w:rsidRDefault="000B17CD" w:rsidP="000B17CD">
      <w:pPr>
        <w:numPr>
          <w:ilvl w:val="12"/>
          <w:numId w:val="0"/>
        </w:numPr>
        <w:spacing w:line="240" w:lineRule="auto"/>
        <w:jc w:val="both"/>
        <w:rPr>
          <w:rFonts w:cs="Arial"/>
          <w:color w:val="000000"/>
          <w:szCs w:val="24"/>
        </w:rPr>
      </w:pPr>
    </w:p>
    <w:p w14:paraId="672D3164" w14:textId="77777777" w:rsidR="000B17CD" w:rsidRDefault="000B17CD" w:rsidP="000B17CD">
      <w:r>
        <w:t xml:space="preserve">The original charity was set up following the grant of moneys from a national appeal to perpetuate the memory of the late King George V. The foundation made grants for the laying out of the playing fields and it was agreed that they would be preserved in perpetuity as a memorial to King George V. </w:t>
      </w:r>
    </w:p>
    <w:p w14:paraId="4BCCBCCB" w14:textId="77777777" w:rsidR="000B17CD" w:rsidRDefault="000B17CD" w:rsidP="000B17CD"/>
    <w:p w14:paraId="08738E11" w14:textId="77777777" w:rsidR="000B17CD" w:rsidRDefault="000B17CD" w:rsidP="000B17CD">
      <w:r>
        <w:t>The current King George’s Field Charity Board is child of the original arrangements and trustee. Currently the work is split into two charities, King George’s Field Mile End and King George’s Field Tredegar Square. Both are dealt with by the Board.</w:t>
      </w:r>
    </w:p>
    <w:p w14:paraId="541DDF3E" w14:textId="77777777" w:rsidR="000B17CD" w:rsidRDefault="000B17CD" w:rsidP="000B17CD"/>
    <w:p w14:paraId="190A28CA" w14:textId="77777777" w:rsidR="000B17CD" w:rsidRDefault="000B17CD" w:rsidP="000B17CD">
      <w:r>
        <w:t xml:space="preserve">This covers </w:t>
      </w:r>
      <w:proofErr w:type="gramStart"/>
      <w:r>
        <w:t>a number of</w:t>
      </w:r>
      <w:proofErr w:type="gramEnd"/>
      <w:r>
        <w:t xml:space="preserve"> pieces of land including Stepney Green Park, Whitehorse Road Open Space, Tredegar Square and most of Mile End Park including Mile End Park Leisure Centre and Mile End Stadium.</w:t>
      </w:r>
    </w:p>
    <w:p w14:paraId="35CB8A00" w14:textId="77777777" w:rsidR="000B17CD" w:rsidRDefault="000B17CD" w:rsidP="000B17CD"/>
    <w:p w14:paraId="5C79F9D1" w14:textId="77777777" w:rsidR="000B17CD" w:rsidRDefault="000B17CD" w:rsidP="000B17CD">
      <w:r>
        <w:t>This includes 10 shop units situated beneath the ‘Green Bridge’ at Mile End.</w:t>
      </w:r>
    </w:p>
    <w:p w14:paraId="322E17BB" w14:textId="49F3BC42" w:rsidR="000B17CD" w:rsidRDefault="000B17CD" w:rsidP="00F337BA">
      <w:pPr>
        <w:spacing w:line="240" w:lineRule="auto"/>
        <w:rPr>
          <w:rFonts w:cs="Arial"/>
          <w:b/>
          <w:color w:val="000000"/>
          <w:szCs w:val="24"/>
        </w:rPr>
      </w:pPr>
    </w:p>
    <w:p w14:paraId="64E88716" w14:textId="77777777" w:rsidR="000B17CD" w:rsidRPr="00781188" w:rsidRDefault="000B17CD" w:rsidP="000B17CD">
      <w:pPr>
        <w:numPr>
          <w:ilvl w:val="12"/>
          <w:numId w:val="0"/>
        </w:numPr>
        <w:spacing w:line="240" w:lineRule="auto"/>
        <w:jc w:val="both"/>
        <w:rPr>
          <w:rFonts w:cs="Arial"/>
          <w:color w:val="000000"/>
          <w:szCs w:val="24"/>
        </w:rPr>
      </w:pPr>
      <w:r w:rsidRPr="00781188">
        <w:rPr>
          <w:rFonts w:cs="Arial"/>
          <w:b/>
          <w:color w:val="000000"/>
          <w:szCs w:val="24"/>
        </w:rPr>
        <w:t>Membership:</w:t>
      </w:r>
      <w:r w:rsidRPr="00781188">
        <w:rPr>
          <w:rFonts w:cs="Arial"/>
          <w:color w:val="000000"/>
          <w:szCs w:val="24"/>
        </w:rPr>
        <w:t xml:space="preserve">  All Members of the Cabinet</w:t>
      </w:r>
    </w:p>
    <w:p w14:paraId="4DE6EF30" w14:textId="77777777" w:rsidR="000B17CD" w:rsidRPr="00781188" w:rsidRDefault="000B17CD" w:rsidP="00F337BA">
      <w:pPr>
        <w:spacing w:line="240" w:lineRule="auto"/>
        <w:rPr>
          <w:rFonts w:cs="Arial"/>
          <w:b/>
          <w:color w:val="000000"/>
          <w:szCs w:val="24"/>
        </w:rPr>
      </w:pPr>
    </w:p>
    <w:tbl>
      <w:tblPr>
        <w:tblStyle w:val="TableGrid"/>
        <w:tblW w:w="9498" w:type="dxa"/>
        <w:tblLayout w:type="fixed"/>
        <w:tblLook w:val="0020" w:firstRow="1" w:lastRow="0" w:firstColumn="0" w:lastColumn="0" w:noHBand="0" w:noVBand="0"/>
      </w:tblPr>
      <w:tblGrid>
        <w:gridCol w:w="6750"/>
        <w:gridCol w:w="2748"/>
      </w:tblGrid>
      <w:tr w:rsidR="00F337BA" w:rsidRPr="00781188" w14:paraId="15EF4781" w14:textId="77777777" w:rsidTr="00E8047E">
        <w:tc>
          <w:tcPr>
            <w:tcW w:w="6750" w:type="dxa"/>
          </w:tcPr>
          <w:p w14:paraId="095EF6EA" w14:textId="77777777" w:rsidR="00F337BA" w:rsidRPr="00781188" w:rsidRDefault="00F337BA" w:rsidP="002167E3">
            <w:pPr>
              <w:numPr>
                <w:ilvl w:val="12"/>
                <w:numId w:val="0"/>
              </w:numPr>
              <w:rPr>
                <w:rFonts w:cs="Arial"/>
                <w:b/>
                <w:color w:val="000000"/>
                <w:szCs w:val="24"/>
              </w:rPr>
            </w:pPr>
            <w:r w:rsidRPr="00781188">
              <w:rPr>
                <w:rFonts w:cs="Arial"/>
                <w:b/>
                <w:color w:val="000000"/>
                <w:szCs w:val="24"/>
              </w:rPr>
              <w:t>Functions</w:t>
            </w:r>
          </w:p>
        </w:tc>
        <w:tc>
          <w:tcPr>
            <w:tcW w:w="2748" w:type="dxa"/>
          </w:tcPr>
          <w:p w14:paraId="1B333119" w14:textId="77777777" w:rsidR="00F337BA" w:rsidRPr="00781188" w:rsidRDefault="00F337BA" w:rsidP="002167E3">
            <w:pPr>
              <w:numPr>
                <w:ilvl w:val="12"/>
                <w:numId w:val="0"/>
              </w:numPr>
              <w:rPr>
                <w:rFonts w:cs="Arial"/>
                <w:b/>
                <w:color w:val="000000"/>
                <w:szCs w:val="24"/>
              </w:rPr>
            </w:pPr>
            <w:r w:rsidRPr="00781188">
              <w:rPr>
                <w:rFonts w:cs="Arial"/>
                <w:b/>
                <w:color w:val="000000"/>
                <w:szCs w:val="24"/>
              </w:rPr>
              <w:t>Delegation of Functions</w:t>
            </w:r>
          </w:p>
        </w:tc>
      </w:tr>
      <w:tr w:rsidR="00F337BA" w:rsidRPr="00781188" w14:paraId="5B108479" w14:textId="77777777" w:rsidTr="00E8047E">
        <w:tc>
          <w:tcPr>
            <w:tcW w:w="6750" w:type="dxa"/>
          </w:tcPr>
          <w:p w14:paraId="1796D4EA" w14:textId="77777777" w:rsidR="00F337BA" w:rsidRPr="00781188" w:rsidRDefault="00F337BA" w:rsidP="00E04DDA">
            <w:pPr>
              <w:pStyle w:val="ListParagraph"/>
              <w:numPr>
                <w:ilvl w:val="0"/>
                <w:numId w:val="79"/>
              </w:numPr>
              <w:spacing w:after="0"/>
              <w:ind w:left="318" w:hanging="284"/>
              <w:jc w:val="both"/>
              <w:rPr>
                <w:rFonts w:cs="Arial"/>
                <w:color w:val="000000"/>
              </w:rPr>
            </w:pPr>
            <w:r w:rsidRPr="00781188">
              <w:rPr>
                <w:rFonts w:cs="Arial"/>
                <w:color w:val="000000"/>
              </w:rPr>
              <w:t>To administer the affairs of the King George's Field, Mile End charity, registered number 1077859 and the King George’s Field – Stepney (Tredegar Square, Bow) charity, registered number 1088999 and discharge all duties of the Council as sole trustee of these charities.</w:t>
            </w:r>
          </w:p>
          <w:p w14:paraId="1072DF91" w14:textId="77777777" w:rsidR="00F337BA" w:rsidRPr="00781188" w:rsidRDefault="00F337BA" w:rsidP="002167E3">
            <w:pPr>
              <w:jc w:val="both"/>
              <w:rPr>
                <w:rFonts w:cs="Arial"/>
                <w:b/>
                <w:color w:val="000000"/>
                <w:szCs w:val="24"/>
              </w:rPr>
            </w:pPr>
          </w:p>
        </w:tc>
        <w:tc>
          <w:tcPr>
            <w:tcW w:w="2748" w:type="dxa"/>
          </w:tcPr>
          <w:p w14:paraId="21F766E3" w14:textId="77777777" w:rsidR="00F337BA" w:rsidRPr="00781188" w:rsidRDefault="00F337BA" w:rsidP="002167E3">
            <w:pPr>
              <w:rPr>
                <w:rFonts w:cs="Arial"/>
                <w:color w:val="000000"/>
                <w:szCs w:val="24"/>
              </w:rPr>
            </w:pPr>
            <w:r w:rsidRPr="00781188">
              <w:rPr>
                <w:rFonts w:cs="Arial"/>
                <w:color w:val="000000"/>
                <w:szCs w:val="24"/>
              </w:rPr>
              <w:t>No delegations</w:t>
            </w:r>
          </w:p>
          <w:p w14:paraId="2B32E88F" w14:textId="77777777" w:rsidR="00F337BA" w:rsidRPr="00781188" w:rsidRDefault="00F337BA" w:rsidP="002167E3">
            <w:pPr>
              <w:rPr>
                <w:rFonts w:cs="Arial"/>
                <w:color w:val="000000"/>
                <w:szCs w:val="24"/>
              </w:rPr>
            </w:pPr>
          </w:p>
        </w:tc>
      </w:tr>
      <w:tr w:rsidR="00F337BA" w:rsidRPr="00781188" w14:paraId="2643F424" w14:textId="77777777" w:rsidTr="00E8047E">
        <w:tc>
          <w:tcPr>
            <w:tcW w:w="6750" w:type="dxa"/>
          </w:tcPr>
          <w:p w14:paraId="23B6FD96" w14:textId="77777777" w:rsidR="00F337BA" w:rsidRPr="00781188" w:rsidRDefault="00F337BA" w:rsidP="00E04DDA">
            <w:pPr>
              <w:pStyle w:val="ListParagraph"/>
              <w:numPr>
                <w:ilvl w:val="0"/>
                <w:numId w:val="79"/>
              </w:numPr>
              <w:spacing w:after="0"/>
              <w:ind w:left="318" w:hanging="284"/>
              <w:jc w:val="both"/>
              <w:rPr>
                <w:rFonts w:cs="Arial"/>
                <w:color w:val="000000"/>
              </w:rPr>
            </w:pPr>
            <w:r w:rsidRPr="00781188">
              <w:rPr>
                <w:rFonts w:cs="Arial"/>
                <w:color w:val="000000"/>
              </w:rPr>
              <w:t>To administer the affairs and discharge the duties of trustee of such other charities controlled by the Council as the Executive might authorise.</w:t>
            </w:r>
          </w:p>
          <w:p w14:paraId="3E2B1EFC" w14:textId="77777777" w:rsidR="00F337BA" w:rsidRPr="00781188" w:rsidRDefault="00F337BA" w:rsidP="002167E3">
            <w:pPr>
              <w:numPr>
                <w:ilvl w:val="12"/>
                <w:numId w:val="0"/>
              </w:numPr>
              <w:jc w:val="both"/>
              <w:rPr>
                <w:rFonts w:cs="Arial"/>
                <w:color w:val="000000"/>
                <w:szCs w:val="24"/>
              </w:rPr>
            </w:pPr>
          </w:p>
        </w:tc>
        <w:tc>
          <w:tcPr>
            <w:tcW w:w="2748" w:type="dxa"/>
          </w:tcPr>
          <w:p w14:paraId="17508BEE" w14:textId="77777777" w:rsidR="00F337BA" w:rsidRPr="00781188" w:rsidRDefault="00F337BA" w:rsidP="002167E3">
            <w:pPr>
              <w:rPr>
                <w:rFonts w:cs="Arial"/>
                <w:color w:val="000000"/>
                <w:szCs w:val="24"/>
              </w:rPr>
            </w:pPr>
            <w:r w:rsidRPr="00781188">
              <w:rPr>
                <w:rFonts w:cs="Arial"/>
                <w:color w:val="000000"/>
                <w:szCs w:val="24"/>
              </w:rPr>
              <w:t>No delegations</w:t>
            </w:r>
          </w:p>
          <w:p w14:paraId="0814EFE6" w14:textId="77777777" w:rsidR="00F337BA" w:rsidRPr="00781188" w:rsidRDefault="00F337BA" w:rsidP="002167E3">
            <w:pPr>
              <w:rPr>
                <w:rFonts w:cs="Arial"/>
                <w:color w:val="000000"/>
                <w:szCs w:val="24"/>
              </w:rPr>
            </w:pPr>
          </w:p>
        </w:tc>
      </w:tr>
    </w:tbl>
    <w:p w14:paraId="702C8D93" w14:textId="77777777" w:rsidR="00E8047E" w:rsidRDefault="00E8047E" w:rsidP="00E8047E">
      <w:pPr>
        <w:numPr>
          <w:ilvl w:val="12"/>
          <w:numId w:val="0"/>
        </w:numPr>
        <w:spacing w:line="240" w:lineRule="auto"/>
        <w:jc w:val="both"/>
        <w:rPr>
          <w:rFonts w:cs="Arial"/>
          <w:b/>
          <w:color w:val="000000"/>
          <w:szCs w:val="24"/>
        </w:rPr>
      </w:pPr>
    </w:p>
    <w:p w14:paraId="744055F0" w14:textId="632DD40B" w:rsidR="00E8047E" w:rsidRPr="00781188" w:rsidRDefault="00E8047E" w:rsidP="00E8047E">
      <w:pPr>
        <w:numPr>
          <w:ilvl w:val="12"/>
          <w:numId w:val="0"/>
        </w:numPr>
        <w:spacing w:line="240" w:lineRule="auto"/>
        <w:jc w:val="both"/>
        <w:rPr>
          <w:rFonts w:cs="Arial"/>
          <w:b/>
          <w:color w:val="000000"/>
          <w:szCs w:val="24"/>
        </w:rPr>
      </w:pPr>
      <w:r w:rsidRPr="00781188">
        <w:rPr>
          <w:rFonts w:cs="Arial"/>
          <w:b/>
          <w:color w:val="000000"/>
          <w:szCs w:val="24"/>
        </w:rPr>
        <w:t>Quorum:</w:t>
      </w:r>
      <w:r w:rsidRPr="00781188">
        <w:rPr>
          <w:rFonts w:cs="Arial"/>
          <w:color w:val="000000"/>
          <w:szCs w:val="24"/>
        </w:rPr>
        <w:t xml:space="preserve"> 3 Members of the Board</w:t>
      </w:r>
    </w:p>
    <w:p w14:paraId="531CDE85" w14:textId="77777777" w:rsidR="00F337BA" w:rsidRPr="00781188" w:rsidRDefault="00F337BA" w:rsidP="00F337BA">
      <w:pPr>
        <w:spacing w:line="240" w:lineRule="auto"/>
        <w:rPr>
          <w:rFonts w:cs="Arial"/>
          <w:color w:val="000000"/>
          <w:szCs w:val="24"/>
        </w:rPr>
      </w:pPr>
    </w:p>
    <w:p w14:paraId="159182C3" w14:textId="77777777" w:rsidR="00F337BA" w:rsidRPr="00781188" w:rsidRDefault="00F337BA" w:rsidP="00F337BA">
      <w:pPr>
        <w:spacing w:line="240" w:lineRule="auto"/>
        <w:rPr>
          <w:rFonts w:cs="Arial"/>
          <w:color w:val="000000"/>
          <w:szCs w:val="24"/>
        </w:rPr>
      </w:pPr>
      <w:r w:rsidRPr="00781188">
        <w:rPr>
          <w:rFonts w:cs="Arial"/>
          <w:color w:val="000000"/>
          <w:szCs w:val="24"/>
        </w:rPr>
        <w:br w:type="page"/>
      </w:r>
    </w:p>
    <w:p w14:paraId="0A5242A4" w14:textId="6E098529" w:rsidR="00F337BA" w:rsidRPr="00781188" w:rsidRDefault="00F337BA" w:rsidP="00F337BA">
      <w:pPr>
        <w:spacing w:line="240" w:lineRule="auto"/>
        <w:jc w:val="both"/>
        <w:rPr>
          <w:rFonts w:cs="Arial"/>
          <w:b/>
          <w:color w:val="000000"/>
          <w:szCs w:val="24"/>
        </w:rPr>
      </w:pPr>
      <w:r w:rsidRPr="00781188">
        <w:rPr>
          <w:rFonts w:cs="Arial"/>
          <w:b/>
          <w:color w:val="000000"/>
          <w:szCs w:val="24"/>
        </w:rPr>
        <w:lastRenderedPageBreak/>
        <w:t>6.</w:t>
      </w:r>
      <w:r w:rsidRPr="00781188">
        <w:rPr>
          <w:rFonts w:cs="Arial"/>
          <w:b/>
          <w:color w:val="000000"/>
          <w:szCs w:val="24"/>
        </w:rPr>
        <w:tab/>
      </w:r>
      <w:r w:rsidRPr="00F14014">
        <w:rPr>
          <w:rFonts w:cs="Arial"/>
          <w:b/>
          <w:color w:val="000000"/>
          <w:szCs w:val="24"/>
        </w:rPr>
        <w:t>Grants Determination Sub-Committee</w:t>
      </w:r>
    </w:p>
    <w:p w14:paraId="10D35237" w14:textId="56E5EF3F" w:rsidR="00F337BA" w:rsidRDefault="00F337BA" w:rsidP="00F337BA">
      <w:pPr>
        <w:spacing w:line="240" w:lineRule="auto"/>
        <w:rPr>
          <w:rFonts w:cs="Arial"/>
          <w:b/>
          <w:color w:val="000000"/>
          <w:szCs w:val="24"/>
        </w:rPr>
      </w:pPr>
    </w:p>
    <w:p w14:paraId="1DC175AC" w14:textId="77777777" w:rsidR="009A67B8" w:rsidRPr="00F14014" w:rsidRDefault="009A67B8" w:rsidP="009A67B8">
      <w:pPr>
        <w:numPr>
          <w:ilvl w:val="12"/>
          <w:numId w:val="0"/>
        </w:numPr>
        <w:spacing w:line="240" w:lineRule="auto"/>
        <w:jc w:val="both"/>
        <w:rPr>
          <w:rFonts w:cs="Arial"/>
          <w:b/>
          <w:color w:val="000000"/>
          <w:szCs w:val="24"/>
        </w:rPr>
      </w:pPr>
      <w:r w:rsidRPr="00F14014">
        <w:rPr>
          <w:rFonts w:cs="Arial"/>
          <w:b/>
          <w:color w:val="000000"/>
          <w:szCs w:val="24"/>
        </w:rPr>
        <w:t>Summary Description:</w:t>
      </w:r>
    </w:p>
    <w:p w14:paraId="21CC00A8" w14:textId="77777777" w:rsidR="009A67B8" w:rsidRDefault="009A67B8" w:rsidP="009A67B8">
      <w:pPr>
        <w:numPr>
          <w:ilvl w:val="12"/>
          <w:numId w:val="0"/>
        </w:numPr>
        <w:spacing w:line="240" w:lineRule="auto"/>
        <w:jc w:val="both"/>
        <w:rPr>
          <w:rFonts w:cs="Arial"/>
          <w:color w:val="000000"/>
          <w:szCs w:val="24"/>
        </w:rPr>
      </w:pPr>
      <w:r>
        <w:rPr>
          <w:rFonts w:cs="Arial"/>
          <w:color w:val="000000"/>
          <w:szCs w:val="24"/>
        </w:rPr>
        <w:t>A Cabinet Sub-Committee established to consider matters relating to grants.</w:t>
      </w:r>
    </w:p>
    <w:p w14:paraId="4E182093" w14:textId="0EA67555" w:rsidR="009A67B8" w:rsidRDefault="009A67B8" w:rsidP="00F337BA">
      <w:pPr>
        <w:spacing w:line="240" w:lineRule="auto"/>
        <w:rPr>
          <w:rFonts w:cs="Arial"/>
          <w:b/>
          <w:color w:val="000000"/>
          <w:szCs w:val="24"/>
        </w:rPr>
      </w:pPr>
    </w:p>
    <w:p w14:paraId="324BC8DD" w14:textId="77777777" w:rsidR="009A67B8" w:rsidRPr="00781188" w:rsidRDefault="009A67B8" w:rsidP="009A67B8">
      <w:pPr>
        <w:numPr>
          <w:ilvl w:val="12"/>
          <w:numId w:val="0"/>
        </w:numPr>
        <w:spacing w:line="240" w:lineRule="auto"/>
        <w:jc w:val="both"/>
        <w:rPr>
          <w:rFonts w:cs="Arial"/>
          <w:strike/>
          <w:color w:val="000000"/>
          <w:szCs w:val="24"/>
        </w:rPr>
      </w:pPr>
      <w:r w:rsidRPr="00781188">
        <w:rPr>
          <w:rFonts w:cs="Arial"/>
          <w:b/>
          <w:color w:val="000000"/>
          <w:szCs w:val="24"/>
        </w:rPr>
        <w:t>Membership:</w:t>
      </w:r>
      <w:r w:rsidRPr="00781188">
        <w:rPr>
          <w:rFonts w:cs="Arial"/>
          <w:color w:val="000000"/>
          <w:szCs w:val="24"/>
        </w:rPr>
        <w:t xml:space="preserve">  </w:t>
      </w:r>
      <w:r w:rsidRPr="00F14014">
        <w:rPr>
          <w:rFonts w:cs="Arial"/>
          <w:color w:val="000000"/>
          <w:szCs w:val="24"/>
        </w:rPr>
        <w:t>Three Members of the Cabinet (Executive Councillors or the Mayor) as appointed by the Mayor.  All other Executive Members can substitute where necessary.</w:t>
      </w:r>
    </w:p>
    <w:p w14:paraId="22EFEDC3" w14:textId="698107F0" w:rsidR="009A67B8" w:rsidRDefault="009A67B8" w:rsidP="00F337BA">
      <w:pPr>
        <w:spacing w:line="240" w:lineRule="auto"/>
        <w:rPr>
          <w:rFonts w:cs="Arial"/>
          <w:b/>
          <w:color w:val="000000"/>
          <w:szCs w:val="24"/>
        </w:rPr>
      </w:pPr>
    </w:p>
    <w:tbl>
      <w:tblPr>
        <w:tblStyle w:val="TableGrid"/>
        <w:tblW w:w="9498" w:type="dxa"/>
        <w:tblLayout w:type="fixed"/>
        <w:tblLook w:val="0020" w:firstRow="1" w:lastRow="0" w:firstColumn="0" w:lastColumn="0" w:noHBand="0" w:noVBand="0"/>
      </w:tblPr>
      <w:tblGrid>
        <w:gridCol w:w="6750"/>
        <w:gridCol w:w="2748"/>
      </w:tblGrid>
      <w:tr w:rsidR="00F337BA" w:rsidRPr="00781188" w14:paraId="66AF3594" w14:textId="77777777" w:rsidTr="009A67B8">
        <w:tc>
          <w:tcPr>
            <w:tcW w:w="6750" w:type="dxa"/>
          </w:tcPr>
          <w:p w14:paraId="4299B4B4" w14:textId="77777777" w:rsidR="00F337BA" w:rsidRPr="00781188" w:rsidRDefault="00F337BA" w:rsidP="002167E3">
            <w:pPr>
              <w:numPr>
                <w:ilvl w:val="12"/>
                <w:numId w:val="0"/>
              </w:numPr>
              <w:rPr>
                <w:rFonts w:cs="Arial"/>
                <w:b/>
                <w:color w:val="000000"/>
                <w:szCs w:val="24"/>
              </w:rPr>
            </w:pPr>
            <w:r w:rsidRPr="00781188">
              <w:rPr>
                <w:rFonts w:cs="Arial"/>
                <w:b/>
                <w:color w:val="000000"/>
                <w:szCs w:val="24"/>
              </w:rPr>
              <w:t>Functions</w:t>
            </w:r>
          </w:p>
          <w:p w14:paraId="1DB6307D" w14:textId="77777777" w:rsidR="00F337BA" w:rsidRPr="00781188" w:rsidRDefault="00F337BA" w:rsidP="002167E3">
            <w:pPr>
              <w:numPr>
                <w:ilvl w:val="12"/>
                <w:numId w:val="0"/>
              </w:numPr>
              <w:rPr>
                <w:rFonts w:cs="Arial"/>
                <w:b/>
                <w:color w:val="000000"/>
                <w:szCs w:val="24"/>
              </w:rPr>
            </w:pPr>
          </w:p>
          <w:p w14:paraId="716EEFBE" w14:textId="39EC3690" w:rsidR="00F337BA" w:rsidRPr="00781188" w:rsidRDefault="00F337BA" w:rsidP="002167E3">
            <w:pPr>
              <w:numPr>
                <w:ilvl w:val="12"/>
                <w:numId w:val="0"/>
              </w:numPr>
              <w:rPr>
                <w:rFonts w:cs="Arial"/>
                <w:b/>
                <w:color w:val="000000"/>
                <w:szCs w:val="24"/>
              </w:rPr>
            </w:pPr>
          </w:p>
        </w:tc>
        <w:tc>
          <w:tcPr>
            <w:tcW w:w="2748" w:type="dxa"/>
          </w:tcPr>
          <w:p w14:paraId="47F03F0A" w14:textId="77777777" w:rsidR="00F337BA" w:rsidRPr="00781188" w:rsidRDefault="00F337BA" w:rsidP="002167E3">
            <w:pPr>
              <w:numPr>
                <w:ilvl w:val="12"/>
                <w:numId w:val="0"/>
              </w:numPr>
              <w:rPr>
                <w:rFonts w:cs="Arial"/>
                <w:b/>
                <w:color w:val="000000"/>
                <w:szCs w:val="24"/>
              </w:rPr>
            </w:pPr>
            <w:r w:rsidRPr="00781188">
              <w:rPr>
                <w:rFonts w:cs="Arial"/>
                <w:b/>
                <w:color w:val="000000"/>
                <w:szCs w:val="24"/>
              </w:rPr>
              <w:t>Delegation of Functions</w:t>
            </w:r>
          </w:p>
        </w:tc>
      </w:tr>
      <w:tr w:rsidR="00F337BA" w:rsidRPr="00781188" w14:paraId="6C7DC1A1" w14:textId="77777777" w:rsidTr="009A67B8">
        <w:tc>
          <w:tcPr>
            <w:tcW w:w="6750" w:type="dxa"/>
          </w:tcPr>
          <w:p w14:paraId="6AA74B86" w14:textId="77777777" w:rsidR="00F337BA" w:rsidRPr="00781188" w:rsidRDefault="00F337BA" w:rsidP="00E04DDA">
            <w:pPr>
              <w:pStyle w:val="ListParagraph"/>
              <w:numPr>
                <w:ilvl w:val="0"/>
                <w:numId w:val="80"/>
              </w:numPr>
              <w:spacing w:after="0"/>
              <w:ind w:left="318" w:hanging="318"/>
              <w:jc w:val="both"/>
              <w:rPr>
                <w:rFonts w:cs="Arial"/>
                <w:color w:val="000000"/>
              </w:rPr>
            </w:pPr>
            <w:r w:rsidRPr="00781188">
              <w:rPr>
                <w:rFonts w:cs="Arial"/>
                <w:color w:val="000000"/>
              </w:rPr>
              <w:t xml:space="preserve">To </w:t>
            </w:r>
            <w:r w:rsidRPr="00781188">
              <w:rPr>
                <w:rFonts w:cs="Arial"/>
                <w:color w:val="000000"/>
                <w:lang w:val="en"/>
              </w:rPr>
              <w:t>determine all applications for grant funding received by the Council</w:t>
            </w:r>
            <w:r w:rsidRPr="00781188">
              <w:rPr>
                <w:rFonts w:cs="Arial"/>
                <w:color w:val="000000"/>
              </w:rPr>
              <w:t>.</w:t>
            </w:r>
          </w:p>
          <w:p w14:paraId="2F094EF0" w14:textId="77777777" w:rsidR="00F337BA" w:rsidRPr="00781188" w:rsidRDefault="00F337BA" w:rsidP="002167E3">
            <w:pPr>
              <w:jc w:val="both"/>
              <w:rPr>
                <w:rFonts w:cs="Arial"/>
                <w:b/>
                <w:color w:val="000000"/>
                <w:szCs w:val="24"/>
              </w:rPr>
            </w:pPr>
          </w:p>
        </w:tc>
        <w:tc>
          <w:tcPr>
            <w:tcW w:w="2748" w:type="dxa"/>
          </w:tcPr>
          <w:p w14:paraId="13261F50" w14:textId="77777777" w:rsidR="00F337BA" w:rsidRPr="00781188" w:rsidRDefault="00F337BA" w:rsidP="002167E3">
            <w:pPr>
              <w:rPr>
                <w:rFonts w:cs="Arial"/>
                <w:color w:val="000000"/>
                <w:szCs w:val="24"/>
              </w:rPr>
            </w:pPr>
            <w:r w:rsidRPr="00781188">
              <w:rPr>
                <w:rFonts w:cs="Arial"/>
                <w:color w:val="000000"/>
                <w:szCs w:val="24"/>
              </w:rPr>
              <w:t xml:space="preserve">No delegations </w:t>
            </w:r>
          </w:p>
          <w:p w14:paraId="388BF689" w14:textId="77777777" w:rsidR="00F337BA" w:rsidRPr="00781188" w:rsidRDefault="00F337BA" w:rsidP="002167E3">
            <w:pPr>
              <w:rPr>
                <w:rFonts w:cs="Arial"/>
                <w:color w:val="000000"/>
                <w:szCs w:val="24"/>
              </w:rPr>
            </w:pPr>
          </w:p>
        </w:tc>
      </w:tr>
      <w:tr w:rsidR="00F337BA" w:rsidRPr="00781188" w14:paraId="249A471B" w14:textId="77777777" w:rsidTr="009A67B8">
        <w:tc>
          <w:tcPr>
            <w:tcW w:w="6750" w:type="dxa"/>
          </w:tcPr>
          <w:p w14:paraId="2F7A31DA" w14:textId="77777777" w:rsidR="00F337BA" w:rsidRPr="00781188" w:rsidRDefault="00F337BA" w:rsidP="00E04DDA">
            <w:pPr>
              <w:pStyle w:val="ListParagraph"/>
              <w:numPr>
                <w:ilvl w:val="0"/>
                <w:numId w:val="80"/>
              </w:numPr>
              <w:spacing w:after="0"/>
              <w:ind w:left="318" w:hanging="284"/>
              <w:jc w:val="both"/>
              <w:rPr>
                <w:rFonts w:cs="Arial"/>
                <w:color w:val="000000"/>
              </w:rPr>
            </w:pPr>
            <w:r w:rsidRPr="00781188">
              <w:rPr>
                <w:rFonts w:cs="Arial"/>
                <w:color w:val="000000"/>
                <w:lang w:val="en"/>
              </w:rPr>
              <w:t>To determine all applications for corporate match funding received by the Council</w:t>
            </w:r>
            <w:r w:rsidRPr="00781188">
              <w:rPr>
                <w:rFonts w:cs="Arial"/>
                <w:color w:val="000000"/>
              </w:rPr>
              <w:t>.</w:t>
            </w:r>
          </w:p>
          <w:p w14:paraId="7DD7557A" w14:textId="77777777" w:rsidR="00F337BA" w:rsidRPr="00781188" w:rsidRDefault="00F337BA" w:rsidP="002167E3">
            <w:pPr>
              <w:numPr>
                <w:ilvl w:val="12"/>
                <w:numId w:val="0"/>
              </w:numPr>
              <w:jc w:val="both"/>
              <w:rPr>
                <w:rFonts w:cs="Arial"/>
                <w:color w:val="000000"/>
                <w:szCs w:val="24"/>
              </w:rPr>
            </w:pPr>
          </w:p>
        </w:tc>
        <w:tc>
          <w:tcPr>
            <w:tcW w:w="2748" w:type="dxa"/>
          </w:tcPr>
          <w:p w14:paraId="48F72EFE" w14:textId="77777777" w:rsidR="00F337BA" w:rsidRPr="00781188" w:rsidRDefault="00F337BA" w:rsidP="002167E3">
            <w:pPr>
              <w:rPr>
                <w:rFonts w:cs="Arial"/>
                <w:color w:val="000000"/>
                <w:szCs w:val="24"/>
              </w:rPr>
            </w:pPr>
            <w:r w:rsidRPr="00781188">
              <w:rPr>
                <w:rFonts w:cs="Arial"/>
                <w:color w:val="000000"/>
                <w:szCs w:val="24"/>
              </w:rPr>
              <w:t>No delegations</w:t>
            </w:r>
          </w:p>
          <w:p w14:paraId="4DD2A1E9" w14:textId="77777777" w:rsidR="00F337BA" w:rsidRPr="00781188" w:rsidRDefault="00F337BA" w:rsidP="002167E3">
            <w:pPr>
              <w:rPr>
                <w:rFonts w:cs="Arial"/>
                <w:color w:val="000000"/>
                <w:szCs w:val="24"/>
              </w:rPr>
            </w:pPr>
          </w:p>
        </w:tc>
      </w:tr>
      <w:tr w:rsidR="00F337BA" w:rsidRPr="00781188" w14:paraId="3C7F3EC9" w14:textId="77777777" w:rsidTr="009A67B8">
        <w:tc>
          <w:tcPr>
            <w:tcW w:w="6750" w:type="dxa"/>
          </w:tcPr>
          <w:p w14:paraId="4DA69A05" w14:textId="77777777" w:rsidR="00F337BA" w:rsidRPr="00781188" w:rsidRDefault="00F337BA" w:rsidP="00E04DDA">
            <w:pPr>
              <w:pStyle w:val="ListParagraph"/>
              <w:numPr>
                <w:ilvl w:val="0"/>
                <w:numId w:val="80"/>
              </w:numPr>
              <w:spacing w:after="0"/>
              <w:ind w:left="318" w:hanging="284"/>
              <w:jc w:val="both"/>
              <w:rPr>
                <w:rFonts w:cs="Arial"/>
                <w:color w:val="000000"/>
                <w:lang w:val="en"/>
              </w:rPr>
            </w:pPr>
            <w:r w:rsidRPr="00781188">
              <w:rPr>
                <w:rFonts w:cs="Arial"/>
              </w:rPr>
              <w:t xml:space="preserve">The Sub-Committee may delegate decision making to individual officers, provided that the extent of this delegation is made clear and that it is </w:t>
            </w:r>
            <w:proofErr w:type="spellStart"/>
            <w:r w:rsidRPr="00781188">
              <w:rPr>
                <w:rFonts w:cs="Arial"/>
              </w:rPr>
              <w:t>minuted</w:t>
            </w:r>
            <w:proofErr w:type="spellEnd"/>
            <w:r w:rsidRPr="00781188">
              <w:rPr>
                <w:rFonts w:cs="Arial"/>
              </w:rPr>
              <w:t xml:space="preserve"> properly</w:t>
            </w:r>
          </w:p>
          <w:p w14:paraId="0B6F8909" w14:textId="77777777" w:rsidR="00F337BA" w:rsidRPr="00781188" w:rsidRDefault="00F337BA" w:rsidP="00F337BA">
            <w:pPr>
              <w:ind w:left="34"/>
              <w:jc w:val="both"/>
              <w:rPr>
                <w:rFonts w:cs="Arial"/>
                <w:color w:val="000000"/>
                <w:lang w:val="en"/>
              </w:rPr>
            </w:pPr>
          </w:p>
        </w:tc>
        <w:tc>
          <w:tcPr>
            <w:tcW w:w="2748" w:type="dxa"/>
          </w:tcPr>
          <w:p w14:paraId="50E8E23B" w14:textId="77777777" w:rsidR="00F337BA" w:rsidRPr="00781188" w:rsidRDefault="00F337BA" w:rsidP="002167E3">
            <w:pPr>
              <w:rPr>
                <w:rFonts w:cs="Arial"/>
                <w:color w:val="000000"/>
                <w:szCs w:val="24"/>
              </w:rPr>
            </w:pPr>
            <w:r w:rsidRPr="00781188">
              <w:rPr>
                <w:rFonts w:cs="Arial"/>
                <w:color w:val="000000"/>
                <w:szCs w:val="24"/>
              </w:rPr>
              <w:t>No delegations</w:t>
            </w:r>
          </w:p>
          <w:p w14:paraId="113BC19C" w14:textId="77777777" w:rsidR="00F337BA" w:rsidRPr="00781188" w:rsidRDefault="00F337BA" w:rsidP="002167E3">
            <w:pPr>
              <w:rPr>
                <w:rFonts w:cs="Arial"/>
                <w:color w:val="000000"/>
                <w:szCs w:val="24"/>
              </w:rPr>
            </w:pPr>
          </w:p>
        </w:tc>
      </w:tr>
      <w:tr w:rsidR="00F337BA" w:rsidRPr="00781188" w14:paraId="3C02580C" w14:textId="77777777" w:rsidTr="009A67B8">
        <w:tc>
          <w:tcPr>
            <w:tcW w:w="6750" w:type="dxa"/>
          </w:tcPr>
          <w:p w14:paraId="789878F0" w14:textId="77777777" w:rsidR="00F337BA" w:rsidRPr="00781188" w:rsidRDefault="00F337BA" w:rsidP="00E04DDA">
            <w:pPr>
              <w:pStyle w:val="ListParagraph"/>
              <w:numPr>
                <w:ilvl w:val="0"/>
                <w:numId w:val="80"/>
              </w:numPr>
              <w:spacing w:after="0"/>
              <w:ind w:left="318" w:hanging="284"/>
              <w:jc w:val="both"/>
              <w:rPr>
                <w:rFonts w:cs="Arial"/>
              </w:rPr>
            </w:pPr>
            <w:r w:rsidRPr="00781188">
              <w:rPr>
                <w:rFonts w:cs="Arial"/>
              </w:rPr>
              <w:t>Where decision making has been delegated, to receive a report advising as to the exercise of a discretion at the next Sub-Committee meeting following the exercise of such discretion.</w:t>
            </w:r>
          </w:p>
          <w:p w14:paraId="0C6479D0" w14:textId="77777777" w:rsidR="00F337BA" w:rsidRPr="00781188" w:rsidRDefault="00F337BA" w:rsidP="00F337BA">
            <w:pPr>
              <w:ind w:left="34"/>
              <w:jc w:val="both"/>
              <w:rPr>
                <w:rFonts w:cs="Arial"/>
              </w:rPr>
            </w:pPr>
          </w:p>
        </w:tc>
        <w:tc>
          <w:tcPr>
            <w:tcW w:w="2748" w:type="dxa"/>
          </w:tcPr>
          <w:p w14:paraId="05A1E653" w14:textId="77777777" w:rsidR="00F337BA" w:rsidRPr="00781188" w:rsidRDefault="00F337BA" w:rsidP="002167E3">
            <w:pPr>
              <w:rPr>
                <w:rFonts w:cs="Arial"/>
                <w:color w:val="000000"/>
                <w:szCs w:val="24"/>
              </w:rPr>
            </w:pPr>
            <w:r w:rsidRPr="00781188">
              <w:rPr>
                <w:rFonts w:cs="Arial"/>
                <w:color w:val="000000"/>
                <w:szCs w:val="24"/>
              </w:rPr>
              <w:t>No delegations</w:t>
            </w:r>
          </w:p>
          <w:p w14:paraId="2F0DB5C0" w14:textId="77777777" w:rsidR="00F337BA" w:rsidRPr="00781188" w:rsidRDefault="00F337BA" w:rsidP="002167E3">
            <w:pPr>
              <w:rPr>
                <w:rFonts w:cs="Arial"/>
                <w:color w:val="000000"/>
                <w:szCs w:val="24"/>
              </w:rPr>
            </w:pPr>
          </w:p>
        </w:tc>
      </w:tr>
      <w:tr w:rsidR="00F337BA" w:rsidRPr="00781188" w14:paraId="6A967976" w14:textId="77777777" w:rsidTr="009A67B8">
        <w:tc>
          <w:tcPr>
            <w:tcW w:w="6750" w:type="dxa"/>
          </w:tcPr>
          <w:p w14:paraId="40F8A145" w14:textId="77777777" w:rsidR="00F337BA" w:rsidRPr="00781188" w:rsidRDefault="00F337BA" w:rsidP="00E04DDA">
            <w:pPr>
              <w:pStyle w:val="ListParagraph"/>
              <w:numPr>
                <w:ilvl w:val="0"/>
                <w:numId w:val="80"/>
              </w:numPr>
              <w:spacing w:after="0"/>
              <w:ind w:left="318" w:hanging="284"/>
              <w:jc w:val="both"/>
              <w:rPr>
                <w:rFonts w:cs="Arial"/>
              </w:rPr>
            </w:pPr>
            <w:r w:rsidRPr="00781188">
              <w:rPr>
                <w:rFonts w:cs="Arial"/>
              </w:rPr>
              <w:t>To receive quarterly update reports against defined parameters in order for the Council to demonstrate either: that delivery is in line with the application and, therefore, the grant achieved its purpose; or to provide clear delineation where outcomes were not achieved and the reasons for such failure are apparent. Such Monitoring should therefore include measuring performance against the expected outcomes.</w:t>
            </w:r>
          </w:p>
          <w:p w14:paraId="1D4FB6E6" w14:textId="77777777" w:rsidR="00F337BA" w:rsidRPr="00781188" w:rsidRDefault="00F337BA" w:rsidP="00F337BA">
            <w:pPr>
              <w:ind w:left="34"/>
              <w:jc w:val="both"/>
              <w:rPr>
                <w:rFonts w:cs="Arial"/>
              </w:rPr>
            </w:pPr>
          </w:p>
        </w:tc>
        <w:tc>
          <w:tcPr>
            <w:tcW w:w="2748" w:type="dxa"/>
          </w:tcPr>
          <w:p w14:paraId="16285F70" w14:textId="77777777" w:rsidR="00F337BA" w:rsidRPr="00781188" w:rsidRDefault="00F337BA" w:rsidP="002167E3">
            <w:pPr>
              <w:rPr>
                <w:rFonts w:cs="Arial"/>
                <w:color w:val="000000"/>
                <w:szCs w:val="24"/>
              </w:rPr>
            </w:pPr>
            <w:r w:rsidRPr="00781188">
              <w:rPr>
                <w:rFonts w:cs="Arial"/>
                <w:color w:val="000000"/>
                <w:szCs w:val="24"/>
              </w:rPr>
              <w:t>No delegations</w:t>
            </w:r>
          </w:p>
          <w:p w14:paraId="25E202E9" w14:textId="77777777" w:rsidR="00F337BA" w:rsidRPr="00781188" w:rsidRDefault="00F337BA" w:rsidP="002167E3">
            <w:pPr>
              <w:rPr>
                <w:rFonts w:cs="Arial"/>
                <w:color w:val="000000"/>
                <w:szCs w:val="24"/>
              </w:rPr>
            </w:pPr>
          </w:p>
        </w:tc>
      </w:tr>
      <w:tr w:rsidR="00F337BA" w:rsidRPr="00781188" w14:paraId="11169B13" w14:textId="77777777" w:rsidTr="009A67B8">
        <w:tc>
          <w:tcPr>
            <w:tcW w:w="6750" w:type="dxa"/>
          </w:tcPr>
          <w:p w14:paraId="29BE9563" w14:textId="77777777" w:rsidR="00F337BA" w:rsidRPr="00781188" w:rsidRDefault="00F337BA" w:rsidP="00E04DDA">
            <w:pPr>
              <w:pStyle w:val="ListParagraph"/>
              <w:numPr>
                <w:ilvl w:val="0"/>
                <w:numId w:val="80"/>
              </w:numPr>
              <w:spacing w:after="0"/>
              <w:ind w:left="318" w:hanging="284"/>
              <w:jc w:val="both"/>
              <w:rPr>
                <w:rFonts w:cs="Arial"/>
              </w:rPr>
            </w:pPr>
            <w:r w:rsidRPr="00781188">
              <w:rPr>
                <w:rFonts w:cs="Arial"/>
              </w:rPr>
              <w:t>To determine criteria under which grant applications will be considered.</w:t>
            </w:r>
          </w:p>
          <w:p w14:paraId="0F75B190" w14:textId="77777777" w:rsidR="00F337BA" w:rsidRPr="00781188" w:rsidRDefault="00F337BA" w:rsidP="00F337BA">
            <w:pPr>
              <w:ind w:left="34"/>
              <w:jc w:val="both"/>
              <w:rPr>
                <w:rFonts w:cs="Arial"/>
              </w:rPr>
            </w:pPr>
          </w:p>
        </w:tc>
        <w:tc>
          <w:tcPr>
            <w:tcW w:w="2748" w:type="dxa"/>
          </w:tcPr>
          <w:p w14:paraId="31299670" w14:textId="77777777" w:rsidR="00F337BA" w:rsidRPr="00781188" w:rsidRDefault="00F337BA" w:rsidP="002167E3">
            <w:pPr>
              <w:rPr>
                <w:rFonts w:cs="Arial"/>
                <w:color w:val="000000"/>
                <w:szCs w:val="24"/>
              </w:rPr>
            </w:pPr>
            <w:r w:rsidRPr="00781188">
              <w:rPr>
                <w:rFonts w:cs="Arial"/>
                <w:color w:val="000000"/>
                <w:szCs w:val="24"/>
              </w:rPr>
              <w:t>No delegations</w:t>
            </w:r>
          </w:p>
          <w:p w14:paraId="237D1836" w14:textId="77777777" w:rsidR="00F337BA" w:rsidRPr="00781188" w:rsidRDefault="00F337BA" w:rsidP="002167E3">
            <w:pPr>
              <w:rPr>
                <w:rFonts w:cs="Arial"/>
                <w:color w:val="000000"/>
                <w:szCs w:val="24"/>
              </w:rPr>
            </w:pPr>
          </w:p>
        </w:tc>
      </w:tr>
    </w:tbl>
    <w:p w14:paraId="40FAD472" w14:textId="77777777" w:rsidR="009A67B8" w:rsidRDefault="009A67B8" w:rsidP="009A67B8">
      <w:pPr>
        <w:numPr>
          <w:ilvl w:val="12"/>
          <w:numId w:val="0"/>
        </w:numPr>
        <w:spacing w:line="240" w:lineRule="auto"/>
        <w:jc w:val="both"/>
        <w:rPr>
          <w:rFonts w:cs="Arial"/>
          <w:b/>
          <w:color w:val="000000"/>
          <w:szCs w:val="24"/>
        </w:rPr>
      </w:pPr>
    </w:p>
    <w:p w14:paraId="71F4BBE9" w14:textId="54D9C22B" w:rsidR="009A67B8" w:rsidRPr="00781188" w:rsidRDefault="009A67B8" w:rsidP="009A67B8">
      <w:pPr>
        <w:numPr>
          <w:ilvl w:val="12"/>
          <w:numId w:val="0"/>
        </w:numPr>
        <w:spacing w:line="240" w:lineRule="auto"/>
        <w:jc w:val="both"/>
        <w:rPr>
          <w:rFonts w:cs="Arial"/>
          <w:b/>
          <w:color w:val="000000"/>
          <w:szCs w:val="24"/>
        </w:rPr>
      </w:pPr>
      <w:r w:rsidRPr="00781188">
        <w:rPr>
          <w:rFonts w:cs="Arial"/>
          <w:b/>
          <w:color w:val="000000"/>
          <w:szCs w:val="24"/>
        </w:rPr>
        <w:t>Quorum:</w:t>
      </w:r>
      <w:r w:rsidRPr="00781188">
        <w:rPr>
          <w:rFonts w:cs="Arial"/>
          <w:color w:val="000000"/>
          <w:szCs w:val="24"/>
        </w:rPr>
        <w:t xml:space="preserve"> 3 Members of the Committee</w:t>
      </w:r>
    </w:p>
    <w:p w14:paraId="1A81335F" w14:textId="77777777" w:rsidR="00F337BA" w:rsidRPr="00781188" w:rsidRDefault="00F337BA" w:rsidP="00F337BA">
      <w:pPr>
        <w:spacing w:line="240" w:lineRule="auto"/>
        <w:rPr>
          <w:rFonts w:cs="Arial"/>
          <w:color w:val="000000"/>
          <w:szCs w:val="24"/>
        </w:rPr>
      </w:pPr>
    </w:p>
    <w:p w14:paraId="5863989D" w14:textId="313E7DE9" w:rsidR="00F337BA" w:rsidRPr="00781188" w:rsidRDefault="00F337BA" w:rsidP="00B81B08">
      <w:pPr>
        <w:pStyle w:val="Heading2"/>
        <w:rPr>
          <w:rFonts w:cs="Arial"/>
        </w:rPr>
      </w:pPr>
      <w:r w:rsidRPr="00781188">
        <w:rPr>
          <w:rFonts w:cs="Arial"/>
        </w:rPr>
        <w:br w:type="page"/>
      </w:r>
      <w:bookmarkStart w:id="21" w:name="_Toc13570820"/>
      <w:r w:rsidR="00B81B08" w:rsidRPr="00781188">
        <w:rPr>
          <w:rFonts w:cs="Arial"/>
        </w:rPr>
        <w:lastRenderedPageBreak/>
        <w:t>23</w:t>
      </w:r>
      <w:r w:rsidR="00B81B08" w:rsidRPr="00781188">
        <w:rPr>
          <w:rFonts w:cs="Arial"/>
        </w:rPr>
        <w:tab/>
        <w:t xml:space="preserve">Corporate Scheme of Delegation – The Chief Executive and </w:t>
      </w:r>
      <w:r w:rsidR="006D07D4" w:rsidRPr="00781188">
        <w:rPr>
          <w:rFonts w:cs="Arial"/>
        </w:rPr>
        <w:tab/>
      </w:r>
      <w:r w:rsidR="00B81B08" w:rsidRPr="00781188">
        <w:rPr>
          <w:rFonts w:cs="Arial"/>
        </w:rPr>
        <w:t xml:space="preserve">Corporate Directors </w:t>
      </w:r>
      <w:r w:rsidR="006D07D4" w:rsidRPr="00781188">
        <w:rPr>
          <w:rFonts w:cs="Arial"/>
        </w:rPr>
        <w:t>–</w:t>
      </w:r>
      <w:r w:rsidR="00B81B08" w:rsidRPr="00781188">
        <w:rPr>
          <w:rFonts w:cs="Arial"/>
        </w:rPr>
        <w:t xml:space="preserve"> Delegations</w:t>
      </w:r>
      <w:bookmarkEnd w:id="21"/>
    </w:p>
    <w:p w14:paraId="105BC645" w14:textId="457124CB" w:rsidR="006D07D4" w:rsidRPr="00781188" w:rsidRDefault="006D07D4" w:rsidP="006D07D4">
      <w:pPr>
        <w:rPr>
          <w:rFonts w:cs="Arial"/>
        </w:rPr>
      </w:pPr>
    </w:p>
    <w:p w14:paraId="5957AAE6" w14:textId="77777777" w:rsidR="006D07D4" w:rsidRPr="00781188" w:rsidRDefault="006D07D4" w:rsidP="00E04DDA">
      <w:pPr>
        <w:pStyle w:val="NumberParagraph"/>
        <w:numPr>
          <w:ilvl w:val="0"/>
          <w:numId w:val="91"/>
        </w:numPr>
        <w:ind w:hanging="709"/>
        <w:rPr>
          <w:rFonts w:cs="Arial"/>
        </w:rPr>
      </w:pPr>
      <w:r w:rsidRPr="00781188">
        <w:rPr>
          <w:rFonts w:cs="Arial"/>
        </w:rPr>
        <w:t>The Council may appoint such officers as it considers appropriate for the discharge of its functions. Currently the Council has appointed as its Corporate Leadership Team the following officers:-</w:t>
      </w:r>
    </w:p>
    <w:p w14:paraId="13442FCB" w14:textId="77777777" w:rsidR="006D07D4" w:rsidRPr="00781188" w:rsidRDefault="006D07D4" w:rsidP="006D07D4">
      <w:pPr>
        <w:pStyle w:val="ListParagraph"/>
        <w:jc w:val="both"/>
        <w:rPr>
          <w:rFonts w:cs="Arial"/>
          <w:color w:val="000000"/>
        </w:rPr>
      </w:pPr>
      <w:r w:rsidRPr="00781188">
        <w:rPr>
          <w:rFonts w:cs="Arial"/>
          <w:color w:val="000000"/>
        </w:rPr>
        <w:t>Chief Executive</w:t>
      </w:r>
    </w:p>
    <w:p w14:paraId="39EA4A59" w14:textId="77777777" w:rsidR="006D07D4" w:rsidRPr="00781188" w:rsidRDefault="006D07D4" w:rsidP="006D07D4">
      <w:pPr>
        <w:pStyle w:val="ListParagraph"/>
        <w:jc w:val="both"/>
        <w:rPr>
          <w:rFonts w:cs="Arial"/>
          <w:color w:val="000000"/>
        </w:rPr>
      </w:pPr>
      <w:r w:rsidRPr="00781188">
        <w:rPr>
          <w:rFonts w:cs="Arial"/>
          <w:color w:val="000000"/>
        </w:rPr>
        <w:t>Corporate Director Governance</w:t>
      </w:r>
    </w:p>
    <w:p w14:paraId="6C331CBC" w14:textId="77777777" w:rsidR="006D07D4" w:rsidRPr="00781188" w:rsidRDefault="006D07D4" w:rsidP="006D07D4">
      <w:pPr>
        <w:pStyle w:val="ListParagraph"/>
        <w:jc w:val="both"/>
        <w:rPr>
          <w:rFonts w:cs="Arial"/>
          <w:color w:val="000000"/>
        </w:rPr>
      </w:pPr>
      <w:r w:rsidRPr="00781188">
        <w:rPr>
          <w:rFonts w:cs="Arial"/>
          <w:color w:val="000000"/>
        </w:rPr>
        <w:t>Corporate Director Resources</w:t>
      </w:r>
    </w:p>
    <w:p w14:paraId="7FE2416B" w14:textId="77777777" w:rsidR="006D07D4" w:rsidRPr="00781188" w:rsidRDefault="006D07D4" w:rsidP="006D07D4">
      <w:pPr>
        <w:pStyle w:val="ListParagraph"/>
        <w:jc w:val="both"/>
        <w:rPr>
          <w:rFonts w:cs="Arial"/>
          <w:color w:val="000000"/>
        </w:rPr>
      </w:pPr>
      <w:r w:rsidRPr="00781188">
        <w:rPr>
          <w:rFonts w:cs="Arial"/>
          <w:color w:val="000000"/>
        </w:rPr>
        <w:t>Corporate Director Place</w:t>
      </w:r>
    </w:p>
    <w:p w14:paraId="25F4A015" w14:textId="77777777" w:rsidR="006D07D4" w:rsidRPr="00781188" w:rsidRDefault="006D07D4" w:rsidP="006D07D4">
      <w:pPr>
        <w:pStyle w:val="ListParagraph"/>
        <w:jc w:val="both"/>
        <w:rPr>
          <w:rFonts w:cs="Arial"/>
          <w:color w:val="000000"/>
        </w:rPr>
      </w:pPr>
      <w:r w:rsidRPr="00781188">
        <w:rPr>
          <w:rFonts w:cs="Arial"/>
          <w:color w:val="000000"/>
        </w:rPr>
        <w:t>Corporate Director Health, Adults and Community</w:t>
      </w:r>
    </w:p>
    <w:p w14:paraId="34AE02FF" w14:textId="5B6B2E89" w:rsidR="006D07D4" w:rsidRPr="00781188" w:rsidRDefault="006D07D4" w:rsidP="006D07D4">
      <w:pPr>
        <w:pStyle w:val="ListParagraph"/>
        <w:jc w:val="both"/>
        <w:rPr>
          <w:rFonts w:cs="Arial"/>
          <w:color w:val="000000"/>
        </w:rPr>
      </w:pPr>
      <w:r w:rsidRPr="00781188">
        <w:rPr>
          <w:rFonts w:cs="Arial"/>
          <w:color w:val="000000"/>
        </w:rPr>
        <w:t>Corporate Director</w:t>
      </w:r>
      <w:r w:rsidR="00C05A5E">
        <w:rPr>
          <w:rFonts w:cs="Arial"/>
          <w:color w:val="000000"/>
        </w:rPr>
        <w:t>,</w:t>
      </w:r>
      <w:r w:rsidRPr="00781188">
        <w:rPr>
          <w:rFonts w:cs="Arial"/>
          <w:color w:val="000000"/>
        </w:rPr>
        <w:t xml:space="preserve"> Children</w:t>
      </w:r>
      <w:r w:rsidR="00C05A5E">
        <w:rPr>
          <w:rFonts w:cs="Arial"/>
          <w:color w:val="000000"/>
        </w:rPr>
        <w:t xml:space="preserve"> and Culture</w:t>
      </w:r>
    </w:p>
    <w:p w14:paraId="12B5C16A" w14:textId="77777777" w:rsidR="006D07D4" w:rsidRPr="00781188" w:rsidRDefault="006D07D4" w:rsidP="006D07D4">
      <w:pPr>
        <w:spacing w:line="240" w:lineRule="auto"/>
        <w:ind w:left="709" w:hanging="709"/>
        <w:jc w:val="both"/>
        <w:rPr>
          <w:rFonts w:cs="Arial"/>
          <w:b/>
          <w:color w:val="000000"/>
          <w:szCs w:val="24"/>
        </w:rPr>
      </w:pPr>
    </w:p>
    <w:p w14:paraId="61C9ABA4" w14:textId="6A1562CC" w:rsidR="006D07D4" w:rsidRPr="00781188" w:rsidRDefault="006D07D4" w:rsidP="006D07D4">
      <w:pPr>
        <w:pStyle w:val="NumberParagraph"/>
        <w:rPr>
          <w:rFonts w:cs="Arial"/>
        </w:rPr>
      </w:pPr>
      <w:r w:rsidRPr="00781188">
        <w:rPr>
          <w:rFonts w:cs="Arial"/>
        </w:rPr>
        <w:t xml:space="preserve">The Council delegates to the Chief Executive and Corporate Directors authority to make decisions relating to any: </w:t>
      </w:r>
    </w:p>
    <w:p w14:paraId="10CA8BE5" w14:textId="77777777" w:rsidR="006D07D4" w:rsidRPr="00781188" w:rsidRDefault="006D07D4" w:rsidP="006D07D4">
      <w:pPr>
        <w:spacing w:line="240" w:lineRule="auto"/>
        <w:ind w:left="709" w:hanging="709"/>
        <w:jc w:val="both"/>
        <w:rPr>
          <w:rFonts w:cs="Arial"/>
          <w:color w:val="000000"/>
          <w:szCs w:val="24"/>
        </w:rPr>
      </w:pPr>
    </w:p>
    <w:p w14:paraId="45659773" w14:textId="4290EC66" w:rsidR="006D07D4" w:rsidRPr="00781188" w:rsidRDefault="006D07D4" w:rsidP="006D07D4">
      <w:pPr>
        <w:pStyle w:val="ListParagraph"/>
        <w:jc w:val="both"/>
        <w:rPr>
          <w:rFonts w:cs="Arial"/>
        </w:rPr>
      </w:pPr>
      <w:r w:rsidRPr="00781188">
        <w:rPr>
          <w:rFonts w:cs="Arial"/>
          <w:color w:val="000000"/>
        </w:rPr>
        <w:t>Executive function of the Council carried out by services under their management in accordance with the Mayor’s Executive Scheme of Delegation</w:t>
      </w:r>
      <w:r w:rsidRPr="00781188">
        <w:rPr>
          <w:rFonts w:cs="Arial"/>
        </w:rPr>
        <w:t xml:space="preserve"> other than key decisions, and those which are the responsibility of the Mayor, unless specifically delegated to be taken by the Mayor in Cabinet, a Cabinet Sub Committee or an Officer and</w:t>
      </w:r>
    </w:p>
    <w:p w14:paraId="656FE6A6" w14:textId="77777777" w:rsidR="006D07D4" w:rsidRPr="00781188" w:rsidRDefault="006D07D4" w:rsidP="006D07D4">
      <w:pPr>
        <w:pStyle w:val="ListParagraph"/>
        <w:jc w:val="both"/>
        <w:rPr>
          <w:rFonts w:cs="Arial"/>
        </w:rPr>
      </w:pPr>
      <w:r w:rsidRPr="00781188">
        <w:rPr>
          <w:rFonts w:cs="Arial"/>
          <w:color w:val="000000"/>
        </w:rPr>
        <w:t xml:space="preserve">Any Council function carried out by services under their management </w:t>
      </w:r>
      <w:r w:rsidRPr="00781188">
        <w:rPr>
          <w:rFonts w:cs="Arial"/>
        </w:rPr>
        <w:t>other than those reserved in the terms of reference of the Council to the Council or to any Council Committee or Sub-Committee unless the Council or that Committee or Sub-Committee specifically delegates it to another officer of the authority.</w:t>
      </w:r>
    </w:p>
    <w:p w14:paraId="10F06046" w14:textId="77777777" w:rsidR="006D07D4" w:rsidRPr="00781188" w:rsidRDefault="006D07D4" w:rsidP="006D07D4">
      <w:pPr>
        <w:spacing w:line="240" w:lineRule="auto"/>
        <w:ind w:left="709" w:hanging="709"/>
        <w:jc w:val="both"/>
        <w:rPr>
          <w:rFonts w:cs="Arial"/>
          <w:color w:val="000000"/>
          <w:szCs w:val="24"/>
        </w:rPr>
      </w:pPr>
    </w:p>
    <w:p w14:paraId="70AA1B78" w14:textId="77777777" w:rsidR="006D07D4" w:rsidRPr="00781188" w:rsidRDefault="006D07D4" w:rsidP="006D07D4">
      <w:pPr>
        <w:pStyle w:val="NumberParagraph"/>
        <w:rPr>
          <w:rFonts w:cs="Arial"/>
          <w:b/>
        </w:rPr>
      </w:pPr>
      <w:r w:rsidRPr="00781188">
        <w:rPr>
          <w:rFonts w:cs="Arial"/>
        </w:rPr>
        <w:t>The Chief Executive and the Corporate Directors may exercise any functions of the Council or the Executive which have been delegated to any other officer and may delegate decisions or functions to one or more officers in any of the Council's Directorates, except when prohibited to do so by this Constitution or by law.</w:t>
      </w:r>
      <w:r w:rsidRPr="00781188">
        <w:rPr>
          <w:rFonts w:cs="Arial"/>
          <w:b/>
        </w:rPr>
        <w:t xml:space="preserve"> </w:t>
      </w:r>
    </w:p>
    <w:p w14:paraId="48ECB3B8" w14:textId="77777777" w:rsidR="006D07D4" w:rsidRPr="00781188" w:rsidRDefault="006D07D4" w:rsidP="006D07D4">
      <w:pPr>
        <w:pStyle w:val="NumberParagraph"/>
        <w:numPr>
          <w:ilvl w:val="0"/>
          <w:numId w:val="0"/>
        </w:numPr>
        <w:ind w:left="737"/>
        <w:rPr>
          <w:rFonts w:cs="Arial"/>
          <w:b/>
          <w:szCs w:val="24"/>
        </w:rPr>
      </w:pPr>
    </w:p>
    <w:p w14:paraId="3BB76DB0" w14:textId="77777777" w:rsidR="006D07D4" w:rsidRPr="00781188" w:rsidRDefault="006D07D4" w:rsidP="006D07D4">
      <w:pPr>
        <w:pStyle w:val="NumberParagraph"/>
        <w:rPr>
          <w:rFonts w:cs="Arial"/>
          <w:b/>
        </w:rPr>
      </w:pPr>
      <w:r w:rsidRPr="00781188">
        <w:rPr>
          <w:rFonts w:cs="Arial"/>
        </w:rPr>
        <w:t>Until the Council decides otherwise the Chief Executive is appointed the Proper Officer for the purpose of all statutory provisions, whether existing or future, in respect of which no express Proper Officer appointment has, for the time being, been made</w:t>
      </w:r>
      <w:r w:rsidRPr="00781188">
        <w:rPr>
          <w:rFonts w:cs="Arial"/>
          <w:b/>
        </w:rPr>
        <w:t>.</w:t>
      </w:r>
    </w:p>
    <w:p w14:paraId="06F7DC99" w14:textId="77777777" w:rsidR="006D07D4" w:rsidRPr="00781188" w:rsidRDefault="006D07D4" w:rsidP="006D07D4">
      <w:pPr>
        <w:pStyle w:val="NumberParagraph"/>
        <w:numPr>
          <w:ilvl w:val="0"/>
          <w:numId w:val="0"/>
        </w:numPr>
        <w:ind w:left="737"/>
        <w:rPr>
          <w:rFonts w:cs="Arial"/>
          <w:b/>
          <w:szCs w:val="24"/>
        </w:rPr>
      </w:pPr>
    </w:p>
    <w:p w14:paraId="6DD67D05" w14:textId="6F722CC9" w:rsidR="006D07D4" w:rsidRPr="00781188" w:rsidRDefault="006D07D4" w:rsidP="006D07D4">
      <w:pPr>
        <w:pStyle w:val="NumberParagraph"/>
        <w:rPr>
          <w:rFonts w:cs="Arial"/>
        </w:rPr>
      </w:pPr>
      <w:r w:rsidRPr="00781188">
        <w:rPr>
          <w:rFonts w:cs="Arial"/>
        </w:rPr>
        <w:t>The Council’s Scheme of Delegation to Officers is contained in Sections 23, 24 and 25 and supplementary documents contained in Part D of the Constitution.</w:t>
      </w:r>
    </w:p>
    <w:p w14:paraId="588725CC" w14:textId="77777777" w:rsidR="006D07D4" w:rsidRPr="00781188" w:rsidRDefault="006D07D4" w:rsidP="006D07D4">
      <w:pPr>
        <w:numPr>
          <w:ilvl w:val="12"/>
          <w:numId w:val="0"/>
        </w:numPr>
        <w:spacing w:line="240" w:lineRule="auto"/>
        <w:ind w:left="709" w:hanging="709"/>
        <w:jc w:val="both"/>
        <w:rPr>
          <w:rFonts w:cs="Arial"/>
          <w:szCs w:val="24"/>
        </w:rPr>
      </w:pPr>
    </w:p>
    <w:p w14:paraId="3941CFBD" w14:textId="290D56BD" w:rsidR="006D07D4" w:rsidRPr="00781188" w:rsidRDefault="006D07D4" w:rsidP="006D07D4">
      <w:pPr>
        <w:pStyle w:val="ListParagraph"/>
        <w:jc w:val="both"/>
        <w:rPr>
          <w:rFonts w:cs="Arial"/>
        </w:rPr>
      </w:pPr>
      <w:r w:rsidRPr="00781188">
        <w:rPr>
          <w:rFonts w:cs="Arial"/>
        </w:rPr>
        <w:t>Section 23 – Corporate Scheme of Delegation – The Chief Executive and Corporate Directors – Delegations (This Section)</w:t>
      </w:r>
    </w:p>
    <w:p w14:paraId="52A761C7" w14:textId="284E2315" w:rsidR="006D07D4" w:rsidRPr="00781188" w:rsidRDefault="006D07D4" w:rsidP="006D07D4">
      <w:pPr>
        <w:pStyle w:val="ListParagraph"/>
        <w:jc w:val="both"/>
        <w:rPr>
          <w:rFonts w:cs="Arial"/>
        </w:rPr>
      </w:pPr>
      <w:r w:rsidRPr="00781188">
        <w:rPr>
          <w:rFonts w:cs="Arial"/>
        </w:rPr>
        <w:t xml:space="preserve">Section 24 - the functions and responsibilities of the Chief Executive and the Corporate Directors; </w:t>
      </w:r>
    </w:p>
    <w:p w14:paraId="53C1DC0C" w14:textId="714D3046" w:rsidR="006D07D4" w:rsidRPr="00781188" w:rsidRDefault="006D07D4" w:rsidP="006D07D4">
      <w:pPr>
        <w:pStyle w:val="ListParagraph"/>
        <w:jc w:val="both"/>
        <w:rPr>
          <w:rFonts w:cs="Arial"/>
        </w:rPr>
      </w:pPr>
      <w:r w:rsidRPr="00781188">
        <w:rPr>
          <w:rFonts w:cs="Arial"/>
        </w:rPr>
        <w:t>Section 25 - Statutory Officers</w:t>
      </w:r>
    </w:p>
    <w:p w14:paraId="262A77FB" w14:textId="18F95941" w:rsidR="006D07D4" w:rsidRPr="00781188" w:rsidRDefault="006D07D4" w:rsidP="006D07D4">
      <w:pPr>
        <w:ind w:left="1151" w:hanging="357"/>
        <w:jc w:val="both"/>
        <w:rPr>
          <w:rFonts w:cs="Arial"/>
        </w:rPr>
      </w:pPr>
    </w:p>
    <w:p w14:paraId="30E1DFDE" w14:textId="3DCAA5C0" w:rsidR="006D07D4" w:rsidRPr="00781188" w:rsidRDefault="006D07D4" w:rsidP="006D07D4">
      <w:pPr>
        <w:ind w:left="1151" w:hanging="357"/>
        <w:jc w:val="both"/>
        <w:rPr>
          <w:rFonts w:cs="Arial"/>
        </w:rPr>
      </w:pPr>
      <w:r w:rsidRPr="00781188">
        <w:rPr>
          <w:rFonts w:cs="Arial"/>
        </w:rPr>
        <w:t>Part D Documents</w:t>
      </w:r>
    </w:p>
    <w:p w14:paraId="72417638" w14:textId="5A4AE541" w:rsidR="006D07D4" w:rsidRPr="00781188" w:rsidRDefault="006D07D4" w:rsidP="006D07D4">
      <w:pPr>
        <w:pStyle w:val="ListParagraph"/>
        <w:jc w:val="both"/>
        <w:rPr>
          <w:rFonts w:cs="Arial"/>
        </w:rPr>
      </w:pPr>
      <w:r w:rsidRPr="00781188">
        <w:rPr>
          <w:rFonts w:cs="Arial"/>
        </w:rPr>
        <w:t>Section 45 – Statutory and Proper Officer Appointments.</w:t>
      </w:r>
    </w:p>
    <w:p w14:paraId="4649A1EA" w14:textId="40DE1CA2" w:rsidR="006D07D4" w:rsidRPr="00781188" w:rsidRDefault="006D07D4" w:rsidP="006D07D4">
      <w:pPr>
        <w:pStyle w:val="ListParagraph"/>
        <w:jc w:val="both"/>
        <w:rPr>
          <w:rFonts w:cs="Arial"/>
        </w:rPr>
      </w:pPr>
      <w:r w:rsidRPr="00781188">
        <w:rPr>
          <w:rFonts w:cs="Arial"/>
        </w:rPr>
        <w:t>Section 46 – the Councils Corporate Operating Procedures and which cover a general range of functions that apply to all the Council’s Directorates; and</w:t>
      </w:r>
    </w:p>
    <w:p w14:paraId="4176D318" w14:textId="77777777" w:rsidR="006D07D4" w:rsidRPr="00781188" w:rsidRDefault="006D07D4" w:rsidP="006D07D4">
      <w:pPr>
        <w:numPr>
          <w:ilvl w:val="12"/>
          <w:numId w:val="0"/>
        </w:numPr>
        <w:spacing w:line="240" w:lineRule="auto"/>
        <w:ind w:left="709" w:hanging="709"/>
        <w:jc w:val="both"/>
        <w:rPr>
          <w:rFonts w:cs="Arial"/>
          <w:color w:val="000000"/>
          <w:szCs w:val="24"/>
        </w:rPr>
      </w:pPr>
    </w:p>
    <w:p w14:paraId="068D0A20" w14:textId="77777777" w:rsidR="006D07D4" w:rsidRPr="00781188" w:rsidRDefault="006D07D4" w:rsidP="006D07D4">
      <w:pPr>
        <w:pStyle w:val="NumberParagraph"/>
        <w:rPr>
          <w:rFonts w:cs="Arial"/>
        </w:rPr>
      </w:pPr>
      <w:r w:rsidRPr="00781188">
        <w:rPr>
          <w:rFonts w:cs="Arial"/>
        </w:rPr>
        <w:t>Corporate Directors</w:t>
      </w:r>
      <w:r w:rsidRPr="00781188">
        <w:rPr>
          <w:rFonts w:cs="Arial"/>
          <w:b/>
        </w:rPr>
        <w:t xml:space="preserve"> </w:t>
      </w:r>
      <w:r w:rsidRPr="00781188">
        <w:rPr>
          <w:rFonts w:cs="Arial"/>
        </w:rPr>
        <w:t xml:space="preserve">may delegate decisions or functions for which they are responsible to one or more officers within their directorate </w:t>
      </w:r>
      <w:proofErr w:type="gramStart"/>
      <w:r w:rsidRPr="00781188">
        <w:rPr>
          <w:rFonts w:cs="Arial"/>
        </w:rPr>
        <w:t>provided that</w:t>
      </w:r>
      <w:proofErr w:type="gramEnd"/>
      <w:r w:rsidRPr="00781188">
        <w:rPr>
          <w:rFonts w:cs="Arial"/>
        </w:rPr>
        <w:t xml:space="preserve"> they maintain a Directorate Officer Scheme of Delegation which is notified to the Monitoring Officer.</w:t>
      </w:r>
    </w:p>
    <w:p w14:paraId="6BCA2F43" w14:textId="77777777" w:rsidR="006D07D4" w:rsidRPr="00781188" w:rsidRDefault="006D07D4" w:rsidP="006D07D4">
      <w:pPr>
        <w:spacing w:line="240" w:lineRule="auto"/>
        <w:jc w:val="both"/>
        <w:rPr>
          <w:rFonts w:cs="Arial"/>
          <w:color w:val="000000"/>
          <w:szCs w:val="24"/>
        </w:rPr>
      </w:pPr>
    </w:p>
    <w:p w14:paraId="4683FBAD" w14:textId="77777777" w:rsidR="006D07D4" w:rsidRPr="00781188" w:rsidRDefault="006D07D4" w:rsidP="006D07D4">
      <w:pPr>
        <w:pStyle w:val="NumberParagraph"/>
        <w:rPr>
          <w:rFonts w:cs="Arial"/>
        </w:rPr>
      </w:pPr>
      <w:r w:rsidRPr="00781188">
        <w:rPr>
          <w:rFonts w:cs="Arial"/>
        </w:rPr>
        <w:t>The Corporate and Officer Schemes of Delegation are made under Section 101 of the Local Government Act 1972 and all other powers enabling such delegation.  They delegate all the powers and duties necessary for the discharge of the Council’s functions and not specifically reserved to the Mayor or the Mayor in Cabinet, the Council or a Committee or Sub-Committee of Council to the Officers.  The delegations include:</w:t>
      </w:r>
    </w:p>
    <w:p w14:paraId="505AE9B3" w14:textId="77777777" w:rsidR="006D07D4" w:rsidRPr="00781188" w:rsidRDefault="006D07D4" w:rsidP="006D07D4">
      <w:pPr>
        <w:ind w:left="1151" w:hanging="357"/>
        <w:rPr>
          <w:rFonts w:cs="Arial"/>
        </w:rPr>
      </w:pPr>
    </w:p>
    <w:p w14:paraId="4AC4474D" w14:textId="77777777" w:rsidR="006D07D4" w:rsidRPr="00781188" w:rsidRDefault="006D07D4" w:rsidP="006D07D4">
      <w:pPr>
        <w:pStyle w:val="ListParagraph"/>
        <w:rPr>
          <w:rFonts w:cs="Arial"/>
        </w:rPr>
      </w:pPr>
      <w:r w:rsidRPr="00781188">
        <w:rPr>
          <w:rFonts w:cs="Arial"/>
        </w:rPr>
        <w:t>All functions powers and duties of the Authority, whether under any specific legislation identified in the scheme or not.</w:t>
      </w:r>
    </w:p>
    <w:p w14:paraId="66F0358E" w14:textId="77777777" w:rsidR="006D07D4" w:rsidRPr="00781188" w:rsidRDefault="006D07D4" w:rsidP="006D07D4">
      <w:pPr>
        <w:ind w:left="794"/>
        <w:rPr>
          <w:rFonts w:cs="Arial"/>
        </w:rPr>
      </w:pPr>
    </w:p>
    <w:p w14:paraId="28436799" w14:textId="77777777" w:rsidR="006D07D4" w:rsidRPr="00781188" w:rsidRDefault="006D07D4" w:rsidP="006D07D4">
      <w:pPr>
        <w:pStyle w:val="ListParagraph"/>
        <w:rPr>
          <w:rFonts w:cs="Arial"/>
        </w:rPr>
      </w:pPr>
      <w:r w:rsidRPr="00781188">
        <w:rPr>
          <w:rFonts w:cs="Arial"/>
        </w:rPr>
        <w:t xml:space="preserve">All powers incidental to that legislation including the application of the incidental powers under Section 111 of the Local Government Act 1972 and including management of the human and material resources made available for the service areas unless specifically reserved to Council, a Committee or Sub-Committee of the Council or to the Mayor, the Mayor in Cabinet or a Cabinet Sub-Committee .  </w:t>
      </w:r>
    </w:p>
    <w:p w14:paraId="61137043" w14:textId="77777777" w:rsidR="006D07D4" w:rsidRPr="00781188" w:rsidRDefault="006D07D4" w:rsidP="006D07D4">
      <w:pPr>
        <w:ind w:left="1151" w:hanging="357"/>
        <w:rPr>
          <w:rFonts w:cs="Arial"/>
        </w:rPr>
      </w:pPr>
    </w:p>
    <w:p w14:paraId="3CEA1859" w14:textId="6CE67B41" w:rsidR="006D07D4" w:rsidRPr="00781188" w:rsidRDefault="006D07D4" w:rsidP="006D07D4">
      <w:pPr>
        <w:ind w:left="794"/>
        <w:rPr>
          <w:rFonts w:cs="Arial"/>
        </w:rPr>
      </w:pPr>
      <w:r w:rsidRPr="00781188">
        <w:rPr>
          <w:rFonts w:cs="Arial"/>
        </w:rPr>
        <w:t>An Officer may decline to exercise delegated powers and instead report to the Mayor, the Mayor in Cabinet, a Cabinet Sub-Committee or to the appropriate Council Committee/Sub-Committee.</w:t>
      </w:r>
    </w:p>
    <w:p w14:paraId="63CBEDB8" w14:textId="77777777" w:rsidR="006D07D4" w:rsidRPr="00781188" w:rsidRDefault="006D07D4" w:rsidP="006D07D4">
      <w:pPr>
        <w:jc w:val="both"/>
        <w:rPr>
          <w:rFonts w:cs="Arial"/>
        </w:rPr>
      </w:pPr>
    </w:p>
    <w:p w14:paraId="216B9139" w14:textId="77777777" w:rsidR="006D07D4" w:rsidRPr="00781188" w:rsidRDefault="006D07D4" w:rsidP="006D07D4">
      <w:pPr>
        <w:pStyle w:val="NumberParagraph"/>
        <w:rPr>
          <w:rFonts w:cs="Arial"/>
          <w:color w:val="000000"/>
        </w:rPr>
      </w:pPr>
      <w:r w:rsidRPr="00781188">
        <w:rPr>
          <w:rStyle w:val="NumberParagraphChar"/>
          <w:rFonts w:cs="Arial"/>
        </w:rPr>
        <w:t>The Corporate and Officer Schemes of Delegations do not delegate</w:t>
      </w:r>
      <w:r w:rsidRPr="00781188">
        <w:rPr>
          <w:rFonts w:cs="Arial"/>
          <w:color w:val="000000"/>
        </w:rPr>
        <w:t>:</w:t>
      </w:r>
    </w:p>
    <w:p w14:paraId="36AF0855" w14:textId="77777777" w:rsidR="006D07D4" w:rsidRPr="00781188" w:rsidRDefault="006D07D4" w:rsidP="006D07D4">
      <w:pPr>
        <w:ind w:left="1151" w:hanging="357"/>
        <w:rPr>
          <w:rFonts w:cs="Arial"/>
        </w:rPr>
      </w:pPr>
    </w:p>
    <w:p w14:paraId="73DF696F" w14:textId="77777777" w:rsidR="006D07D4" w:rsidRPr="00781188" w:rsidRDefault="006D07D4" w:rsidP="006D07D4">
      <w:pPr>
        <w:pStyle w:val="ListParagraph"/>
        <w:rPr>
          <w:rFonts w:cs="Arial"/>
        </w:rPr>
      </w:pPr>
      <w:r w:rsidRPr="00781188">
        <w:rPr>
          <w:rFonts w:cs="Arial"/>
        </w:rPr>
        <w:t>Any matter reserved to the Council by law or by Council’s Constitution.</w:t>
      </w:r>
    </w:p>
    <w:p w14:paraId="5CDCCF3E" w14:textId="35F61179" w:rsidR="006D07D4" w:rsidRPr="00781188" w:rsidRDefault="006D07D4" w:rsidP="006D07D4">
      <w:pPr>
        <w:pStyle w:val="ListParagraph"/>
        <w:rPr>
          <w:rFonts w:cs="Arial"/>
        </w:rPr>
      </w:pPr>
      <w:r w:rsidRPr="00781188">
        <w:rPr>
          <w:rFonts w:cs="Arial"/>
        </w:rPr>
        <w:t>Any matter which is a function which cannot by law be discharged by an officer.</w:t>
      </w:r>
    </w:p>
    <w:p w14:paraId="1E076A8C" w14:textId="77777777" w:rsidR="006D07D4" w:rsidRPr="00781188" w:rsidRDefault="006D07D4" w:rsidP="006D07D4">
      <w:pPr>
        <w:pStyle w:val="ListParagraph"/>
        <w:rPr>
          <w:rFonts w:cs="Arial"/>
        </w:rPr>
      </w:pPr>
      <w:r w:rsidRPr="00781188">
        <w:rPr>
          <w:rFonts w:cs="Arial"/>
        </w:rPr>
        <w:t>Any matter which is specifically excluded from delegation by this Scheme or by resolution of Council, a Committee or a Sub-Committee (in the case of a Council function), or the Mayor, Mayor in Cabinet or cabinet sub-Committee( in the case of an executive function)</w:t>
      </w:r>
    </w:p>
    <w:p w14:paraId="1D8F3B5A" w14:textId="77777777" w:rsidR="006D07D4" w:rsidRPr="00781188" w:rsidRDefault="006D07D4" w:rsidP="006D07D4">
      <w:pPr>
        <w:pStyle w:val="ListParagraph"/>
        <w:rPr>
          <w:rFonts w:cs="Arial"/>
        </w:rPr>
      </w:pPr>
      <w:r w:rsidRPr="00781188">
        <w:rPr>
          <w:rFonts w:cs="Arial"/>
        </w:rPr>
        <w:t>Any matter where an Officer has declined to exercise delegated powers and instead reports to the Mayor, Executive or appropriate Committee</w:t>
      </w:r>
    </w:p>
    <w:p w14:paraId="1AE4B1E8" w14:textId="3C091CA9" w:rsidR="006D07D4" w:rsidRDefault="006D07D4" w:rsidP="006D07D4">
      <w:pPr>
        <w:ind w:left="794"/>
        <w:rPr>
          <w:rFonts w:cs="Arial"/>
        </w:rPr>
      </w:pPr>
    </w:p>
    <w:p w14:paraId="449D40BB" w14:textId="5FC92EC2" w:rsidR="005F11E5" w:rsidRDefault="005F11E5" w:rsidP="006D07D4">
      <w:pPr>
        <w:ind w:left="794"/>
        <w:rPr>
          <w:rFonts w:cs="Arial"/>
        </w:rPr>
      </w:pPr>
    </w:p>
    <w:p w14:paraId="4413A6BD" w14:textId="40F06778" w:rsidR="005F11E5" w:rsidRDefault="005F11E5" w:rsidP="006D07D4">
      <w:pPr>
        <w:ind w:left="794"/>
        <w:rPr>
          <w:rFonts w:cs="Arial"/>
        </w:rPr>
      </w:pPr>
    </w:p>
    <w:p w14:paraId="61BE3305" w14:textId="77777777" w:rsidR="005F11E5" w:rsidRPr="00781188" w:rsidRDefault="005F11E5" w:rsidP="006D07D4">
      <w:pPr>
        <w:ind w:left="794"/>
        <w:rPr>
          <w:rFonts w:cs="Arial"/>
        </w:rPr>
      </w:pPr>
    </w:p>
    <w:p w14:paraId="5289CC53" w14:textId="77777777" w:rsidR="006D07D4" w:rsidRPr="00781188" w:rsidRDefault="006D07D4" w:rsidP="006D07D4">
      <w:pPr>
        <w:pStyle w:val="NumberParagraph"/>
        <w:rPr>
          <w:rFonts w:cs="Arial"/>
        </w:rPr>
      </w:pPr>
      <w:r w:rsidRPr="00781188">
        <w:rPr>
          <w:rFonts w:cs="Arial"/>
        </w:rPr>
        <w:lastRenderedPageBreak/>
        <w:t xml:space="preserve">Delegated powers must always be exercised in accordance with </w:t>
      </w:r>
    </w:p>
    <w:p w14:paraId="0B706B17" w14:textId="77777777" w:rsidR="006D07D4" w:rsidRPr="00781188" w:rsidRDefault="006D07D4" w:rsidP="006D07D4">
      <w:pPr>
        <w:spacing w:line="240" w:lineRule="auto"/>
        <w:ind w:left="1440" w:hanging="720"/>
        <w:jc w:val="both"/>
        <w:rPr>
          <w:rFonts w:cs="Arial"/>
          <w:szCs w:val="24"/>
        </w:rPr>
      </w:pPr>
    </w:p>
    <w:p w14:paraId="72C90A26" w14:textId="77777777" w:rsidR="006D07D4" w:rsidRPr="00781188" w:rsidRDefault="006D07D4" w:rsidP="00E04DDA">
      <w:pPr>
        <w:pStyle w:val="ListParagraph"/>
        <w:numPr>
          <w:ilvl w:val="0"/>
          <w:numId w:val="89"/>
        </w:numPr>
        <w:spacing w:after="120" w:line="240" w:lineRule="auto"/>
        <w:contextualSpacing/>
        <w:jc w:val="both"/>
        <w:rPr>
          <w:rFonts w:cs="Arial"/>
          <w:b/>
        </w:rPr>
      </w:pPr>
      <w:r w:rsidRPr="00781188">
        <w:rPr>
          <w:rFonts w:cs="Arial"/>
        </w:rPr>
        <w:t xml:space="preserve">The Council’s Budget and Policy Framework. </w:t>
      </w:r>
    </w:p>
    <w:p w14:paraId="259747DF" w14:textId="77777777" w:rsidR="006D07D4" w:rsidRPr="00781188" w:rsidRDefault="006D07D4" w:rsidP="00E04DDA">
      <w:pPr>
        <w:pStyle w:val="ListParagraph"/>
        <w:numPr>
          <w:ilvl w:val="0"/>
          <w:numId w:val="89"/>
        </w:numPr>
        <w:spacing w:after="120" w:line="240" w:lineRule="auto"/>
        <w:contextualSpacing/>
        <w:jc w:val="both"/>
        <w:rPr>
          <w:rFonts w:cs="Arial"/>
          <w:b/>
        </w:rPr>
      </w:pPr>
      <w:r w:rsidRPr="00781188">
        <w:rPr>
          <w:rFonts w:cs="Arial"/>
        </w:rPr>
        <w:t>The Council’s approved Budget.</w:t>
      </w:r>
    </w:p>
    <w:p w14:paraId="37ACF76D" w14:textId="77777777" w:rsidR="006D07D4" w:rsidRPr="00781188" w:rsidRDefault="006D07D4" w:rsidP="00E04DDA">
      <w:pPr>
        <w:pStyle w:val="ListParagraph"/>
        <w:numPr>
          <w:ilvl w:val="0"/>
          <w:numId w:val="89"/>
        </w:numPr>
        <w:spacing w:after="120" w:line="240" w:lineRule="auto"/>
        <w:contextualSpacing/>
        <w:jc w:val="both"/>
        <w:rPr>
          <w:rFonts w:cs="Arial"/>
          <w:b/>
        </w:rPr>
      </w:pPr>
      <w:r w:rsidRPr="00781188">
        <w:rPr>
          <w:rFonts w:cs="Arial"/>
        </w:rPr>
        <w:t>The relevant Procedure Rules set out in this Constitution.</w:t>
      </w:r>
    </w:p>
    <w:p w14:paraId="019CDA08" w14:textId="77777777" w:rsidR="006D07D4" w:rsidRPr="00781188" w:rsidRDefault="006D07D4" w:rsidP="00E04DDA">
      <w:pPr>
        <w:pStyle w:val="ListParagraph"/>
        <w:numPr>
          <w:ilvl w:val="0"/>
          <w:numId w:val="89"/>
        </w:numPr>
        <w:spacing w:after="120" w:line="240" w:lineRule="auto"/>
        <w:contextualSpacing/>
        <w:jc w:val="both"/>
        <w:rPr>
          <w:rFonts w:cs="Arial"/>
        </w:rPr>
      </w:pPr>
      <w:proofErr w:type="gramStart"/>
      <w:r w:rsidRPr="00781188">
        <w:rPr>
          <w:rFonts w:cs="Arial"/>
        </w:rPr>
        <w:t>Policies,</w:t>
      </w:r>
      <w:proofErr w:type="gramEnd"/>
      <w:r w:rsidRPr="00781188">
        <w:rPr>
          <w:rFonts w:cs="Arial"/>
        </w:rPr>
        <w:t xml:space="preserve"> plans and programmes that have been approved by or on behalf of the Council. </w:t>
      </w:r>
    </w:p>
    <w:p w14:paraId="796518AE" w14:textId="77777777" w:rsidR="006D07D4" w:rsidRPr="00781188" w:rsidRDefault="006D07D4" w:rsidP="00E04DDA">
      <w:pPr>
        <w:pStyle w:val="ListParagraph"/>
        <w:numPr>
          <w:ilvl w:val="0"/>
          <w:numId w:val="89"/>
        </w:numPr>
        <w:spacing w:after="120" w:line="240" w:lineRule="auto"/>
        <w:contextualSpacing/>
        <w:jc w:val="both"/>
        <w:rPr>
          <w:rFonts w:cs="Arial"/>
          <w:b/>
        </w:rPr>
      </w:pPr>
      <w:r w:rsidRPr="00781188">
        <w:rPr>
          <w:rFonts w:cs="Arial"/>
        </w:rPr>
        <w:t>Any instructions given by the Chief Executive.</w:t>
      </w:r>
    </w:p>
    <w:p w14:paraId="3670B8C2" w14:textId="77777777" w:rsidR="006D07D4" w:rsidRPr="00781188" w:rsidRDefault="006D07D4" w:rsidP="006D07D4">
      <w:pPr>
        <w:pStyle w:val="ListParagraph"/>
        <w:numPr>
          <w:ilvl w:val="0"/>
          <w:numId w:val="0"/>
        </w:numPr>
        <w:spacing w:after="120"/>
        <w:ind w:left="1440"/>
        <w:jc w:val="both"/>
        <w:rPr>
          <w:rFonts w:cs="Arial"/>
        </w:rPr>
      </w:pPr>
    </w:p>
    <w:p w14:paraId="1D6CBEEC" w14:textId="7C4EAECD" w:rsidR="006D07D4" w:rsidRPr="00781188" w:rsidRDefault="006D07D4" w:rsidP="006D07D4">
      <w:pPr>
        <w:spacing w:after="120" w:line="240" w:lineRule="auto"/>
        <w:ind w:firstLine="720"/>
        <w:jc w:val="both"/>
        <w:rPr>
          <w:rFonts w:cs="Arial"/>
          <w:b/>
          <w:szCs w:val="24"/>
        </w:rPr>
      </w:pPr>
      <w:r w:rsidRPr="00781188">
        <w:rPr>
          <w:rFonts w:cs="Arial"/>
          <w:szCs w:val="24"/>
        </w:rPr>
        <w:t>Officers exercising delegated powers should also have regard to:</w:t>
      </w:r>
    </w:p>
    <w:p w14:paraId="6FE53268" w14:textId="58B82B25" w:rsidR="006D07D4" w:rsidRPr="00781188" w:rsidRDefault="006D07D4" w:rsidP="00E04DDA">
      <w:pPr>
        <w:pStyle w:val="ListParagraph"/>
        <w:numPr>
          <w:ilvl w:val="0"/>
          <w:numId w:val="89"/>
        </w:numPr>
        <w:spacing w:after="120" w:line="240" w:lineRule="auto"/>
        <w:contextualSpacing/>
        <w:jc w:val="both"/>
        <w:rPr>
          <w:rFonts w:cs="Arial"/>
          <w:b/>
        </w:rPr>
      </w:pPr>
      <w:r w:rsidRPr="00781188">
        <w:rPr>
          <w:rFonts w:cs="Arial"/>
        </w:rPr>
        <w:t>Any legal advice given by the Corporate Director</w:t>
      </w:r>
      <w:r w:rsidR="005F11E5">
        <w:rPr>
          <w:rFonts w:cs="Arial"/>
        </w:rPr>
        <w:t>,</w:t>
      </w:r>
      <w:r w:rsidRPr="00781188">
        <w:rPr>
          <w:rFonts w:cs="Arial"/>
        </w:rPr>
        <w:t xml:space="preserve"> Governance.</w:t>
      </w:r>
    </w:p>
    <w:p w14:paraId="46CBB558" w14:textId="2C5C0C99" w:rsidR="006D07D4" w:rsidRPr="00781188" w:rsidRDefault="006D07D4" w:rsidP="00E04DDA">
      <w:pPr>
        <w:pStyle w:val="ListParagraph"/>
        <w:numPr>
          <w:ilvl w:val="0"/>
          <w:numId w:val="89"/>
        </w:numPr>
        <w:spacing w:after="120" w:line="240" w:lineRule="auto"/>
        <w:contextualSpacing/>
        <w:jc w:val="both"/>
        <w:rPr>
          <w:rFonts w:cs="Arial"/>
        </w:rPr>
      </w:pPr>
      <w:r w:rsidRPr="00781188">
        <w:rPr>
          <w:rFonts w:cs="Arial"/>
        </w:rPr>
        <w:t>Any financial advice given by the Corporate Director</w:t>
      </w:r>
      <w:r w:rsidR="005F11E5">
        <w:rPr>
          <w:rFonts w:cs="Arial"/>
        </w:rPr>
        <w:t>,</w:t>
      </w:r>
      <w:r w:rsidRPr="00781188">
        <w:rPr>
          <w:rFonts w:cs="Arial"/>
        </w:rPr>
        <w:t xml:space="preserve"> Resources.</w:t>
      </w:r>
    </w:p>
    <w:p w14:paraId="0FF8CAA9" w14:textId="77777777" w:rsidR="006D07D4" w:rsidRPr="00781188" w:rsidRDefault="006D07D4" w:rsidP="00E04DDA">
      <w:pPr>
        <w:pStyle w:val="ListParagraph"/>
        <w:numPr>
          <w:ilvl w:val="0"/>
          <w:numId w:val="89"/>
        </w:numPr>
        <w:spacing w:after="120" w:line="240" w:lineRule="auto"/>
        <w:contextualSpacing/>
        <w:jc w:val="both"/>
        <w:rPr>
          <w:rFonts w:cs="Arial"/>
        </w:rPr>
      </w:pPr>
      <w:r w:rsidRPr="00781188">
        <w:rPr>
          <w:rFonts w:cs="Arial"/>
        </w:rPr>
        <w:t xml:space="preserve">Any appropriate technical or other advice given by a suitably qualified Council officer. </w:t>
      </w:r>
    </w:p>
    <w:p w14:paraId="56837921" w14:textId="77777777" w:rsidR="006D07D4" w:rsidRPr="00781188" w:rsidRDefault="006D07D4" w:rsidP="00E04DDA">
      <w:pPr>
        <w:pStyle w:val="ListParagraph"/>
        <w:numPr>
          <w:ilvl w:val="0"/>
          <w:numId w:val="89"/>
        </w:numPr>
        <w:spacing w:after="120" w:line="240" w:lineRule="auto"/>
        <w:contextualSpacing/>
        <w:jc w:val="both"/>
        <w:rPr>
          <w:rFonts w:cs="Arial"/>
        </w:rPr>
      </w:pPr>
      <w:r w:rsidRPr="00781188">
        <w:rPr>
          <w:rFonts w:cs="Arial"/>
        </w:rPr>
        <w:t>Any statutory codes of conduct or statutory guidance, and any other codes and protocols as may be approved by the Council or the Mayor and Executive.</w:t>
      </w:r>
    </w:p>
    <w:p w14:paraId="0CCAC8A0" w14:textId="77777777" w:rsidR="006D07D4" w:rsidRPr="00781188" w:rsidRDefault="006D07D4" w:rsidP="00E04DDA">
      <w:pPr>
        <w:pStyle w:val="ListParagraph"/>
        <w:numPr>
          <w:ilvl w:val="0"/>
          <w:numId w:val="89"/>
        </w:numPr>
        <w:spacing w:after="120" w:line="240" w:lineRule="auto"/>
        <w:contextualSpacing/>
        <w:jc w:val="both"/>
        <w:rPr>
          <w:rFonts w:cs="Arial"/>
        </w:rPr>
      </w:pPr>
      <w:r w:rsidRPr="00781188">
        <w:rPr>
          <w:rFonts w:cs="Arial"/>
        </w:rPr>
        <w:t>any previous decision of the Council on any relevant policies or procedures.</w:t>
      </w:r>
    </w:p>
    <w:p w14:paraId="5A7F493C" w14:textId="77777777" w:rsidR="006D07D4" w:rsidRPr="00AB0A31" w:rsidRDefault="006D07D4" w:rsidP="00E04DDA">
      <w:pPr>
        <w:pStyle w:val="ListParagraph"/>
        <w:numPr>
          <w:ilvl w:val="0"/>
          <w:numId w:val="89"/>
        </w:numPr>
        <w:spacing w:after="120" w:line="240" w:lineRule="auto"/>
        <w:contextualSpacing/>
        <w:jc w:val="both"/>
        <w:rPr>
          <w:rFonts w:cs="Arial"/>
        </w:rPr>
      </w:pPr>
      <w:r w:rsidRPr="00AB0A31">
        <w:rPr>
          <w:rFonts w:cs="Arial"/>
        </w:rPr>
        <w:t>All other parts of this Constitution.</w:t>
      </w:r>
    </w:p>
    <w:p w14:paraId="60297BF4" w14:textId="77777777" w:rsidR="006D07D4" w:rsidRPr="00781188" w:rsidRDefault="006D07D4" w:rsidP="006D07D4">
      <w:pPr>
        <w:spacing w:line="240" w:lineRule="auto"/>
        <w:ind w:left="1276"/>
        <w:jc w:val="both"/>
        <w:rPr>
          <w:rFonts w:cs="Arial"/>
          <w:szCs w:val="24"/>
        </w:rPr>
      </w:pPr>
    </w:p>
    <w:p w14:paraId="328534D4" w14:textId="0EBE9C70" w:rsidR="006D07D4" w:rsidRPr="00AB0A31" w:rsidRDefault="006D07D4" w:rsidP="006D07D4">
      <w:pPr>
        <w:pStyle w:val="NumberParagraph"/>
        <w:rPr>
          <w:rFonts w:cs="Arial"/>
        </w:rPr>
      </w:pPr>
      <w:r w:rsidRPr="00AB0A31">
        <w:rPr>
          <w:rFonts w:cs="Arial"/>
        </w:rPr>
        <w:t xml:space="preserve">Delegated powers must be exercised within the revenue and capital budgets for the relevant service as approved by Council, subject to any variation thereof permitted by the Council’s Financial and Contract Procedure Rules, and, if appropriate, in accordance with the provisions of </w:t>
      </w:r>
      <w:r w:rsidR="00754436" w:rsidRPr="00AB0A31">
        <w:rPr>
          <w:rFonts w:cs="Arial"/>
        </w:rPr>
        <w:t>Section 3</w:t>
      </w:r>
      <w:r w:rsidRPr="00AB0A31">
        <w:rPr>
          <w:rFonts w:cs="Arial"/>
        </w:rPr>
        <w:t xml:space="preserve"> (</w:t>
      </w:r>
      <w:r w:rsidR="00754436" w:rsidRPr="00AB0A31">
        <w:rPr>
          <w:rFonts w:cs="Arial"/>
        </w:rPr>
        <w:t>How Decisions are Made</w:t>
      </w:r>
      <w:r w:rsidRPr="00AB0A31">
        <w:rPr>
          <w:rFonts w:cs="Arial"/>
        </w:rPr>
        <w:t>) in this Constitution.</w:t>
      </w:r>
    </w:p>
    <w:p w14:paraId="3B488627" w14:textId="77777777" w:rsidR="006D07D4" w:rsidRPr="00AB0A31" w:rsidRDefault="006D07D4" w:rsidP="006D07D4">
      <w:pPr>
        <w:spacing w:line="240" w:lineRule="auto"/>
        <w:contextualSpacing/>
        <w:jc w:val="both"/>
        <w:rPr>
          <w:rFonts w:cs="Arial"/>
        </w:rPr>
      </w:pPr>
    </w:p>
    <w:p w14:paraId="3C65CF8C" w14:textId="256310C5" w:rsidR="00754436" w:rsidRPr="00AB0A31" w:rsidRDefault="00754436" w:rsidP="00E04DDA">
      <w:pPr>
        <w:pStyle w:val="ListParagraph"/>
        <w:numPr>
          <w:ilvl w:val="0"/>
          <w:numId w:val="92"/>
        </w:numPr>
        <w:rPr>
          <w:rFonts w:cs="Arial"/>
        </w:rPr>
      </w:pPr>
      <w:r w:rsidRPr="00AB0A31">
        <w:rPr>
          <w:rFonts w:cs="Arial"/>
        </w:rPr>
        <w:t>O</w:t>
      </w:r>
      <w:r w:rsidR="006D07D4" w:rsidRPr="00AB0A31">
        <w:rPr>
          <w:rFonts w:cs="Arial"/>
        </w:rPr>
        <w:t xml:space="preserve">fficers do not take “key decisions” as defined in </w:t>
      </w:r>
      <w:r w:rsidRPr="00AB0A31">
        <w:rPr>
          <w:rFonts w:cs="Arial"/>
        </w:rPr>
        <w:t>Section</w:t>
      </w:r>
      <w:r w:rsidR="006D07D4" w:rsidRPr="00AB0A31">
        <w:rPr>
          <w:rFonts w:cs="Arial"/>
        </w:rPr>
        <w:t xml:space="preserve"> 3 of this Constitution</w:t>
      </w:r>
      <w:r w:rsidRPr="00AB0A31">
        <w:rPr>
          <w:rFonts w:cs="Arial"/>
        </w:rPr>
        <w:t>, however;</w:t>
      </w:r>
      <w:r w:rsidR="006D07D4" w:rsidRPr="00AB0A31">
        <w:rPr>
          <w:rFonts w:cs="Arial"/>
        </w:rPr>
        <w:t xml:space="preserve"> </w:t>
      </w:r>
    </w:p>
    <w:p w14:paraId="06774839" w14:textId="3085EF8D" w:rsidR="00547163" w:rsidRPr="00AB0A31" w:rsidRDefault="00754436" w:rsidP="00E04DDA">
      <w:pPr>
        <w:pStyle w:val="ListParagraph"/>
        <w:numPr>
          <w:ilvl w:val="1"/>
          <w:numId w:val="92"/>
        </w:numPr>
        <w:rPr>
          <w:rFonts w:cs="Arial"/>
        </w:rPr>
      </w:pPr>
      <w:r w:rsidRPr="00AB0A31">
        <w:rPr>
          <w:rFonts w:cs="Arial"/>
        </w:rPr>
        <w:t>A</w:t>
      </w:r>
      <w:r w:rsidR="006D07D4" w:rsidRPr="00AB0A31">
        <w:rPr>
          <w:rFonts w:cs="Arial"/>
        </w:rPr>
        <w:t xml:space="preserve">ny </w:t>
      </w:r>
      <w:r w:rsidRPr="00AB0A31">
        <w:rPr>
          <w:rFonts w:cs="Arial"/>
        </w:rPr>
        <w:t xml:space="preserve">officer </w:t>
      </w:r>
      <w:r w:rsidR="006D07D4" w:rsidRPr="00AB0A31">
        <w:rPr>
          <w:rFonts w:cs="Arial"/>
        </w:rPr>
        <w:t xml:space="preserve">decision which results in the local authority incurring expenditure which is, or the making of savings which are, </w:t>
      </w:r>
      <w:r w:rsidRPr="00AB0A31">
        <w:rPr>
          <w:rFonts w:cs="Arial"/>
        </w:rPr>
        <w:t>below the threshold for a key decision (currently £1million) but are above £250,000</w:t>
      </w:r>
      <w:r w:rsidR="006D07D4" w:rsidRPr="00AB0A31">
        <w:rPr>
          <w:rFonts w:cs="Arial"/>
        </w:rPr>
        <w:t xml:space="preserve"> </w:t>
      </w:r>
      <w:r w:rsidR="00AB0A31" w:rsidRPr="00AB0A31">
        <w:rPr>
          <w:rFonts w:cs="Arial"/>
        </w:rPr>
        <w:t>mu</w:t>
      </w:r>
      <w:r w:rsidR="00547163" w:rsidRPr="00AB0A31">
        <w:t>st be published on the Council’s website ‘as soon as practicable’ (and following any guidance from the Monitoring Officer) after the decision has been taken.</w:t>
      </w:r>
    </w:p>
    <w:p w14:paraId="27B244BA" w14:textId="77777777" w:rsidR="006D07D4" w:rsidRPr="00781188" w:rsidRDefault="006D07D4" w:rsidP="006D07D4">
      <w:pPr>
        <w:spacing w:line="240" w:lineRule="auto"/>
        <w:ind w:left="851" w:hanging="851"/>
        <w:jc w:val="both"/>
        <w:rPr>
          <w:rFonts w:cs="Arial"/>
          <w:b/>
          <w:szCs w:val="24"/>
        </w:rPr>
      </w:pPr>
    </w:p>
    <w:p w14:paraId="7D036DA1" w14:textId="77777777" w:rsidR="006D07D4" w:rsidRPr="00781188" w:rsidRDefault="006D07D4" w:rsidP="006D07D4">
      <w:pPr>
        <w:pStyle w:val="NumberParagraph"/>
        <w:rPr>
          <w:rFonts w:cs="Arial"/>
        </w:rPr>
      </w:pPr>
      <w:r w:rsidRPr="00781188">
        <w:rPr>
          <w:rFonts w:cs="Arial"/>
        </w:rPr>
        <w:t xml:space="preserve">In exercising any delegated function, the following principles apply: </w:t>
      </w:r>
    </w:p>
    <w:p w14:paraId="0791C66F" w14:textId="77777777" w:rsidR="006D07D4" w:rsidRPr="00781188" w:rsidRDefault="006D07D4" w:rsidP="006D07D4">
      <w:pPr>
        <w:spacing w:line="240" w:lineRule="auto"/>
        <w:ind w:left="851" w:hanging="851"/>
        <w:jc w:val="both"/>
        <w:rPr>
          <w:rFonts w:cs="Arial"/>
          <w:szCs w:val="24"/>
        </w:rPr>
      </w:pPr>
    </w:p>
    <w:p w14:paraId="7E76370F" w14:textId="7BA6DC8A" w:rsidR="006D07D4" w:rsidRPr="00781188" w:rsidRDefault="006D07D4" w:rsidP="006D07D4">
      <w:pPr>
        <w:pStyle w:val="ListParagraph"/>
        <w:rPr>
          <w:rFonts w:cs="Arial"/>
        </w:rPr>
      </w:pPr>
      <w:r w:rsidRPr="00781188">
        <w:rPr>
          <w:rFonts w:cs="Arial"/>
        </w:rPr>
        <w:t xml:space="preserve">Corporate Directors must ensure that this Scheme is fully implemented, monitored, maintained and regularly reviewed and any changes required to Directorate Schemes are reported to </w:t>
      </w:r>
      <w:r w:rsidRPr="00AB0A31">
        <w:rPr>
          <w:rFonts w:cs="Arial"/>
        </w:rPr>
        <w:t xml:space="preserve">the </w:t>
      </w:r>
      <w:r w:rsidR="00547163" w:rsidRPr="00AB0A31">
        <w:rPr>
          <w:rFonts w:cs="Arial"/>
        </w:rPr>
        <w:t>Monitoring Officer</w:t>
      </w:r>
      <w:r w:rsidRPr="00781188">
        <w:rPr>
          <w:rFonts w:cs="Arial"/>
        </w:rPr>
        <w:t>.</w:t>
      </w:r>
    </w:p>
    <w:p w14:paraId="182B3722" w14:textId="77777777" w:rsidR="006D07D4" w:rsidRPr="00781188" w:rsidRDefault="006D07D4" w:rsidP="006D07D4">
      <w:pPr>
        <w:rPr>
          <w:rFonts w:cs="Arial"/>
        </w:rPr>
      </w:pPr>
    </w:p>
    <w:p w14:paraId="4CEED06B" w14:textId="77777777" w:rsidR="006D07D4" w:rsidRPr="00781188" w:rsidRDefault="006D07D4" w:rsidP="006D07D4">
      <w:pPr>
        <w:pStyle w:val="ListParagraph"/>
        <w:rPr>
          <w:rFonts w:cs="Arial"/>
        </w:rPr>
      </w:pPr>
      <w:r w:rsidRPr="00781188">
        <w:rPr>
          <w:rFonts w:cs="Arial"/>
        </w:rPr>
        <w:t xml:space="preserve">Corporate Directors and Divisional Directors may further delegate their powers to officers within their Directorate or withdraw powers provided that </w:t>
      </w:r>
    </w:p>
    <w:p w14:paraId="00BE7423" w14:textId="77777777" w:rsidR="006D07D4" w:rsidRPr="00781188" w:rsidRDefault="006D07D4" w:rsidP="00E04DDA">
      <w:pPr>
        <w:pStyle w:val="ListParagraph"/>
        <w:numPr>
          <w:ilvl w:val="1"/>
          <w:numId w:val="83"/>
        </w:numPr>
        <w:spacing w:after="0" w:line="240" w:lineRule="auto"/>
        <w:contextualSpacing/>
        <w:jc w:val="both"/>
        <w:rPr>
          <w:rFonts w:cs="Arial"/>
        </w:rPr>
      </w:pPr>
      <w:r w:rsidRPr="00781188">
        <w:rPr>
          <w:rFonts w:cs="Arial"/>
        </w:rPr>
        <w:t>such action is in writing, is subsequently included in the Directorate’s Officer Scheme of Delegation and the Monitoring Officer is notified in writing.</w:t>
      </w:r>
    </w:p>
    <w:p w14:paraId="257A1F55" w14:textId="63E0AA43" w:rsidR="006D07D4" w:rsidRPr="00781188" w:rsidRDefault="006D07D4" w:rsidP="00E04DDA">
      <w:pPr>
        <w:pStyle w:val="ListParagraph"/>
        <w:numPr>
          <w:ilvl w:val="1"/>
          <w:numId w:val="83"/>
        </w:numPr>
        <w:spacing w:after="0" w:line="240" w:lineRule="auto"/>
        <w:contextualSpacing/>
        <w:jc w:val="both"/>
        <w:rPr>
          <w:rFonts w:cs="Arial"/>
        </w:rPr>
      </w:pPr>
      <w:r w:rsidRPr="00781188">
        <w:rPr>
          <w:rFonts w:cs="Arial"/>
        </w:rPr>
        <w:t xml:space="preserve">any such delegation, while being as near to the point of service delivery as possible, is only to officers within their Directorate that hold the appropriate level of responsibility </w:t>
      </w:r>
    </w:p>
    <w:p w14:paraId="5910D7B2" w14:textId="77777777" w:rsidR="006D07D4" w:rsidRPr="00781188" w:rsidRDefault="006D07D4" w:rsidP="006D07D4">
      <w:pPr>
        <w:ind w:left="1080"/>
        <w:jc w:val="both"/>
        <w:rPr>
          <w:rFonts w:cs="Arial"/>
        </w:rPr>
      </w:pPr>
    </w:p>
    <w:p w14:paraId="762FA882" w14:textId="77777777" w:rsidR="006D07D4" w:rsidRPr="00781188" w:rsidRDefault="006D07D4" w:rsidP="006D07D4">
      <w:pPr>
        <w:pStyle w:val="NumberParagraph"/>
        <w:rPr>
          <w:rFonts w:cs="Arial"/>
        </w:rPr>
      </w:pPr>
      <w:r w:rsidRPr="00781188">
        <w:rPr>
          <w:rFonts w:cs="Arial"/>
        </w:rPr>
        <w:t xml:space="preserve">The </w:t>
      </w:r>
      <w:r w:rsidRPr="00781188">
        <w:rPr>
          <w:rFonts w:cs="Arial"/>
          <w:color w:val="000000"/>
        </w:rPr>
        <w:t>Corporate and Directorate Schemes of Delegations</w:t>
      </w:r>
      <w:r w:rsidRPr="00781188">
        <w:rPr>
          <w:rFonts w:cs="Arial"/>
        </w:rPr>
        <w:t xml:space="preserve"> will be superseded in any case where a Council or Mayoral decision expressly delegates any of the powers in this Scheme to a specific officer or officers whether for a single event, decision or transaction or permanently.</w:t>
      </w:r>
    </w:p>
    <w:p w14:paraId="1D60677C" w14:textId="77777777" w:rsidR="006D07D4" w:rsidRPr="00781188" w:rsidRDefault="006D07D4" w:rsidP="006D07D4">
      <w:pPr>
        <w:pStyle w:val="NumberParagraph"/>
        <w:numPr>
          <w:ilvl w:val="0"/>
          <w:numId w:val="0"/>
        </w:numPr>
        <w:ind w:left="737"/>
        <w:rPr>
          <w:rFonts w:cs="Arial"/>
        </w:rPr>
      </w:pPr>
    </w:p>
    <w:p w14:paraId="166EB506" w14:textId="3E63D675" w:rsidR="006D07D4" w:rsidRPr="00781188" w:rsidRDefault="006D07D4" w:rsidP="006D07D4">
      <w:pPr>
        <w:pStyle w:val="NumberParagraph"/>
        <w:rPr>
          <w:rFonts w:cs="Arial"/>
        </w:rPr>
      </w:pPr>
      <w:r w:rsidRPr="00781188">
        <w:rPr>
          <w:rFonts w:cs="Arial"/>
        </w:rPr>
        <w:t xml:space="preserve">Where it is considered that in exercising a delegated power or duty a departure in policy, procedure or a significant </w:t>
      </w:r>
      <w:r w:rsidRPr="00997126">
        <w:rPr>
          <w:rFonts w:cs="Arial"/>
        </w:rPr>
        <w:t>change in financial practice is likely to be involved, the decision maker shall consult with the Corporate Director</w:t>
      </w:r>
      <w:r w:rsidR="00547163" w:rsidRPr="00997126">
        <w:rPr>
          <w:rFonts w:cs="Arial"/>
        </w:rPr>
        <w:t>,</w:t>
      </w:r>
      <w:r w:rsidRPr="00997126">
        <w:rPr>
          <w:rFonts w:cs="Arial"/>
        </w:rPr>
        <w:t xml:space="preserve"> Governance and/or the Corporate Director</w:t>
      </w:r>
      <w:r w:rsidR="00547163" w:rsidRPr="00997126">
        <w:rPr>
          <w:rFonts w:cs="Arial"/>
        </w:rPr>
        <w:t>,</w:t>
      </w:r>
      <w:r w:rsidRPr="00997126">
        <w:rPr>
          <w:rFonts w:cs="Arial"/>
        </w:rPr>
        <w:t xml:space="preserve"> Resources as appropriate, who shall, if necessary, refer the matter to the Mayor, the Mayor in Cabinet</w:t>
      </w:r>
      <w:r w:rsidRPr="00781188">
        <w:rPr>
          <w:rFonts w:cs="Arial"/>
        </w:rPr>
        <w:t xml:space="preserve"> or the appropriate Council Committee/Sub-Committee.</w:t>
      </w:r>
    </w:p>
    <w:p w14:paraId="30236AC4" w14:textId="77777777" w:rsidR="006D07D4" w:rsidRPr="00781188" w:rsidRDefault="006D07D4" w:rsidP="006D07D4">
      <w:pPr>
        <w:pStyle w:val="NumberParagraph"/>
        <w:numPr>
          <w:ilvl w:val="0"/>
          <w:numId w:val="0"/>
        </w:numPr>
        <w:ind w:left="737"/>
        <w:rPr>
          <w:rFonts w:cs="Arial"/>
        </w:rPr>
      </w:pPr>
    </w:p>
    <w:p w14:paraId="59C3B4E6" w14:textId="77777777" w:rsidR="006D07D4" w:rsidRPr="00781188" w:rsidRDefault="006D07D4" w:rsidP="006D07D4">
      <w:pPr>
        <w:pStyle w:val="NumberParagraph"/>
        <w:rPr>
          <w:rFonts w:cs="Arial"/>
        </w:rPr>
      </w:pPr>
      <w:r w:rsidRPr="00781188">
        <w:rPr>
          <w:rFonts w:cs="Arial"/>
        </w:rPr>
        <w:t>Where any function is delegated to an officer, that officer may choose not to exercise that function and may instead refer a matter to Council, the Mayor, the Mayor in Cabinet or relevant Council Committee as appropriate with the agreement of the appropriate Corporate Director.  The criteria that officers may have to consider when determining whether to exercise a function could include-</w:t>
      </w:r>
    </w:p>
    <w:p w14:paraId="43FFB146" w14:textId="77777777" w:rsidR="006D07D4" w:rsidRPr="00781188" w:rsidRDefault="006D07D4" w:rsidP="006D07D4">
      <w:pPr>
        <w:pStyle w:val="p11"/>
        <w:widowControl/>
        <w:tabs>
          <w:tab w:val="clear" w:pos="204"/>
        </w:tabs>
        <w:autoSpaceDE/>
        <w:autoSpaceDN/>
        <w:adjustRightInd/>
        <w:spacing w:line="240" w:lineRule="auto"/>
        <w:rPr>
          <w:szCs w:val="24"/>
          <w:lang w:val="en-GB"/>
        </w:rPr>
      </w:pPr>
    </w:p>
    <w:p w14:paraId="43409C7A" w14:textId="77777777" w:rsidR="006D07D4" w:rsidRPr="00781188" w:rsidRDefault="006D07D4" w:rsidP="00E04DDA">
      <w:pPr>
        <w:pStyle w:val="ListParagraph"/>
        <w:numPr>
          <w:ilvl w:val="0"/>
          <w:numId w:val="90"/>
        </w:numPr>
        <w:spacing w:after="0" w:line="240" w:lineRule="auto"/>
        <w:contextualSpacing/>
        <w:jc w:val="both"/>
        <w:rPr>
          <w:rFonts w:cs="Arial"/>
        </w:rPr>
      </w:pPr>
      <w:r w:rsidRPr="00781188">
        <w:rPr>
          <w:rFonts w:cs="Arial"/>
        </w:rPr>
        <w:t>Whether the decision may incur a significant social, economic reputational or environmental risk.</w:t>
      </w:r>
    </w:p>
    <w:p w14:paraId="20BFCA31" w14:textId="77777777" w:rsidR="006D07D4" w:rsidRPr="00781188" w:rsidRDefault="006D07D4" w:rsidP="00E04DDA">
      <w:pPr>
        <w:pStyle w:val="ListParagraph"/>
        <w:numPr>
          <w:ilvl w:val="0"/>
          <w:numId w:val="90"/>
        </w:numPr>
        <w:spacing w:after="0" w:line="240" w:lineRule="auto"/>
        <w:contextualSpacing/>
        <w:jc w:val="both"/>
        <w:rPr>
          <w:rFonts w:cs="Arial"/>
        </w:rPr>
      </w:pPr>
      <w:r w:rsidRPr="00781188">
        <w:rPr>
          <w:rFonts w:cs="Arial"/>
        </w:rPr>
        <w:t>The likely extent of the impact of the decision both within and outside of the borough.</w:t>
      </w:r>
    </w:p>
    <w:p w14:paraId="78BC736B" w14:textId="77777777" w:rsidR="006D07D4" w:rsidRPr="00781188" w:rsidRDefault="006D07D4" w:rsidP="00E04DDA">
      <w:pPr>
        <w:pStyle w:val="ListParagraph"/>
        <w:numPr>
          <w:ilvl w:val="0"/>
          <w:numId w:val="90"/>
        </w:numPr>
        <w:spacing w:after="0" w:line="240" w:lineRule="auto"/>
        <w:contextualSpacing/>
        <w:jc w:val="both"/>
        <w:rPr>
          <w:rFonts w:cs="Arial"/>
        </w:rPr>
      </w:pPr>
      <w:r w:rsidRPr="00781188">
        <w:rPr>
          <w:rFonts w:cs="Arial"/>
        </w:rPr>
        <w:t>Whether the decision is likely to be a matter of political controversy.</w:t>
      </w:r>
    </w:p>
    <w:p w14:paraId="70A4C3DC" w14:textId="77777777" w:rsidR="006D07D4" w:rsidRPr="00781188" w:rsidRDefault="006D07D4" w:rsidP="00E04DDA">
      <w:pPr>
        <w:pStyle w:val="ListParagraph"/>
        <w:numPr>
          <w:ilvl w:val="0"/>
          <w:numId w:val="90"/>
        </w:numPr>
        <w:spacing w:after="0" w:line="240" w:lineRule="auto"/>
        <w:contextualSpacing/>
        <w:jc w:val="both"/>
        <w:rPr>
          <w:rFonts w:cs="Arial"/>
        </w:rPr>
      </w:pPr>
      <w:r w:rsidRPr="00781188">
        <w:rPr>
          <w:rFonts w:cs="Arial"/>
        </w:rPr>
        <w:t>The extent to which the decision is likely to generate substantial public interest.</w:t>
      </w:r>
    </w:p>
    <w:p w14:paraId="7BFAAFA7" w14:textId="77777777" w:rsidR="006D07D4" w:rsidRPr="00781188" w:rsidRDefault="006D07D4" w:rsidP="006D07D4">
      <w:pPr>
        <w:spacing w:line="240" w:lineRule="auto"/>
        <w:jc w:val="both"/>
        <w:rPr>
          <w:rFonts w:cs="Arial"/>
          <w:szCs w:val="24"/>
        </w:rPr>
      </w:pPr>
    </w:p>
    <w:p w14:paraId="1BACB4F1" w14:textId="19F813C8" w:rsidR="00182569" w:rsidRPr="00781188" w:rsidRDefault="006D07D4" w:rsidP="00182569">
      <w:pPr>
        <w:pStyle w:val="NumberParagraph"/>
        <w:rPr>
          <w:rFonts w:cs="Arial"/>
        </w:rPr>
      </w:pPr>
      <w:r w:rsidRPr="00781188">
        <w:rPr>
          <w:rFonts w:cs="Arial"/>
        </w:rPr>
        <w:t>If  at any time, the Authority acquires a new duty, power or function, in the absence of any Member decision with regard to delegation, the Chief Executive and the Corporate Director with responsibility for the relevant service shall be deemed to have full delegated authority to discharge the duty, power or function on the authority’s behalf unless it is expressly reserved to the Council, a Council Committee or Sub-Committee or the Mayor/Mayor in Cabinet  either by law or in this Constitution.</w:t>
      </w:r>
    </w:p>
    <w:p w14:paraId="68822D7A" w14:textId="77777777" w:rsidR="00182569" w:rsidRPr="00781188" w:rsidRDefault="00182569" w:rsidP="00182569">
      <w:pPr>
        <w:pStyle w:val="NumberParagraph"/>
        <w:numPr>
          <w:ilvl w:val="0"/>
          <w:numId w:val="0"/>
        </w:numPr>
        <w:ind w:left="737"/>
        <w:rPr>
          <w:rFonts w:cs="Arial"/>
        </w:rPr>
      </w:pPr>
    </w:p>
    <w:p w14:paraId="7059FBD2" w14:textId="77777777" w:rsidR="006D07D4" w:rsidRPr="00781188" w:rsidRDefault="006D07D4" w:rsidP="00182569">
      <w:pPr>
        <w:pStyle w:val="NumberParagraph"/>
        <w:rPr>
          <w:rFonts w:cs="Arial"/>
        </w:rPr>
      </w:pPr>
      <w:r w:rsidRPr="00781188">
        <w:rPr>
          <w:rFonts w:cs="Arial"/>
        </w:rPr>
        <w:t xml:space="preserve">Any function or power which may be discharged by a Corporate Director, may also be discharged by any person(s) formally “acting-up” into that post or an “interim” post holders or who is deputising (whether on a full, part time or on an ad hoc basis) for that post or occupies  a successor post following any reorganisation, restructure or similar process.   </w:t>
      </w:r>
    </w:p>
    <w:p w14:paraId="471EAAF0" w14:textId="77777777" w:rsidR="006D07D4" w:rsidRPr="00781188" w:rsidRDefault="006D07D4" w:rsidP="00182569">
      <w:pPr>
        <w:pStyle w:val="NumberParagraph"/>
        <w:numPr>
          <w:ilvl w:val="0"/>
          <w:numId w:val="0"/>
        </w:numPr>
        <w:ind w:left="737"/>
        <w:rPr>
          <w:rFonts w:cs="Arial"/>
        </w:rPr>
      </w:pPr>
    </w:p>
    <w:p w14:paraId="7E909891" w14:textId="77777777" w:rsidR="006D07D4" w:rsidRPr="00781188" w:rsidRDefault="006D07D4" w:rsidP="00182569">
      <w:pPr>
        <w:pStyle w:val="NumberParagraph"/>
        <w:rPr>
          <w:rFonts w:cs="Arial"/>
          <w:b/>
        </w:rPr>
      </w:pPr>
      <w:r w:rsidRPr="00781188">
        <w:rPr>
          <w:rFonts w:cs="Arial"/>
        </w:rPr>
        <w:t>The Mayor, Mayor in Cabinet, a Cabinet Sub-Committee or a Council Committee/Sub-Committee may reserve to themselves decisions delegated to officers, by giving notice to the officer holding the delegated power or to the Chief Executive of their intention to do so.</w:t>
      </w:r>
    </w:p>
    <w:p w14:paraId="0C39FBA6" w14:textId="77777777" w:rsidR="006D07D4" w:rsidRPr="00781188" w:rsidRDefault="006D07D4" w:rsidP="00182569">
      <w:pPr>
        <w:pStyle w:val="NumberParagraph"/>
        <w:numPr>
          <w:ilvl w:val="0"/>
          <w:numId w:val="0"/>
        </w:numPr>
        <w:ind w:left="737"/>
        <w:rPr>
          <w:rFonts w:cs="Arial"/>
          <w:b/>
        </w:rPr>
      </w:pPr>
    </w:p>
    <w:p w14:paraId="2777C448" w14:textId="77777777" w:rsidR="006D07D4" w:rsidRPr="00781188" w:rsidRDefault="006D07D4" w:rsidP="00182569">
      <w:pPr>
        <w:pStyle w:val="NumberParagraph"/>
        <w:rPr>
          <w:rFonts w:cs="Arial"/>
          <w:b/>
        </w:rPr>
      </w:pPr>
      <w:r w:rsidRPr="00781188">
        <w:rPr>
          <w:rFonts w:cs="Arial"/>
        </w:rPr>
        <w:t xml:space="preserve">References in </w:t>
      </w:r>
      <w:r w:rsidRPr="00781188">
        <w:rPr>
          <w:rFonts w:cs="Arial"/>
          <w:color w:val="000000"/>
        </w:rPr>
        <w:t>the Corporate and/or Officer Schemes of Delegations</w:t>
      </w:r>
      <w:r w:rsidRPr="00781188">
        <w:rPr>
          <w:rFonts w:cs="Arial"/>
        </w:rPr>
        <w:t xml:space="preserve"> to any statute, statutory instrument, regulation, rule, circular, agency or other agreement or any such matter in respect of which a power or duty is delegated shall be deemed to </w:t>
      </w:r>
      <w:r w:rsidRPr="00781188">
        <w:rPr>
          <w:rFonts w:cs="Arial"/>
        </w:rPr>
        <w:lastRenderedPageBreak/>
        <w:t>include any modification or re-enactment of the same as may be made from time to time.</w:t>
      </w:r>
    </w:p>
    <w:p w14:paraId="38B1C1BE" w14:textId="77777777" w:rsidR="006D07D4" w:rsidRPr="00781188" w:rsidRDefault="006D07D4" w:rsidP="006D07D4">
      <w:pPr>
        <w:spacing w:line="240" w:lineRule="auto"/>
        <w:jc w:val="both"/>
        <w:rPr>
          <w:rFonts w:cs="Arial"/>
          <w:b/>
          <w:szCs w:val="24"/>
        </w:rPr>
      </w:pPr>
    </w:p>
    <w:p w14:paraId="166269B9" w14:textId="77777777" w:rsidR="006D07D4" w:rsidRPr="00781188" w:rsidRDefault="006D07D4" w:rsidP="006D07D4">
      <w:pPr>
        <w:spacing w:line="240" w:lineRule="auto"/>
        <w:jc w:val="both"/>
        <w:rPr>
          <w:rFonts w:cs="Arial"/>
          <w:b/>
          <w:szCs w:val="24"/>
        </w:rPr>
      </w:pPr>
    </w:p>
    <w:p w14:paraId="587E8D90" w14:textId="77777777" w:rsidR="006D07D4" w:rsidRPr="00781188" w:rsidRDefault="006D07D4" w:rsidP="006D07D4">
      <w:pPr>
        <w:spacing w:line="240" w:lineRule="auto"/>
        <w:rPr>
          <w:rFonts w:cs="Arial"/>
          <w:b/>
          <w:color w:val="000000"/>
          <w:szCs w:val="24"/>
        </w:rPr>
      </w:pPr>
      <w:r w:rsidRPr="00781188">
        <w:rPr>
          <w:rFonts w:cs="Arial"/>
          <w:b/>
          <w:color w:val="000000"/>
          <w:szCs w:val="24"/>
        </w:rPr>
        <w:br w:type="page"/>
      </w:r>
    </w:p>
    <w:p w14:paraId="0A099F5D" w14:textId="0BB60BF7" w:rsidR="006D07D4" w:rsidRPr="00781188" w:rsidRDefault="006D07D4" w:rsidP="00182569">
      <w:pPr>
        <w:pStyle w:val="Heading2"/>
        <w:rPr>
          <w:rFonts w:cs="Arial"/>
        </w:rPr>
      </w:pPr>
      <w:bookmarkStart w:id="22" w:name="_Toc4508544"/>
      <w:bookmarkStart w:id="23" w:name="_Toc13570821"/>
      <w:r w:rsidRPr="00781188">
        <w:rPr>
          <w:rFonts w:cs="Arial"/>
        </w:rPr>
        <w:lastRenderedPageBreak/>
        <w:t>24</w:t>
      </w:r>
      <w:r w:rsidRPr="00781188">
        <w:rPr>
          <w:rFonts w:cs="Arial"/>
        </w:rPr>
        <w:tab/>
        <w:t>Functions of the Chief Executive and Corporate Directors</w:t>
      </w:r>
      <w:bookmarkEnd w:id="22"/>
      <w:bookmarkEnd w:id="23"/>
    </w:p>
    <w:p w14:paraId="61F5AA5E" w14:textId="77777777" w:rsidR="00182569" w:rsidRPr="00781188" w:rsidRDefault="00182569" w:rsidP="00182569">
      <w:pPr>
        <w:rPr>
          <w:rFonts w:cs="Arial"/>
        </w:rPr>
      </w:pPr>
    </w:p>
    <w:p w14:paraId="2E33624B" w14:textId="77777777" w:rsidR="006D07D4" w:rsidRPr="00781188" w:rsidRDefault="006D07D4" w:rsidP="00E04DDA">
      <w:pPr>
        <w:pStyle w:val="NumberParagraph"/>
        <w:numPr>
          <w:ilvl w:val="0"/>
          <w:numId w:val="93"/>
        </w:numPr>
        <w:ind w:hanging="709"/>
        <w:rPr>
          <w:rFonts w:cs="Arial"/>
          <w:b/>
        </w:rPr>
      </w:pPr>
      <w:r w:rsidRPr="00781188">
        <w:rPr>
          <w:rFonts w:cs="Arial"/>
          <w:b/>
        </w:rPr>
        <w:t>The Chief Executive</w:t>
      </w:r>
    </w:p>
    <w:p w14:paraId="044E90DF" w14:textId="77777777" w:rsidR="006D07D4" w:rsidRPr="00781188" w:rsidRDefault="006D07D4" w:rsidP="006D07D4">
      <w:pPr>
        <w:ind w:left="567" w:hanging="567"/>
        <w:jc w:val="both"/>
        <w:rPr>
          <w:rFonts w:cs="Arial"/>
          <w:b/>
          <w:color w:val="000000"/>
        </w:rPr>
      </w:pPr>
    </w:p>
    <w:p w14:paraId="237EF82A" w14:textId="6DC14ADD" w:rsidR="006D07D4" w:rsidRPr="00781188" w:rsidRDefault="006D07D4" w:rsidP="00182569">
      <w:pPr>
        <w:pStyle w:val="NumberParagraph"/>
        <w:numPr>
          <w:ilvl w:val="0"/>
          <w:numId w:val="0"/>
        </w:numPr>
        <w:ind w:left="737"/>
        <w:rPr>
          <w:rFonts w:cs="Arial"/>
        </w:rPr>
      </w:pPr>
      <w:r w:rsidRPr="00781188">
        <w:rPr>
          <w:rFonts w:cs="Arial"/>
        </w:rPr>
        <w:t xml:space="preserve">The Chief Executive is appointed as Head of Paid Service under s 4 of the Local Government and Housing Act 1989 to carry out the Council’s statutory obligations to report to the Council as appropriate with regard to the way in which the overall discharge by the Council of its different functions is co-ordinated, the number and grades of staff required for the discharge of these functions, the way in which these people are organised and managed, and the way in which they are appointed under that Act. </w:t>
      </w:r>
      <w:r w:rsidRPr="00781188">
        <w:rPr>
          <w:rFonts w:cs="Arial"/>
          <w:bCs/>
        </w:rPr>
        <w:t>This post is responsible for the corporate and overall strategic management of the Council as a whole and is responsible for establishing a framework for management direction, style and standards and for monitoring the performance of the Council. Its</w:t>
      </w:r>
      <w:r w:rsidRPr="00781188">
        <w:rPr>
          <w:rFonts w:cs="Arial"/>
        </w:rPr>
        <w:t xml:space="preserve"> overriding responsibility is to the Council and not to the Mayor, any party</w:t>
      </w:r>
      <w:r w:rsidR="00182569" w:rsidRPr="00781188">
        <w:rPr>
          <w:rFonts w:cs="Arial"/>
        </w:rPr>
        <w:t>-</w:t>
      </w:r>
      <w:r w:rsidRPr="00781188">
        <w:rPr>
          <w:rFonts w:cs="Arial"/>
        </w:rPr>
        <w:t xml:space="preserve">political group, or other grouping of Members. </w:t>
      </w:r>
      <w:r w:rsidRPr="00781188">
        <w:rPr>
          <w:rFonts w:cs="Arial"/>
          <w:bCs/>
        </w:rPr>
        <w:t xml:space="preserve">It must report to and provide information for the Executive, the full Council, the Overview and Scrutiny Committee and other Committees. The </w:t>
      </w:r>
      <w:r w:rsidRPr="00781188">
        <w:rPr>
          <w:rFonts w:cs="Arial"/>
        </w:rPr>
        <w:t xml:space="preserve">Political neutrality of the office holder </w:t>
      </w:r>
      <w:proofErr w:type="gramStart"/>
      <w:r w:rsidRPr="00781188">
        <w:rPr>
          <w:rFonts w:cs="Arial"/>
        </w:rPr>
        <w:t>must be respected at all times</w:t>
      </w:r>
      <w:proofErr w:type="gramEnd"/>
      <w:r w:rsidRPr="00781188">
        <w:rPr>
          <w:rFonts w:cs="Arial"/>
        </w:rPr>
        <w:t xml:space="preserve">.  </w:t>
      </w:r>
    </w:p>
    <w:p w14:paraId="2B61ED02" w14:textId="66CE2EC8" w:rsidR="00182569" w:rsidRPr="00781188" w:rsidRDefault="00182569" w:rsidP="00182569">
      <w:pPr>
        <w:pStyle w:val="NumberParagraph"/>
        <w:numPr>
          <w:ilvl w:val="0"/>
          <w:numId w:val="0"/>
        </w:numPr>
        <w:ind w:left="737" w:hanging="737"/>
        <w:rPr>
          <w:rFonts w:cs="Arial"/>
        </w:rPr>
      </w:pPr>
    </w:p>
    <w:p w14:paraId="0EE58C52" w14:textId="77777777" w:rsidR="00182569" w:rsidRPr="00781188" w:rsidRDefault="00182569" w:rsidP="00182569">
      <w:pPr>
        <w:pStyle w:val="NumberParagraph"/>
        <w:numPr>
          <w:ilvl w:val="0"/>
          <w:numId w:val="0"/>
        </w:numPr>
        <w:ind w:left="737" w:hanging="737"/>
        <w:rPr>
          <w:rFonts w:cs="Arial"/>
          <w:b/>
          <w:color w:val="000000"/>
        </w:rPr>
      </w:pPr>
    </w:p>
    <w:p w14:paraId="590329D7" w14:textId="1F517A4A" w:rsidR="006D07D4" w:rsidRPr="00781188" w:rsidRDefault="00182569" w:rsidP="00997126">
      <w:pPr>
        <w:pStyle w:val="NumberParagraph"/>
        <w:numPr>
          <w:ilvl w:val="0"/>
          <w:numId w:val="0"/>
        </w:numPr>
        <w:ind w:left="1440" w:hanging="720"/>
        <w:rPr>
          <w:rFonts w:cs="Arial"/>
          <w:b/>
          <w:color w:val="000000"/>
        </w:rPr>
      </w:pPr>
      <w:r w:rsidRPr="00781188">
        <w:rPr>
          <w:rFonts w:cs="Arial"/>
          <w:b/>
          <w:bCs/>
        </w:rPr>
        <w:t>(a)</w:t>
      </w:r>
      <w:r w:rsidRPr="00781188">
        <w:rPr>
          <w:rFonts w:cs="Arial"/>
          <w:b/>
          <w:bCs/>
        </w:rPr>
        <w:tab/>
      </w:r>
      <w:r w:rsidR="006D07D4" w:rsidRPr="00781188">
        <w:rPr>
          <w:rFonts w:cs="Arial"/>
          <w:b/>
          <w:bCs/>
        </w:rPr>
        <w:t xml:space="preserve">Working with the Mayor.  </w:t>
      </w:r>
      <w:r w:rsidR="006D07D4" w:rsidRPr="00781188">
        <w:rPr>
          <w:rFonts w:cs="Arial"/>
        </w:rPr>
        <w:t>The Chief Executive works closely with the Mayor to assist in the development of the Mayor’s strategic policy and to ensure that such is then put into practice and, in that regard, will:</w:t>
      </w:r>
    </w:p>
    <w:p w14:paraId="479A9403" w14:textId="77777777" w:rsidR="00182569" w:rsidRPr="00781188" w:rsidRDefault="00182569" w:rsidP="00182569">
      <w:pPr>
        <w:pStyle w:val="NumberParagraph"/>
        <w:numPr>
          <w:ilvl w:val="0"/>
          <w:numId w:val="0"/>
        </w:numPr>
        <w:ind w:left="737"/>
        <w:rPr>
          <w:rFonts w:cs="Arial"/>
          <w:b/>
          <w:color w:val="000000"/>
        </w:rPr>
      </w:pPr>
    </w:p>
    <w:p w14:paraId="6968FAFD" w14:textId="03B1C785" w:rsidR="006D07D4" w:rsidRPr="00781188" w:rsidRDefault="00182569" w:rsidP="00182569">
      <w:pPr>
        <w:pStyle w:val="NumberParagraph"/>
        <w:numPr>
          <w:ilvl w:val="0"/>
          <w:numId w:val="0"/>
        </w:numPr>
        <w:ind w:left="737" w:hanging="17"/>
        <w:rPr>
          <w:rFonts w:cs="Arial"/>
        </w:rPr>
      </w:pPr>
      <w:r w:rsidRPr="00781188">
        <w:rPr>
          <w:rFonts w:cs="Arial"/>
          <w:b/>
          <w:bCs/>
        </w:rPr>
        <w:t>(</w:t>
      </w:r>
      <w:proofErr w:type="spellStart"/>
      <w:r w:rsidRPr="00781188">
        <w:rPr>
          <w:rFonts w:cs="Arial"/>
          <w:b/>
          <w:bCs/>
        </w:rPr>
        <w:t>i</w:t>
      </w:r>
      <w:proofErr w:type="spellEnd"/>
      <w:r w:rsidRPr="00781188">
        <w:rPr>
          <w:rFonts w:cs="Arial"/>
          <w:b/>
          <w:bCs/>
        </w:rPr>
        <w:t>)</w:t>
      </w:r>
      <w:r w:rsidRPr="00781188">
        <w:rPr>
          <w:rFonts w:cs="Arial"/>
          <w:b/>
          <w:bCs/>
        </w:rPr>
        <w:tab/>
      </w:r>
      <w:r w:rsidR="006D07D4" w:rsidRPr="00781188">
        <w:rPr>
          <w:rFonts w:cs="Arial"/>
          <w:b/>
          <w:bCs/>
        </w:rPr>
        <w:t>Strategic direction.</w:t>
      </w:r>
      <w:r w:rsidR="006D07D4" w:rsidRPr="00781188">
        <w:rPr>
          <w:rFonts w:cs="Arial"/>
          <w:b/>
        </w:rPr>
        <w:t xml:space="preserve">  </w:t>
      </w:r>
      <w:r w:rsidR="006D07D4" w:rsidRPr="00781188">
        <w:rPr>
          <w:rFonts w:cs="Arial"/>
        </w:rPr>
        <w:t xml:space="preserve">Ensure that the Mayor and Council’s priorities </w:t>
      </w:r>
      <w:r w:rsidRPr="00781188">
        <w:rPr>
          <w:rFonts w:cs="Arial"/>
        </w:rPr>
        <w:tab/>
      </w:r>
      <w:r w:rsidR="006D07D4" w:rsidRPr="00781188">
        <w:rPr>
          <w:rFonts w:cs="Arial"/>
        </w:rPr>
        <w:t xml:space="preserve">and goals can be implemented in a timely, efficient and innovative way </w:t>
      </w:r>
      <w:r w:rsidRPr="00781188">
        <w:rPr>
          <w:rFonts w:cs="Arial"/>
        </w:rPr>
        <w:tab/>
      </w:r>
      <w:r w:rsidR="006D07D4" w:rsidRPr="00781188">
        <w:rPr>
          <w:rFonts w:cs="Arial"/>
        </w:rPr>
        <w:t>through focused strategies, projects and programmes.</w:t>
      </w:r>
    </w:p>
    <w:p w14:paraId="563FE6CC" w14:textId="77777777" w:rsidR="00182569" w:rsidRPr="00781188" w:rsidRDefault="00182569" w:rsidP="00182569">
      <w:pPr>
        <w:pStyle w:val="NumberParagraph"/>
        <w:numPr>
          <w:ilvl w:val="0"/>
          <w:numId w:val="0"/>
        </w:numPr>
        <w:ind w:left="737" w:hanging="737"/>
        <w:rPr>
          <w:rFonts w:cs="Arial"/>
        </w:rPr>
      </w:pPr>
    </w:p>
    <w:p w14:paraId="7B71AC99" w14:textId="24C85CDC" w:rsidR="006D07D4" w:rsidRPr="00781188" w:rsidRDefault="00182569" w:rsidP="00182569">
      <w:pPr>
        <w:pStyle w:val="NumberParagraph"/>
        <w:numPr>
          <w:ilvl w:val="0"/>
          <w:numId w:val="0"/>
        </w:numPr>
        <w:ind w:left="737"/>
        <w:rPr>
          <w:rFonts w:cs="Arial"/>
        </w:rPr>
      </w:pPr>
      <w:r w:rsidRPr="00781188">
        <w:rPr>
          <w:rFonts w:cs="Arial"/>
          <w:b/>
          <w:bCs/>
        </w:rPr>
        <w:t>(ii)</w:t>
      </w:r>
      <w:r w:rsidRPr="00781188">
        <w:rPr>
          <w:rFonts w:cs="Arial"/>
          <w:b/>
          <w:bCs/>
        </w:rPr>
        <w:tab/>
      </w:r>
      <w:r w:rsidR="006D07D4" w:rsidRPr="00781188">
        <w:rPr>
          <w:rFonts w:cs="Arial"/>
          <w:b/>
          <w:bCs/>
        </w:rPr>
        <w:t>Policy advice.</w:t>
      </w:r>
      <w:r w:rsidR="006D07D4" w:rsidRPr="00781188">
        <w:rPr>
          <w:rFonts w:cs="Arial"/>
          <w:b/>
        </w:rPr>
        <w:t xml:space="preserve">  </w:t>
      </w:r>
      <w:r w:rsidR="006D07D4" w:rsidRPr="00781188">
        <w:rPr>
          <w:rFonts w:cs="Arial"/>
        </w:rPr>
        <w:t xml:space="preserve">Act as the principal policy adviser to the Mayor and </w:t>
      </w:r>
      <w:r w:rsidRPr="00781188">
        <w:rPr>
          <w:rFonts w:cs="Arial"/>
        </w:rPr>
        <w:tab/>
      </w:r>
      <w:r w:rsidR="006D07D4" w:rsidRPr="00781188">
        <w:rPr>
          <w:rFonts w:cs="Arial"/>
        </w:rPr>
        <w:t xml:space="preserve">Members and will secure the best professional advice on all relevant </w:t>
      </w:r>
      <w:r w:rsidRPr="00781188">
        <w:rPr>
          <w:rFonts w:cs="Arial"/>
        </w:rPr>
        <w:tab/>
      </w:r>
      <w:r w:rsidR="006D07D4" w:rsidRPr="00781188">
        <w:rPr>
          <w:rFonts w:cs="Arial"/>
        </w:rPr>
        <w:t>matters in respect of the Council’s functions and services.</w:t>
      </w:r>
    </w:p>
    <w:p w14:paraId="34F802B7" w14:textId="77777777" w:rsidR="00182569" w:rsidRPr="00781188" w:rsidRDefault="00182569" w:rsidP="00182569">
      <w:pPr>
        <w:pStyle w:val="NumberParagraph"/>
        <w:numPr>
          <w:ilvl w:val="0"/>
          <w:numId w:val="0"/>
        </w:numPr>
        <w:ind w:left="737"/>
        <w:rPr>
          <w:rFonts w:cs="Arial"/>
        </w:rPr>
      </w:pPr>
    </w:p>
    <w:p w14:paraId="52F770FA" w14:textId="187CF9FA" w:rsidR="006D07D4" w:rsidRPr="00781188" w:rsidRDefault="00182569" w:rsidP="00997126">
      <w:pPr>
        <w:pStyle w:val="NumberParagraph"/>
        <w:numPr>
          <w:ilvl w:val="0"/>
          <w:numId w:val="0"/>
        </w:numPr>
        <w:ind w:left="1440" w:hanging="703"/>
        <w:rPr>
          <w:rFonts w:cs="Arial"/>
        </w:rPr>
      </w:pPr>
      <w:r w:rsidRPr="00781188">
        <w:rPr>
          <w:rFonts w:cs="Arial"/>
          <w:b/>
          <w:bCs/>
        </w:rPr>
        <w:t>(iii)</w:t>
      </w:r>
      <w:r w:rsidRPr="00781188">
        <w:rPr>
          <w:rFonts w:cs="Arial"/>
          <w:b/>
          <w:bCs/>
        </w:rPr>
        <w:tab/>
      </w:r>
      <w:r w:rsidR="006D07D4" w:rsidRPr="00781188">
        <w:rPr>
          <w:rFonts w:cs="Arial"/>
          <w:b/>
          <w:bCs/>
        </w:rPr>
        <w:t xml:space="preserve">Partnerships (internal).  </w:t>
      </w:r>
      <w:r w:rsidR="006D07D4" w:rsidRPr="00781188">
        <w:rPr>
          <w:rFonts w:cs="Arial"/>
        </w:rPr>
        <w:t xml:space="preserve">Develop a professional partnership with the Mayor and Members to ensure that the Council’s vision, goals and core values are made reality and to provide a clear sense of direction, optimism and purpose and marshal the resources of the whole </w:t>
      </w:r>
      <w:r w:rsidRPr="00781188">
        <w:rPr>
          <w:rFonts w:cs="Arial"/>
        </w:rPr>
        <w:tab/>
      </w:r>
      <w:r w:rsidR="006D07D4" w:rsidRPr="00781188">
        <w:rPr>
          <w:rFonts w:cs="Arial"/>
        </w:rPr>
        <w:t>organisation to this end.</w:t>
      </w:r>
    </w:p>
    <w:p w14:paraId="3D8CD8FC" w14:textId="77777777" w:rsidR="00182569" w:rsidRPr="00781188" w:rsidRDefault="00182569" w:rsidP="00182569">
      <w:pPr>
        <w:pStyle w:val="NumberParagraph"/>
        <w:numPr>
          <w:ilvl w:val="0"/>
          <w:numId w:val="0"/>
        </w:numPr>
        <w:ind w:left="737"/>
        <w:rPr>
          <w:rFonts w:cs="Arial"/>
        </w:rPr>
      </w:pPr>
    </w:p>
    <w:p w14:paraId="79B60959" w14:textId="7054300C" w:rsidR="006D07D4" w:rsidRPr="00781188" w:rsidRDefault="00182569" w:rsidP="00997126">
      <w:pPr>
        <w:pStyle w:val="NumberParagraph"/>
        <w:numPr>
          <w:ilvl w:val="0"/>
          <w:numId w:val="0"/>
        </w:numPr>
        <w:ind w:left="1440" w:hanging="703"/>
        <w:rPr>
          <w:rFonts w:cs="Arial"/>
        </w:rPr>
      </w:pPr>
      <w:r w:rsidRPr="00781188">
        <w:rPr>
          <w:rFonts w:cs="Arial"/>
          <w:b/>
          <w:bCs/>
        </w:rPr>
        <w:t>(iv)</w:t>
      </w:r>
      <w:r w:rsidRPr="00781188">
        <w:rPr>
          <w:rFonts w:cs="Arial"/>
          <w:b/>
          <w:bCs/>
        </w:rPr>
        <w:tab/>
      </w:r>
      <w:r w:rsidR="006D07D4" w:rsidRPr="00781188">
        <w:rPr>
          <w:rFonts w:cs="Arial"/>
          <w:b/>
          <w:bCs/>
        </w:rPr>
        <w:t>Partnerships (external).</w:t>
      </w:r>
      <w:r w:rsidR="006D07D4" w:rsidRPr="00781188">
        <w:rPr>
          <w:rFonts w:cs="Arial"/>
          <w:b/>
        </w:rPr>
        <w:t xml:space="preserve"> </w:t>
      </w:r>
      <w:r w:rsidR="006D07D4" w:rsidRPr="00781188">
        <w:rPr>
          <w:rFonts w:cs="Arial"/>
        </w:rPr>
        <w:t xml:space="preserve"> Assist the Mayor in partnership working by taking the lead in developing effective partnerships at management level with other public agencies, private companies and local community organisations to achieve better public services and improved results for local people.</w:t>
      </w:r>
    </w:p>
    <w:p w14:paraId="52F1DF6F" w14:textId="77777777" w:rsidR="00182569" w:rsidRPr="00781188" w:rsidRDefault="00182569" w:rsidP="00182569">
      <w:pPr>
        <w:pStyle w:val="NumberParagraph"/>
        <w:numPr>
          <w:ilvl w:val="0"/>
          <w:numId w:val="0"/>
        </w:numPr>
        <w:ind w:left="737"/>
        <w:rPr>
          <w:rFonts w:cs="Arial"/>
        </w:rPr>
      </w:pPr>
    </w:p>
    <w:p w14:paraId="57919610" w14:textId="27B20738" w:rsidR="006D07D4" w:rsidRPr="00781188" w:rsidRDefault="00182569" w:rsidP="00182569">
      <w:pPr>
        <w:pStyle w:val="NumberParagraph"/>
        <w:numPr>
          <w:ilvl w:val="0"/>
          <w:numId w:val="0"/>
        </w:numPr>
        <w:ind w:left="737"/>
        <w:rPr>
          <w:rFonts w:cs="Arial"/>
          <w:b/>
        </w:rPr>
      </w:pPr>
      <w:r w:rsidRPr="00781188">
        <w:rPr>
          <w:rFonts w:cs="Arial"/>
          <w:b/>
        </w:rPr>
        <w:t xml:space="preserve">(b) </w:t>
      </w:r>
      <w:r w:rsidRPr="00781188">
        <w:rPr>
          <w:rFonts w:cs="Arial"/>
          <w:b/>
        </w:rPr>
        <w:tab/>
      </w:r>
      <w:r w:rsidR="006D07D4" w:rsidRPr="00781188">
        <w:rPr>
          <w:rFonts w:cs="Arial"/>
          <w:b/>
        </w:rPr>
        <w:t>Emergency or Extreme Urgency</w:t>
      </w:r>
    </w:p>
    <w:p w14:paraId="0736D209" w14:textId="77777777" w:rsidR="006D07D4" w:rsidRPr="00781188" w:rsidRDefault="006D07D4" w:rsidP="00182569">
      <w:pPr>
        <w:pStyle w:val="NumberParagraph"/>
        <w:numPr>
          <w:ilvl w:val="0"/>
          <w:numId w:val="0"/>
        </w:numPr>
        <w:ind w:left="737"/>
        <w:rPr>
          <w:rFonts w:cs="Arial"/>
          <w:u w:val="single"/>
        </w:rPr>
      </w:pPr>
    </w:p>
    <w:p w14:paraId="5D245E29" w14:textId="0D07D369" w:rsidR="006D07D4" w:rsidRPr="00781188" w:rsidRDefault="006D07D4" w:rsidP="00997126">
      <w:pPr>
        <w:pStyle w:val="NumberParagraph"/>
        <w:numPr>
          <w:ilvl w:val="0"/>
          <w:numId w:val="0"/>
        </w:numPr>
        <w:ind w:left="1440" w:hanging="703"/>
        <w:rPr>
          <w:rFonts w:cs="Arial"/>
          <w:u w:val="single"/>
        </w:rPr>
      </w:pPr>
      <w:r w:rsidRPr="00781188">
        <w:rPr>
          <w:rFonts w:cs="Arial"/>
        </w:rPr>
        <w:t>(</w:t>
      </w:r>
      <w:proofErr w:type="spellStart"/>
      <w:r w:rsidRPr="00781188">
        <w:rPr>
          <w:rFonts w:cs="Arial"/>
        </w:rPr>
        <w:t>i</w:t>
      </w:r>
      <w:proofErr w:type="spellEnd"/>
      <w:r w:rsidRPr="00781188">
        <w:rPr>
          <w:rFonts w:cs="Arial"/>
        </w:rPr>
        <w:t>)</w:t>
      </w:r>
      <w:r w:rsidRPr="00781188">
        <w:rPr>
          <w:rFonts w:cs="Arial"/>
        </w:rPr>
        <w:tab/>
        <w:t xml:space="preserve">The Chief Executive may exercise any executive function in cases of emergency or extreme urgency whether or not reserved to the Mayor and following the exercise of such power will provide a written report to the Mayor </w:t>
      </w:r>
      <w:r w:rsidRPr="00781188">
        <w:rPr>
          <w:rFonts w:cs="Arial"/>
        </w:rPr>
        <w:lastRenderedPageBreak/>
        <w:t xml:space="preserve">setting out the decision taken and the reason for it including </w:t>
      </w:r>
      <w:r w:rsidR="00182569" w:rsidRPr="00781188">
        <w:rPr>
          <w:rFonts w:cs="Arial"/>
        </w:rPr>
        <w:tab/>
      </w:r>
      <w:r w:rsidRPr="00781188">
        <w:rPr>
          <w:rFonts w:cs="Arial"/>
        </w:rPr>
        <w:t>the reasons for emergency or extreme urgency.</w:t>
      </w:r>
    </w:p>
    <w:p w14:paraId="558543C9" w14:textId="77777777" w:rsidR="00182569" w:rsidRPr="00781188" w:rsidRDefault="00182569" w:rsidP="00182569">
      <w:pPr>
        <w:pStyle w:val="NumberParagraph"/>
        <w:numPr>
          <w:ilvl w:val="0"/>
          <w:numId w:val="0"/>
        </w:numPr>
        <w:ind w:left="737"/>
        <w:rPr>
          <w:rFonts w:cs="Arial"/>
          <w:u w:val="single"/>
        </w:rPr>
      </w:pPr>
    </w:p>
    <w:p w14:paraId="573D4241" w14:textId="4683D38E" w:rsidR="006D07D4" w:rsidRPr="00781188" w:rsidRDefault="006D07D4" w:rsidP="00997126">
      <w:pPr>
        <w:pStyle w:val="NumberParagraph"/>
        <w:numPr>
          <w:ilvl w:val="0"/>
          <w:numId w:val="0"/>
        </w:numPr>
        <w:ind w:left="1440" w:hanging="703"/>
        <w:rPr>
          <w:rFonts w:cs="Arial"/>
          <w:u w:val="single"/>
        </w:rPr>
      </w:pPr>
      <w:r w:rsidRPr="00781188">
        <w:rPr>
          <w:rFonts w:cs="Arial"/>
        </w:rPr>
        <w:t>(ii)</w:t>
      </w:r>
      <w:r w:rsidRPr="00781188">
        <w:rPr>
          <w:rFonts w:cs="Arial"/>
        </w:rPr>
        <w:tab/>
        <w:t>The Chief Executive may exercise any non-executive function in cases of emergency or extreme urgency whether or not reserved to the Council and following the exercise of such power will provide a written report to the Council setting out the decision taken and the reasons for it, including the reasons for emergency or extreme urgency.</w:t>
      </w:r>
    </w:p>
    <w:p w14:paraId="21329E28" w14:textId="77777777" w:rsidR="00182569" w:rsidRPr="00781188" w:rsidRDefault="00182569" w:rsidP="00182569">
      <w:pPr>
        <w:pStyle w:val="NumberParagraph"/>
        <w:numPr>
          <w:ilvl w:val="0"/>
          <w:numId w:val="0"/>
        </w:numPr>
        <w:ind w:left="737"/>
        <w:rPr>
          <w:rFonts w:cs="Arial"/>
        </w:rPr>
      </w:pPr>
    </w:p>
    <w:p w14:paraId="64239F03" w14:textId="5C21E5F6" w:rsidR="006D07D4" w:rsidRPr="00781188" w:rsidRDefault="00182569" w:rsidP="00182569">
      <w:pPr>
        <w:pStyle w:val="NumberParagraph"/>
        <w:numPr>
          <w:ilvl w:val="0"/>
          <w:numId w:val="0"/>
        </w:numPr>
        <w:ind w:left="737"/>
        <w:rPr>
          <w:rFonts w:cs="Arial"/>
          <w:b/>
        </w:rPr>
      </w:pPr>
      <w:r w:rsidRPr="00781188">
        <w:rPr>
          <w:rFonts w:cs="Arial"/>
          <w:b/>
        </w:rPr>
        <w:t>(c)</w:t>
      </w:r>
      <w:r w:rsidRPr="00781188">
        <w:rPr>
          <w:rFonts w:cs="Arial"/>
          <w:b/>
        </w:rPr>
        <w:tab/>
      </w:r>
      <w:r w:rsidR="006D07D4" w:rsidRPr="00781188">
        <w:rPr>
          <w:rFonts w:cs="Arial"/>
          <w:b/>
        </w:rPr>
        <w:t>Ensuring overall correctness of decision making</w:t>
      </w:r>
    </w:p>
    <w:p w14:paraId="1B7FEB0E" w14:textId="77777777" w:rsidR="00182569" w:rsidRPr="00781188" w:rsidRDefault="00182569" w:rsidP="00182569">
      <w:pPr>
        <w:pStyle w:val="NumberParagraph"/>
        <w:numPr>
          <w:ilvl w:val="0"/>
          <w:numId w:val="0"/>
        </w:numPr>
        <w:ind w:left="737"/>
        <w:rPr>
          <w:rFonts w:cs="Arial"/>
          <w:b/>
        </w:rPr>
      </w:pPr>
    </w:p>
    <w:p w14:paraId="45982968" w14:textId="5D23D066" w:rsidR="006D07D4" w:rsidRPr="00781188" w:rsidRDefault="006D07D4" w:rsidP="00182569">
      <w:pPr>
        <w:pStyle w:val="NumberParagraph"/>
        <w:numPr>
          <w:ilvl w:val="0"/>
          <w:numId w:val="0"/>
        </w:numPr>
        <w:ind w:left="737"/>
        <w:rPr>
          <w:rFonts w:cs="Arial"/>
        </w:rPr>
      </w:pPr>
      <w:r w:rsidRPr="00781188">
        <w:rPr>
          <w:rFonts w:cs="Arial"/>
        </w:rPr>
        <w:t xml:space="preserve">The Chief Executive is also responsible for ensuring that all decisions made by the Mayor and the reasons for them are made public and will  ensure that Council Members are aware of decisions made by the Mayor and of those made by officers who have delegated executive responsibility. </w:t>
      </w:r>
    </w:p>
    <w:p w14:paraId="02AFB756" w14:textId="77777777" w:rsidR="00182569" w:rsidRPr="00781188" w:rsidRDefault="00182569" w:rsidP="00182569">
      <w:pPr>
        <w:pStyle w:val="NumberParagraph"/>
        <w:numPr>
          <w:ilvl w:val="0"/>
          <w:numId w:val="0"/>
        </w:numPr>
        <w:ind w:left="737"/>
        <w:rPr>
          <w:rFonts w:cs="Arial"/>
        </w:rPr>
      </w:pPr>
    </w:p>
    <w:p w14:paraId="79794329" w14:textId="15694604" w:rsidR="006D07D4" w:rsidRPr="00781188" w:rsidRDefault="006D07D4" w:rsidP="00182569">
      <w:pPr>
        <w:pStyle w:val="NumberParagraph"/>
        <w:numPr>
          <w:ilvl w:val="0"/>
          <w:numId w:val="0"/>
        </w:numPr>
        <w:ind w:left="737"/>
        <w:rPr>
          <w:rFonts w:cs="Arial"/>
        </w:rPr>
      </w:pPr>
      <w:r w:rsidRPr="00781188">
        <w:rPr>
          <w:rFonts w:cs="Arial"/>
        </w:rPr>
        <w:t>If the Chief Executive considers that any proposal, decision or omission raises a significant concern it must be reported in writing to the Mayor in relation to an executive function or to the Council in relation to a non-executive function.  Such a report will have the effect of immediately stopping the proposal or decision being implemented until the report has been considered.  The report must be considered within 21 days at a meeting of either Council or the Mayor/Mayor in Cabinet as appropriate.</w:t>
      </w:r>
    </w:p>
    <w:p w14:paraId="3C126791" w14:textId="77777777" w:rsidR="006D07D4" w:rsidRPr="00781188" w:rsidRDefault="006D07D4" w:rsidP="006D07D4">
      <w:pPr>
        <w:autoSpaceDN w:val="0"/>
        <w:jc w:val="both"/>
        <w:rPr>
          <w:rFonts w:cs="Arial"/>
          <w:bCs/>
          <w:u w:val="single"/>
        </w:rPr>
      </w:pPr>
    </w:p>
    <w:p w14:paraId="291C0044" w14:textId="0E5B3C45" w:rsidR="006D07D4" w:rsidRPr="00781188" w:rsidRDefault="006D07D4" w:rsidP="00182569">
      <w:pPr>
        <w:ind w:left="720"/>
        <w:rPr>
          <w:rFonts w:cs="Arial"/>
        </w:rPr>
      </w:pPr>
      <w:r w:rsidRPr="00781188">
        <w:rPr>
          <w:rFonts w:cs="Arial"/>
        </w:rPr>
        <w:t>As soon as practicable after either the Council or the Mayor/Mayor in Cabinet has considered this report, it shall prepare and publish a report that will include;</w:t>
      </w:r>
    </w:p>
    <w:p w14:paraId="3242FB55" w14:textId="77777777" w:rsidR="006D07D4" w:rsidRPr="00781188" w:rsidRDefault="006D07D4" w:rsidP="00182569">
      <w:pPr>
        <w:rPr>
          <w:rFonts w:cs="Arial"/>
          <w:u w:val="single"/>
        </w:rPr>
      </w:pPr>
    </w:p>
    <w:p w14:paraId="4EB0C26C" w14:textId="77777777" w:rsidR="006D07D4" w:rsidRPr="00781188" w:rsidRDefault="006D07D4" w:rsidP="00E04DDA">
      <w:pPr>
        <w:pStyle w:val="ListParagraph"/>
        <w:numPr>
          <w:ilvl w:val="0"/>
          <w:numId w:val="94"/>
        </w:numPr>
        <w:rPr>
          <w:rFonts w:cs="Arial"/>
        </w:rPr>
      </w:pPr>
      <w:r w:rsidRPr="00781188">
        <w:rPr>
          <w:rFonts w:cs="Arial"/>
        </w:rPr>
        <w:t>what action it has taken in response to the report</w:t>
      </w:r>
    </w:p>
    <w:p w14:paraId="6E1F7B34" w14:textId="77777777" w:rsidR="006D07D4" w:rsidRPr="00781188" w:rsidRDefault="006D07D4" w:rsidP="00E04DDA">
      <w:pPr>
        <w:pStyle w:val="ListParagraph"/>
        <w:numPr>
          <w:ilvl w:val="0"/>
          <w:numId w:val="94"/>
        </w:numPr>
        <w:rPr>
          <w:rFonts w:cs="Arial"/>
        </w:rPr>
      </w:pPr>
      <w:r w:rsidRPr="00781188">
        <w:rPr>
          <w:rFonts w:cs="Arial"/>
        </w:rPr>
        <w:t>what action it proposes to take in response to the report and when it proposes to take that action;</w:t>
      </w:r>
    </w:p>
    <w:p w14:paraId="48C66F27" w14:textId="77777777" w:rsidR="006D07D4" w:rsidRPr="00781188" w:rsidRDefault="006D07D4" w:rsidP="00E04DDA">
      <w:pPr>
        <w:pStyle w:val="ListParagraph"/>
        <w:numPr>
          <w:ilvl w:val="0"/>
          <w:numId w:val="94"/>
        </w:numPr>
        <w:rPr>
          <w:rFonts w:cs="Arial"/>
        </w:rPr>
      </w:pPr>
      <w:r w:rsidRPr="00781188">
        <w:rPr>
          <w:rFonts w:cs="Arial"/>
        </w:rPr>
        <w:t>the reasons for taking that action, or the reason for not taking any action.</w:t>
      </w:r>
    </w:p>
    <w:p w14:paraId="7E5AAD6A" w14:textId="77777777" w:rsidR="00182569" w:rsidRPr="00781188" w:rsidRDefault="00182569" w:rsidP="00182569">
      <w:pPr>
        <w:rPr>
          <w:rFonts w:cs="Arial"/>
        </w:rPr>
      </w:pPr>
    </w:p>
    <w:p w14:paraId="7FA30F58" w14:textId="4EA3D622" w:rsidR="006D07D4" w:rsidRPr="00781188" w:rsidRDefault="006D07D4" w:rsidP="00182569">
      <w:pPr>
        <w:ind w:left="720"/>
        <w:rPr>
          <w:rFonts w:cs="Arial"/>
          <w:b/>
          <w:color w:val="000000"/>
        </w:rPr>
      </w:pPr>
      <w:r w:rsidRPr="00781188">
        <w:rPr>
          <w:rFonts w:cs="Arial"/>
        </w:rPr>
        <w:t>The exercise of this function needs to be considered in conjunction with the Monitoring Officer ensuring lawfulness and fairness of decision making and the Chief Finance Officer to ensure lawfulness and financial prudence of decision-making.</w:t>
      </w:r>
    </w:p>
    <w:p w14:paraId="787EC277" w14:textId="77777777" w:rsidR="00182569" w:rsidRPr="00781188" w:rsidRDefault="00182569" w:rsidP="00182569">
      <w:pPr>
        <w:rPr>
          <w:rFonts w:cs="Arial"/>
          <w:b/>
          <w:color w:val="000000"/>
        </w:rPr>
      </w:pPr>
    </w:p>
    <w:p w14:paraId="2D909D8E" w14:textId="4F771D76" w:rsidR="006D07D4" w:rsidRPr="00781188" w:rsidRDefault="00182569" w:rsidP="00182569">
      <w:pPr>
        <w:ind w:left="1440" w:hanging="720"/>
        <w:rPr>
          <w:rFonts w:cs="Arial"/>
        </w:rPr>
      </w:pPr>
      <w:r w:rsidRPr="00781188">
        <w:rPr>
          <w:rFonts w:cs="Arial"/>
          <w:b/>
          <w:color w:val="000000"/>
        </w:rPr>
        <w:t>(d)</w:t>
      </w:r>
      <w:r w:rsidRPr="00781188">
        <w:rPr>
          <w:rFonts w:cs="Arial"/>
          <w:b/>
          <w:color w:val="000000"/>
        </w:rPr>
        <w:tab/>
      </w:r>
      <w:r w:rsidR="006D07D4" w:rsidRPr="00781188">
        <w:rPr>
          <w:rFonts w:cs="Arial"/>
          <w:b/>
          <w:color w:val="000000"/>
        </w:rPr>
        <w:t>Management Structure.</w:t>
      </w:r>
      <w:r w:rsidR="006D07D4" w:rsidRPr="00781188">
        <w:rPr>
          <w:rFonts w:cs="Arial"/>
          <w:color w:val="000000"/>
        </w:rPr>
        <w:t xml:space="preserve">  The Chief Executive w</w:t>
      </w:r>
      <w:r w:rsidR="006D07D4" w:rsidRPr="00781188">
        <w:rPr>
          <w:rFonts w:cs="Arial"/>
        </w:rPr>
        <w:t>ill determine and publicise a description of the overall structure of the Council showing the management structure and deployment of officers.</w:t>
      </w:r>
    </w:p>
    <w:p w14:paraId="74EC06E2" w14:textId="77777777" w:rsidR="00182569" w:rsidRPr="00781188" w:rsidRDefault="00182569" w:rsidP="00182569">
      <w:pPr>
        <w:rPr>
          <w:rFonts w:cs="Arial"/>
          <w:b/>
        </w:rPr>
      </w:pPr>
    </w:p>
    <w:p w14:paraId="300F209F" w14:textId="03EC6748" w:rsidR="006D07D4" w:rsidRPr="00781188" w:rsidRDefault="00182569" w:rsidP="00182569">
      <w:pPr>
        <w:ind w:left="1440" w:hanging="720"/>
        <w:rPr>
          <w:rFonts w:cs="Arial"/>
        </w:rPr>
      </w:pPr>
      <w:r w:rsidRPr="00781188">
        <w:rPr>
          <w:rFonts w:cs="Arial"/>
          <w:b/>
        </w:rPr>
        <w:t>(e)</w:t>
      </w:r>
      <w:r w:rsidRPr="00781188">
        <w:rPr>
          <w:rFonts w:cs="Arial"/>
          <w:b/>
        </w:rPr>
        <w:tab/>
      </w:r>
      <w:r w:rsidR="006D07D4" w:rsidRPr="00781188">
        <w:rPr>
          <w:rFonts w:cs="Arial"/>
          <w:b/>
        </w:rPr>
        <w:t>Restrictions on functions</w:t>
      </w:r>
      <w:r w:rsidR="006D07D4" w:rsidRPr="00781188">
        <w:rPr>
          <w:rFonts w:cs="Arial"/>
        </w:rPr>
        <w:t xml:space="preserve">. The Head of Paid Service may not be the Monitoring </w:t>
      </w:r>
      <w:proofErr w:type="gramStart"/>
      <w:r w:rsidR="006D07D4" w:rsidRPr="00781188">
        <w:rPr>
          <w:rFonts w:cs="Arial"/>
        </w:rPr>
        <w:t>Officer, but</w:t>
      </w:r>
      <w:proofErr w:type="gramEnd"/>
      <w:r w:rsidR="006D07D4" w:rsidRPr="00781188">
        <w:rPr>
          <w:rFonts w:cs="Arial"/>
        </w:rPr>
        <w:t xml:space="preserve"> may hold the post of Chief Finance Officer if a qualified accountant.</w:t>
      </w:r>
    </w:p>
    <w:p w14:paraId="66BEC3A3" w14:textId="4A57B7DE" w:rsidR="00182569" w:rsidRDefault="00182569" w:rsidP="00182569">
      <w:pPr>
        <w:rPr>
          <w:rFonts w:cs="Arial"/>
        </w:rPr>
      </w:pPr>
    </w:p>
    <w:p w14:paraId="22358BDA" w14:textId="7B42F99E" w:rsidR="00997126" w:rsidRDefault="00997126" w:rsidP="00182569">
      <w:pPr>
        <w:rPr>
          <w:rFonts w:cs="Arial"/>
        </w:rPr>
      </w:pPr>
    </w:p>
    <w:p w14:paraId="536F10EB" w14:textId="66E8DE36" w:rsidR="00997126" w:rsidRDefault="00997126" w:rsidP="00182569">
      <w:pPr>
        <w:rPr>
          <w:rFonts w:cs="Arial"/>
        </w:rPr>
      </w:pPr>
    </w:p>
    <w:p w14:paraId="0EA1AB77" w14:textId="77777777" w:rsidR="00997126" w:rsidRPr="00781188" w:rsidRDefault="00997126" w:rsidP="00182569">
      <w:pPr>
        <w:rPr>
          <w:rFonts w:cs="Arial"/>
        </w:rPr>
      </w:pPr>
    </w:p>
    <w:p w14:paraId="4F634C40" w14:textId="77777777" w:rsidR="006D07D4" w:rsidRPr="00781188" w:rsidRDefault="006D07D4" w:rsidP="00182569">
      <w:pPr>
        <w:pStyle w:val="NumberParagraph"/>
        <w:ind w:left="567" w:hanging="567"/>
        <w:rPr>
          <w:rFonts w:cs="Arial"/>
          <w:b/>
        </w:rPr>
      </w:pPr>
      <w:r w:rsidRPr="00781188">
        <w:rPr>
          <w:rFonts w:cs="Arial"/>
          <w:b/>
        </w:rPr>
        <w:lastRenderedPageBreak/>
        <w:t>Functions of the Corporate Director, Governance</w:t>
      </w:r>
    </w:p>
    <w:p w14:paraId="2F7120F2" w14:textId="77777777" w:rsidR="006D07D4" w:rsidRPr="00781188" w:rsidRDefault="006D07D4" w:rsidP="006D07D4">
      <w:pPr>
        <w:ind w:left="567" w:hanging="567"/>
        <w:jc w:val="both"/>
        <w:rPr>
          <w:rFonts w:cs="Arial"/>
          <w:b/>
          <w:color w:val="000000"/>
        </w:rPr>
      </w:pPr>
    </w:p>
    <w:p w14:paraId="2209BAC2" w14:textId="77777777" w:rsidR="006D07D4" w:rsidRPr="00781188" w:rsidRDefault="006D07D4" w:rsidP="00182569">
      <w:pPr>
        <w:ind w:left="567"/>
        <w:rPr>
          <w:rFonts w:cs="Arial"/>
        </w:rPr>
      </w:pPr>
      <w:r w:rsidRPr="00781188">
        <w:rPr>
          <w:rFonts w:cs="Arial"/>
        </w:rPr>
        <w:t xml:space="preserve">The Corporate Director, Governance is appointed under the provisions of s 5 of the Local Government and Housing Act 1989 to be the Council’s Monitoring Officer and to carry out the Council’s statutory functions under that Act in respect of matters of legality, conduct, and probity. The Monitoring Officer may not be the Head of Paid Service or the Chief Finance </w:t>
      </w:r>
      <w:proofErr w:type="gramStart"/>
      <w:r w:rsidRPr="00781188">
        <w:rPr>
          <w:rFonts w:cs="Arial"/>
        </w:rPr>
        <w:t>Officer, but</w:t>
      </w:r>
      <w:proofErr w:type="gramEnd"/>
      <w:r w:rsidRPr="00781188">
        <w:rPr>
          <w:rFonts w:cs="Arial"/>
        </w:rPr>
        <w:t xml:space="preserve"> will liaise as appropriate with the Head of Paid Service in the discharge of their functions.</w:t>
      </w:r>
    </w:p>
    <w:p w14:paraId="6A4E6BF5" w14:textId="77777777" w:rsidR="006D07D4" w:rsidRPr="00781188" w:rsidRDefault="006D07D4" w:rsidP="006D07D4">
      <w:pPr>
        <w:autoSpaceDE w:val="0"/>
        <w:autoSpaceDN w:val="0"/>
        <w:adjustRightInd w:val="0"/>
        <w:jc w:val="both"/>
        <w:rPr>
          <w:rFonts w:cs="Arial"/>
          <w:b/>
          <w:color w:val="000000"/>
        </w:rPr>
      </w:pPr>
    </w:p>
    <w:p w14:paraId="5D907AC8" w14:textId="3D5FC036" w:rsidR="006D07D4" w:rsidRPr="00781188" w:rsidRDefault="00182569" w:rsidP="00182569">
      <w:pPr>
        <w:ind w:left="1151" w:hanging="584"/>
        <w:rPr>
          <w:rFonts w:cs="Arial"/>
        </w:rPr>
      </w:pPr>
      <w:r w:rsidRPr="00781188">
        <w:rPr>
          <w:rFonts w:cs="Arial"/>
        </w:rPr>
        <w:t xml:space="preserve">(a) </w:t>
      </w:r>
      <w:r w:rsidRPr="00781188">
        <w:rPr>
          <w:rFonts w:cs="Arial"/>
        </w:rPr>
        <w:tab/>
      </w:r>
      <w:r w:rsidR="006D07D4" w:rsidRPr="00781188">
        <w:rPr>
          <w:rFonts w:cs="Arial"/>
          <w:b/>
        </w:rPr>
        <w:t>Maintaining and monitoring the Constitution.</w:t>
      </w:r>
      <w:r w:rsidR="006D07D4" w:rsidRPr="00781188">
        <w:rPr>
          <w:rFonts w:cs="Arial"/>
        </w:rPr>
        <w:t xml:space="preserve"> The Monitoring Officer will maintain an up-to-date version of the Constitution and will ensure that each Member of the authority has access to a copy of this Constitution upon delivery of that individual’s declaration of acceptance of office on the Member first being elected to the Council.  The Monitoring Officer will ensure that the Constitution is published on the Council’s website</w:t>
      </w:r>
      <w:r w:rsidR="00997126">
        <w:rPr>
          <w:rFonts w:cs="Arial"/>
        </w:rPr>
        <w:t xml:space="preserve"> </w:t>
      </w:r>
      <w:r w:rsidR="006D07D4" w:rsidRPr="00781188">
        <w:rPr>
          <w:rFonts w:cs="Arial"/>
        </w:rPr>
        <w:t>and that the Constitution can be purchased by members of the local press and the public on payment of a reasonable fee.</w:t>
      </w:r>
    </w:p>
    <w:p w14:paraId="0AC33043" w14:textId="77777777" w:rsidR="006D07D4" w:rsidRPr="00781188" w:rsidRDefault="006D07D4" w:rsidP="00182569">
      <w:pPr>
        <w:jc w:val="both"/>
        <w:rPr>
          <w:rFonts w:cs="Arial"/>
          <w:b/>
        </w:rPr>
      </w:pPr>
    </w:p>
    <w:p w14:paraId="7D1F3980" w14:textId="2F145FAD" w:rsidR="006D07D4" w:rsidRPr="00781188" w:rsidRDefault="006D07D4" w:rsidP="00182569">
      <w:pPr>
        <w:ind w:left="1134"/>
        <w:rPr>
          <w:rFonts w:cs="Arial"/>
        </w:rPr>
      </w:pPr>
      <w:r w:rsidRPr="00781188">
        <w:rPr>
          <w:rFonts w:cs="Arial"/>
        </w:rPr>
        <w:t xml:space="preserve">The Monitoring Officer will monitor and review the operation of the Constitution and may make recommendations to ensure that the aims and principles of the Constitution are given full effect.  A key role is to be aware of the strengths and weaknesses of the Constitution and to make recommendations for ways in which it could be amended in order better to achieve the purpose of the Constitution. In undertaking this </w:t>
      </w:r>
      <w:proofErr w:type="gramStart"/>
      <w:r w:rsidRPr="00781188">
        <w:rPr>
          <w:rFonts w:cs="Arial"/>
        </w:rPr>
        <w:t>role</w:t>
      </w:r>
      <w:proofErr w:type="gramEnd"/>
      <w:r w:rsidRPr="00781188">
        <w:rPr>
          <w:rFonts w:cs="Arial"/>
        </w:rPr>
        <w:t xml:space="preserve"> the Monitoring Officer may:</w:t>
      </w:r>
    </w:p>
    <w:p w14:paraId="31EDE86D" w14:textId="77777777" w:rsidR="006D07D4" w:rsidRPr="00781188" w:rsidRDefault="006D07D4" w:rsidP="00182569">
      <w:pPr>
        <w:jc w:val="both"/>
        <w:rPr>
          <w:rFonts w:cs="Arial"/>
        </w:rPr>
      </w:pPr>
    </w:p>
    <w:p w14:paraId="0EFA5A11" w14:textId="77777777" w:rsidR="006D07D4" w:rsidRPr="00781188" w:rsidRDefault="006D07D4" w:rsidP="00E04DDA">
      <w:pPr>
        <w:pStyle w:val="ListParagraph"/>
        <w:numPr>
          <w:ilvl w:val="0"/>
          <w:numId w:val="95"/>
        </w:numPr>
        <w:rPr>
          <w:rFonts w:cs="Arial"/>
        </w:rPr>
      </w:pPr>
      <w:r w:rsidRPr="00781188">
        <w:rPr>
          <w:rFonts w:cs="Arial"/>
        </w:rPr>
        <w:t>Observe meetings of different parts of the Member and officer structure.</w:t>
      </w:r>
    </w:p>
    <w:p w14:paraId="355E080E" w14:textId="77777777" w:rsidR="006D07D4" w:rsidRPr="00781188" w:rsidRDefault="006D07D4" w:rsidP="00E04DDA">
      <w:pPr>
        <w:pStyle w:val="ListParagraph"/>
        <w:numPr>
          <w:ilvl w:val="0"/>
          <w:numId w:val="95"/>
        </w:numPr>
        <w:rPr>
          <w:rFonts w:cs="Arial"/>
        </w:rPr>
      </w:pPr>
      <w:r w:rsidRPr="00781188">
        <w:rPr>
          <w:rFonts w:cs="Arial"/>
        </w:rPr>
        <w:t>Undertake an audit trail of a sample of decisions.</w:t>
      </w:r>
    </w:p>
    <w:p w14:paraId="7367DEAB" w14:textId="40152600" w:rsidR="006D07D4" w:rsidRPr="00781188" w:rsidRDefault="006D07D4" w:rsidP="00E04DDA">
      <w:pPr>
        <w:pStyle w:val="ListParagraph"/>
        <w:numPr>
          <w:ilvl w:val="0"/>
          <w:numId w:val="95"/>
        </w:numPr>
        <w:rPr>
          <w:rFonts w:cs="Arial"/>
        </w:rPr>
      </w:pPr>
      <w:r w:rsidRPr="00781188">
        <w:rPr>
          <w:rFonts w:cs="Arial"/>
        </w:rPr>
        <w:t xml:space="preserve">Record and analyse issues raised with </w:t>
      </w:r>
      <w:r w:rsidR="00997126">
        <w:rPr>
          <w:rFonts w:cs="Arial"/>
        </w:rPr>
        <w:t>them</w:t>
      </w:r>
      <w:r w:rsidRPr="00781188">
        <w:rPr>
          <w:rFonts w:cs="Arial"/>
        </w:rPr>
        <w:t xml:space="preserve"> by Members, officers, the public and other relevant stakeholders.</w:t>
      </w:r>
    </w:p>
    <w:p w14:paraId="72D6414D" w14:textId="77777777" w:rsidR="006D07D4" w:rsidRPr="00781188" w:rsidRDefault="006D07D4" w:rsidP="00E04DDA">
      <w:pPr>
        <w:pStyle w:val="ListParagraph"/>
        <w:numPr>
          <w:ilvl w:val="0"/>
          <w:numId w:val="95"/>
        </w:numPr>
        <w:rPr>
          <w:rFonts w:cs="Arial"/>
        </w:rPr>
      </w:pPr>
      <w:r w:rsidRPr="00781188">
        <w:rPr>
          <w:rFonts w:cs="Arial"/>
        </w:rPr>
        <w:t>Compare practices in this authority with those in other comparable authorities or national examples of best practice.</w:t>
      </w:r>
    </w:p>
    <w:p w14:paraId="5516E285" w14:textId="77777777" w:rsidR="00182569" w:rsidRPr="00781188" w:rsidRDefault="00182569" w:rsidP="006D07D4">
      <w:pPr>
        <w:spacing w:after="120"/>
        <w:ind w:left="567" w:hanging="567"/>
        <w:jc w:val="both"/>
        <w:rPr>
          <w:rFonts w:cs="Arial"/>
          <w:b/>
        </w:rPr>
      </w:pPr>
    </w:p>
    <w:p w14:paraId="25DBC5F0" w14:textId="77777777" w:rsidR="00182569" w:rsidRPr="00781188" w:rsidRDefault="00182569" w:rsidP="006D07D4">
      <w:pPr>
        <w:spacing w:after="120"/>
        <w:ind w:left="567" w:hanging="567"/>
        <w:jc w:val="both"/>
        <w:rPr>
          <w:rFonts w:cs="Arial"/>
          <w:b/>
        </w:rPr>
      </w:pPr>
    </w:p>
    <w:p w14:paraId="2094187E" w14:textId="7B454CAB" w:rsidR="006D07D4" w:rsidRPr="00781188" w:rsidRDefault="006D07D4" w:rsidP="00781188">
      <w:pPr>
        <w:pStyle w:val="NumberParagraph"/>
        <w:numPr>
          <w:ilvl w:val="0"/>
          <w:numId w:val="0"/>
        </w:numPr>
        <w:tabs>
          <w:tab w:val="left" w:pos="1134"/>
        </w:tabs>
        <w:ind w:left="567"/>
        <w:rPr>
          <w:rFonts w:cs="Arial"/>
          <w:b/>
        </w:rPr>
      </w:pPr>
      <w:r w:rsidRPr="00781188">
        <w:rPr>
          <w:rFonts w:cs="Arial"/>
          <w:b/>
        </w:rPr>
        <w:t>(c)</w:t>
      </w:r>
      <w:r w:rsidRPr="00781188">
        <w:rPr>
          <w:rFonts w:cs="Arial"/>
          <w:b/>
        </w:rPr>
        <w:tab/>
        <w:t>Changes to the Constitution.</w:t>
      </w:r>
    </w:p>
    <w:p w14:paraId="6E80403E" w14:textId="77777777" w:rsidR="00781188" w:rsidRPr="00781188" w:rsidRDefault="00781188" w:rsidP="00781188">
      <w:pPr>
        <w:ind w:left="1151" w:hanging="357"/>
        <w:rPr>
          <w:rFonts w:cs="Arial"/>
        </w:rPr>
      </w:pPr>
    </w:p>
    <w:p w14:paraId="6C7C5471" w14:textId="2E0770D4" w:rsidR="006D07D4" w:rsidRPr="00781188" w:rsidRDefault="006D07D4" w:rsidP="00781188">
      <w:pPr>
        <w:ind w:left="1151" w:hanging="357"/>
        <w:rPr>
          <w:rFonts w:cs="Arial"/>
        </w:rPr>
      </w:pPr>
      <w:r w:rsidRPr="00781188">
        <w:rPr>
          <w:rFonts w:cs="Arial"/>
        </w:rPr>
        <w:t xml:space="preserve">The Monitoring Officer </w:t>
      </w:r>
    </w:p>
    <w:p w14:paraId="78C05581" w14:textId="77777777" w:rsidR="006D07D4" w:rsidRPr="00781188" w:rsidRDefault="006D07D4" w:rsidP="00E04DDA">
      <w:pPr>
        <w:pStyle w:val="ListParagraph"/>
        <w:numPr>
          <w:ilvl w:val="0"/>
          <w:numId w:val="96"/>
        </w:numPr>
        <w:rPr>
          <w:rFonts w:cs="Arial"/>
        </w:rPr>
      </w:pPr>
      <w:r w:rsidRPr="00781188">
        <w:rPr>
          <w:rFonts w:cs="Arial"/>
        </w:rPr>
        <w:t>can approve all non-material changes to the Constitution including those that reflect decisions taken by the Council or changes in legislation or to correct matters of fact; and</w:t>
      </w:r>
    </w:p>
    <w:p w14:paraId="059D29C8" w14:textId="065FAC43" w:rsidR="006D07D4" w:rsidRDefault="006D07D4" w:rsidP="00E04DDA">
      <w:pPr>
        <w:pStyle w:val="ListParagraph"/>
        <w:numPr>
          <w:ilvl w:val="0"/>
          <w:numId w:val="96"/>
        </w:numPr>
        <w:rPr>
          <w:rFonts w:cs="Arial"/>
        </w:rPr>
      </w:pPr>
      <w:r w:rsidRPr="00781188">
        <w:rPr>
          <w:rFonts w:cs="Arial"/>
        </w:rPr>
        <w:t>can recommend to General Purposes Committee and /or Council for approval material changes to the Constitution.</w:t>
      </w:r>
    </w:p>
    <w:p w14:paraId="6A137D3B" w14:textId="77777777" w:rsidR="00997126" w:rsidRDefault="00997126" w:rsidP="00997126">
      <w:pPr>
        <w:pStyle w:val="ListParagraph"/>
        <w:numPr>
          <w:ilvl w:val="0"/>
          <w:numId w:val="0"/>
        </w:numPr>
        <w:ind w:left="1514"/>
        <w:rPr>
          <w:rFonts w:cs="Arial"/>
        </w:rPr>
      </w:pPr>
    </w:p>
    <w:p w14:paraId="1F604D26" w14:textId="349A3C4E" w:rsidR="00997126" w:rsidRDefault="00997126" w:rsidP="00997126">
      <w:pPr>
        <w:pStyle w:val="ListParagraph"/>
        <w:numPr>
          <w:ilvl w:val="0"/>
          <w:numId w:val="0"/>
        </w:numPr>
        <w:ind w:left="1514"/>
        <w:rPr>
          <w:rFonts w:cs="Arial"/>
        </w:rPr>
      </w:pPr>
      <w:r>
        <w:rPr>
          <w:rFonts w:cs="Arial"/>
        </w:rPr>
        <w:t>(Note that Part D of the Constitution sets out its own delegated authorities to change Sections within that part of the document.)</w:t>
      </w:r>
    </w:p>
    <w:p w14:paraId="2A0177D3" w14:textId="77777777" w:rsidR="00997126" w:rsidRPr="00781188" w:rsidRDefault="00997126" w:rsidP="00997126">
      <w:pPr>
        <w:pStyle w:val="ListParagraph"/>
        <w:numPr>
          <w:ilvl w:val="0"/>
          <w:numId w:val="0"/>
        </w:numPr>
        <w:ind w:left="1514"/>
        <w:rPr>
          <w:rFonts w:cs="Arial"/>
        </w:rPr>
      </w:pPr>
    </w:p>
    <w:p w14:paraId="79589121" w14:textId="55997CD9" w:rsidR="006D07D4" w:rsidRPr="00781188" w:rsidRDefault="006D07D4" w:rsidP="00781188">
      <w:pPr>
        <w:ind w:left="1154" w:hanging="518"/>
        <w:rPr>
          <w:rFonts w:cs="Arial"/>
        </w:rPr>
      </w:pPr>
      <w:r w:rsidRPr="00781188">
        <w:rPr>
          <w:rFonts w:cs="Arial"/>
          <w:b/>
        </w:rPr>
        <w:lastRenderedPageBreak/>
        <w:t xml:space="preserve">(d) </w:t>
      </w:r>
      <w:r w:rsidRPr="00781188">
        <w:rPr>
          <w:rFonts w:cs="Arial"/>
          <w:b/>
        </w:rPr>
        <w:tab/>
        <w:t>Interpreting the Constitution.</w:t>
      </w:r>
      <w:r w:rsidRPr="00781188">
        <w:rPr>
          <w:rFonts w:cs="Arial"/>
        </w:rPr>
        <w:t xml:space="preserve">  The Monitoring Officer will advise as to the construction or application of the Constitution.</w:t>
      </w:r>
    </w:p>
    <w:p w14:paraId="20460536" w14:textId="77777777" w:rsidR="00781188" w:rsidRPr="00781188" w:rsidRDefault="00781188" w:rsidP="00781188">
      <w:pPr>
        <w:ind w:left="1151" w:hanging="357"/>
        <w:rPr>
          <w:rFonts w:cs="Arial"/>
          <w:b/>
        </w:rPr>
      </w:pPr>
    </w:p>
    <w:p w14:paraId="55C49706" w14:textId="23A9D80A" w:rsidR="006D07D4" w:rsidRPr="00781188" w:rsidRDefault="006D07D4" w:rsidP="00781188">
      <w:pPr>
        <w:ind w:left="1134" w:hanging="498"/>
        <w:rPr>
          <w:rFonts w:cs="Arial"/>
        </w:rPr>
      </w:pPr>
      <w:r w:rsidRPr="00781188">
        <w:rPr>
          <w:rFonts w:cs="Arial"/>
          <w:b/>
        </w:rPr>
        <w:t>(e)</w:t>
      </w:r>
      <w:r w:rsidRPr="00781188">
        <w:rPr>
          <w:rFonts w:cs="Arial"/>
          <w:b/>
        </w:rPr>
        <w:tab/>
        <w:t>Ensuring lawfulness and fairness of decision making</w:t>
      </w:r>
      <w:r w:rsidRPr="00781188">
        <w:rPr>
          <w:rFonts w:cs="Arial"/>
        </w:rPr>
        <w:t xml:space="preserve">. If </w:t>
      </w:r>
      <w:r w:rsidR="00C65E1A">
        <w:rPr>
          <w:rFonts w:cs="Arial"/>
        </w:rPr>
        <w:t>t</w:t>
      </w:r>
      <w:r w:rsidRPr="00781188">
        <w:rPr>
          <w:rFonts w:cs="Arial"/>
        </w:rPr>
        <w:t xml:space="preserve">he Monitoring Officer considers that any proposal, decision or omission would give rise to unlawfulness; or if any decision or omission has given rise to maladministration, , after consulting with the Head of the Paid Service and Chief Finance Officer, they  will </w:t>
      </w:r>
      <w:r w:rsidRPr="00781188">
        <w:rPr>
          <w:rFonts w:cs="Arial"/>
          <w:bCs/>
        </w:rPr>
        <w:t>report in writing to the Mayor in relation to an executive function or to Council in relation to a non-executive function</w:t>
      </w:r>
      <w:r w:rsidRPr="00781188">
        <w:rPr>
          <w:rFonts w:cs="Arial"/>
        </w:rPr>
        <w:t>.  Such a</w:t>
      </w:r>
      <w:r w:rsidRPr="00781188">
        <w:rPr>
          <w:rFonts w:cs="Arial"/>
          <w:bCs/>
        </w:rPr>
        <w:t xml:space="preserve"> report will have the effect of immediately stopping the proposal or decision being implemented until the report has been considered.  The report must be considered within 21 days at a meeting of either Council or by the Mayor/Mayor in Cabinet as appropriate</w:t>
      </w:r>
      <w:r w:rsidRPr="00781188">
        <w:rPr>
          <w:rFonts w:cs="Arial"/>
        </w:rPr>
        <w:t>.</w:t>
      </w:r>
    </w:p>
    <w:p w14:paraId="71E29AB7" w14:textId="77777777" w:rsidR="006D07D4" w:rsidRPr="00781188" w:rsidRDefault="006D07D4" w:rsidP="006D07D4">
      <w:pPr>
        <w:pStyle w:val="p11"/>
        <w:widowControl/>
        <w:tabs>
          <w:tab w:val="clear" w:pos="204"/>
        </w:tabs>
        <w:autoSpaceDE/>
        <w:autoSpaceDN/>
        <w:adjustRightInd/>
        <w:spacing w:line="240" w:lineRule="auto"/>
        <w:rPr>
          <w:szCs w:val="24"/>
          <w:lang w:val="en-GB"/>
        </w:rPr>
      </w:pPr>
    </w:p>
    <w:p w14:paraId="1D566102" w14:textId="1C085AD3" w:rsidR="006D07D4" w:rsidRPr="00781188" w:rsidRDefault="006D07D4" w:rsidP="00781188">
      <w:pPr>
        <w:ind w:left="1134"/>
        <w:rPr>
          <w:rFonts w:cs="Arial"/>
        </w:rPr>
      </w:pPr>
      <w:r w:rsidRPr="00781188">
        <w:rPr>
          <w:rFonts w:cs="Arial"/>
        </w:rPr>
        <w:t>As soon as practicable after Council or the Mayor/Mayor in Cabinet has</w:t>
      </w:r>
      <w:r w:rsidR="00781188" w:rsidRPr="00781188">
        <w:rPr>
          <w:rFonts w:cs="Arial"/>
        </w:rPr>
        <w:t xml:space="preserve"> </w:t>
      </w:r>
      <w:r w:rsidRPr="00781188">
        <w:rPr>
          <w:rFonts w:cs="Arial"/>
        </w:rPr>
        <w:t>considered the Monitoring Officer’s report, it shall prepare and publish a report that will include:</w:t>
      </w:r>
    </w:p>
    <w:p w14:paraId="15D44D64" w14:textId="77777777" w:rsidR="006D07D4" w:rsidRPr="00781188" w:rsidRDefault="006D07D4" w:rsidP="006D07D4">
      <w:pPr>
        <w:autoSpaceDE w:val="0"/>
        <w:autoSpaceDN w:val="0"/>
        <w:adjustRightInd w:val="0"/>
        <w:jc w:val="both"/>
        <w:rPr>
          <w:rFonts w:cs="Arial"/>
        </w:rPr>
      </w:pPr>
    </w:p>
    <w:p w14:paraId="0CA9A9A2" w14:textId="77777777" w:rsidR="006D07D4" w:rsidRPr="00781188" w:rsidRDefault="006D07D4" w:rsidP="00E04DDA">
      <w:pPr>
        <w:pStyle w:val="ListParagraph"/>
        <w:numPr>
          <w:ilvl w:val="0"/>
          <w:numId w:val="97"/>
        </w:numPr>
        <w:rPr>
          <w:rFonts w:cs="Arial"/>
        </w:rPr>
      </w:pPr>
      <w:r w:rsidRPr="00781188">
        <w:rPr>
          <w:rFonts w:cs="Arial"/>
        </w:rPr>
        <w:t>what action it has taken in response to the report;</w:t>
      </w:r>
    </w:p>
    <w:p w14:paraId="63DD5715" w14:textId="77777777" w:rsidR="006D07D4" w:rsidRPr="00781188" w:rsidRDefault="006D07D4" w:rsidP="00E04DDA">
      <w:pPr>
        <w:pStyle w:val="ListParagraph"/>
        <w:numPr>
          <w:ilvl w:val="0"/>
          <w:numId w:val="97"/>
        </w:numPr>
        <w:rPr>
          <w:rFonts w:cs="Arial"/>
        </w:rPr>
      </w:pPr>
      <w:r w:rsidRPr="00781188">
        <w:rPr>
          <w:rFonts w:cs="Arial"/>
        </w:rPr>
        <w:t>what action it proposes to take in response to the report and when it proposes to take that action;</w:t>
      </w:r>
    </w:p>
    <w:p w14:paraId="0F6FE9DB" w14:textId="4D83E9DA" w:rsidR="006D07D4" w:rsidRPr="00781188" w:rsidRDefault="006D07D4" w:rsidP="00E04DDA">
      <w:pPr>
        <w:pStyle w:val="ListParagraph"/>
        <w:numPr>
          <w:ilvl w:val="0"/>
          <w:numId w:val="97"/>
        </w:numPr>
        <w:rPr>
          <w:rFonts w:cs="Arial"/>
        </w:rPr>
      </w:pPr>
      <w:r w:rsidRPr="00781188">
        <w:rPr>
          <w:rFonts w:cs="Arial"/>
        </w:rPr>
        <w:t>the reasons for taking that action, or the reasons for not taking any action.</w:t>
      </w:r>
      <w:r w:rsidR="00781188" w:rsidRPr="00781188">
        <w:rPr>
          <w:rFonts w:cs="Arial"/>
        </w:rPr>
        <w:br/>
      </w:r>
      <w:r w:rsidRPr="00781188">
        <w:rPr>
          <w:rFonts w:cs="Arial"/>
        </w:rPr>
        <w:t>(The exercise of this function needs to be considered in conjunction with the function of the Chief Executive to ensure lawfulness and fairness of decision making and the function of the Chief Finance Officer to ensure lawfulness and financial prudence of decision-making).</w:t>
      </w:r>
    </w:p>
    <w:p w14:paraId="536B41F0" w14:textId="498C1004" w:rsidR="006D07D4" w:rsidRPr="00781188" w:rsidRDefault="006D07D4" w:rsidP="00E04DDA">
      <w:pPr>
        <w:pStyle w:val="ListParagraph"/>
        <w:numPr>
          <w:ilvl w:val="0"/>
          <w:numId w:val="98"/>
        </w:numPr>
        <w:ind w:left="1134" w:hanging="425"/>
        <w:rPr>
          <w:rFonts w:cs="Arial"/>
        </w:rPr>
      </w:pPr>
      <w:r w:rsidRPr="00781188">
        <w:rPr>
          <w:rFonts w:cs="Arial"/>
          <w:b/>
        </w:rPr>
        <w:t xml:space="preserve">Supporting the Standards Advisory Committee. </w:t>
      </w:r>
      <w:r w:rsidRPr="00781188">
        <w:rPr>
          <w:rFonts w:cs="Arial"/>
        </w:rPr>
        <w:t>The Monitoring Officer is responsible for</w:t>
      </w:r>
      <w:r w:rsidRPr="00781188">
        <w:rPr>
          <w:rFonts w:cs="Arial"/>
          <w:b/>
        </w:rPr>
        <w:t xml:space="preserve"> </w:t>
      </w:r>
      <w:r w:rsidRPr="00781188">
        <w:rPr>
          <w:rFonts w:cs="Arial"/>
        </w:rPr>
        <w:t>promoting and maintaining high standards of ethical conduct throughout the Council and will provide support to the Standards Advisor</w:t>
      </w:r>
      <w:r w:rsidR="00997126">
        <w:rPr>
          <w:rFonts w:cs="Arial"/>
        </w:rPr>
        <w:t>y</w:t>
      </w:r>
      <w:r w:rsidRPr="00781188">
        <w:rPr>
          <w:rFonts w:cs="Arial"/>
        </w:rPr>
        <w:t xml:space="preserve"> Committee, </w:t>
      </w:r>
      <w:proofErr w:type="gramStart"/>
      <w:r w:rsidRPr="00781188">
        <w:rPr>
          <w:rFonts w:cs="Arial"/>
        </w:rPr>
        <w:t>in particular by</w:t>
      </w:r>
      <w:proofErr w:type="gramEnd"/>
    </w:p>
    <w:p w14:paraId="54CD63AF" w14:textId="1F0F8C38" w:rsidR="006D07D4" w:rsidRPr="00781188" w:rsidRDefault="006D07D4" w:rsidP="00E04DDA">
      <w:pPr>
        <w:pStyle w:val="ListParagraph"/>
        <w:numPr>
          <w:ilvl w:val="0"/>
          <w:numId w:val="98"/>
        </w:numPr>
        <w:ind w:left="1134" w:hanging="425"/>
        <w:rPr>
          <w:rFonts w:cs="Arial"/>
        </w:rPr>
      </w:pPr>
      <w:r w:rsidRPr="00781188">
        <w:rPr>
          <w:rFonts w:cs="Arial"/>
          <w:b/>
        </w:rPr>
        <w:t>Receiving reports</w:t>
      </w:r>
      <w:r w:rsidRPr="00781188">
        <w:rPr>
          <w:rFonts w:cs="Arial"/>
        </w:rPr>
        <w:t>. receiving and having regard to recommendations from the Standards Advisory Committee regarding Member conduct.</w:t>
      </w:r>
    </w:p>
    <w:p w14:paraId="6676260F" w14:textId="0345D7E6" w:rsidR="006D07D4" w:rsidRPr="00781188" w:rsidRDefault="006D07D4" w:rsidP="00E04DDA">
      <w:pPr>
        <w:pStyle w:val="ListParagraph"/>
        <w:numPr>
          <w:ilvl w:val="0"/>
          <w:numId w:val="98"/>
        </w:numPr>
        <w:ind w:left="1134" w:hanging="425"/>
        <w:rPr>
          <w:rFonts w:cs="Arial"/>
        </w:rPr>
      </w:pPr>
      <w:r w:rsidRPr="00781188">
        <w:rPr>
          <w:rFonts w:cs="Arial"/>
          <w:b/>
        </w:rPr>
        <w:t>Conducting investigations</w:t>
      </w:r>
      <w:r w:rsidRPr="00781188">
        <w:rPr>
          <w:rFonts w:cs="Arial"/>
        </w:rPr>
        <w:t>. Where an investigation is required in accordance with the agreed arrangements for dealing with an alleged breach of the Code of Conduct by a Member, conducting or arranging for that investigation to be carried out and making reports or recommendations in respect of them to the Standards Advisory Committee or its Sub-Committee as appropriate.</w:t>
      </w:r>
    </w:p>
    <w:p w14:paraId="5D9F0675" w14:textId="77777777" w:rsidR="006D07D4" w:rsidRPr="00781188" w:rsidRDefault="006D07D4" w:rsidP="00E04DDA">
      <w:pPr>
        <w:pStyle w:val="ListParagraph"/>
        <w:numPr>
          <w:ilvl w:val="0"/>
          <w:numId w:val="98"/>
        </w:numPr>
        <w:ind w:left="1134" w:hanging="425"/>
        <w:rPr>
          <w:rFonts w:cs="Arial"/>
        </w:rPr>
      </w:pPr>
      <w:r w:rsidRPr="00781188">
        <w:rPr>
          <w:rFonts w:cs="Arial"/>
          <w:b/>
        </w:rPr>
        <w:t>Register of Interests</w:t>
      </w:r>
      <w:r w:rsidRPr="00781188">
        <w:rPr>
          <w:rFonts w:cs="Arial"/>
        </w:rPr>
        <w:t>.  Establishing and maintaining a Register of Interests of Members and Co-opted Members of the Council.</w:t>
      </w:r>
    </w:p>
    <w:p w14:paraId="38C79DC1" w14:textId="4F13FEA3" w:rsidR="006D07D4" w:rsidRPr="00781188" w:rsidRDefault="006D07D4" w:rsidP="00E04DDA">
      <w:pPr>
        <w:pStyle w:val="ListParagraph"/>
        <w:numPr>
          <w:ilvl w:val="0"/>
          <w:numId w:val="98"/>
        </w:numPr>
        <w:ind w:left="1134" w:hanging="425"/>
        <w:rPr>
          <w:rFonts w:cs="Arial"/>
        </w:rPr>
      </w:pPr>
      <w:r w:rsidRPr="00781188">
        <w:rPr>
          <w:rFonts w:cs="Arial"/>
          <w:b/>
        </w:rPr>
        <w:t>Advising whether Executive decisions are within the budget and policy framework.</w:t>
      </w:r>
      <w:r w:rsidRPr="00781188">
        <w:rPr>
          <w:rFonts w:cs="Arial"/>
        </w:rPr>
        <w:t xml:space="preserve">  Advising whether decisions of the Mayor/Mayor in Cabinet are in accordance with the budget and policy framework.</w:t>
      </w:r>
    </w:p>
    <w:p w14:paraId="5CFBDA7D" w14:textId="77777777" w:rsidR="006D07D4" w:rsidRPr="00781188" w:rsidRDefault="006D07D4" w:rsidP="00E04DDA">
      <w:pPr>
        <w:pStyle w:val="ListParagraph"/>
        <w:numPr>
          <w:ilvl w:val="0"/>
          <w:numId w:val="98"/>
        </w:numPr>
        <w:ind w:left="1134" w:hanging="425"/>
        <w:rPr>
          <w:rFonts w:cs="Arial"/>
        </w:rPr>
      </w:pPr>
      <w:r w:rsidRPr="00781188">
        <w:rPr>
          <w:rFonts w:cs="Arial"/>
          <w:b/>
        </w:rPr>
        <w:t>Providing advice</w:t>
      </w:r>
      <w:r w:rsidRPr="00781188">
        <w:rPr>
          <w:rFonts w:cs="Arial"/>
        </w:rPr>
        <w:t>. Providing advice on the scope of powers and authority to take decisions, maladministration, financial impropriety, probity (and budget and policy framework issues) to the Mayor, all Councillors and officers.</w:t>
      </w:r>
    </w:p>
    <w:p w14:paraId="44F9E465" w14:textId="7E2A6C5E" w:rsidR="006D07D4" w:rsidRPr="00781188" w:rsidRDefault="006D07D4" w:rsidP="00E04DDA">
      <w:pPr>
        <w:pStyle w:val="ListParagraph"/>
        <w:numPr>
          <w:ilvl w:val="0"/>
          <w:numId w:val="98"/>
        </w:numPr>
        <w:ind w:left="1134" w:hanging="425"/>
        <w:rPr>
          <w:rFonts w:cs="Arial"/>
        </w:rPr>
      </w:pPr>
      <w:r w:rsidRPr="00781188">
        <w:rPr>
          <w:rFonts w:cs="Arial"/>
          <w:b/>
        </w:rPr>
        <w:t>Determining Dispensations.</w:t>
      </w:r>
      <w:r w:rsidRPr="00781188">
        <w:rPr>
          <w:rFonts w:cs="Arial"/>
        </w:rPr>
        <w:t xml:space="preserve">  Determining applications for dispensations from the Code of Conduct where the number of Members otherwise precluded from </w:t>
      </w:r>
      <w:r w:rsidRPr="00781188">
        <w:rPr>
          <w:rFonts w:cs="Arial"/>
        </w:rPr>
        <w:lastRenderedPageBreak/>
        <w:t>taking part in a decision would impede the conduct of business or interfere with the political balance of the decision</w:t>
      </w:r>
      <w:r w:rsidR="00781188">
        <w:rPr>
          <w:rFonts w:cs="Arial"/>
        </w:rPr>
        <w:t>-</w:t>
      </w:r>
      <w:r w:rsidRPr="00781188">
        <w:rPr>
          <w:rFonts w:cs="Arial"/>
        </w:rPr>
        <w:t>making body and also determining applications for dispensations made by individual Members.  The Monitoring Officer will report at least annually to the Standards Advisory Committee on any dispensations granted.</w:t>
      </w:r>
    </w:p>
    <w:p w14:paraId="41BBE19D" w14:textId="0732E7CB" w:rsidR="006D07D4" w:rsidRPr="00781188" w:rsidRDefault="006D07D4" w:rsidP="00E04DDA">
      <w:pPr>
        <w:pStyle w:val="ListParagraph"/>
        <w:numPr>
          <w:ilvl w:val="0"/>
          <w:numId w:val="98"/>
        </w:numPr>
        <w:ind w:left="1134" w:hanging="425"/>
        <w:rPr>
          <w:rFonts w:cs="Arial"/>
        </w:rPr>
      </w:pPr>
      <w:r w:rsidRPr="00781188">
        <w:rPr>
          <w:rFonts w:cs="Arial"/>
          <w:b/>
        </w:rPr>
        <w:t xml:space="preserve">The Governance </w:t>
      </w:r>
      <w:r w:rsidRPr="00781188">
        <w:rPr>
          <w:rFonts w:cs="Arial"/>
        </w:rPr>
        <w:t>portfolio currently includes: Legal Services; Democratic Services; Executive Support; the Mayor’s Office; Strategy Policy and Performance; Communications; Elections; and Registrars. These functions can be varied at any time by the Chief Executive who may also allocate to the role additional functions and responsibilities. The Corporate Director</w:t>
      </w:r>
      <w:r w:rsidR="00781188">
        <w:rPr>
          <w:rFonts w:cs="Arial"/>
        </w:rPr>
        <w:t>,</w:t>
      </w:r>
      <w:r w:rsidRPr="00781188">
        <w:rPr>
          <w:rFonts w:cs="Arial"/>
        </w:rPr>
        <w:t xml:space="preserve"> Governance:</w:t>
      </w:r>
    </w:p>
    <w:p w14:paraId="5FCB2597" w14:textId="699C77BC"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szCs w:val="24"/>
          <w:lang w:val="en-GB"/>
        </w:rPr>
        <w:t xml:space="preserve">Is authorised to </w:t>
      </w:r>
      <w:r w:rsidRPr="00781188">
        <w:rPr>
          <w:szCs w:val="24"/>
        </w:rPr>
        <w:t xml:space="preserve">make or amend an appointment to a position on a Committee, Sub-Committee or Panel of the Council in accordance with the nomination by a political group, where the position has previously been allocated by the Council to that Group.  Any nomination received by </w:t>
      </w:r>
      <w:r w:rsidR="00870977">
        <w:rPr>
          <w:szCs w:val="24"/>
        </w:rPr>
        <w:t>them</w:t>
      </w:r>
      <w:r w:rsidRPr="00781188">
        <w:rPr>
          <w:szCs w:val="24"/>
        </w:rPr>
        <w:t xml:space="preserve"> after 5.00pm on any day will take effect no earlier than 9.00am on the next working day.</w:t>
      </w:r>
    </w:p>
    <w:p w14:paraId="0F6DFEBB" w14:textId="77777777"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szCs w:val="24"/>
          <w:lang w:val="en-GB"/>
        </w:rPr>
        <w:t>Is authorised to institute, defend, settle or participate in any legal proceedings in any case where such action is necessary to give effect to decisions of the Council or in any case where  such action is considered to be necessary to protect the Council’s interests and  may designate nominated officers to carry out this function on their  behalf.</w:t>
      </w:r>
    </w:p>
    <w:p w14:paraId="09D1FC7E" w14:textId="77777777"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color w:val="000000"/>
          <w:szCs w:val="24"/>
          <w:lang w:val="en-GB"/>
        </w:rPr>
        <w:t>Consult with and instruct counsel, solicitors and other experts for legal proceedings, public inquiries, and other matters involving the Council, and the negotiation and settlement of legal disputes on behalf of the Council, the Mayor, Committees of the Council or officers and arrangements for their representation in any court, public inquiry or other forum where  formal representation is considered to be  proper, including the incurring of such fees in respect thereof as may be appropriate.</w:t>
      </w:r>
    </w:p>
    <w:p w14:paraId="57D015DC" w14:textId="77777777"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szCs w:val="24"/>
          <w:lang w:val="en-GB"/>
        </w:rPr>
        <w:t>Is authorised to sign any document that is necessary to any legal procedure or proceedings on behalf of the Council, or to authorise another to sign, unless any enactment otherwise authorises or requires, or the Council has given specific authority to some other person.</w:t>
      </w:r>
    </w:p>
    <w:p w14:paraId="64E37994" w14:textId="77777777"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color w:val="000000"/>
          <w:szCs w:val="24"/>
          <w:lang w:val="en-GB"/>
        </w:rPr>
        <w:t>Is authorised to sign contracts (and similar documents where intended to have legal binding effect) on behalf of the Council, either in their own name or on behalf of the Council, where any required authority or approval of the Mayor/Mayor in Cabinet, a Committee or a Sub-Committee has been obtained, or where such authority has been delegated to another officer of the Council and that officer has requested the Corporate Director Governance to do so.</w:t>
      </w:r>
    </w:p>
    <w:p w14:paraId="05BC08BF" w14:textId="03BE4E02"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szCs w:val="24"/>
          <w:lang w:val="en-GB"/>
        </w:rPr>
        <w:t>Will keep the Common Seal of the Council in a safe place.  A decision of the Council, or of any part of it, will be sufficient authority for sealing any document necessary to give effect to the decision. The Common Seal will be affixed to those documents which should be sealed. The affixing of the Common Seal will be attested by the Corporate Director Governance or any other duly authorised person.</w:t>
      </w:r>
    </w:p>
    <w:p w14:paraId="19A84308" w14:textId="77777777"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color w:val="000000"/>
          <w:szCs w:val="24"/>
          <w:lang w:val="en-GB"/>
        </w:rPr>
        <w:t>May authorise officers to appear on behalf of the Council in proceedings in the magistrate’ courts, pursuant to section 223 of the Local Government Act 1972.</w:t>
      </w:r>
    </w:p>
    <w:p w14:paraId="672053DC" w14:textId="77777777"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szCs w:val="24"/>
          <w:lang w:val="en-GB"/>
        </w:rPr>
        <w:lastRenderedPageBreak/>
        <w:t>May authorise officers to appear on behalf of the Council in any proceedings in the county court in relation to the recovery of possession of a house belonging to the Council or the recovery of any rent, mesne profits, damages or other sum claimed in respect of the occupation by any person of such a house, pursuant to section 60 of the County Courts Act 1984.</w:t>
      </w:r>
    </w:p>
    <w:p w14:paraId="5E3E0379" w14:textId="77777777" w:rsidR="006D07D4" w:rsidRPr="00781188" w:rsidRDefault="006D07D4" w:rsidP="00E04DDA">
      <w:pPr>
        <w:pStyle w:val="p11"/>
        <w:widowControl/>
        <w:numPr>
          <w:ilvl w:val="0"/>
          <w:numId w:val="84"/>
        </w:numPr>
        <w:tabs>
          <w:tab w:val="clear" w:pos="204"/>
        </w:tabs>
        <w:autoSpaceDE/>
        <w:autoSpaceDN/>
        <w:adjustRightInd/>
        <w:spacing w:after="120" w:line="240" w:lineRule="auto"/>
        <w:ind w:left="1701" w:hanging="567"/>
        <w:rPr>
          <w:szCs w:val="24"/>
          <w:lang w:val="en-GB"/>
        </w:rPr>
      </w:pPr>
      <w:r w:rsidRPr="00781188">
        <w:rPr>
          <w:szCs w:val="24"/>
        </w:rPr>
        <w:t xml:space="preserve">The Corporate </w:t>
      </w:r>
      <w:r w:rsidRPr="00781188">
        <w:rPr>
          <w:color w:val="000000"/>
          <w:szCs w:val="24"/>
        </w:rPr>
        <w:t>Director, Governance</w:t>
      </w:r>
      <w:r w:rsidRPr="00781188" w:rsidDel="00FA505B">
        <w:rPr>
          <w:szCs w:val="24"/>
        </w:rPr>
        <w:t xml:space="preserve"> </w:t>
      </w:r>
      <w:r w:rsidRPr="00781188">
        <w:rPr>
          <w:szCs w:val="24"/>
        </w:rPr>
        <w:t xml:space="preserve">has authority to make or amend an appointment to a position on a committee or panel of the Council in accordance with the nomination by a political group, where the position has previously been allocated by the Council to that Group.  Any nomination received by the Corporate </w:t>
      </w:r>
      <w:r w:rsidRPr="00781188">
        <w:rPr>
          <w:color w:val="000000"/>
          <w:szCs w:val="24"/>
        </w:rPr>
        <w:t>Director, Governance</w:t>
      </w:r>
      <w:r w:rsidRPr="00781188">
        <w:rPr>
          <w:szCs w:val="24"/>
        </w:rPr>
        <w:t xml:space="preserve"> in accordance with the above provision after 5.00 p.m. on any day will take effect no earlier than 9.00 a.m. on the next working day.</w:t>
      </w:r>
    </w:p>
    <w:p w14:paraId="0C183006" w14:textId="77777777" w:rsidR="006D07D4" w:rsidRPr="00781188" w:rsidRDefault="006D07D4" w:rsidP="006D07D4">
      <w:pPr>
        <w:pStyle w:val="p11"/>
        <w:widowControl/>
        <w:tabs>
          <w:tab w:val="clear" w:pos="204"/>
        </w:tabs>
        <w:autoSpaceDE/>
        <w:autoSpaceDN/>
        <w:adjustRightInd/>
        <w:spacing w:after="120" w:line="240" w:lineRule="auto"/>
        <w:ind w:left="1287"/>
        <w:rPr>
          <w:szCs w:val="24"/>
          <w:highlight w:val="yellow"/>
          <w:lang w:val="en-GB"/>
        </w:rPr>
      </w:pPr>
      <w:r w:rsidRPr="00781188">
        <w:rPr>
          <w:szCs w:val="24"/>
          <w:highlight w:val="yellow"/>
          <w:lang w:val="en-GB"/>
        </w:rPr>
        <w:t xml:space="preserve"> </w:t>
      </w:r>
    </w:p>
    <w:p w14:paraId="1C153C68" w14:textId="38B7213E" w:rsidR="006D07D4" w:rsidRDefault="006D07D4" w:rsidP="00E04DDA">
      <w:pPr>
        <w:pStyle w:val="p11"/>
        <w:widowControl/>
        <w:numPr>
          <w:ilvl w:val="0"/>
          <w:numId w:val="99"/>
        </w:numPr>
        <w:tabs>
          <w:tab w:val="clear" w:pos="204"/>
        </w:tabs>
        <w:autoSpaceDE/>
        <w:autoSpaceDN/>
        <w:adjustRightInd/>
        <w:spacing w:after="120" w:line="240" w:lineRule="auto"/>
        <w:ind w:left="993" w:hanging="426"/>
        <w:rPr>
          <w:szCs w:val="24"/>
          <w:lang w:val="en-GB"/>
        </w:rPr>
      </w:pPr>
      <w:r w:rsidRPr="00781188">
        <w:rPr>
          <w:b/>
          <w:szCs w:val="24"/>
          <w:lang w:val="en-GB"/>
        </w:rPr>
        <w:t>Restrictions on post</w:t>
      </w:r>
      <w:r w:rsidRPr="00781188">
        <w:rPr>
          <w:szCs w:val="24"/>
          <w:lang w:val="en-GB"/>
        </w:rPr>
        <w:t>. The Monitoring Officer cannot be the Chief Finance Officer or the Head of Paid Service.</w:t>
      </w:r>
    </w:p>
    <w:p w14:paraId="648329E7" w14:textId="77777777" w:rsidR="00781188" w:rsidRPr="00781188" w:rsidRDefault="00781188" w:rsidP="00781188">
      <w:pPr>
        <w:pStyle w:val="p11"/>
        <w:widowControl/>
        <w:tabs>
          <w:tab w:val="clear" w:pos="204"/>
        </w:tabs>
        <w:autoSpaceDE/>
        <w:autoSpaceDN/>
        <w:adjustRightInd/>
        <w:spacing w:after="120" w:line="240" w:lineRule="auto"/>
        <w:rPr>
          <w:szCs w:val="24"/>
          <w:lang w:val="en-GB"/>
        </w:rPr>
      </w:pPr>
    </w:p>
    <w:p w14:paraId="75BB28A9" w14:textId="7D75EA14" w:rsidR="006D07D4" w:rsidRPr="00781188" w:rsidRDefault="006D07D4" w:rsidP="006D07D4">
      <w:pPr>
        <w:rPr>
          <w:rFonts w:cs="Arial"/>
          <w:color w:val="000000"/>
        </w:rPr>
      </w:pPr>
      <w:r w:rsidRPr="00781188">
        <w:rPr>
          <w:rFonts w:cs="Arial"/>
          <w:b/>
          <w:color w:val="000000"/>
        </w:rPr>
        <w:br w:type="page"/>
      </w:r>
      <w:r w:rsidR="00C34303">
        <w:rPr>
          <w:rFonts w:cs="Arial"/>
          <w:b/>
          <w:color w:val="000000"/>
        </w:rPr>
        <w:lastRenderedPageBreak/>
        <w:t>3.</w:t>
      </w:r>
      <w:r w:rsidR="00C34303">
        <w:rPr>
          <w:rFonts w:cs="Arial"/>
          <w:b/>
          <w:color w:val="000000"/>
        </w:rPr>
        <w:tab/>
      </w:r>
      <w:r w:rsidRPr="00781188">
        <w:rPr>
          <w:rFonts w:cs="Arial"/>
          <w:b/>
          <w:color w:val="000000"/>
        </w:rPr>
        <w:t>Functions of the Corporate Director</w:t>
      </w:r>
      <w:r w:rsidR="00870977">
        <w:rPr>
          <w:rFonts w:cs="Arial"/>
          <w:b/>
          <w:color w:val="000000"/>
        </w:rPr>
        <w:t>,</w:t>
      </w:r>
      <w:r w:rsidRPr="00781188">
        <w:rPr>
          <w:rFonts w:cs="Arial"/>
          <w:b/>
          <w:color w:val="000000"/>
        </w:rPr>
        <w:t xml:space="preserve"> Resources </w:t>
      </w:r>
    </w:p>
    <w:p w14:paraId="2813D528" w14:textId="77777777" w:rsidR="006D07D4" w:rsidRPr="00781188" w:rsidRDefault="006D07D4" w:rsidP="006D07D4">
      <w:pPr>
        <w:ind w:left="567" w:hanging="567"/>
        <w:jc w:val="both"/>
        <w:rPr>
          <w:rFonts w:cs="Arial"/>
          <w:b/>
          <w:color w:val="000000"/>
        </w:rPr>
      </w:pPr>
    </w:p>
    <w:p w14:paraId="1BE51974" w14:textId="2FA1FCD3" w:rsidR="006D07D4" w:rsidRPr="00781188" w:rsidRDefault="006D07D4" w:rsidP="00C34303">
      <w:pPr>
        <w:autoSpaceDE w:val="0"/>
        <w:autoSpaceDN w:val="0"/>
        <w:adjustRightInd w:val="0"/>
        <w:ind w:left="720"/>
        <w:rPr>
          <w:rFonts w:cs="Arial"/>
        </w:rPr>
      </w:pPr>
      <w:r w:rsidRPr="00781188">
        <w:rPr>
          <w:rFonts w:cs="Arial"/>
        </w:rPr>
        <w:t>The Corporate Director</w:t>
      </w:r>
      <w:r w:rsidR="00870977">
        <w:rPr>
          <w:rFonts w:cs="Arial"/>
        </w:rPr>
        <w:t>,</w:t>
      </w:r>
      <w:r w:rsidRPr="00781188">
        <w:rPr>
          <w:rFonts w:cs="Arial"/>
        </w:rPr>
        <w:t xml:space="preserve"> Resources has the statutory responsibilities defined in s 151 of the Local Government Act 1972 and section 114 of the Local Government Finance Act 1988 as the Council’s Chief Finance Officer to ensure the proper administration of the financial affairs of the Authority including:</w:t>
      </w:r>
    </w:p>
    <w:p w14:paraId="3F0E3A47" w14:textId="77777777" w:rsidR="006D07D4" w:rsidRPr="00781188" w:rsidRDefault="006D07D4" w:rsidP="00781188">
      <w:pPr>
        <w:pStyle w:val="ListParagraph"/>
      </w:pPr>
      <w:r w:rsidRPr="00781188">
        <w:t>Ensuring the proper administration of the Council’s financial affairs.</w:t>
      </w:r>
    </w:p>
    <w:p w14:paraId="1FDE860B" w14:textId="77777777" w:rsidR="006D07D4" w:rsidRPr="00781188" w:rsidRDefault="006D07D4" w:rsidP="00781188">
      <w:pPr>
        <w:pStyle w:val="ListParagraph"/>
      </w:pPr>
      <w:r w:rsidRPr="00781188">
        <w:t>Setting and monitoring compliance with financial management standards.</w:t>
      </w:r>
    </w:p>
    <w:p w14:paraId="36C91C14" w14:textId="77777777" w:rsidR="006D07D4" w:rsidRPr="00781188" w:rsidRDefault="006D07D4" w:rsidP="00781188">
      <w:pPr>
        <w:pStyle w:val="ListParagraph"/>
      </w:pPr>
      <w:r w:rsidRPr="00781188">
        <w:t>Advising on the corporate financial position and on the key financial controls necessary to secure sound financial management.</w:t>
      </w:r>
    </w:p>
    <w:p w14:paraId="5C46FB10" w14:textId="77777777" w:rsidR="006D07D4" w:rsidRPr="00781188" w:rsidRDefault="006D07D4" w:rsidP="00781188">
      <w:pPr>
        <w:pStyle w:val="ListParagraph"/>
      </w:pPr>
      <w:r w:rsidRPr="00781188">
        <w:t>Providing financial information (in conjunction with Senior Managers).</w:t>
      </w:r>
    </w:p>
    <w:p w14:paraId="2A1A7FD0" w14:textId="77777777" w:rsidR="006D07D4" w:rsidRPr="00781188" w:rsidRDefault="006D07D4" w:rsidP="00781188">
      <w:pPr>
        <w:pStyle w:val="ListParagraph"/>
      </w:pPr>
      <w:r w:rsidRPr="00781188">
        <w:t>Ensuring that the annual statement of accounts is prepared in accordance with appropriate financial standards and within the statutory deadlines.</w:t>
      </w:r>
    </w:p>
    <w:p w14:paraId="55A610B9" w14:textId="77777777" w:rsidR="006D07D4" w:rsidRPr="00781188" w:rsidRDefault="006D07D4" w:rsidP="00781188">
      <w:pPr>
        <w:pStyle w:val="ListParagraph"/>
      </w:pPr>
      <w:r w:rsidRPr="00781188">
        <w:t>Preparing the revenue budget and capital programme relating to the General Fund and the Housing Revenue Account</w:t>
      </w:r>
    </w:p>
    <w:p w14:paraId="0EBBF12D" w14:textId="77777777" w:rsidR="00C34303" w:rsidRDefault="00C34303" w:rsidP="00C34303"/>
    <w:p w14:paraId="5EDC71F5" w14:textId="746CF25B" w:rsidR="006D07D4" w:rsidRPr="00C34303" w:rsidRDefault="006D07D4" w:rsidP="00C34303">
      <w:pPr>
        <w:ind w:firstLine="567"/>
        <w:rPr>
          <w:b/>
          <w:color w:val="000000"/>
        </w:rPr>
      </w:pPr>
      <w:r w:rsidRPr="00781188">
        <w:t xml:space="preserve">In </w:t>
      </w:r>
      <w:proofErr w:type="gramStart"/>
      <w:r w:rsidRPr="00781188">
        <w:t>Addition</w:t>
      </w:r>
      <w:proofErr w:type="gramEnd"/>
      <w:r w:rsidRPr="00781188">
        <w:t xml:space="preserve"> the role of the Corporate Director</w:t>
      </w:r>
      <w:r w:rsidR="00870977">
        <w:t>,</w:t>
      </w:r>
      <w:r w:rsidRPr="00781188">
        <w:t xml:space="preserve"> Resources is:</w:t>
      </w:r>
    </w:p>
    <w:p w14:paraId="2B31D84E" w14:textId="77777777" w:rsidR="00C34303" w:rsidRPr="00C34303" w:rsidRDefault="00C34303" w:rsidP="00C34303">
      <w:pPr>
        <w:pStyle w:val="p11"/>
        <w:widowControl/>
        <w:tabs>
          <w:tab w:val="clear" w:pos="204"/>
        </w:tabs>
        <w:autoSpaceDE/>
        <w:autoSpaceDN/>
        <w:adjustRightInd/>
        <w:spacing w:line="240" w:lineRule="auto"/>
        <w:ind w:left="567"/>
        <w:rPr>
          <w:szCs w:val="24"/>
          <w:lang w:val="en-GB"/>
        </w:rPr>
      </w:pPr>
    </w:p>
    <w:p w14:paraId="4A0C9B4C" w14:textId="165A8F22" w:rsidR="006D07D4" w:rsidRPr="00781188" w:rsidRDefault="006D07D4" w:rsidP="00E04DDA">
      <w:pPr>
        <w:pStyle w:val="p11"/>
        <w:widowControl/>
        <w:numPr>
          <w:ilvl w:val="0"/>
          <w:numId w:val="85"/>
        </w:numPr>
        <w:tabs>
          <w:tab w:val="clear" w:pos="204"/>
        </w:tabs>
        <w:autoSpaceDE/>
        <w:autoSpaceDN/>
        <w:adjustRightInd/>
        <w:spacing w:line="240" w:lineRule="auto"/>
        <w:ind w:left="567" w:hanging="567"/>
        <w:rPr>
          <w:szCs w:val="24"/>
          <w:lang w:val="en-GB"/>
        </w:rPr>
      </w:pPr>
      <w:r w:rsidRPr="00781188">
        <w:rPr>
          <w:b/>
          <w:szCs w:val="24"/>
          <w:lang w:val="en-GB"/>
        </w:rPr>
        <w:t>Ensuring lawfulness and financial prudence of decision-making</w:t>
      </w:r>
      <w:r w:rsidRPr="00781188">
        <w:rPr>
          <w:szCs w:val="24"/>
          <w:lang w:val="en-GB"/>
        </w:rPr>
        <w:t xml:space="preserve">. If  the Chief Finance Officer considers that any proposal, decision or course of action which would involve the Council incurring unlawful expenditure; or is unlawful and is likely to cause a loss or deficiency; or if the Council is about to enter an item of account unlawfully then after consulting with the Head of Paid Service and the Monitoring Officer, the Chief Finance Officer will report </w:t>
      </w:r>
      <w:r w:rsidRPr="00781188">
        <w:rPr>
          <w:bCs/>
          <w:szCs w:val="24"/>
          <w:lang w:val="en-GB"/>
        </w:rPr>
        <w:t xml:space="preserve"> in writing to the Mayor in relation to an executive function or to Council in relation to a non-executive function</w:t>
      </w:r>
      <w:r w:rsidRPr="00781188">
        <w:rPr>
          <w:szCs w:val="24"/>
          <w:lang w:val="en-GB"/>
        </w:rPr>
        <w:t>, and to the Council’s external auditor.  Such a</w:t>
      </w:r>
      <w:r w:rsidRPr="00781188">
        <w:rPr>
          <w:bCs/>
          <w:szCs w:val="24"/>
          <w:lang w:val="en-GB"/>
        </w:rPr>
        <w:t xml:space="preserve"> report will have the effect of immediately stopping the proposal or decision being implemented until such time as the report has been considered.  The report must be considered within 21 days at a meeting of either Council or the Mayor as appropriate</w:t>
      </w:r>
      <w:r w:rsidRPr="00781188">
        <w:rPr>
          <w:szCs w:val="24"/>
          <w:lang w:val="en-GB"/>
        </w:rPr>
        <w:t>.</w:t>
      </w:r>
    </w:p>
    <w:p w14:paraId="60AE7D89" w14:textId="77777777" w:rsidR="006D07D4" w:rsidRPr="00781188" w:rsidRDefault="006D07D4" w:rsidP="006D07D4">
      <w:pPr>
        <w:pStyle w:val="p11"/>
        <w:widowControl/>
        <w:tabs>
          <w:tab w:val="clear" w:pos="204"/>
        </w:tabs>
        <w:autoSpaceDE/>
        <w:autoSpaceDN/>
        <w:adjustRightInd/>
        <w:spacing w:line="240" w:lineRule="auto"/>
        <w:rPr>
          <w:szCs w:val="24"/>
          <w:lang w:val="en-GB"/>
        </w:rPr>
      </w:pPr>
    </w:p>
    <w:p w14:paraId="2112E330" w14:textId="77777777" w:rsidR="006D07D4" w:rsidRPr="00781188" w:rsidRDefault="006D07D4" w:rsidP="006D07D4">
      <w:pPr>
        <w:autoSpaceDE w:val="0"/>
        <w:autoSpaceDN w:val="0"/>
        <w:adjustRightInd w:val="0"/>
        <w:ind w:left="567"/>
        <w:jc w:val="both"/>
        <w:rPr>
          <w:rFonts w:cs="Arial"/>
        </w:rPr>
      </w:pPr>
      <w:r w:rsidRPr="00781188">
        <w:rPr>
          <w:rFonts w:cs="Arial"/>
          <w:bCs/>
        </w:rPr>
        <w:t>As soon as practicable after Council or the Mayor/Mayor in Cabinet has considered the report, it shall prepare and publish a report that will include</w:t>
      </w:r>
      <w:r w:rsidRPr="00781188">
        <w:rPr>
          <w:rFonts w:cs="Arial"/>
        </w:rPr>
        <w:t>:</w:t>
      </w:r>
    </w:p>
    <w:p w14:paraId="6CA269EC" w14:textId="77777777" w:rsidR="006D07D4" w:rsidRPr="00781188" w:rsidRDefault="006D07D4" w:rsidP="006D07D4">
      <w:pPr>
        <w:autoSpaceDE w:val="0"/>
        <w:autoSpaceDN w:val="0"/>
        <w:adjustRightInd w:val="0"/>
        <w:jc w:val="both"/>
        <w:rPr>
          <w:rFonts w:cs="Arial"/>
        </w:rPr>
      </w:pPr>
    </w:p>
    <w:p w14:paraId="2DC6797F" w14:textId="77777777" w:rsidR="006D07D4" w:rsidRPr="00781188" w:rsidRDefault="006D07D4" w:rsidP="00E04DDA">
      <w:pPr>
        <w:pStyle w:val="ListParagraph"/>
        <w:numPr>
          <w:ilvl w:val="0"/>
          <w:numId w:val="82"/>
        </w:numPr>
        <w:autoSpaceDE w:val="0"/>
        <w:autoSpaceDN w:val="0"/>
        <w:adjustRightInd w:val="0"/>
        <w:spacing w:after="120" w:line="240" w:lineRule="auto"/>
        <w:ind w:left="1276" w:hanging="425"/>
        <w:contextualSpacing/>
        <w:jc w:val="both"/>
        <w:rPr>
          <w:rFonts w:eastAsia="Calibri" w:cs="Arial"/>
        </w:rPr>
      </w:pPr>
      <w:r w:rsidRPr="00781188">
        <w:rPr>
          <w:rFonts w:cs="Arial"/>
        </w:rPr>
        <w:t>what action it has taken in response to the report;</w:t>
      </w:r>
    </w:p>
    <w:p w14:paraId="322FD33B" w14:textId="77777777" w:rsidR="006D07D4" w:rsidRPr="00781188" w:rsidRDefault="006D07D4" w:rsidP="00E04DDA">
      <w:pPr>
        <w:pStyle w:val="ListParagraph"/>
        <w:numPr>
          <w:ilvl w:val="0"/>
          <w:numId w:val="82"/>
        </w:numPr>
        <w:autoSpaceDE w:val="0"/>
        <w:autoSpaceDN w:val="0"/>
        <w:adjustRightInd w:val="0"/>
        <w:spacing w:after="120" w:line="240" w:lineRule="auto"/>
        <w:ind w:left="1276" w:hanging="425"/>
        <w:contextualSpacing/>
        <w:jc w:val="both"/>
        <w:rPr>
          <w:rFonts w:eastAsia="Calibri" w:cs="Arial"/>
        </w:rPr>
      </w:pPr>
      <w:r w:rsidRPr="00781188">
        <w:rPr>
          <w:rFonts w:cs="Arial"/>
        </w:rPr>
        <w:t>what action it proposes to take in response to the report and when it proposes to take that action;</w:t>
      </w:r>
    </w:p>
    <w:p w14:paraId="6FC74CF5" w14:textId="77777777" w:rsidR="006D07D4" w:rsidRPr="00781188" w:rsidRDefault="006D07D4" w:rsidP="00E04DDA">
      <w:pPr>
        <w:pStyle w:val="ListParagraph"/>
        <w:numPr>
          <w:ilvl w:val="0"/>
          <w:numId w:val="82"/>
        </w:numPr>
        <w:autoSpaceDE w:val="0"/>
        <w:autoSpaceDN w:val="0"/>
        <w:adjustRightInd w:val="0"/>
        <w:spacing w:after="120" w:line="240" w:lineRule="auto"/>
        <w:ind w:left="1276" w:hanging="425"/>
        <w:contextualSpacing/>
        <w:jc w:val="both"/>
        <w:rPr>
          <w:rFonts w:eastAsia="Calibri" w:cs="Arial"/>
        </w:rPr>
      </w:pPr>
      <w:r w:rsidRPr="00781188">
        <w:rPr>
          <w:rFonts w:cs="Arial"/>
        </w:rPr>
        <w:t>the reasons for taking that action, or the reasons for not taking any action.</w:t>
      </w:r>
    </w:p>
    <w:p w14:paraId="4BE03AA1" w14:textId="77777777" w:rsidR="006D07D4" w:rsidRPr="00781188" w:rsidRDefault="006D07D4" w:rsidP="00C34303">
      <w:pPr>
        <w:pStyle w:val="ListParagraph"/>
        <w:numPr>
          <w:ilvl w:val="0"/>
          <w:numId w:val="0"/>
        </w:numPr>
        <w:autoSpaceDE w:val="0"/>
        <w:autoSpaceDN w:val="0"/>
        <w:adjustRightInd w:val="0"/>
        <w:spacing w:after="120"/>
        <w:ind w:left="1276"/>
        <w:jc w:val="both"/>
        <w:rPr>
          <w:rFonts w:eastAsia="Calibri" w:cs="Arial"/>
        </w:rPr>
      </w:pPr>
      <w:r w:rsidRPr="00781188">
        <w:rPr>
          <w:rFonts w:eastAsia="Calibri" w:cs="Arial"/>
        </w:rPr>
        <w:t>The exercise of this function needs to be considered in conjunction with the function of the Monitoring Officer to ensure lawfulness and fairness of decision making and the function of the Chief Executive to ensure lawfulness and financial prudence of decision-making.</w:t>
      </w:r>
    </w:p>
    <w:p w14:paraId="7436146B" w14:textId="77777777" w:rsidR="006D07D4" w:rsidRPr="00781188" w:rsidRDefault="006D07D4" w:rsidP="006D07D4">
      <w:pPr>
        <w:ind w:left="720" w:hanging="720"/>
        <w:jc w:val="both"/>
        <w:rPr>
          <w:rFonts w:cs="Arial"/>
        </w:rPr>
      </w:pPr>
    </w:p>
    <w:p w14:paraId="59BA3638" w14:textId="029636C9" w:rsidR="006D07D4" w:rsidRPr="00781188" w:rsidRDefault="006D07D4" w:rsidP="00E04DDA">
      <w:pPr>
        <w:pStyle w:val="p11"/>
        <w:numPr>
          <w:ilvl w:val="0"/>
          <w:numId w:val="85"/>
        </w:numPr>
        <w:spacing w:after="120"/>
        <w:ind w:left="567" w:hanging="567"/>
        <w:rPr>
          <w:szCs w:val="24"/>
          <w:lang w:val="en-GB"/>
        </w:rPr>
      </w:pPr>
      <w:r w:rsidRPr="00781188">
        <w:rPr>
          <w:b/>
          <w:szCs w:val="24"/>
          <w:lang w:val="en-GB"/>
        </w:rPr>
        <w:t>Administration of financial affairs</w:t>
      </w:r>
      <w:r w:rsidRPr="00781188">
        <w:rPr>
          <w:szCs w:val="24"/>
          <w:lang w:val="en-GB"/>
        </w:rPr>
        <w:t xml:space="preserve">. The Chief Finance Officer has responsibility for the proper administration of the financial affairs of the Council including: </w:t>
      </w:r>
    </w:p>
    <w:p w14:paraId="57BEEB2B" w14:textId="77777777" w:rsidR="006D07D4" w:rsidRPr="00781188" w:rsidRDefault="006D07D4" w:rsidP="00C34303">
      <w:pPr>
        <w:pStyle w:val="ListParagraph"/>
      </w:pPr>
      <w:r w:rsidRPr="00781188">
        <w:t>Determining the accounting procedures and records for the authority.</w:t>
      </w:r>
    </w:p>
    <w:p w14:paraId="5250AEE1" w14:textId="77777777" w:rsidR="006D07D4" w:rsidRPr="00781188" w:rsidRDefault="006D07D4" w:rsidP="00C34303">
      <w:pPr>
        <w:pStyle w:val="ListParagraph"/>
      </w:pPr>
      <w:r w:rsidRPr="00781188">
        <w:t xml:space="preserve">Maintaining a continuous review of the Financial Regulations and issuing updates as necessary. </w:t>
      </w:r>
    </w:p>
    <w:p w14:paraId="7C51DAE8" w14:textId="77777777" w:rsidR="006D07D4" w:rsidRPr="00781188" w:rsidRDefault="006D07D4" w:rsidP="00C34303">
      <w:pPr>
        <w:pStyle w:val="ListParagraph"/>
      </w:pPr>
      <w:r w:rsidRPr="00781188">
        <w:lastRenderedPageBreak/>
        <w:t>Reporting breaches of the Financial Regulations to the Audit Committee</w:t>
      </w:r>
    </w:p>
    <w:p w14:paraId="2A344666" w14:textId="77777777" w:rsidR="00C34303" w:rsidRDefault="00C34303" w:rsidP="006D07D4">
      <w:pPr>
        <w:pStyle w:val="p11"/>
        <w:spacing w:after="120"/>
        <w:ind w:left="720"/>
        <w:rPr>
          <w:szCs w:val="24"/>
          <w:lang w:val="en-GB"/>
        </w:rPr>
      </w:pPr>
    </w:p>
    <w:p w14:paraId="12762B77" w14:textId="5A6E1F76" w:rsidR="00C34303" w:rsidRPr="00C34303" w:rsidRDefault="006D07D4" w:rsidP="00C34303">
      <w:pPr>
        <w:pStyle w:val="p11"/>
        <w:spacing w:after="120"/>
        <w:rPr>
          <w:szCs w:val="24"/>
          <w:lang w:val="en-GB"/>
        </w:rPr>
      </w:pPr>
      <w:r w:rsidRPr="00781188">
        <w:rPr>
          <w:szCs w:val="24"/>
          <w:lang w:val="en-GB"/>
        </w:rPr>
        <w:t>The Chief Finance Officer will also</w:t>
      </w:r>
    </w:p>
    <w:p w14:paraId="40C53BDE" w14:textId="0255F986" w:rsidR="006D07D4" w:rsidRDefault="006D07D4" w:rsidP="00E04DDA">
      <w:pPr>
        <w:pStyle w:val="p11"/>
        <w:widowControl/>
        <w:numPr>
          <w:ilvl w:val="0"/>
          <w:numId w:val="88"/>
        </w:numPr>
        <w:tabs>
          <w:tab w:val="clear" w:pos="204"/>
        </w:tabs>
        <w:autoSpaceDE/>
        <w:autoSpaceDN/>
        <w:adjustRightInd/>
        <w:spacing w:line="240" w:lineRule="auto"/>
        <w:ind w:left="709" w:hanging="567"/>
        <w:rPr>
          <w:szCs w:val="24"/>
          <w:lang w:val="en-GB"/>
        </w:rPr>
      </w:pPr>
      <w:r w:rsidRPr="00781188">
        <w:rPr>
          <w:b/>
          <w:szCs w:val="24"/>
          <w:lang w:val="en-GB"/>
        </w:rPr>
        <w:t>Contribute to corporate management.</w:t>
      </w:r>
      <w:r w:rsidRPr="00781188">
        <w:rPr>
          <w:szCs w:val="24"/>
          <w:lang w:val="en-GB"/>
        </w:rPr>
        <w:t xml:space="preserve"> </w:t>
      </w:r>
      <w:proofErr w:type="gramStart"/>
      <w:r w:rsidRPr="00781188">
        <w:rPr>
          <w:szCs w:val="24"/>
          <w:lang w:val="en-GB"/>
        </w:rPr>
        <w:t>In particular through</w:t>
      </w:r>
      <w:proofErr w:type="gramEnd"/>
      <w:r w:rsidRPr="00781188">
        <w:rPr>
          <w:szCs w:val="24"/>
          <w:lang w:val="en-GB"/>
        </w:rPr>
        <w:t xml:space="preserve"> the provision of professional financial advice.</w:t>
      </w:r>
    </w:p>
    <w:p w14:paraId="3752452C" w14:textId="77777777" w:rsidR="00C34303" w:rsidRPr="00781188" w:rsidRDefault="00C34303" w:rsidP="00BD7C64">
      <w:pPr>
        <w:pStyle w:val="p11"/>
        <w:widowControl/>
        <w:tabs>
          <w:tab w:val="clear" w:pos="204"/>
        </w:tabs>
        <w:autoSpaceDE/>
        <w:autoSpaceDN/>
        <w:adjustRightInd/>
        <w:spacing w:line="240" w:lineRule="auto"/>
        <w:ind w:left="709"/>
        <w:rPr>
          <w:szCs w:val="24"/>
          <w:lang w:val="en-GB"/>
        </w:rPr>
      </w:pPr>
    </w:p>
    <w:p w14:paraId="699695E1" w14:textId="7DC54D5A" w:rsidR="006D07D4" w:rsidRPr="00781188" w:rsidRDefault="006D07D4" w:rsidP="00E04DDA">
      <w:pPr>
        <w:pStyle w:val="p11"/>
        <w:widowControl/>
        <w:numPr>
          <w:ilvl w:val="0"/>
          <w:numId w:val="88"/>
        </w:numPr>
        <w:tabs>
          <w:tab w:val="clear" w:pos="204"/>
        </w:tabs>
        <w:autoSpaceDE/>
        <w:autoSpaceDN/>
        <w:adjustRightInd/>
        <w:spacing w:line="240" w:lineRule="auto"/>
        <w:ind w:left="709" w:hanging="567"/>
        <w:rPr>
          <w:szCs w:val="24"/>
          <w:lang w:val="en-GB"/>
        </w:rPr>
      </w:pPr>
      <w:r w:rsidRPr="00781188">
        <w:rPr>
          <w:b/>
          <w:szCs w:val="24"/>
          <w:lang w:val="en-GB"/>
        </w:rPr>
        <w:t>Provide advice</w:t>
      </w:r>
      <w:r w:rsidRPr="00781188">
        <w:rPr>
          <w:szCs w:val="24"/>
          <w:lang w:val="en-GB"/>
        </w:rPr>
        <w:t xml:space="preserve"> </w:t>
      </w:r>
      <w:r w:rsidR="00C34303">
        <w:rPr>
          <w:szCs w:val="24"/>
          <w:lang w:val="en-GB"/>
        </w:rPr>
        <w:t>o</w:t>
      </w:r>
      <w:r w:rsidRPr="00781188">
        <w:rPr>
          <w:szCs w:val="24"/>
          <w:lang w:val="en-GB"/>
        </w:rPr>
        <w:t>n the scope of powers and authority to take decisions, financial impropriety, probity (and budget and policy framework issues) to the Mayor and all Councillors and will support and advise the Mayor and Councillors and officers in their respective roles.</w:t>
      </w:r>
    </w:p>
    <w:p w14:paraId="7CD37295" w14:textId="77777777" w:rsidR="00C34303" w:rsidRPr="00C34303" w:rsidRDefault="00C34303" w:rsidP="00BD7C64">
      <w:pPr>
        <w:pStyle w:val="p11"/>
        <w:widowControl/>
        <w:tabs>
          <w:tab w:val="clear" w:pos="204"/>
        </w:tabs>
        <w:autoSpaceDE/>
        <w:autoSpaceDN/>
        <w:adjustRightInd/>
        <w:spacing w:line="240" w:lineRule="auto"/>
        <w:ind w:left="709"/>
        <w:rPr>
          <w:szCs w:val="24"/>
          <w:lang w:val="en-GB"/>
        </w:rPr>
      </w:pPr>
    </w:p>
    <w:p w14:paraId="5100B799" w14:textId="6A348B5E" w:rsidR="006D07D4" w:rsidRPr="00781188" w:rsidRDefault="006D07D4" w:rsidP="00E04DDA">
      <w:pPr>
        <w:pStyle w:val="p11"/>
        <w:widowControl/>
        <w:numPr>
          <w:ilvl w:val="0"/>
          <w:numId w:val="88"/>
        </w:numPr>
        <w:tabs>
          <w:tab w:val="clear" w:pos="204"/>
        </w:tabs>
        <w:autoSpaceDE/>
        <w:autoSpaceDN/>
        <w:adjustRightInd/>
        <w:spacing w:line="240" w:lineRule="auto"/>
        <w:ind w:left="709" w:hanging="567"/>
        <w:rPr>
          <w:szCs w:val="24"/>
          <w:lang w:val="en-GB"/>
        </w:rPr>
      </w:pPr>
      <w:r w:rsidRPr="00781188">
        <w:rPr>
          <w:b/>
          <w:szCs w:val="24"/>
          <w:lang w:val="en-GB"/>
        </w:rPr>
        <w:t>Give financial information</w:t>
      </w:r>
      <w:r w:rsidRPr="00781188">
        <w:rPr>
          <w:szCs w:val="24"/>
          <w:lang w:val="en-GB"/>
        </w:rPr>
        <w:t xml:space="preserve"> provide financial information to the media, members of the public and the community.</w:t>
      </w:r>
    </w:p>
    <w:p w14:paraId="5DBE556B" w14:textId="77777777" w:rsidR="00C34303" w:rsidRPr="00C34303" w:rsidRDefault="00C34303" w:rsidP="00C34303">
      <w:pPr>
        <w:pStyle w:val="p11"/>
        <w:widowControl/>
        <w:tabs>
          <w:tab w:val="clear" w:pos="204"/>
        </w:tabs>
        <w:autoSpaceDE/>
        <w:autoSpaceDN/>
        <w:adjustRightInd/>
        <w:spacing w:line="240" w:lineRule="auto"/>
        <w:ind w:left="567"/>
        <w:rPr>
          <w:szCs w:val="24"/>
          <w:lang w:val="en-GB"/>
        </w:rPr>
      </w:pPr>
    </w:p>
    <w:p w14:paraId="239040C6" w14:textId="7956AD24" w:rsidR="006D07D4" w:rsidRPr="00781188" w:rsidRDefault="006D07D4" w:rsidP="00E04DDA">
      <w:pPr>
        <w:pStyle w:val="p11"/>
        <w:widowControl/>
        <w:numPr>
          <w:ilvl w:val="0"/>
          <w:numId w:val="88"/>
        </w:numPr>
        <w:tabs>
          <w:tab w:val="clear" w:pos="204"/>
        </w:tabs>
        <w:autoSpaceDE/>
        <w:autoSpaceDN/>
        <w:adjustRightInd/>
        <w:spacing w:line="240" w:lineRule="auto"/>
        <w:ind w:left="709" w:hanging="709"/>
        <w:rPr>
          <w:szCs w:val="24"/>
          <w:lang w:val="en-GB"/>
        </w:rPr>
      </w:pPr>
      <w:r w:rsidRPr="00781188">
        <w:rPr>
          <w:b/>
          <w:szCs w:val="24"/>
          <w:lang w:val="en-GB"/>
        </w:rPr>
        <w:t>The Resources</w:t>
      </w:r>
      <w:r w:rsidRPr="00781188">
        <w:rPr>
          <w:szCs w:val="24"/>
          <w:lang w:val="en-GB"/>
        </w:rPr>
        <w:t xml:space="preserve">   portfolio currently includes: Finance, Procurement and Audit; HR and Transformation; IT; Revenues and Benefits; and Customer Services. These functions can be varied at any time by the Chief Executive, who may also allocate to the role additional functions and responsibilities.</w:t>
      </w:r>
    </w:p>
    <w:p w14:paraId="73A95613" w14:textId="0A683CEC" w:rsidR="006D07D4" w:rsidRDefault="006D07D4" w:rsidP="00BD7C64">
      <w:pPr>
        <w:pStyle w:val="p11"/>
        <w:widowControl/>
        <w:tabs>
          <w:tab w:val="clear" w:pos="204"/>
        </w:tabs>
        <w:autoSpaceDE/>
        <w:autoSpaceDN/>
        <w:adjustRightInd/>
        <w:spacing w:after="120" w:line="240" w:lineRule="auto"/>
        <w:rPr>
          <w:szCs w:val="24"/>
          <w:lang w:val="en-GB"/>
        </w:rPr>
      </w:pPr>
    </w:p>
    <w:p w14:paraId="01984CD0" w14:textId="129A86BF" w:rsidR="006D07D4" w:rsidRPr="00C34303" w:rsidRDefault="00460C18" w:rsidP="00C34303">
      <w:pPr>
        <w:spacing w:line="240" w:lineRule="auto"/>
        <w:contextualSpacing/>
        <w:jc w:val="both"/>
        <w:rPr>
          <w:rFonts w:cs="Arial"/>
          <w:b/>
          <w:color w:val="000000"/>
        </w:rPr>
      </w:pPr>
      <w:r>
        <w:rPr>
          <w:rFonts w:cs="Arial"/>
          <w:b/>
          <w:color w:val="000000"/>
        </w:rPr>
        <w:t>4.</w:t>
      </w:r>
      <w:r>
        <w:rPr>
          <w:rFonts w:cs="Arial"/>
          <w:b/>
          <w:color w:val="000000"/>
        </w:rPr>
        <w:tab/>
      </w:r>
      <w:r w:rsidR="006D07D4" w:rsidRPr="00C34303">
        <w:rPr>
          <w:rFonts w:cs="Arial"/>
          <w:b/>
          <w:color w:val="000000"/>
        </w:rPr>
        <w:t>Functions of the Corporate Director</w:t>
      </w:r>
      <w:r w:rsidR="00870977">
        <w:rPr>
          <w:rFonts w:cs="Arial"/>
          <w:b/>
          <w:color w:val="000000"/>
        </w:rPr>
        <w:t>,</w:t>
      </w:r>
      <w:r w:rsidR="006D07D4" w:rsidRPr="00C34303">
        <w:rPr>
          <w:rFonts w:cs="Arial"/>
          <w:b/>
          <w:color w:val="000000"/>
        </w:rPr>
        <w:t xml:space="preserve"> Health, Adults and Community</w:t>
      </w:r>
    </w:p>
    <w:p w14:paraId="4AC77B7D" w14:textId="77777777" w:rsidR="006D07D4" w:rsidRPr="00781188" w:rsidRDefault="006D07D4" w:rsidP="006D07D4">
      <w:pPr>
        <w:ind w:left="567" w:hanging="567"/>
        <w:jc w:val="both"/>
        <w:rPr>
          <w:rFonts w:cs="Arial"/>
          <w:b/>
          <w:color w:val="000000"/>
        </w:rPr>
      </w:pPr>
    </w:p>
    <w:p w14:paraId="61D93F87" w14:textId="4D300043" w:rsidR="006D07D4" w:rsidRPr="00781188" w:rsidRDefault="006D07D4" w:rsidP="00460C18">
      <w:pPr>
        <w:pStyle w:val="p11"/>
        <w:widowControl/>
        <w:tabs>
          <w:tab w:val="clear" w:pos="204"/>
        </w:tabs>
        <w:autoSpaceDE/>
        <w:autoSpaceDN/>
        <w:adjustRightInd/>
        <w:spacing w:line="240" w:lineRule="auto"/>
        <w:ind w:left="720"/>
        <w:jc w:val="left"/>
        <w:rPr>
          <w:szCs w:val="24"/>
          <w:lang w:val="en-GB"/>
        </w:rPr>
      </w:pPr>
      <w:r w:rsidRPr="00781188">
        <w:rPr>
          <w:szCs w:val="24"/>
          <w:lang w:val="en-GB"/>
        </w:rPr>
        <w:t>The Corporate Director</w:t>
      </w:r>
      <w:r w:rsidR="00870977">
        <w:rPr>
          <w:szCs w:val="24"/>
          <w:lang w:val="en-GB"/>
        </w:rPr>
        <w:t>,</w:t>
      </w:r>
      <w:r w:rsidRPr="00781188">
        <w:rPr>
          <w:szCs w:val="24"/>
          <w:lang w:val="en-GB"/>
        </w:rPr>
        <w:t xml:space="preserve"> Health, Adults and Community  is the Statutory Director of Adult Social care under s 6 of the Local Authority Social Services Act 1970 as amended by s18 of the Children Act 2004 </w:t>
      </w:r>
      <w:r w:rsidRPr="00781188">
        <w:rPr>
          <w:color w:val="000000"/>
          <w:szCs w:val="24"/>
          <w:lang w:val="en-GB"/>
        </w:rPr>
        <w:t>and i</w:t>
      </w:r>
      <w:r w:rsidRPr="00781188">
        <w:rPr>
          <w:szCs w:val="24"/>
          <w:lang w:val="en-GB"/>
        </w:rPr>
        <w:t xml:space="preserve">s responsible for the delivery of those local authority social services functions listed in Schedule 1 of the Local Authority Social Services Act 1970 (as amended), other than those for which the Director of Children’s services is responsible, and the public health functions contained in the Health and Social Care Act 2012. </w:t>
      </w:r>
    </w:p>
    <w:p w14:paraId="4C16AF64" w14:textId="77777777" w:rsidR="00460C18" w:rsidRDefault="00460C18" w:rsidP="006D07D4">
      <w:pPr>
        <w:pStyle w:val="p11"/>
        <w:widowControl/>
        <w:tabs>
          <w:tab w:val="clear" w:pos="204"/>
        </w:tabs>
        <w:autoSpaceDE/>
        <w:autoSpaceDN/>
        <w:adjustRightInd/>
        <w:spacing w:line="240" w:lineRule="auto"/>
        <w:jc w:val="left"/>
        <w:rPr>
          <w:szCs w:val="24"/>
          <w:lang w:val="en-GB"/>
        </w:rPr>
      </w:pPr>
    </w:p>
    <w:p w14:paraId="66671088" w14:textId="67E64C60" w:rsidR="006D07D4" w:rsidRPr="00781188" w:rsidRDefault="006D07D4" w:rsidP="00460C18">
      <w:pPr>
        <w:pStyle w:val="p11"/>
        <w:widowControl/>
        <w:tabs>
          <w:tab w:val="clear" w:pos="204"/>
        </w:tabs>
        <w:autoSpaceDE/>
        <w:autoSpaceDN/>
        <w:adjustRightInd/>
        <w:spacing w:line="240" w:lineRule="auto"/>
        <w:ind w:left="720"/>
        <w:jc w:val="left"/>
        <w:rPr>
          <w:szCs w:val="24"/>
          <w:lang w:val="en-GB"/>
        </w:rPr>
      </w:pPr>
      <w:r w:rsidRPr="00781188">
        <w:rPr>
          <w:szCs w:val="24"/>
          <w:lang w:val="en-GB"/>
        </w:rPr>
        <w:t xml:space="preserve">The Corporate Director Health Adults and Community is responsible for implementing and ensuring compliance with any statutory guidance issued by the Department of Health or other Government department and is currently required to:-  </w:t>
      </w:r>
    </w:p>
    <w:p w14:paraId="255AD842" w14:textId="77777777" w:rsidR="00460C18" w:rsidRDefault="00460C18" w:rsidP="006D07D4">
      <w:pPr>
        <w:autoSpaceDE w:val="0"/>
        <w:autoSpaceDN w:val="0"/>
        <w:adjustRightInd w:val="0"/>
        <w:rPr>
          <w:rFonts w:cs="Arial"/>
        </w:rPr>
      </w:pPr>
    </w:p>
    <w:p w14:paraId="1AF2203A" w14:textId="1D537276" w:rsidR="006D07D4" w:rsidRPr="00781188" w:rsidRDefault="006D07D4" w:rsidP="00460C18">
      <w:pPr>
        <w:autoSpaceDE w:val="0"/>
        <w:autoSpaceDN w:val="0"/>
        <w:adjustRightInd w:val="0"/>
        <w:ind w:left="720"/>
        <w:rPr>
          <w:rFonts w:cs="Arial"/>
        </w:rPr>
      </w:pPr>
      <w:r w:rsidRPr="00781188">
        <w:rPr>
          <w:rFonts w:cs="Arial"/>
        </w:rPr>
        <w:t>Assess local needs and ensure availability and delivery of a full range of local authority services;</w:t>
      </w:r>
    </w:p>
    <w:p w14:paraId="55CB1D59" w14:textId="75372E14" w:rsidR="006D07D4" w:rsidRPr="00781188" w:rsidRDefault="006D07D4" w:rsidP="00BD7C64">
      <w:pPr>
        <w:pStyle w:val="ListParagraph"/>
      </w:pPr>
      <w:r w:rsidRPr="00781188">
        <w:t>Give professional leadership, including workforce planning;</w:t>
      </w:r>
    </w:p>
    <w:p w14:paraId="6C31B5B9" w14:textId="64E9A72B" w:rsidR="006D07D4" w:rsidRPr="00781188" w:rsidRDefault="006D07D4" w:rsidP="00BD7C64">
      <w:pPr>
        <w:pStyle w:val="ListParagraph"/>
      </w:pPr>
      <w:r w:rsidRPr="00781188">
        <w:t>Lead the implementation of standards;</w:t>
      </w:r>
    </w:p>
    <w:p w14:paraId="4A15649B" w14:textId="2793C9E8" w:rsidR="006D07D4" w:rsidRPr="00781188" w:rsidRDefault="006D07D4" w:rsidP="00BD7C64">
      <w:pPr>
        <w:pStyle w:val="ListParagraph"/>
      </w:pPr>
      <w:r w:rsidRPr="00781188">
        <w:t>Manage cultural change;</w:t>
      </w:r>
    </w:p>
    <w:p w14:paraId="31C16574" w14:textId="2E0C9E4E" w:rsidR="006D07D4" w:rsidRPr="00781188" w:rsidRDefault="006D07D4" w:rsidP="00BD7C64">
      <w:pPr>
        <w:pStyle w:val="ListParagraph"/>
      </w:pPr>
      <w:r w:rsidRPr="00781188">
        <w:t>Promote local access and ownership and drive partnership working;</w:t>
      </w:r>
    </w:p>
    <w:p w14:paraId="635DD021" w14:textId="6D39775E" w:rsidR="006D07D4" w:rsidRPr="00781188" w:rsidRDefault="006D07D4" w:rsidP="00BD7C64">
      <w:pPr>
        <w:pStyle w:val="ListParagraph"/>
      </w:pPr>
      <w:r w:rsidRPr="00781188">
        <w:t>Deliver an integrated whole systems approach to supporting communities; and</w:t>
      </w:r>
    </w:p>
    <w:p w14:paraId="21067CA6" w14:textId="70FAFDC4" w:rsidR="006D07D4" w:rsidRPr="00781188" w:rsidRDefault="006D07D4" w:rsidP="00BD7C64">
      <w:pPr>
        <w:pStyle w:val="ListParagraph"/>
      </w:pPr>
      <w:r w:rsidRPr="00781188">
        <w:t>Promote social inclusion and wellbeing.</w:t>
      </w:r>
    </w:p>
    <w:p w14:paraId="10E8AD0C" w14:textId="77777777" w:rsidR="006D07D4" w:rsidRPr="00781188" w:rsidRDefault="006D07D4" w:rsidP="006D07D4">
      <w:pPr>
        <w:pStyle w:val="p11"/>
        <w:widowControl/>
        <w:tabs>
          <w:tab w:val="clear" w:pos="204"/>
        </w:tabs>
        <w:autoSpaceDE/>
        <w:autoSpaceDN/>
        <w:adjustRightInd/>
        <w:spacing w:line="240" w:lineRule="auto"/>
        <w:jc w:val="left"/>
        <w:rPr>
          <w:szCs w:val="24"/>
          <w:lang w:val="en-GB"/>
        </w:rPr>
      </w:pPr>
    </w:p>
    <w:p w14:paraId="49435670" w14:textId="2C12C354" w:rsidR="006D07D4" w:rsidRPr="00781188" w:rsidRDefault="006D07D4" w:rsidP="00BD7C64">
      <w:pPr>
        <w:pStyle w:val="p11"/>
        <w:widowControl/>
        <w:tabs>
          <w:tab w:val="clear" w:pos="204"/>
        </w:tabs>
        <w:autoSpaceDE/>
        <w:autoSpaceDN/>
        <w:adjustRightInd/>
        <w:spacing w:line="240" w:lineRule="auto"/>
        <w:ind w:left="567"/>
        <w:jc w:val="left"/>
        <w:rPr>
          <w:color w:val="000000"/>
          <w:szCs w:val="24"/>
          <w:lang w:val="en-GB"/>
        </w:rPr>
      </w:pPr>
      <w:r w:rsidRPr="00781188">
        <w:rPr>
          <w:color w:val="000000"/>
          <w:szCs w:val="24"/>
          <w:lang w:val="en-GB"/>
        </w:rPr>
        <w:t xml:space="preserve">The Health, Adults and Community portfolio currently includes Adult Social Care; Community Safety; Public Health (and the Director, Public Health reports to him/her); and Health and Integrated Commissioning. </w:t>
      </w:r>
      <w:r w:rsidRPr="00781188">
        <w:rPr>
          <w:szCs w:val="24"/>
          <w:lang w:val="en-GB"/>
        </w:rPr>
        <w:t>These functions can be varied at any time by the Chief Executive, who may also allocate to the role additional functions and responsibilities.</w:t>
      </w:r>
    </w:p>
    <w:p w14:paraId="3757DF8E" w14:textId="77777777" w:rsidR="006D07D4" w:rsidRPr="00781188" w:rsidRDefault="006D07D4" w:rsidP="006D07D4">
      <w:pPr>
        <w:rPr>
          <w:rFonts w:cs="Arial"/>
        </w:rPr>
      </w:pPr>
    </w:p>
    <w:p w14:paraId="41280E65" w14:textId="77192F50" w:rsidR="006D07D4" w:rsidRPr="00BD7C64" w:rsidRDefault="00BD7C64" w:rsidP="00BD7C64">
      <w:pPr>
        <w:spacing w:line="240" w:lineRule="auto"/>
        <w:contextualSpacing/>
        <w:jc w:val="both"/>
        <w:rPr>
          <w:rFonts w:cs="Arial"/>
          <w:b/>
        </w:rPr>
      </w:pPr>
      <w:r>
        <w:rPr>
          <w:rFonts w:cs="Arial"/>
          <w:b/>
        </w:rPr>
        <w:t>5.</w:t>
      </w:r>
      <w:r>
        <w:rPr>
          <w:rFonts w:cs="Arial"/>
          <w:b/>
        </w:rPr>
        <w:tab/>
      </w:r>
      <w:r w:rsidR="006D07D4" w:rsidRPr="00BD7C64">
        <w:rPr>
          <w:rFonts w:cs="Arial"/>
          <w:b/>
        </w:rPr>
        <w:t>Functions of the Corporate Director</w:t>
      </w:r>
      <w:r>
        <w:rPr>
          <w:rFonts w:cs="Arial"/>
          <w:b/>
        </w:rPr>
        <w:t>,</w:t>
      </w:r>
      <w:r w:rsidR="006D07D4" w:rsidRPr="00BD7C64">
        <w:rPr>
          <w:rFonts w:cs="Arial"/>
          <w:b/>
        </w:rPr>
        <w:t xml:space="preserve"> Children</w:t>
      </w:r>
      <w:r w:rsidR="00870977">
        <w:rPr>
          <w:rFonts w:cs="Arial"/>
          <w:b/>
        </w:rPr>
        <w:t xml:space="preserve"> and Culture</w:t>
      </w:r>
    </w:p>
    <w:p w14:paraId="38BD214B" w14:textId="77777777" w:rsidR="006D07D4" w:rsidRPr="00781188" w:rsidRDefault="006D07D4" w:rsidP="006D07D4">
      <w:pPr>
        <w:ind w:left="567" w:hanging="567"/>
        <w:jc w:val="both"/>
        <w:rPr>
          <w:rFonts w:cs="Arial"/>
          <w:b/>
        </w:rPr>
      </w:pPr>
    </w:p>
    <w:p w14:paraId="4AB3039A" w14:textId="59EA3C5F" w:rsidR="006D07D4" w:rsidRPr="00781188" w:rsidRDefault="006D07D4" w:rsidP="00BD7C64">
      <w:pPr>
        <w:pStyle w:val="p11"/>
        <w:widowControl/>
        <w:tabs>
          <w:tab w:val="clear" w:pos="204"/>
        </w:tabs>
        <w:autoSpaceDE/>
        <w:autoSpaceDN/>
        <w:adjustRightInd/>
        <w:spacing w:line="240" w:lineRule="auto"/>
        <w:ind w:left="567"/>
        <w:rPr>
          <w:szCs w:val="24"/>
          <w:lang w:val="en-GB"/>
        </w:rPr>
      </w:pPr>
      <w:r w:rsidRPr="00781188">
        <w:rPr>
          <w:szCs w:val="24"/>
          <w:lang w:val="en-GB"/>
        </w:rPr>
        <w:t>The Corporate Director</w:t>
      </w:r>
      <w:r w:rsidR="00870977">
        <w:rPr>
          <w:szCs w:val="24"/>
          <w:lang w:val="en-GB"/>
        </w:rPr>
        <w:t>,</w:t>
      </w:r>
      <w:r w:rsidRPr="00781188">
        <w:rPr>
          <w:szCs w:val="24"/>
          <w:lang w:val="en-GB"/>
        </w:rPr>
        <w:t xml:space="preserve"> Children </w:t>
      </w:r>
      <w:r w:rsidR="00870977">
        <w:rPr>
          <w:szCs w:val="24"/>
          <w:lang w:val="en-GB"/>
        </w:rPr>
        <w:t>and Culture</w:t>
      </w:r>
      <w:r w:rsidRPr="00781188">
        <w:rPr>
          <w:szCs w:val="24"/>
          <w:lang w:val="en-GB"/>
        </w:rPr>
        <w:t xml:space="preserve"> is the Council’s Statutory Director of Children’s services under s 18(7) of the Children Act 2004 with statutory duties to discharge the education and children’s social services functions of the local authority including those detailed as follows:</w:t>
      </w:r>
    </w:p>
    <w:p w14:paraId="509DFE1D" w14:textId="77777777" w:rsidR="006D07D4" w:rsidRPr="00781188" w:rsidRDefault="006D07D4" w:rsidP="006D07D4">
      <w:pPr>
        <w:pStyle w:val="p11"/>
        <w:widowControl/>
        <w:tabs>
          <w:tab w:val="clear" w:pos="204"/>
        </w:tabs>
        <w:autoSpaceDE/>
        <w:autoSpaceDN/>
        <w:adjustRightInd/>
        <w:spacing w:line="240" w:lineRule="auto"/>
        <w:rPr>
          <w:szCs w:val="24"/>
          <w:lang w:val="en-GB"/>
        </w:rPr>
      </w:pPr>
    </w:p>
    <w:p w14:paraId="582A9033" w14:textId="77777777" w:rsidR="006D07D4" w:rsidRPr="00781188" w:rsidRDefault="006D07D4" w:rsidP="00E04DDA">
      <w:pPr>
        <w:pStyle w:val="NormalWeb"/>
        <w:numPr>
          <w:ilvl w:val="0"/>
          <w:numId w:val="86"/>
        </w:numPr>
        <w:shd w:val="clear" w:color="auto" w:fill="FFFFFF"/>
        <w:spacing w:before="0" w:beforeAutospacing="0" w:after="120" w:afterAutospacing="0"/>
        <w:ind w:left="1134" w:hanging="567"/>
        <w:jc w:val="both"/>
        <w:rPr>
          <w:rFonts w:ascii="Arial" w:hAnsi="Arial" w:cs="Arial"/>
        </w:rPr>
      </w:pPr>
      <w:r w:rsidRPr="00781188">
        <w:rPr>
          <w:rFonts w:ascii="Arial" w:hAnsi="Arial" w:cs="Arial"/>
        </w:rPr>
        <w:t>education functions conferred on or exercisable by the Council;</w:t>
      </w:r>
    </w:p>
    <w:p w14:paraId="73EAE36B" w14:textId="77777777" w:rsidR="006D07D4" w:rsidRPr="00781188" w:rsidRDefault="006D07D4" w:rsidP="00E04DDA">
      <w:pPr>
        <w:pStyle w:val="NormalWeb"/>
        <w:numPr>
          <w:ilvl w:val="0"/>
          <w:numId w:val="86"/>
        </w:numPr>
        <w:shd w:val="clear" w:color="auto" w:fill="FFFFFF"/>
        <w:spacing w:before="0" w:beforeAutospacing="0" w:after="120" w:afterAutospacing="0"/>
        <w:ind w:left="1134" w:hanging="567"/>
        <w:jc w:val="both"/>
        <w:rPr>
          <w:rFonts w:ascii="Arial" w:hAnsi="Arial" w:cs="Arial"/>
        </w:rPr>
      </w:pPr>
      <w:r w:rsidRPr="00781188">
        <w:rPr>
          <w:rFonts w:ascii="Arial" w:hAnsi="Arial" w:cs="Arial"/>
        </w:rPr>
        <w:t>functions conferred on or exercisable by the Council which are social services functions so far as those functions relate to children;</w:t>
      </w:r>
    </w:p>
    <w:p w14:paraId="1523797C" w14:textId="3B0B9C02" w:rsidR="006D07D4" w:rsidRPr="00781188" w:rsidRDefault="006D07D4" w:rsidP="00E04DDA">
      <w:pPr>
        <w:pStyle w:val="NormalWeb"/>
        <w:numPr>
          <w:ilvl w:val="0"/>
          <w:numId w:val="86"/>
        </w:numPr>
        <w:shd w:val="clear" w:color="auto" w:fill="FFFFFF"/>
        <w:spacing w:before="0" w:beforeAutospacing="0" w:after="120" w:afterAutospacing="0"/>
        <w:ind w:left="1134" w:hanging="567"/>
        <w:jc w:val="both"/>
        <w:rPr>
          <w:rFonts w:ascii="Arial" w:hAnsi="Arial" w:cs="Arial"/>
        </w:rPr>
      </w:pPr>
      <w:r w:rsidRPr="00781188">
        <w:rPr>
          <w:rFonts w:ascii="Arial" w:hAnsi="Arial" w:cs="Arial"/>
        </w:rPr>
        <w:t xml:space="preserve">the functions conferred on the authority under </w:t>
      </w:r>
      <w:r w:rsidRPr="00BD7C64">
        <w:rPr>
          <w:rFonts w:ascii="Arial" w:hAnsi="Arial" w:cs="Arial"/>
        </w:rPr>
        <w:t>sections 23C</w:t>
      </w:r>
      <w:r w:rsidRPr="00781188">
        <w:rPr>
          <w:rFonts w:ascii="Arial" w:hAnsi="Arial" w:cs="Arial"/>
        </w:rPr>
        <w:t xml:space="preserve"> to </w:t>
      </w:r>
      <w:r w:rsidRPr="00BD7C64">
        <w:rPr>
          <w:rFonts w:ascii="Arial" w:hAnsi="Arial" w:cs="Arial"/>
        </w:rPr>
        <w:t>24D</w:t>
      </w:r>
      <w:r w:rsidRPr="00781188">
        <w:rPr>
          <w:rFonts w:ascii="Arial" w:hAnsi="Arial" w:cs="Arial"/>
        </w:rPr>
        <w:t xml:space="preserve"> of the Children Act 1989 (so far as not falling within paragraph (b));</w:t>
      </w:r>
    </w:p>
    <w:p w14:paraId="0CF83609" w14:textId="77777777" w:rsidR="006D07D4" w:rsidRPr="00781188" w:rsidRDefault="006D07D4" w:rsidP="00E04DDA">
      <w:pPr>
        <w:pStyle w:val="NormalWeb"/>
        <w:numPr>
          <w:ilvl w:val="0"/>
          <w:numId w:val="86"/>
        </w:numPr>
        <w:shd w:val="clear" w:color="auto" w:fill="FFFFFF"/>
        <w:spacing w:before="0" w:beforeAutospacing="0" w:after="0" w:afterAutospacing="0"/>
        <w:ind w:left="1134" w:hanging="567"/>
        <w:jc w:val="both"/>
        <w:rPr>
          <w:rFonts w:ascii="Arial" w:hAnsi="Arial" w:cs="Arial"/>
        </w:rPr>
      </w:pPr>
      <w:r w:rsidRPr="00781188">
        <w:rPr>
          <w:rFonts w:ascii="Arial" w:hAnsi="Arial" w:cs="Arial"/>
        </w:rPr>
        <w:t>the functions conferred on the authority under sections 10 to 12, 12C, 12D and 17A of the Children Act 2004;</w:t>
      </w:r>
    </w:p>
    <w:p w14:paraId="293D9C49" w14:textId="362FC6D4" w:rsidR="006D07D4" w:rsidRPr="00781188" w:rsidRDefault="006D07D4" w:rsidP="00E04DDA">
      <w:pPr>
        <w:pStyle w:val="NormalWeb"/>
        <w:numPr>
          <w:ilvl w:val="0"/>
          <w:numId w:val="86"/>
        </w:numPr>
        <w:shd w:val="clear" w:color="auto" w:fill="FFFFFF"/>
        <w:spacing w:before="0" w:beforeAutospacing="0" w:after="0" w:afterAutospacing="0"/>
        <w:ind w:left="1134" w:hanging="567"/>
        <w:jc w:val="both"/>
        <w:rPr>
          <w:rFonts w:ascii="Arial" w:hAnsi="Arial" w:cs="Arial"/>
        </w:rPr>
      </w:pPr>
      <w:r w:rsidRPr="00781188">
        <w:rPr>
          <w:rFonts w:ascii="Arial" w:hAnsi="Arial" w:cs="Arial"/>
        </w:rPr>
        <w:t xml:space="preserve">any functions exercisable by the Council under </w:t>
      </w:r>
      <w:r w:rsidRPr="00BD7C64">
        <w:rPr>
          <w:rFonts w:ascii="Arial" w:hAnsi="Arial" w:cs="Arial"/>
        </w:rPr>
        <w:t>section 75</w:t>
      </w:r>
      <w:r w:rsidRPr="00781188">
        <w:rPr>
          <w:rFonts w:ascii="Arial" w:hAnsi="Arial" w:cs="Arial"/>
        </w:rPr>
        <w:t xml:space="preserve"> of the National Health Service Act 2006 on behalf of an NHS body, so far as those functions relate to children; </w:t>
      </w:r>
    </w:p>
    <w:p w14:paraId="3BA16C05" w14:textId="33987AF1" w:rsidR="006D07D4" w:rsidRPr="00781188" w:rsidRDefault="006D07D4" w:rsidP="00E04DDA">
      <w:pPr>
        <w:pStyle w:val="NormalWeb"/>
        <w:numPr>
          <w:ilvl w:val="0"/>
          <w:numId w:val="86"/>
        </w:numPr>
        <w:shd w:val="clear" w:color="auto" w:fill="FFFFFF"/>
        <w:spacing w:before="0" w:beforeAutospacing="0" w:after="0" w:afterAutospacing="0"/>
        <w:ind w:left="1134" w:hanging="567"/>
        <w:jc w:val="both"/>
        <w:rPr>
          <w:rFonts w:ascii="Arial" w:hAnsi="Arial" w:cs="Arial"/>
        </w:rPr>
      </w:pPr>
      <w:r w:rsidRPr="00781188">
        <w:rPr>
          <w:rFonts w:ascii="Arial" w:hAnsi="Arial" w:cs="Arial"/>
        </w:rPr>
        <w:t xml:space="preserve">the functions conferred on the Council under </w:t>
      </w:r>
      <w:r w:rsidRPr="00BD7C64">
        <w:rPr>
          <w:rFonts w:ascii="Arial" w:hAnsi="Arial" w:cs="Arial"/>
        </w:rPr>
        <w:t>Part 1</w:t>
      </w:r>
      <w:r w:rsidRPr="00781188">
        <w:rPr>
          <w:rFonts w:ascii="Arial" w:hAnsi="Arial" w:cs="Arial"/>
        </w:rPr>
        <w:t xml:space="preserve"> of the Childcare Act 2006; and</w:t>
      </w:r>
    </w:p>
    <w:p w14:paraId="3AB9CAF1" w14:textId="473ABE04" w:rsidR="006D07D4" w:rsidRPr="00781188" w:rsidRDefault="006D07D4" w:rsidP="00E04DDA">
      <w:pPr>
        <w:pStyle w:val="NormalWeb"/>
        <w:numPr>
          <w:ilvl w:val="0"/>
          <w:numId w:val="86"/>
        </w:numPr>
        <w:shd w:val="clear" w:color="auto" w:fill="FFFFFF"/>
        <w:spacing w:before="0" w:beforeAutospacing="0" w:after="120" w:afterAutospacing="0"/>
        <w:ind w:left="1134" w:hanging="567"/>
        <w:jc w:val="both"/>
        <w:rPr>
          <w:rFonts w:ascii="Arial" w:hAnsi="Arial" w:cs="Arial"/>
        </w:rPr>
      </w:pPr>
      <w:r w:rsidRPr="00781188">
        <w:rPr>
          <w:rFonts w:ascii="Arial" w:hAnsi="Arial" w:cs="Arial"/>
        </w:rPr>
        <w:t xml:space="preserve">any function conferred on the authority under </w:t>
      </w:r>
      <w:r w:rsidRPr="00BD7C64">
        <w:rPr>
          <w:rFonts w:ascii="Arial" w:hAnsi="Arial" w:cs="Arial"/>
        </w:rPr>
        <w:t>section 2</w:t>
      </w:r>
      <w:r w:rsidRPr="00781188">
        <w:rPr>
          <w:rFonts w:ascii="Arial" w:hAnsi="Arial" w:cs="Arial"/>
        </w:rPr>
        <w:t xml:space="preserve"> of the Childcare Act 2016.</w:t>
      </w:r>
    </w:p>
    <w:p w14:paraId="04AB5233" w14:textId="77777777" w:rsidR="006D07D4" w:rsidRPr="00781188" w:rsidRDefault="006D07D4" w:rsidP="006D07D4">
      <w:pPr>
        <w:pStyle w:val="p11"/>
        <w:widowControl/>
        <w:tabs>
          <w:tab w:val="clear" w:pos="204"/>
        </w:tabs>
        <w:autoSpaceDE/>
        <w:autoSpaceDN/>
        <w:adjustRightInd/>
        <w:spacing w:line="240" w:lineRule="auto"/>
        <w:rPr>
          <w:b/>
          <w:szCs w:val="24"/>
          <w:lang w:val="en-GB"/>
        </w:rPr>
      </w:pPr>
    </w:p>
    <w:p w14:paraId="3B7D2F6A" w14:textId="6FB9DCAB" w:rsidR="006D07D4" w:rsidRPr="00781188" w:rsidRDefault="006D07D4" w:rsidP="00BD7C64">
      <w:pPr>
        <w:pStyle w:val="p11"/>
        <w:widowControl/>
        <w:tabs>
          <w:tab w:val="clear" w:pos="204"/>
        </w:tabs>
        <w:autoSpaceDE/>
        <w:autoSpaceDN/>
        <w:adjustRightInd/>
        <w:spacing w:after="120" w:line="240" w:lineRule="auto"/>
        <w:ind w:left="567"/>
        <w:rPr>
          <w:b/>
          <w:szCs w:val="24"/>
          <w:lang w:val="en-GB"/>
        </w:rPr>
      </w:pPr>
      <w:r w:rsidRPr="00781188">
        <w:rPr>
          <w:color w:val="000000"/>
          <w:szCs w:val="24"/>
          <w:lang w:val="en-GB"/>
        </w:rPr>
        <w:t>The Children</w:t>
      </w:r>
      <w:r w:rsidR="00870977">
        <w:rPr>
          <w:color w:val="000000"/>
          <w:szCs w:val="24"/>
          <w:lang w:val="en-GB"/>
        </w:rPr>
        <w:t xml:space="preserve"> and Culture</w:t>
      </w:r>
      <w:r w:rsidRPr="00781188">
        <w:rPr>
          <w:color w:val="000000"/>
          <w:szCs w:val="24"/>
          <w:lang w:val="en-GB"/>
        </w:rPr>
        <w:t xml:space="preserve"> portfolio currently includes Children’s Social Care; Education and Partnership, Sports, Leisure and Culture; and Youth and Children’s Commissioning.</w:t>
      </w:r>
      <w:r w:rsidRPr="00781188">
        <w:rPr>
          <w:szCs w:val="24"/>
          <w:lang w:val="en-GB"/>
        </w:rPr>
        <w:t xml:space="preserve"> These functions can be varied at any time by the Chief Executive, who may also allocate to the role additional functions and responsibilities.</w:t>
      </w:r>
    </w:p>
    <w:p w14:paraId="4C90DAE3" w14:textId="77777777" w:rsidR="006D07D4" w:rsidRPr="00781188" w:rsidRDefault="006D07D4" w:rsidP="006D07D4">
      <w:pPr>
        <w:jc w:val="both"/>
        <w:rPr>
          <w:rFonts w:cs="Arial"/>
        </w:rPr>
      </w:pPr>
    </w:p>
    <w:p w14:paraId="0585C19F" w14:textId="77777777" w:rsidR="00BD7C64" w:rsidRDefault="00BD7C64">
      <w:pPr>
        <w:spacing w:after="160"/>
        <w:rPr>
          <w:rFonts w:cs="Arial"/>
          <w:b/>
        </w:rPr>
      </w:pPr>
      <w:r>
        <w:rPr>
          <w:rFonts w:cs="Arial"/>
          <w:b/>
        </w:rPr>
        <w:br w:type="page"/>
      </w:r>
    </w:p>
    <w:p w14:paraId="6C2A0716" w14:textId="485371F3" w:rsidR="006D07D4" w:rsidRPr="00BD7C64" w:rsidRDefault="00BD7C64" w:rsidP="00BD7C64">
      <w:pPr>
        <w:spacing w:line="240" w:lineRule="auto"/>
        <w:contextualSpacing/>
        <w:jc w:val="both"/>
        <w:rPr>
          <w:rFonts w:cs="Arial"/>
        </w:rPr>
      </w:pPr>
      <w:r>
        <w:rPr>
          <w:rFonts w:cs="Arial"/>
          <w:b/>
        </w:rPr>
        <w:lastRenderedPageBreak/>
        <w:t>6.</w:t>
      </w:r>
      <w:r>
        <w:rPr>
          <w:rFonts w:cs="Arial"/>
          <w:b/>
        </w:rPr>
        <w:tab/>
      </w:r>
      <w:r w:rsidR="006D07D4" w:rsidRPr="00BD7C64">
        <w:rPr>
          <w:rFonts w:cs="Arial"/>
          <w:b/>
        </w:rPr>
        <w:t>Functions of the Corporate Director</w:t>
      </w:r>
      <w:r w:rsidR="00870977">
        <w:rPr>
          <w:rFonts w:cs="Arial"/>
          <w:b/>
        </w:rPr>
        <w:t>,</w:t>
      </w:r>
      <w:r w:rsidR="006D07D4" w:rsidRPr="00BD7C64">
        <w:rPr>
          <w:rFonts w:cs="Arial"/>
          <w:b/>
        </w:rPr>
        <w:t xml:space="preserve"> Place </w:t>
      </w:r>
    </w:p>
    <w:p w14:paraId="7A872B91" w14:textId="77777777" w:rsidR="00BD7C64" w:rsidRDefault="00BD7C64" w:rsidP="006D07D4">
      <w:pPr>
        <w:pStyle w:val="p11"/>
        <w:widowControl/>
        <w:tabs>
          <w:tab w:val="clear" w:pos="204"/>
        </w:tabs>
        <w:autoSpaceDE/>
        <w:autoSpaceDN/>
        <w:adjustRightInd/>
        <w:spacing w:line="240" w:lineRule="auto"/>
        <w:rPr>
          <w:color w:val="000000"/>
          <w:szCs w:val="24"/>
          <w:lang w:val="en-GB"/>
        </w:rPr>
      </w:pPr>
    </w:p>
    <w:p w14:paraId="235EC1EB" w14:textId="4D47ABB7" w:rsidR="006D07D4" w:rsidRDefault="006D07D4" w:rsidP="00BD7C64">
      <w:pPr>
        <w:pStyle w:val="p11"/>
        <w:widowControl/>
        <w:tabs>
          <w:tab w:val="clear" w:pos="204"/>
        </w:tabs>
        <w:autoSpaceDE/>
        <w:autoSpaceDN/>
        <w:adjustRightInd/>
        <w:spacing w:line="240" w:lineRule="auto"/>
        <w:ind w:left="720"/>
        <w:rPr>
          <w:color w:val="000000"/>
          <w:szCs w:val="24"/>
          <w:lang w:val="en-GB"/>
        </w:rPr>
      </w:pPr>
      <w:r w:rsidRPr="00781188">
        <w:rPr>
          <w:color w:val="000000"/>
          <w:szCs w:val="24"/>
          <w:lang w:val="en-GB"/>
        </w:rPr>
        <w:t>The</w:t>
      </w:r>
      <w:r w:rsidR="00BD7C64">
        <w:rPr>
          <w:color w:val="000000"/>
          <w:szCs w:val="24"/>
          <w:lang w:val="en-GB"/>
        </w:rPr>
        <w:t xml:space="preserve"> </w:t>
      </w:r>
      <w:r w:rsidRPr="00781188">
        <w:rPr>
          <w:color w:val="000000"/>
          <w:szCs w:val="24"/>
          <w:lang w:val="en-GB"/>
        </w:rPr>
        <w:t>Place portfolio currently includes responsibility for discharging all the Council’s duties, powers and functions in the following areas:-</w:t>
      </w:r>
    </w:p>
    <w:p w14:paraId="51935F79" w14:textId="77777777" w:rsidR="00BD7C64" w:rsidRPr="00781188" w:rsidRDefault="00BD7C64" w:rsidP="006D07D4">
      <w:pPr>
        <w:pStyle w:val="p11"/>
        <w:widowControl/>
        <w:tabs>
          <w:tab w:val="clear" w:pos="204"/>
        </w:tabs>
        <w:autoSpaceDE/>
        <w:autoSpaceDN/>
        <w:adjustRightInd/>
        <w:spacing w:line="240" w:lineRule="auto"/>
        <w:rPr>
          <w:color w:val="000000"/>
          <w:szCs w:val="24"/>
          <w:lang w:val="en-GB"/>
        </w:rPr>
      </w:pPr>
    </w:p>
    <w:p w14:paraId="05420FA5" w14:textId="77777777" w:rsidR="006D07D4" w:rsidRPr="00781188" w:rsidRDefault="006D07D4" w:rsidP="00BD7C64">
      <w:pPr>
        <w:pStyle w:val="p11"/>
        <w:widowControl/>
        <w:tabs>
          <w:tab w:val="clear" w:pos="204"/>
        </w:tabs>
        <w:autoSpaceDE/>
        <w:autoSpaceDN/>
        <w:adjustRightInd/>
        <w:spacing w:line="240" w:lineRule="auto"/>
        <w:ind w:left="720"/>
        <w:rPr>
          <w:color w:val="000000"/>
          <w:szCs w:val="24"/>
          <w:lang w:val="en-GB"/>
        </w:rPr>
      </w:pPr>
      <w:r w:rsidRPr="00781188">
        <w:rPr>
          <w:color w:val="000000"/>
          <w:szCs w:val="24"/>
          <w:lang w:val="en-GB"/>
        </w:rPr>
        <w:t xml:space="preserve">Property and Major Programmes; Growth and Economic Development; Housing and Regeneration; Planning and Building Control; Public Realm (including Highways, Trading Standards and Environmental Health) and Tower Hamlets Homes and the award of contracts for capital projects  </w:t>
      </w:r>
      <w:r w:rsidRPr="00781188">
        <w:rPr>
          <w:szCs w:val="24"/>
          <w:lang w:val="en-GB"/>
        </w:rPr>
        <w:t>These functions can be varied at any time by the Chief Executive, who may also allocate to the role additional functions and responsibilities.</w:t>
      </w:r>
    </w:p>
    <w:p w14:paraId="525ED40E" w14:textId="77777777" w:rsidR="006D07D4" w:rsidRPr="00781188" w:rsidRDefault="006D07D4" w:rsidP="006D07D4">
      <w:pPr>
        <w:pStyle w:val="p11"/>
        <w:widowControl/>
        <w:tabs>
          <w:tab w:val="clear" w:pos="204"/>
        </w:tabs>
        <w:autoSpaceDE/>
        <w:autoSpaceDN/>
        <w:adjustRightInd/>
        <w:spacing w:line="240" w:lineRule="auto"/>
        <w:rPr>
          <w:color w:val="000000"/>
          <w:szCs w:val="24"/>
          <w:lang w:val="en-GB"/>
        </w:rPr>
      </w:pPr>
    </w:p>
    <w:p w14:paraId="1AF9EFE2" w14:textId="4D1660C9" w:rsidR="006D07D4" w:rsidRPr="00781188" w:rsidRDefault="006D07D4" w:rsidP="00BD7C64">
      <w:pPr>
        <w:pStyle w:val="p11"/>
        <w:widowControl/>
        <w:tabs>
          <w:tab w:val="clear" w:pos="204"/>
        </w:tabs>
        <w:autoSpaceDE/>
        <w:autoSpaceDN/>
        <w:adjustRightInd/>
        <w:spacing w:line="240" w:lineRule="auto"/>
        <w:ind w:firstLine="567"/>
        <w:rPr>
          <w:szCs w:val="24"/>
          <w:lang w:val="en-GB"/>
        </w:rPr>
      </w:pPr>
      <w:r w:rsidRPr="00781188">
        <w:rPr>
          <w:szCs w:val="24"/>
          <w:lang w:val="en-GB"/>
        </w:rPr>
        <w:t>The Corporate Director</w:t>
      </w:r>
      <w:r w:rsidR="00BD7C64">
        <w:rPr>
          <w:szCs w:val="24"/>
          <w:lang w:val="en-GB"/>
        </w:rPr>
        <w:t>,</w:t>
      </w:r>
      <w:r w:rsidRPr="00781188">
        <w:rPr>
          <w:szCs w:val="24"/>
          <w:lang w:val="en-GB"/>
        </w:rPr>
        <w:t xml:space="preserve"> Place is also:</w:t>
      </w:r>
    </w:p>
    <w:p w14:paraId="01747FEE" w14:textId="77777777" w:rsidR="006D07D4" w:rsidRPr="00781188" w:rsidRDefault="006D07D4" w:rsidP="006D07D4">
      <w:pPr>
        <w:pStyle w:val="p11"/>
        <w:widowControl/>
        <w:tabs>
          <w:tab w:val="clear" w:pos="204"/>
        </w:tabs>
        <w:autoSpaceDE/>
        <w:autoSpaceDN/>
        <w:adjustRightInd/>
        <w:spacing w:line="240" w:lineRule="auto"/>
        <w:ind w:left="567" w:hanging="567"/>
        <w:rPr>
          <w:szCs w:val="24"/>
          <w:lang w:val="en-GB"/>
        </w:rPr>
      </w:pPr>
    </w:p>
    <w:p w14:paraId="6D5C843B" w14:textId="77777777" w:rsidR="006D07D4" w:rsidRPr="00781188" w:rsidRDefault="006D07D4" w:rsidP="00E04DDA">
      <w:pPr>
        <w:pStyle w:val="p11"/>
        <w:widowControl/>
        <w:numPr>
          <w:ilvl w:val="0"/>
          <w:numId w:val="87"/>
        </w:numPr>
        <w:tabs>
          <w:tab w:val="clear" w:pos="204"/>
        </w:tabs>
        <w:autoSpaceDE/>
        <w:autoSpaceDN/>
        <w:adjustRightInd/>
        <w:spacing w:line="240" w:lineRule="auto"/>
        <w:ind w:left="1134" w:hanging="567"/>
        <w:rPr>
          <w:szCs w:val="24"/>
          <w:lang w:val="en-GB"/>
        </w:rPr>
      </w:pPr>
      <w:r w:rsidRPr="00781188">
        <w:rPr>
          <w:b/>
          <w:szCs w:val="24"/>
        </w:rPr>
        <w:t xml:space="preserve">Determining applications for </w:t>
      </w:r>
      <w:proofErr w:type="spellStart"/>
      <w:r w:rsidRPr="00781188">
        <w:rPr>
          <w:b/>
          <w:szCs w:val="24"/>
        </w:rPr>
        <w:t>Licences</w:t>
      </w:r>
      <w:proofErr w:type="spellEnd"/>
      <w:r w:rsidRPr="00781188">
        <w:rPr>
          <w:b/>
          <w:szCs w:val="24"/>
        </w:rPr>
        <w:t>.</w:t>
      </w:r>
      <w:r w:rsidRPr="00781188">
        <w:rPr>
          <w:szCs w:val="24"/>
        </w:rPr>
        <w:t xml:space="preserve">  </w:t>
      </w:r>
    </w:p>
    <w:p w14:paraId="1149C32C" w14:textId="77777777" w:rsidR="006D07D4" w:rsidRPr="00781188" w:rsidRDefault="006D07D4" w:rsidP="00BD7C64">
      <w:pPr>
        <w:pStyle w:val="p11"/>
        <w:widowControl/>
        <w:tabs>
          <w:tab w:val="clear" w:pos="204"/>
        </w:tabs>
        <w:autoSpaceDE/>
        <w:autoSpaceDN/>
        <w:adjustRightInd/>
        <w:spacing w:line="240" w:lineRule="auto"/>
        <w:ind w:left="1134"/>
        <w:rPr>
          <w:szCs w:val="24"/>
          <w:lang w:val="en-GB"/>
        </w:rPr>
      </w:pPr>
      <w:r w:rsidRPr="00781188">
        <w:rPr>
          <w:szCs w:val="24"/>
        </w:rPr>
        <w:t>A</w:t>
      </w:r>
      <w:proofErr w:type="spellStart"/>
      <w:r w:rsidRPr="00781188">
        <w:rPr>
          <w:szCs w:val="24"/>
          <w:lang w:val="en-GB"/>
        </w:rPr>
        <w:t>uthorised</w:t>
      </w:r>
      <w:proofErr w:type="spellEnd"/>
      <w:r w:rsidRPr="00781188">
        <w:rPr>
          <w:szCs w:val="24"/>
          <w:lang w:val="en-GB"/>
        </w:rPr>
        <w:t xml:space="preserve"> to </w:t>
      </w:r>
      <w:r w:rsidRPr="00781188">
        <w:rPr>
          <w:szCs w:val="24"/>
        </w:rPr>
        <w:t xml:space="preserve">consider and determine any applications for licenses not specifically reserved to the Licensing Committee under the Constitution and all applications for </w:t>
      </w:r>
      <w:proofErr w:type="spellStart"/>
      <w:r w:rsidRPr="00781188">
        <w:rPr>
          <w:szCs w:val="24"/>
        </w:rPr>
        <w:t>licences</w:t>
      </w:r>
      <w:proofErr w:type="spellEnd"/>
      <w:r w:rsidRPr="00781188">
        <w:rPr>
          <w:szCs w:val="24"/>
        </w:rPr>
        <w:t xml:space="preserve"> where no objections have been received.</w:t>
      </w:r>
    </w:p>
    <w:p w14:paraId="55D1380A" w14:textId="77777777" w:rsidR="006D07D4" w:rsidRPr="00781188" w:rsidRDefault="006D07D4" w:rsidP="00BD7C64">
      <w:pPr>
        <w:pStyle w:val="p11"/>
        <w:widowControl/>
        <w:tabs>
          <w:tab w:val="clear" w:pos="204"/>
        </w:tabs>
        <w:autoSpaceDE/>
        <w:autoSpaceDN/>
        <w:adjustRightInd/>
        <w:spacing w:line="240" w:lineRule="auto"/>
        <w:ind w:left="1134"/>
        <w:rPr>
          <w:szCs w:val="24"/>
          <w:lang w:val="en-GB"/>
        </w:rPr>
      </w:pPr>
    </w:p>
    <w:p w14:paraId="565FB54B" w14:textId="77777777" w:rsidR="006D07D4" w:rsidRPr="00781188" w:rsidRDefault="006D07D4" w:rsidP="00E04DDA">
      <w:pPr>
        <w:pStyle w:val="p11"/>
        <w:widowControl/>
        <w:numPr>
          <w:ilvl w:val="0"/>
          <w:numId w:val="87"/>
        </w:numPr>
        <w:tabs>
          <w:tab w:val="clear" w:pos="204"/>
        </w:tabs>
        <w:autoSpaceDE/>
        <w:autoSpaceDN/>
        <w:adjustRightInd/>
        <w:spacing w:line="240" w:lineRule="auto"/>
        <w:ind w:left="1134" w:hanging="567"/>
        <w:rPr>
          <w:szCs w:val="24"/>
          <w:lang w:val="en-GB"/>
        </w:rPr>
      </w:pPr>
      <w:r w:rsidRPr="00781188">
        <w:rPr>
          <w:b/>
          <w:szCs w:val="24"/>
          <w:lang w:val="en-GB"/>
        </w:rPr>
        <w:t>Acquisitions and Disposals at full market value.</w:t>
      </w:r>
      <w:r w:rsidRPr="00781188">
        <w:rPr>
          <w:szCs w:val="24"/>
          <w:lang w:val="en-GB"/>
        </w:rPr>
        <w:t xml:space="preserve">  </w:t>
      </w:r>
    </w:p>
    <w:p w14:paraId="30BADA09" w14:textId="77777777" w:rsidR="006D07D4" w:rsidRPr="00781188" w:rsidRDefault="006D07D4" w:rsidP="00BD7C64">
      <w:pPr>
        <w:pStyle w:val="p11"/>
        <w:widowControl/>
        <w:tabs>
          <w:tab w:val="clear" w:pos="204"/>
        </w:tabs>
        <w:autoSpaceDE/>
        <w:autoSpaceDN/>
        <w:adjustRightInd/>
        <w:spacing w:line="240" w:lineRule="auto"/>
        <w:ind w:left="1134"/>
        <w:rPr>
          <w:szCs w:val="24"/>
          <w:lang w:val="en-GB"/>
        </w:rPr>
      </w:pPr>
      <w:r w:rsidRPr="00781188">
        <w:rPr>
          <w:szCs w:val="24"/>
          <w:lang w:val="en-GB"/>
        </w:rPr>
        <w:t xml:space="preserve">Required to issue guidelines on best practice for the disposal of land based assets and to approve the purchase or sale of land if it has been declared surplus by the Mayor/Mayor in Cabinet and if authority to do so has been delegated to him/her. </w:t>
      </w:r>
    </w:p>
    <w:p w14:paraId="0B4B524E" w14:textId="77777777" w:rsidR="006D07D4" w:rsidRPr="00BD7C64" w:rsidRDefault="006D07D4" w:rsidP="00BD7C64">
      <w:pPr>
        <w:ind w:left="1134" w:hanging="357"/>
        <w:rPr>
          <w:rFonts w:cs="Arial"/>
        </w:rPr>
      </w:pPr>
    </w:p>
    <w:p w14:paraId="63A1354D" w14:textId="77777777" w:rsidR="006D07D4" w:rsidRPr="00781188" w:rsidRDefault="006D07D4" w:rsidP="00BD7C64">
      <w:pPr>
        <w:pStyle w:val="p11"/>
        <w:widowControl/>
        <w:tabs>
          <w:tab w:val="clear" w:pos="204"/>
        </w:tabs>
        <w:autoSpaceDE/>
        <w:autoSpaceDN/>
        <w:adjustRightInd/>
        <w:spacing w:line="240" w:lineRule="auto"/>
        <w:ind w:left="1134"/>
        <w:rPr>
          <w:szCs w:val="24"/>
          <w:lang w:val="en-GB"/>
        </w:rPr>
      </w:pPr>
    </w:p>
    <w:p w14:paraId="3A86C94D" w14:textId="77777777" w:rsidR="006D07D4" w:rsidRPr="00781188" w:rsidRDefault="006D07D4" w:rsidP="00E04DDA">
      <w:pPr>
        <w:pStyle w:val="p11"/>
        <w:widowControl/>
        <w:numPr>
          <w:ilvl w:val="0"/>
          <w:numId w:val="87"/>
        </w:numPr>
        <w:tabs>
          <w:tab w:val="clear" w:pos="204"/>
        </w:tabs>
        <w:autoSpaceDE/>
        <w:autoSpaceDN/>
        <w:adjustRightInd/>
        <w:spacing w:line="240" w:lineRule="auto"/>
        <w:ind w:left="1134" w:hanging="567"/>
        <w:rPr>
          <w:szCs w:val="24"/>
          <w:lang w:val="en-GB"/>
        </w:rPr>
      </w:pPr>
      <w:r w:rsidRPr="00781188">
        <w:rPr>
          <w:b/>
          <w:szCs w:val="24"/>
        </w:rPr>
        <w:t>Acquisitions and Disposals at below market value.</w:t>
      </w:r>
      <w:r w:rsidRPr="00781188">
        <w:rPr>
          <w:szCs w:val="24"/>
        </w:rPr>
        <w:t xml:space="preserve">  </w:t>
      </w:r>
    </w:p>
    <w:p w14:paraId="5FE57240" w14:textId="1F0C8079" w:rsidR="006D07D4" w:rsidRDefault="006D07D4" w:rsidP="00BD7C64">
      <w:pPr>
        <w:pStyle w:val="p11"/>
        <w:widowControl/>
        <w:tabs>
          <w:tab w:val="clear" w:pos="204"/>
        </w:tabs>
        <w:autoSpaceDE/>
        <w:autoSpaceDN/>
        <w:adjustRightInd/>
        <w:spacing w:line="240" w:lineRule="auto"/>
        <w:ind w:left="1134"/>
        <w:rPr>
          <w:szCs w:val="24"/>
          <w:lang w:val="en-GB"/>
        </w:rPr>
      </w:pPr>
      <w:proofErr w:type="spellStart"/>
      <w:r w:rsidRPr="00781188">
        <w:rPr>
          <w:szCs w:val="24"/>
        </w:rPr>
        <w:t>Authorised</w:t>
      </w:r>
      <w:proofErr w:type="spellEnd"/>
      <w:r w:rsidRPr="00781188">
        <w:rPr>
          <w:szCs w:val="24"/>
        </w:rPr>
        <w:t xml:space="preserve"> to recommend to the Mayor/Mayor in Cabinet for acceptance, </w:t>
      </w:r>
      <w:r w:rsidRPr="00781188">
        <w:rPr>
          <w:szCs w:val="24"/>
          <w:lang w:val="en-GB"/>
        </w:rPr>
        <w:t xml:space="preserve">disposals which are proposed to be less than the unrestricted market value as defined by the General Disposal Consent (England) 2003 and/or where State Aid issues may arise.  The report shall make the level of undervalue explicit and the report will need to set out the well-being benefits to be derived and provide a statement that the wellbeing “value” matches or exceeds the value foregone. </w:t>
      </w:r>
    </w:p>
    <w:p w14:paraId="3DA973EE" w14:textId="77777777" w:rsidR="00BD7C64" w:rsidRPr="00781188" w:rsidRDefault="00BD7C64" w:rsidP="00BD7C64">
      <w:pPr>
        <w:pStyle w:val="p11"/>
        <w:widowControl/>
        <w:tabs>
          <w:tab w:val="clear" w:pos="204"/>
        </w:tabs>
        <w:autoSpaceDE/>
        <w:autoSpaceDN/>
        <w:adjustRightInd/>
        <w:spacing w:line="240" w:lineRule="auto"/>
        <w:ind w:left="1134"/>
        <w:rPr>
          <w:szCs w:val="24"/>
          <w:lang w:val="en-GB"/>
        </w:rPr>
      </w:pPr>
    </w:p>
    <w:p w14:paraId="005CF4F2" w14:textId="77777777" w:rsidR="006D07D4" w:rsidRPr="00781188" w:rsidRDefault="006D07D4" w:rsidP="00BD7C64">
      <w:pPr>
        <w:pStyle w:val="p11"/>
        <w:widowControl/>
        <w:tabs>
          <w:tab w:val="clear" w:pos="204"/>
        </w:tabs>
        <w:autoSpaceDE/>
        <w:autoSpaceDN/>
        <w:adjustRightInd/>
        <w:spacing w:line="240" w:lineRule="auto"/>
        <w:ind w:left="1134"/>
        <w:rPr>
          <w:szCs w:val="24"/>
          <w:lang w:val="en-GB"/>
        </w:rPr>
      </w:pPr>
      <w:r w:rsidRPr="00781188">
        <w:rPr>
          <w:szCs w:val="24"/>
        </w:rPr>
        <w:t xml:space="preserve">Where a sale is pursuant to Section 123 Local Government Act 1972, Section 32 Housing Act 1985 or Section 25 Local Government Act 1988, consent of the Secretary of State may be sought as necessary, unless the sale falls within the </w:t>
      </w:r>
      <w:r w:rsidRPr="00781188">
        <w:rPr>
          <w:szCs w:val="24"/>
          <w:lang w:val="en-GB"/>
        </w:rPr>
        <w:t xml:space="preserve"> General Housing Consents 2013 issued pursuant to powers contained in sections 32, 33 and 34 Housing Act 1985, 133 of the Housing Act 1988, which permit certain disposals to occur without the need to secure express consent.</w:t>
      </w:r>
    </w:p>
    <w:p w14:paraId="092D866A" w14:textId="77777777" w:rsidR="006D07D4" w:rsidRPr="00781188" w:rsidRDefault="006D07D4" w:rsidP="006D07D4">
      <w:pPr>
        <w:pStyle w:val="p11"/>
        <w:widowControl/>
        <w:tabs>
          <w:tab w:val="clear" w:pos="204"/>
        </w:tabs>
        <w:autoSpaceDE/>
        <w:autoSpaceDN/>
        <w:adjustRightInd/>
        <w:spacing w:line="240" w:lineRule="auto"/>
        <w:ind w:left="564"/>
        <w:rPr>
          <w:szCs w:val="24"/>
          <w:lang w:val="en-GB"/>
        </w:rPr>
      </w:pPr>
    </w:p>
    <w:p w14:paraId="328A4137" w14:textId="14FB7B5F" w:rsidR="006D07D4" w:rsidRPr="00781188" w:rsidRDefault="00BD7C64" w:rsidP="00BD7C64">
      <w:pPr>
        <w:pStyle w:val="p11"/>
        <w:widowControl/>
        <w:tabs>
          <w:tab w:val="clear" w:pos="204"/>
        </w:tabs>
        <w:autoSpaceDE/>
        <w:autoSpaceDN/>
        <w:adjustRightInd/>
        <w:spacing w:line="240" w:lineRule="auto"/>
        <w:ind w:left="1134" w:hanging="567"/>
        <w:rPr>
          <w:szCs w:val="24"/>
          <w:lang w:val="en-GB"/>
        </w:rPr>
      </w:pPr>
      <w:r>
        <w:rPr>
          <w:b/>
          <w:szCs w:val="24"/>
          <w:lang w:val="en-GB"/>
        </w:rPr>
        <w:t xml:space="preserve">(d)  </w:t>
      </w:r>
      <w:r w:rsidR="006D07D4" w:rsidRPr="00781188">
        <w:rPr>
          <w:szCs w:val="24"/>
          <w:lang w:val="en-GB"/>
        </w:rPr>
        <w:t>Is authorised to accept a late offer for land/property, with the prior agreement of the Corporate Director</w:t>
      </w:r>
      <w:r>
        <w:rPr>
          <w:szCs w:val="24"/>
          <w:lang w:val="en-GB"/>
        </w:rPr>
        <w:t>,</w:t>
      </w:r>
      <w:r w:rsidR="006D07D4" w:rsidRPr="00781188">
        <w:rPr>
          <w:szCs w:val="24"/>
          <w:lang w:val="en-GB"/>
        </w:rPr>
        <w:t xml:space="preserve"> Governance, if to do so, would ensure that the Council secures best consideration, provided other bids have not been opened.  </w:t>
      </w:r>
    </w:p>
    <w:p w14:paraId="7CF49F61" w14:textId="72BCD367" w:rsidR="006D07D4" w:rsidRDefault="006D07D4" w:rsidP="006D07D4">
      <w:pPr>
        <w:pStyle w:val="p11"/>
        <w:widowControl/>
        <w:tabs>
          <w:tab w:val="clear" w:pos="204"/>
        </w:tabs>
        <w:autoSpaceDE/>
        <w:autoSpaceDN/>
        <w:adjustRightInd/>
        <w:spacing w:line="240" w:lineRule="auto"/>
        <w:ind w:left="720"/>
        <w:rPr>
          <w:szCs w:val="24"/>
          <w:lang w:val="en-GB"/>
        </w:rPr>
      </w:pPr>
    </w:p>
    <w:p w14:paraId="5DB0D1E3" w14:textId="0B270378" w:rsidR="006D07D4" w:rsidRPr="00BD7C64" w:rsidRDefault="00BD7C64" w:rsidP="00BD7C64">
      <w:pPr>
        <w:pStyle w:val="p11"/>
        <w:widowControl/>
        <w:tabs>
          <w:tab w:val="clear" w:pos="204"/>
        </w:tabs>
        <w:autoSpaceDE/>
        <w:autoSpaceDN/>
        <w:adjustRightInd/>
        <w:spacing w:line="240" w:lineRule="auto"/>
        <w:ind w:left="1134" w:hanging="567"/>
        <w:rPr>
          <w:szCs w:val="24"/>
          <w:lang w:val="en-GB"/>
        </w:rPr>
      </w:pPr>
      <w:r>
        <w:rPr>
          <w:b/>
          <w:szCs w:val="24"/>
        </w:rPr>
        <w:t>(e)</w:t>
      </w:r>
      <w:r>
        <w:rPr>
          <w:b/>
          <w:szCs w:val="24"/>
        </w:rPr>
        <w:tab/>
      </w:r>
      <w:r w:rsidR="006D07D4" w:rsidRPr="00781188">
        <w:rPr>
          <w:b/>
          <w:szCs w:val="24"/>
        </w:rPr>
        <w:t>Compulsory Disposals.</w:t>
      </w:r>
      <w:r w:rsidR="006D07D4" w:rsidRPr="00781188">
        <w:rPr>
          <w:szCs w:val="24"/>
        </w:rPr>
        <w:t xml:space="preserve">  </w:t>
      </w:r>
    </w:p>
    <w:p w14:paraId="6370CCBA" w14:textId="4C2CA9CD" w:rsidR="006D07D4" w:rsidRPr="00781188" w:rsidRDefault="006D07D4" w:rsidP="00BD7C64">
      <w:pPr>
        <w:pStyle w:val="p11"/>
        <w:widowControl/>
        <w:tabs>
          <w:tab w:val="clear" w:pos="204"/>
        </w:tabs>
        <w:autoSpaceDE/>
        <w:autoSpaceDN/>
        <w:adjustRightInd/>
        <w:spacing w:line="240" w:lineRule="auto"/>
        <w:ind w:left="1134"/>
        <w:rPr>
          <w:szCs w:val="24"/>
          <w:lang w:val="en-GB"/>
        </w:rPr>
      </w:pPr>
      <w:r w:rsidRPr="00781188">
        <w:rPr>
          <w:szCs w:val="24"/>
          <w:lang w:val="en-GB"/>
        </w:rPr>
        <w:t>Is Authorised to approve</w:t>
      </w:r>
      <w:r w:rsidRPr="00781188">
        <w:rPr>
          <w:szCs w:val="24"/>
        </w:rPr>
        <w:t xml:space="preserve"> any sale or lease of land pursuant to the Right to Buy or the Right of Enfranchisement under the Housing Act 1985, the Leasehold Reform Act 1967 or The Leasehold Reform Housing and Urban Development Act 1993 subject to compliance with the relevant statutory procedures.</w:t>
      </w:r>
    </w:p>
    <w:p w14:paraId="796ADE8C" w14:textId="77777777" w:rsidR="006D07D4" w:rsidRPr="00781188" w:rsidRDefault="006D07D4" w:rsidP="006D07D4">
      <w:pPr>
        <w:pStyle w:val="p11"/>
        <w:widowControl/>
        <w:tabs>
          <w:tab w:val="clear" w:pos="204"/>
        </w:tabs>
        <w:autoSpaceDE/>
        <w:autoSpaceDN/>
        <w:adjustRightInd/>
        <w:spacing w:line="240" w:lineRule="auto"/>
        <w:ind w:left="567"/>
        <w:rPr>
          <w:szCs w:val="24"/>
          <w:lang w:val="en-GB"/>
        </w:rPr>
      </w:pPr>
    </w:p>
    <w:p w14:paraId="13E89F0B" w14:textId="77777777" w:rsidR="006D07D4" w:rsidRPr="00781188" w:rsidRDefault="006D07D4" w:rsidP="006D07D4">
      <w:pPr>
        <w:pStyle w:val="p11"/>
        <w:widowControl/>
        <w:tabs>
          <w:tab w:val="clear" w:pos="204"/>
        </w:tabs>
        <w:autoSpaceDE/>
        <w:autoSpaceDN/>
        <w:adjustRightInd/>
        <w:spacing w:line="240" w:lineRule="auto"/>
        <w:rPr>
          <w:szCs w:val="24"/>
          <w:lang w:val="en-GB"/>
        </w:rPr>
      </w:pPr>
    </w:p>
    <w:p w14:paraId="209D4EB9" w14:textId="79C07C51" w:rsidR="006D07D4" w:rsidRDefault="006D07D4" w:rsidP="00BD7C64">
      <w:pPr>
        <w:pStyle w:val="Heading2"/>
      </w:pPr>
      <w:r w:rsidRPr="00781188">
        <w:br w:type="page"/>
      </w:r>
      <w:bookmarkStart w:id="24" w:name="_Toc13570822"/>
      <w:r w:rsidR="00BD7C64">
        <w:lastRenderedPageBreak/>
        <w:t>25</w:t>
      </w:r>
      <w:r w:rsidR="008033BD">
        <w:tab/>
      </w:r>
      <w:r w:rsidR="00BD7C64">
        <w:t>Statutory Officers</w:t>
      </w:r>
      <w:bookmarkEnd w:id="24"/>
    </w:p>
    <w:p w14:paraId="5ECC56B8" w14:textId="6027B000" w:rsidR="00BD7C64" w:rsidRDefault="00BD7C64" w:rsidP="00BD7C64"/>
    <w:p w14:paraId="30ADAE57" w14:textId="5EF6BB99" w:rsidR="00BD7C64" w:rsidRDefault="00BD7C64" w:rsidP="00E04DDA">
      <w:pPr>
        <w:pStyle w:val="NumberParagraph"/>
        <w:numPr>
          <w:ilvl w:val="0"/>
          <w:numId w:val="100"/>
        </w:numPr>
        <w:ind w:hanging="709"/>
      </w:pPr>
      <w:r>
        <w:t xml:space="preserve">The Council is required to appoint </w:t>
      </w:r>
      <w:proofErr w:type="gramStart"/>
      <w:r>
        <w:t>a number of</w:t>
      </w:r>
      <w:proofErr w:type="gramEnd"/>
      <w:r>
        <w:t xml:space="preserve"> officers to undertake specific duties by statute. These are known as ‘Statutory Officers’. In addition</w:t>
      </w:r>
      <w:r w:rsidR="00577B4C">
        <w:t>,</w:t>
      </w:r>
      <w:r>
        <w:t xml:space="preserve"> the Council has </w:t>
      </w:r>
      <w:proofErr w:type="gramStart"/>
      <w:r>
        <w:t>a number of</w:t>
      </w:r>
      <w:proofErr w:type="gramEnd"/>
      <w:r>
        <w:t xml:space="preserve"> important duties which it designates to certain officers. These are called ‘proper officer’ roles. </w:t>
      </w:r>
    </w:p>
    <w:p w14:paraId="7F9B5558" w14:textId="77777777" w:rsidR="00BD7C64" w:rsidRDefault="00BD7C64" w:rsidP="00BD7C64">
      <w:pPr>
        <w:pStyle w:val="NumberParagraph"/>
        <w:numPr>
          <w:ilvl w:val="0"/>
          <w:numId w:val="0"/>
        </w:numPr>
        <w:ind w:left="709"/>
      </w:pPr>
    </w:p>
    <w:p w14:paraId="120604FE" w14:textId="1FCC9DFA" w:rsidR="00BD7C64" w:rsidRDefault="00BD7C64" w:rsidP="00E04DDA">
      <w:pPr>
        <w:pStyle w:val="NumberParagraph"/>
        <w:numPr>
          <w:ilvl w:val="0"/>
          <w:numId w:val="100"/>
        </w:numPr>
        <w:ind w:hanging="709"/>
      </w:pPr>
      <w:r>
        <w:tab/>
        <w:t xml:space="preserve">The Council has designated the following statutory officer positions to the Chief Executive and Corporate Directors of the Council. </w:t>
      </w:r>
    </w:p>
    <w:p w14:paraId="1A2ECFFF" w14:textId="77777777" w:rsidR="00BD7C64" w:rsidRDefault="00BD7C64" w:rsidP="00BD7C64">
      <w:pPr>
        <w:pStyle w:val="NumberParagraph"/>
        <w:numPr>
          <w:ilvl w:val="0"/>
          <w:numId w:val="0"/>
        </w:numPr>
        <w:ind w:left="709"/>
      </w:pPr>
    </w:p>
    <w:p w14:paraId="6D97E410" w14:textId="7868BA90" w:rsidR="00BD7C64" w:rsidRDefault="00BD7C64" w:rsidP="00E04DDA">
      <w:pPr>
        <w:pStyle w:val="NumberParagraph"/>
        <w:numPr>
          <w:ilvl w:val="0"/>
          <w:numId w:val="100"/>
        </w:numPr>
        <w:ind w:hanging="709"/>
      </w:pPr>
      <w:r>
        <w:t xml:space="preserve">In the event of any Officers mentioned below being for any reason unable to act or of any of their posts being vacant, the Chief Executive or in </w:t>
      </w:r>
      <w:r w:rsidR="00870977">
        <w:t>their</w:t>
      </w:r>
      <w:r>
        <w:t xml:space="preserve"> absence, the Corporate Director</w:t>
      </w:r>
      <w:r w:rsidR="00870977">
        <w:t>,</w:t>
      </w:r>
      <w:r>
        <w:t xml:space="preserve"> Governance, and in the absence of both, the Corporate Director</w:t>
      </w:r>
      <w:r w:rsidR="00870977">
        <w:t>,</w:t>
      </w:r>
      <w:r>
        <w:t xml:space="preserve"> Resources, shall nominate an Officer to act in their stead.</w:t>
      </w:r>
    </w:p>
    <w:p w14:paraId="47AFC8CB" w14:textId="77777777" w:rsidR="00577B4C" w:rsidRPr="006830C9" w:rsidRDefault="00577B4C" w:rsidP="00577B4C">
      <w:pPr>
        <w:ind w:left="709" w:hanging="709"/>
        <w:jc w:val="both"/>
        <w:rPr>
          <w:rFonts w:ascii="Calibri" w:hAnsi="Calibri" w:cs="Arial"/>
          <w:color w:val="000000"/>
        </w:rPr>
      </w:pPr>
    </w:p>
    <w:tbl>
      <w:tblPr>
        <w:tblStyle w:val="TableGrid"/>
        <w:tblW w:w="5000" w:type="pct"/>
        <w:tblLook w:val="04A0" w:firstRow="1" w:lastRow="0" w:firstColumn="1" w:lastColumn="0" w:noHBand="0" w:noVBand="1"/>
      </w:tblPr>
      <w:tblGrid>
        <w:gridCol w:w="5603"/>
        <w:gridCol w:w="1883"/>
        <w:gridCol w:w="2250"/>
      </w:tblGrid>
      <w:tr w:rsidR="00577B4C" w:rsidRPr="006830C9" w14:paraId="4CC7F67B" w14:textId="77777777" w:rsidTr="00EE5C78">
        <w:tc>
          <w:tcPr>
            <w:tcW w:w="2881" w:type="pct"/>
          </w:tcPr>
          <w:p w14:paraId="3DB701E4" w14:textId="77777777" w:rsidR="00577B4C" w:rsidRPr="00577B4C" w:rsidRDefault="00577B4C" w:rsidP="002167E3">
            <w:pPr>
              <w:tabs>
                <w:tab w:val="center" w:pos="4513"/>
                <w:tab w:val="right" w:pos="9026"/>
              </w:tabs>
              <w:spacing w:before="120" w:after="120"/>
              <w:jc w:val="center"/>
              <w:rPr>
                <w:rFonts w:cs="Arial"/>
                <w:b/>
                <w:color w:val="000000"/>
              </w:rPr>
            </w:pPr>
            <w:r w:rsidRPr="00577B4C">
              <w:rPr>
                <w:rFonts w:cs="Arial"/>
                <w:b/>
                <w:color w:val="000000"/>
              </w:rPr>
              <w:t>LEGISLATION</w:t>
            </w:r>
          </w:p>
        </w:tc>
        <w:tc>
          <w:tcPr>
            <w:tcW w:w="960" w:type="pct"/>
          </w:tcPr>
          <w:p w14:paraId="30D0621E" w14:textId="77777777" w:rsidR="00577B4C" w:rsidRPr="00577B4C" w:rsidRDefault="00577B4C" w:rsidP="002167E3">
            <w:pPr>
              <w:tabs>
                <w:tab w:val="center" w:pos="4513"/>
                <w:tab w:val="right" w:pos="9026"/>
              </w:tabs>
              <w:spacing w:before="120" w:after="120"/>
              <w:jc w:val="center"/>
              <w:rPr>
                <w:rFonts w:cs="Arial"/>
                <w:b/>
                <w:color w:val="000000"/>
              </w:rPr>
            </w:pPr>
            <w:r w:rsidRPr="00577B4C">
              <w:rPr>
                <w:rFonts w:cs="Arial"/>
                <w:b/>
                <w:color w:val="000000"/>
              </w:rPr>
              <w:t>DESIGNATION</w:t>
            </w:r>
          </w:p>
        </w:tc>
        <w:tc>
          <w:tcPr>
            <w:tcW w:w="1159" w:type="pct"/>
          </w:tcPr>
          <w:p w14:paraId="4550EE04" w14:textId="77777777" w:rsidR="00577B4C" w:rsidRPr="00577B4C" w:rsidRDefault="00577B4C" w:rsidP="002167E3">
            <w:pPr>
              <w:tabs>
                <w:tab w:val="center" w:pos="4513"/>
                <w:tab w:val="right" w:pos="9026"/>
              </w:tabs>
              <w:spacing w:before="120" w:after="120"/>
              <w:jc w:val="center"/>
              <w:rPr>
                <w:rFonts w:cs="Arial"/>
                <w:b/>
                <w:color w:val="000000"/>
              </w:rPr>
            </w:pPr>
            <w:r w:rsidRPr="00577B4C">
              <w:rPr>
                <w:rFonts w:cs="Arial"/>
                <w:b/>
                <w:color w:val="000000"/>
              </w:rPr>
              <w:t>POST</w:t>
            </w:r>
          </w:p>
        </w:tc>
      </w:tr>
      <w:tr w:rsidR="00577B4C" w:rsidRPr="006830C9" w14:paraId="23DB02E0" w14:textId="77777777" w:rsidTr="00EE5C78">
        <w:tc>
          <w:tcPr>
            <w:tcW w:w="2881" w:type="pct"/>
          </w:tcPr>
          <w:p w14:paraId="2E479D28" w14:textId="77777777" w:rsidR="00577B4C" w:rsidRPr="00577B4C" w:rsidRDefault="00577B4C" w:rsidP="002167E3">
            <w:pPr>
              <w:tabs>
                <w:tab w:val="center" w:pos="4513"/>
                <w:tab w:val="right" w:pos="9026"/>
              </w:tabs>
              <w:jc w:val="both"/>
              <w:rPr>
                <w:rFonts w:cs="Arial"/>
                <w:color w:val="000000"/>
              </w:rPr>
            </w:pPr>
            <w:r w:rsidRPr="00577B4C">
              <w:rPr>
                <w:rFonts w:cs="Arial"/>
                <w:color w:val="000000"/>
              </w:rPr>
              <w:t>Section 4, Local Government and Housing Act 1989</w:t>
            </w:r>
          </w:p>
        </w:tc>
        <w:tc>
          <w:tcPr>
            <w:tcW w:w="960" w:type="pct"/>
          </w:tcPr>
          <w:p w14:paraId="0C64E485" w14:textId="77777777" w:rsidR="00577B4C" w:rsidRPr="00577B4C" w:rsidRDefault="00577B4C" w:rsidP="002167E3">
            <w:pPr>
              <w:tabs>
                <w:tab w:val="center" w:pos="4513"/>
                <w:tab w:val="right" w:pos="9026"/>
              </w:tabs>
              <w:rPr>
                <w:rFonts w:cs="Arial"/>
                <w:color w:val="000000"/>
              </w:rPr>
            </w:pPr>
            <w:r w:rsidRPr="00577B4C">
              <w:rPr>
                <w:rFonts w:cs="Arial"/>
                <w:color w:val="000000"/>
              </w:rPr>
              <w:t>Head of Paid Service</w:t>
            </w:r>
          </w:p>
        </w:tc>
        <w:tc>
          <w:tcPr>
            <w:tcW w:w="1159" w:type="pct"/>
          </w:tcPr>
          <w:p w14:paraId="159F85C1" w14:textId="77777777" w:rsidR="00577B4C" w:rsidRPr="00577B4C" w:rsidRDefault="00577B4C" w:rsidP="002167E3">
            <w:pPr>
              <w:tabs>
                <w:tab w:val="center" w:pos="4513"/>
                <w:tab w:val="right" w:pos="9026"/>
              </w:tabs>
              <w:rPr>
                <w:rFonts w:cs="Arial"/>
                <w:color w:val="000000"/>
              </w:rPr>
            </w:pPr>
            <w:r w:rsidRPr="00577B4C">
              <w:rPr>
                <w:rFonts w:cs="Arial"/>
                <w:color w:val="000000"/>
              </w:rPr>
              <w:t>Chief Executive</w:t>
            </w:r>
          </w:p>
        </w:tc>
      </w:tr>
      <w:tr w:rsidR="00577B4C" w:rsidRPr="006830C9" w14:paraId="548CC102" w14:textId="77777777" w:rsidTr="00EE5C78">
        <w:tc>
          <w:tcPr>
            <w:tcW w:w="2881" w:type="pct"/>
          </w:tcPr>
          <w:p w14:paraId="240A02F9" w14:textId="77777777" w:rsidR="00577B4C" w:rsidRPr="00577B4C" w:rsidRDefault="00577B4C" w:rsidP="002167E3">
            <w:pPr>
              <w:tabs>
                <w:tab w:val="center" w:pos="4513"/>
                <w:tab w:val="right" w:pos="9026"/>
              </w:tabs>
              <w:jc w:val="both"/>
              <w:rPr>
                <w:rFonts w:cs="Arial"/>
                <w:color w:val="000000"/>
              </w:rPr>
            </w:pPr>
            <w:r w:rsidRPr="00577B4C">
              <w:rPr>
                <w:rFonts w:cs="Arial"/>
                <w:color w:val="000000"/>
              </w:rPr>
              <w:t>Section 5, Local Government and Housing Act 1989</w:t>
            </w:r>
          </w:p>
        </w:tc>
        <w:tc>
          <w:tcPr>
            <w:tcW w:w="960" w:type="pct"/>
          </w:tcPr>
          <w:p w14:paraId="2F20DBC1" w14:textId="77777777" w:rsidR="00577B4C" w:rsidRPr="00577B4C" w:rsidRDefault="00577B4C" w:rsidP="002167E3">
            <w:pPr>
              <w:tabs>
                <w:tab w:val="center" w:pos="4513"/>
                <w:tab w:val="right" w:pos="9026"/>
              </w:tabs>
              <w:rPr>
                <w:rFonts w:cs="Arial"/>
                <w:color w:val="000000"/>
              </w:rPr>
            </w:pPr>
            <w:r w:rsidRPr="00577B4C">
              <w:rPr>
                <w:rFonts w:cs="Arial"/>
                <w:color w:val="000000"/>
              </w:rPr>
              <w:t>Monitoring Officer</w:t>
            </w:r>
          </w:p>
        </w:tc>
        <w:tc>
          <w:tcPr>
            <w:tcW w:w="1159" w:type="pct"/>
          </w:tcPr>
          <w:p w14:paraId="1A9B5807" w14:textId="77777777" w:rsidR="00577B4C" w:rsidRPr="00577B4C" w:rsidRDefault="00577B4C" w:rsidP="002167E3">
            <w:pPr>
              <w:tabs>
                <w:tab w:val="center" w:pos="4513"/>
                <w:tab w:val="right" w:pos="9026"/>
              </w:tabs>
              <w:rPr>
                <w:rFonts w:cs="Arial"/>
                <w:color w:val="000000"/>
              </w:rPr>
            </w:pPr>
            <w:r w:rsidRPr="00577B4C">
              <w:rPr>
                <w:rFonts w:cs="Arial"/>
                <w:color w:val="000000"/>
              </w:rPr>
              <w:t>Corporate Director, Governance</w:t>
            </w:r>
          </w:p>
        </w:tc>
      </w:tr>
      <w:tr w:rsidR="00577B4C" w:rsidRPr="006830C9" w14:paraId="5BC5820F" w14:textId="77777777" w:rsidTr="00EE5C78">
        <w:tc>
          <w:tcPr>
            <w:tcW w:w="2881" w:type="pct"/>
          </w:tcPr>
          <w:p w14:paraId="36D559F8" w14:textId="77777777" w:rsidR="00577B4C" w:rsidRPr="00577B4C" w:rsidRDefault="00577B4C" w:rsidP="002167E3">
            <w:pPr>
              <w:tabs>
                <w:tab w:val="center" w:pos="4513"/>
                <w:tab w:val="right" w:pos="9026"/>
              </w:tabs>
              <w:jc w:val="both"/>
              <w:rPr>
                <w:rFonts w:cs="Arial"/>
                <w:color w:val="000000"/>
              </w:rPr>
            </w:pPr>
            <w:r w:rsidRPr="00577B4C">
              <w:rPr>
                <w:rFonts w:cs="Arial"/>
                <w:color w:val="000000"/>
              </w:rPr>
              <w:t xml:space="preserve">Section 151 Local Government Act 1972 </w:t>
            </w:r>
            <w:r w:rsidRPr="00577B4C">
              <w:rPr>
                <w:rFonts w:cs="Arial"/>
              </w:rPr>
              <w:t>(and section 114 of the Local Government Finance Act 1988)</w:t>
            </w:r>
          </w:p>
        </w:tc>
        <w:tc>
          <w:tcPr>
            <w:tcW w:w="960" w:type="pct"/>
          </w:tcPr>
          <w:p w14:paraId="31E95CAE" w14:textId="77777777" w:rsidR="00577B4C" w:rsidRPr="00577B4C" w:rsidRDefault="00577B4C" w:rsidP="002167E3">
            <w:pPr>
              <w:tabs>
                <w:tab w:val="center" w:pos="4513"/>
                <w:tab w:val="right" w:pos="9026"/>
              </w:tabs>
              <w:rPr>
                <w:rFonts w:cs="Arial"/>
                <w:color w:val="000000"/>
              </w:rPr>
            </w:pPr>
            <w:r w:rsidRPr="00577B4C">
              <w:rPr>
                <w:rFonts w:cs="Arial"/>
                <w:color w:val="000000"/>
              </w:rPr>
              <w:t>Chief Finance Officer</w:t>
            </w:r>
          </w:p>
        </w:tc>
        <w:tc>
          <w:tcPr>
            <w:tcW w:w="1159" w:type="pct"/>
          </w:tcPr>
          <w:p w14:paraId="60955407" w14:textId="77777777" w:rsidR="00577B4C" w:rsidRPr="00577B4C" w:rsidRDefault="00577B4C" w:rsidP="002167E3">
            <w:pPr>
              <w:tabs>
                <w:tab w:val="center" w:pos="4513"/>
                <w:tab w:val="right" w:pos="9026"/>
              </w:tabs>
              <w:rPr>
                <w:rFonts w:cs="Arial"/>
                <w:color w:val="000000"/>
              </w:rPr>
            </w:pPr>
            <w:r w:rsidRPr="00577B4C">
              <w:rPr>
                <w:rFonts w:cs="Arial"/>
                <w:color w:val="000000"/>
              </w:rPr>
              <w:t>Corporate Director, Resources</w:t>
            </w:r>
          </w:p>
        </w:tc>
      </w:tr>
      <w:tr w:rsidR="00577B4C" w:rsidRPr="006830C9" w14:paraId="56176F4F" w14:textId="77777777" w:rsidTr="00EE5C78">
        <w:tc>
          <w:tcPr>
            <w:tcW w:w="2881" w:type="pct"/>
          </w:tcPr>
          <w:p w14:paraId="431B5A68" w14:textId="77777777" w:rsidR="00577B4C" w:rsidRPr="00577B4C" w:rsidRDefault="00577B4C" w:rsidP="002167E3">
            <w:pPr>
              <w:tabs>
                <w:tab w:val="center" w:pos="4513"/>
                <w:tab w:val="right" w:pos="9026"/>
              </w:tabs>
              <w:jc w:val="both"/>
              <w:rPr>
                <w:rFonts w:cs="Arial"/>
                <w:color w:val="000000"/>
              </w:rPr>
            </w:pPr>
            <w:r w:rsidRPr="00577B4C">
              <w:rPr>
                <w:rFonts w:cs="Arial"/>
                <w:color w:val="000000"/>
              </w:rPr>
              <w:t>Section 6 Local Authority Social Services Act 1970</w:t>
            </w:r>
          </w:p>
        </w:tc>
        <w:tc>
          <w:tcPr>
            <w:tcW w:w="960" w:type="pct"/>
          </w:tcPr>
          <w:p w14:paraId="0B682346" w14:textId="77777777" w:rsidR="00577B4C" w:rsidRPr="00577B4C" w:rsidRDefault="00577B4C" w:rsidP="002167E3">
            <w:pPr>
              <w:tabs>
                <w:tab w:val="center" w:pos="4513"/>
                <w:tab w:val="right" w:pos="9026"/>
              </w:tabs>
              <w:rPr>
                <w:rFonts w:cs="Arial"/>
                <w:color w:val="000000"/>
              </w:rPr>
            </w:pPr>
            <w:r w:rsidRPr="00577B4C">
              <w:rPr>
                <w:rFonts w:cs="Arial"/>
                <w:color w:val="000000"/>
              </w:rPr>
              <w:t>Director of Adult Social Services</w:t>
            </w:r>
          </w:p>
        </w:tc>
        <w:tc>
          <w:tcPr>
            <w:tcW w:w="1159" w:type="pct"/>
          </w:tcPr>
          <w:p w14:paraId="351DDF97" w14:textId="77777777" w:rsidR="00577B4C" w:rsidRPr="00577B4C" w:rsidRDefault="00577B4C" w:rsidP="002167E3">
            <w:pPr>
              <w:tabs>
                <w:tab w:val="center" w:pos="4513"/>
                <w:tab w:val="right" w:pos="9026"/>
              </w:tabs>
              <w:rPr>
                <w:rFonts w:cs="Arial"/>
                <w:color w:val="000000"/>
              </w:rPr>
            </w:pPr>
            <w:r w:rsidRPr="00577B4C">
              <w:rPr>
                <w:rFonts w:cs="Arial"/>
                <w:color w:val="000000"/>
              </w:rPr>
              <w:t>Corporate Director, Health, Adults and Community</w:t>
            </w:r>
          </w:p>
        </w:tc>
      </w:tr>
      <w:tr w:rsidR="00577B4C" w:rsidRPr="006830C9" w14:paraId="23B3042C" w14:textId="77777777" w:rsidTr="00EE5C78">
        <w:tc>
          <w:tcPr>
            <w:tcW w:w="2881" w:type="pct"/>
          </w:tcPr>
          <w:p w14:paraId="5C16002A" w14:textId="77777777" w:rsidR="00577B4C" w:rsidRPr="00577B4C" w:rsidRDefault="00577B4C" w:rsidP="002167E3">
            <w:pPr>
              <w:tabs>
                <w:tab w:val="center" w:pos="4513"/>
                <w:tab w:val="right" w:pos="9026"/>
              </w:tabs>
              <w:jc w:val="both"/>
              <w:rPr>
                <w:rFonts w:cs="Arial"/>
                <w:color w:val="000000"/>
              </w:rPr>
            </w:pPr>
            <w:r w:rsidRPr="00577B4C">
              <w:rPr>
                <w:rFonts w:cs="Arial"/>
                <w:color w:val="000000"/>
              </w:rPr>
              <w:t>Section 18 Children Act 2004</w:t>
            </w:r>
          </w:p>
        </w:tc>
        <w:tc>
          <w:tcPr>
            <w:tcW w:w="960" w:type="pct"/>
          </w:tcPr>
          <w:p w14:paraId="53113CA0" w14:textId="77777777" w:rsidR="00577B4C" w:rsidRPr="00577B4C" w:rsidRDefault="00577B4C" w:rsidP="002167E3">
            <w:pPr>
              <w:tabs>
                <w:tab w:val="center" w:pos="4513"/>
                <w:tab w:val="right" w:pos="9026"/>
              </w:tabs>
              <w:rPr>
                <w:rFonts w:cs="Arial"/>
                <w:color w:val="000000"/>
              </w:rPr>
            </w:pPr>
            <w:r w:rsidRPr="00577B4C">
              <w:rPr>
                <w:rFonts w:cs="Arial"/>
                <w:color w:val="000000"/>
              </w:rPr>
              <w:t>Director of Children’s Services</w:t>
            </w:r>
          </w:p>
        </w:tc>
        <w:tc>
          <w:tcPr>
            <w:tcW w:w="1159" w:type="pct"/>
          </w:tcPr>
          <w:p w14:paraId="574F9925" w14:textId="3F821960" w:rsidR="00577B4C" w:rsidRPr="00577B4C" w:rsidRDefault="00577B4C" w:rsidP="002167E3">
            <w:pPr>
              <w:tabs>
                <w:tab w:val="center" w:pos="4513"/>
                <w:tab w:val="right" w:pos="9026"/>
              </w:tabs>
              <w:rPr>
                <w:rFonts w:cs="Arial"/>
                <w:color w:val="000000"/>
              </w:rPr>
            </w:pPr>
            <w:r w:rsidRPr="00577B4C">
              <w:rPr>
                <w:rFonts w:cs="Arial"/>
                <w:color w:val="000000"/>
              </w:rPr>
              <w:t>Corporate Director, Children</w:t>
            </w:r>
            <w:r w:rsidR="00C05A5E">
              <w:rPr>
                <w:rFonts w:cs="Arial"/>
                <w:color w:val="000000"/>
              </w:rPr>
              <w:t xml:space="preserve"> and Culture</w:t>
            </w:r>
          </w:p>
        </w:tc>
      </w:tr>
    </w:tbl>
    <w:p w14:paraId="25B3DCC2" w14:textId="77777777" w:rsidR="00577B4C" w:rsidRPr="006830C9" w:rsidRDefault="00577B4C" w:rsidP="00577B4C">
      <w:pPr>
        <w:jc w:val="both"/>
        <w:rPr>
          <w:rFonts w:ascii="Calibri" w:hAnsi="Calibri"/>
        </w:rPr>
      </w:pPr>
    </w:p>
    <w:p w14:paraId="2926E34B" w14:textId="06FF5FCE" w:rsidR="00577B4C" w:rsidRDefault="00577B4C" w:rsidP="00577B4C">
      <w:pPr>
        <w:pStyle w:val="NumberParagraph"/>
      </w:pPr>
      <w:r w:rsidRPr="006830C9">
        <w:t xml:space="preserve">The Council has also allocated to </w:t>
      </w:r>
      <w:r>
        <w:t xml:space="preserve">other </w:t>
      </w:r>
      <w:r w:rsidRPr="006830C9">
        <w:t xml:space="preserve">officers </w:t>
      </w:r>
      <w:proofErr w:type="gramStart"/>
      <w:r w:rsidRPr="006830C9">
        <w:t>a number of</w:t>
      </w:r>
      <w:proofErr w:type="gramEnd"/>
      <w:r w:rsidRPr="006830C9">
        <w:t xml:space="preserve"> statutory</w:t>
      </w:r>
      <w:r>
        <w:t xml:space="preserve"> / proper officer</w:t>
      </w:r>
      <w:r w:rsidRPr="006830C9">
        <w:t xml:space="preserve"> roles which are set out in </w:t>
      </w:r>
      <w:r>
        <w:t xml:space="preserve">Part D Section 45 of this </w:t>
      </w:r>
      <w:r w:rsidRPr="006830C9">
        <w:t>Constitution.</w:t>
      </w:r>
    </w:p>
    <w:p w14:paraId="0E0B105F" w14:textId="597FB845" w:rsidR="00577B4C" w:rsidRDefault="00577B4C" w:rsidP="00577B4C">
      <w:pPr>
        <w:pStyle w:val="NumberParagraph"/>
        <w:numPr>
          <w:ilvl w:val="0"/>
          <w:numId w:val="0"/>
        </w:numPr>
        <w:ind w:left="737" w:hanging="737"/>
      </w:pPr>
    </w:p>
    <w:p w14:paraId="13CD0BE8" w14:textId="3C4E78C8" w:rsidR="00577B4C" w:rsidRDefault="00577B4C" w:rsidP="00577B4C">
      <w:pPr>
        <w:pStyle w:val="NumberParagraph"/>
        <w:numPr>
          <w:ilvl w:val="0"/>
          <w:numId w:val="0"/>
        </w:numPr>
        <w:ind w:left="737" w:hanging="737"/>
      </w:pPr>
    </w:p>
    <w:p w14:paraId="297C5EA9" w14:textId="2348303E" w:rsidR="00577B4C" w:rsidRDefault="00577B4C">
      <w:pPr>
        <w:spacing w:after="160"/>
      </w:pPr>
      <w:r>
        <w:br w:type="page"/>
      </w:r>
    </w:p>
    <w:p w14:paraId="6DDB6D14" w14:textId="77777777" w:rsidR="00577B4C" w:rsidRPr="00855100" w:rsidRDefault="00577B4C" w:rsidP="00577B4C">
      <w:pPr>
        <w:pStyle w:val="Heading2"/>
      </w:pPr>
      <w:bookmarkStart w:id="25" w:name="_Toc4508546"/>
      <w:bookmarkStart w:id="26" w:name="_Toc13570823"/>
      <w:r>
        <w:rPr>
          <w:lang w:eastAsia="en-GB"/>
        </w:rPr>
        <w:lastRenderedPageBreak/>
        <w:t>26</w:t>
      </w:r>
      <w:r w:rsidRPr="00855100">
        <w:rPr>
          <w:lang w:eastAsia="en-GB"/>
        </w:rPr>
        <w:tab/>
        <w:t>C</w:t>
      </w:r>
      <w:r>
        <w:rPr>
          <w:lang w:eastAsia="en-GB"/>
        </w:rPr>
        <w:t>ouncil Procedure Rules</w:t>
      </w:r>
      <w:bookmarkEnd w:id="25"/>
      <w:bookmarkEnd w:id="26"/>
      <w:r>
        <w:rPr>
          <w:lang w:eastAsia="en-GB"/>
        </w:rPr>
        <w:t xml:space="preserve"> </w:t>
      </w:r>
    </w:p>
    <w:p w14:paraId="15F4855D" w14:textId="77777777" w:rsidR="00577B4C" w:rsidRPr="00855100" w:rsidRDefault="00577B4C" w:rsidP="00577B4C">
      <w:pPr>
        <w:spacing w:line="240" w:lineRule="auto"/>
        <w:jc w:val="both"/>
        <w:rPr>
          <w:rFonts w:cs="Arial"/>
          <w:b/>
        </w:rPr>
      </w:pPr>
    </w:p>
    <w:p w14:paraId="60AD063E" w14:textId="77777777" w:rsidR="00577B4C" w:rsidRPr="00855100" w:rsidRDefault="00577B4C" w:rsidP="00577B4C">
      <w:pPr>
        <w:spacing w:line="240" w:lineRule="auto"/>
        <w:rPr>
          <w:rFonts w:cs="Arial"/>
          <w:b/>
        </w:rPr>
      </w:pPr>
      <w:r w:rsidRPr="00855100">
        <w:rPr>
          <w:rFonts w:cs="Arial"/>
          <w:b/>
        </w:rPr>
        <w:t>CONTENTS</w:t>
      </w:r>
    </w:p>
    <w:p w14:paraId="68D560F9" w14:textId="77777777" w:rsidR="00577B4C" w:rsidRPr="00855100" w:rsidRDefault="00577B4C" w:rsidP="00577B4C">
      <w:pPr>
        <w:spacing w:line="240" w:lineRule="auto"/>
        <w:rPr>
          <w:rFonts w:cs="Arial"/>
        </w:rPr>
      </w:pPr>
    </w:p>
    <w:tbl>
      <w:tblPr>
        <w:tblStyle w:val="TableGrid"/>
        <w:tblW w:w="0" w:type="auto"/>
        <w:tblLayout w:type="fixed"/>
        <w:tblLook w:val="04A0" w:firstRow="1" w:lastRow="0" w:firstColumn="1" w:lastColumn="0" w:noHBand="0" w:noVBand="1"/>
      </w:tblPr>
      <w:tblGrid>
        <w:gridCol w:w="1238"/>
        <w:gridCol w:w="6526"/>
      </w:tblGrid>
      <w:tr w:rsidR="00577B4C" w:rsidRPr="00B264DA" w14:paraId="4C7896F5" w14:textId="77777777" w:rsidTr="00EE5C78">
        <w:tc>
          <w:tcPr>
            <w:tcW w:w="1238" w:type="dxa"/>
            <w:hideMark/>
          </w:tcPr>
          <w:p w14:paraId="5CF6123D" w14:textId="77777777" w:rsidR="00577B4C" w:rsidRPr="006B34E7" w:rsidRDefault="00577B4C" w:rsidP="002167E3">
            <w:pPr>
              <w:jc w:val="center"/>
              <w:rPr>
                <w:rFonts w:cs="Arial"/>
                <w:b/>
                <w:szCs w:val="24"/>
              </w:rPr>
            </w:pPr>
            <w:r w:rsidRPr="006B34E7">
              <w:rPr>
                <w:rFonts w:cs="Arial"/>
                <w:b/>
                <w:szCs w:val="24"/>
              </w:rPr>
              <w:t>Rule</w:t>
            </w:r>
          </w:p>
        </w:tc>
        <w:tc>
          <w:tcPr>
            <w:tcW w:w="6526" w:type="dxa"/>
            <w:hideMark/>
          </w:tcPr>
          <w:p w14:paraId="67268992" w14:textId="77777777" w:rsidR="00577B4C" w:rsidRPr="00B264DA" w:rsidRDefault="00577B4C" w:rsidP="002167E3">
            <w:pPr>
              <w:rPr>
                <w:b/>
              </w:rPr>
            </w:pPr>
            <w:r w:rsidRPr="00B264DA">
              <w:rPr>
                <w:b/>
              </w:rPr>
              <w:t>Subject</w:t>
            </w:r>
          </w:p>
        </w:tc>
      </w:tr>
      <w:tr w:rsidR="00577B4C" w:rsidRPr="006B34E7" w14:paraId="62B30172" w14:textId="77777777" w:rsidTr="00EE5C78">
        <w:tc>
          <w:tcPr>
            <w:tcW w:w="1238" w:type="dxa"/>
            <w:hideMark/>
          </w:tcPr>
          <w:p w14:paraId="49440494" w14:textId="77777777" w:rsidR="00577B4C" w:rsidRPr="006B34E7" w:rsidRDefault="00577B4C" w:rsidP="002167E3">
            <w:pPr>
              <w:jc w:val="center"/>
              <w:rPr>
                <w:rFonts w:cs="Arial"/>
                <w:b/>
                <w:szCs w:val="24"/>
              </w:rPr>
            </w:pPr>
            <w:r w:rsidRPr="006B34E7">
              <w:rPr>
                <w:rFonts w:cs="Arial"/>
                <w:b/>
                <w:szCs w:val="24"/>
              </w:rPr>
              <w:t>1</w:t>
            </w:r>
          </w:p>
        </w:tc>
        <w:tc>
          <w:tcPr>
            <w:tcW w:w="6526" w:type="dxa"/>
            <w:hideMark/>
          </w:tcPr>
          <w:p w14:paraId="517077DC" w14:textId="77777777" w:rsidR="00577B4C" w:rsidRPr="006B34E7" w:rsidRDefault="00577B4C" w:rsidP="002167E3">
            <w:pPr>
              <w:jc w:val="both"/>
              <w:rPr>
                <w:rFonts w:cs="Arial"/>
                <w:szCs w:val="24"/>
              </w:rPr>
            </w:pPr>
            <w:r w:rsidRPr="006B34E7">
              <w:rPr>
                <w:rFonts w:cs="Arial"/>
                <w:szCs w:val="24"/>
              </w:rPr>
              <w:t xml:space="preserve">Annual Meeting of Council </w:t>
            </w:r>
          </w:p>
        </w:tc>
      </w:tr>
      <w:tr w:rsidR="00577B4C" w:rsidRPr="006B34E7" w14:paraId="5C5A84CA" w14:textId="77777777" w:rsidTr="00EE5C78">
        <w:tc>
          <w:tcPr>
            <w:tcW w:w="1238" w:type="dxa"/>
            <w:hideMark/>
          </w:tcPr>
          <w:p w14:paraId="084B5A0B" w14:textId="77777777" w:rsidR="00577B4C" w:rsidRPr="006B34E7" w:rsidRDefault="00577B4C" w:rsidP="002167E3">
            <w:pPr>
              <w:jc w:val="center"/>
              <w:rPr>
                <w:rFonts w:cs="Arial"/>
                <w:b/>
                <w:szCs w:val="24"/>
              </w:rPr>
            </w:pPr>
            <w:r w:rsidRPr="006B34E7">
              <w:rPr>
                <w:rFonts w:cs="Arial"/>
                <w:b/>
                <w:szCs w:val="24"/>
              </w:rPr>
              <w:t>2</w:t>
            </w:r>
          </w:p>
        </w:tc>
        <w:tc>
          <w:tcPr>
            <w:tcW w:w="6526" w:type="dxa"/>
            <w:hideMark/>
          </w:tcPr>
          <w:p w14:paraId="4DCA137D" w14:textId="77777777" w:rsidR="00577B4C" w:rsidRPr="006B34E7" w:rsidRDefault="00577B4C" w:rsidP="002167E3">
            <w:pPr>
              <w:jc w:val="both"/>
              <w:rPr>
                <w:rFonts w:cs="Arial"/>
                <w:szCs w:val="24"/>
              </w:rPr>
            </w:pPr>
            <w:r w:rsidRPr="006B34E7">
              <w:rPr>
                <w:rFonts w:cs="Arial"/>
                <w:szCs w:val="24"/>
              </w:rPr>
              <w:t xml:space="preserve">Budget Meeting(s) </w:t>
            </w:r>
          </w:p>
        </w:tc>
      </w:tr>
      <w:tr w:rsidR="00577B4C" w:rsidRPr="006B34E7" w14:paraId="35BF5FF7" w14:textId="77777777" w:rsidTr="00EE5C78">
        <w:tc>
          <w:tcPr>
            <w:tcW w:w="1238" w:type="dxa"/>
            <w:hideMark/>
          </w:tcPr>
          <w:p w14:paraId="17A5262E" w14:textId="77777777" w:rsidR="00577B4C" w:rsidRPr="006B34E7" w:rsidRDefault="00577B4C" w:rsidP="002167E3">
            <w:pPr>
              <w:jc w:val="center"/>
              <w:rPr>
                <w:rFonts w:cs="Arial"/>
                <w:b/>
                <w:szCs w:val="24"/>
              </w:rPr>
            </w:pPr>
            <w:r w:rsidRPr="006B34E7">
              <w:rPr>
                <w:rFonts w:cs="Arial"/>
                <w:b/>
                <w:szCs w:val="24"/>
              </w:rPr>
              <w:t>3</w:t>
            </w:r>
          </w:p>
        </w:tc>
        <w:tc>
          <w:tcPr>
            <w:tcW w:w="6526" w:type="dxa"/>
            <w:hideMark/>
          </w:tcPr>
          <w:p w14:paraId="35B682A9" w14:textId="77777777" w:rsidR="00577B4C" w:rsidRPr="006B34E7" w:rsidRDefault="00577B4C" w:rsidP="002167E3">
            <w:pPr>
              <w:jc w:val="both"/>
              <w:rPr>
                <w:rFonts w:cs="Arial"/>
                <w:szCs w:val="24"/>
              </w:rPr>
            </w:pPr>
            <w:r w:rsidRPr="006B34E7">
              <w:rPr>
                <w:rFonts w:cs="Arial"/>
                <w:szCs w:val="24"/>
              </w:rPr>
              <w:t>Ordinary Meetings</w:t>
            </w:r>
          </w:p>
        </w:tc>
      </w:tr>
      <w:tr w:rsidR="00577B4C" w:rsidRPr="006B34E7" w14:paraId="121ABC1B" w14:textId="77777777" w:rsidTr="00EE5C78">
        <w:tc>
          <w:tcPr>
            <w:tcW w:w="1238" w:type="dxa"/>
            <w:hideMark/>
          </w:tcPr>
          <w:p w14:paraId="09D16704" w14:textId="77777777" w:rsidR="00577B4C" w:rsidRPr="006B34E7" w:rsidRDefault="00577B4C" w:rsidP="002167E3">
            <w:pPr>
              <w:jc w:val="center"/>
              <w:rPr>
                <w:rFonts w:cs="Arial"/>
                <w:b/>
                <w:szCs w:val="24"/>
              </w:rPr>
            </w:pPr>
            <w:r w:rsidRPr="006B34E7">
              <w:rPr>
                <w:rFonts w:cs="Arial"/>
                <w:b/>
                <w:szCs w:val="24"/>
              </w:rPr>
              <w:t>4</w:t>
            </w:r>
          </w:p>
        </w:tc>
        <w:tc>
          <w:tcPr>
            <w:tcW w:w="6526" w:type="dxa"/>
            <w:hideMark/>
          </w:tcPr>
          <w:p w14:paraId="4169C797" w14:textId="77777777" w:rsidR="00577B4C" w:rsidRPr="006B34E7" w:rsidRDefault="00577B4C" w:rsidP="002167E3">
            <w:pPr>
              <w:jc w:val="both"/>
              <w:rPr>
                <w:rFonts w:cs="Arial"/>
                <w:szCs w:val="24"/>
              </w:rPr>
            </w:pPr>
            <w:r w:rsidRPr="006B34E7">
              <w:rPr>
                <w:rFonts w:cs="Arial"/>
                <w:szCs w:val="24"/>
              </w:rPr>
              <w:t>Extraordinary Meetings</w:t>
            </w:r>
          </w:p>
        </w:tc>
      </w:tr>
      <w:tr w:rsidR="00577B4C" w:rsidRPr="006B34E7" w14:paraId="3EB40E1F" w14:textId="77777777" w:rsidTr="00EE5C78">
        <w:tc>
          <w:tcPr>
            <w:tcW w:w="1238" w:type="dxa"/>
            <w:hideMark/>
          </w:tcPr>
          <w:p w14:paraId="26AF1FE4" w14:textId="77777777" w:rsidR="00577B4C" w:rsidRPr="006B34E7" w:rsidRDefault="00577B4C" w:rsidP="002167E3">
            <w:pPr>
              <w:jc w:val="center"/>
              <w:rPr>
                <w:rFonts w:cs="Arial"/>
                <w:b/>
                <w:szCs w:val="24"/>
              </w:rPr>
            </w:pPr>
            <w:r w:rsidRPr="006B34E7">
              <w:rPr>
                <w:rFonts w:cs="Arial"/>
                <w:b/>
                <w:szCs w:val="24"/>
              </w:rPr>
              <w:t>5</w:t>
            </w:r>
          </w:p>
        </w:tc>
        <w:tc>
          <w:tcPr>
            <w:tcW w:w="6526" w:type="dxa"/>
            <w:hideMark/>
          </w:tcPr>
          <w:p w14:paraId="27673DA1" w14:textId="77777777" w:rsidR="00577B4C" w:rsidRPr="006B34E7" w:rsidRDefault="00577B4C" w:rsidP="002167E3">
            <w:pPr>
              <w:jc w:val="both"/>
              <w:rPr>
                <w:rFonts w:cs="Arial"/>
                <w:szCs w:val="24"/>
              </w:rPr>
            </w:pPr>
            <w:r w:rsidRPr="006B34E7">
              <w:rPr>
                <w:rFonts w:cs="Arial"/>
                <w:szCs w:val="24"/>
              </w:rPr>
              <w:t>Time</w:t>
            </w:r>
            <w:r>
              <w:rPr>
                <w:rFonts w:cs="Arial"/>
                <w:szCs w:val="24"/>
              </w:rPr>
              <w:t>,</w:t>
            </w:r>
            <w:r w:rsidRPr="006B34E7">
              <w:rPr>
                <w:rFonts w:cs="Arial"/>
                <w:szCs w:val="24"/>
              </w:rPr>
              <w:t xml:space="preserve"> Place, Postponements and Cancellations of Meetings</w:t>
            </w:r>
          </w:p>
        </w:tc>
      </w:tr>
      <w:tr w:rsidR="00577B4C" w:rsidRPr="006B34E7" w14:paraId="342AE2DC" w14:textId="77777777" w:rsidTr="00EE5C78">
        <w:tc>
          <w:tcPr>
            <w:tcW w:w="1238" w:type="dxa"/>
            <w:hideMark/>
          </w:tcPr>
          <w:p w14:paraId="1C8EA3CA" w14:textId="77777777" w:rsidR="00577B4C" w:rsidRPr="006B34E7" w:rsidRDefault="00577B4C" w:rsidP="002167E3">
            <w:pPr>
              <w:jc w:val="center"/>
              <w:rPr>
                <w:rFonts w:cs="Arial"/>
                <w:b/>
                <w:szCs w:val="24"/>
              </w:rPr>
            </w:pPr>
            <w:r w:rsidRPr="006B34E7">
              <w:rPr>
                <w:rFonts w:cs="Arial"/>
                <w:b/>
                <w:szCs w:val="24"/>
              </w:rPr>
              <w:t>6</w:t>
            </w:r>
          </w:p>
        </w:tc>
        <w:tc>
          <w:tcPr>
            <w:tcW w:w="6526" w:type="dxa"/>
            <w:hideMark/>
          </w:tcPr>
          <w:p w14:paraId="272E3EC5" w14:textId="77777777" w:rsidR="00577B4C" w:rsidRPr="006B34E7" w:rsidRDefault="00577B4C" w:rsidP="002167E3">
            <w:pPr>
              <w:jc w:val="both"/>
              <w:rPr>
                <w:rFonts w:cs="Arial"/>
                <w:szCs w:val="24"/>
              </w:rPr>
            </w:pPr>
            <w:r w:rsidRPr="006B34E7">
              <w:rPr>
                <w:rFonts w:cs="Arial"/>
                <w:szCs w:val="24"/>
              </w:rPr>
              <w:t xml:space="preserve">Notice of and Summons to Meetings </w:t>
            </w:r>
          </w:p>
        </w:tc>
      </w:tr>
      <w:tr w:rsidR="00577B4C" w:rsidRPr="006B34E7" w14:paraId="62D24FCF" w14:textId="77777777" w:rsidTr="00EE5C78">
        <w:tc>
          <w:tcPr>
            <w:tcW w:w="1238" w:type="dxa"/>
            <w:hideMark/>
          </w:tcPr>
          <w:p w14:paraId="6C4DDCD9" w14:textId="77777777" w:rsidR="00577B4C" w:rsidRPr="006B34E7" w:rsidRDefault="00577B4C" w:rsidP="002167E3">
            <w:pPr>
              <w:jc w:val="center"/>
              <w:rPr>
                <w:rFonts w:cs="Arial"/>
                <w:b/>
                <w:szCs w:val="24"/>
              </w:rPr>
            </w:pPr>
            <w:r w:rsidRPr="006B34E7">
              <w:rPr>
                <w:rFonts w:cs="Arial"/>
                <w:b/>
                <w:szCs w:val="24"/>
              </w:rPr>
              <w:t>7</w:t>
            </w:r>
          </w:p>
        </w:tc>
        <w:tc>
          <w:tcPr>
            <w:tcW w:w="6526" w:type="dxa"/>
            <w:hideMark/>
          </w:tcPr>
          <w:p w14:paraId="021E6340" w14:textId="77777777" w:rsidR="00577B4C" w:rsidRPr="006B34E7" w:rsidRDefault="00577B4C" w:rsidP="002167E3">
            <w:pPr>
              <w:jc w:val="both"/>
              <w:rPr>
                <w:rFonts w:cs="Arial"/>
                <w:szCs w:val="24"/>
              </w:rPr>
            </w:pPr>
            <w:r w:rsidRPr="006B34E7">
              <w:rPr>
                <w:rFonts w:cs="Arial"/>
                <w:szCs w:val="24"/>
              </w:rPr>
              <w:t xml:space="preserve">Chair of Meeting </w:t>
            </w:r>
          </w:p>
        </w:tc>
      </w:tr>
      <w:tr w:rsidR="00577B4C" w:rsidRPr="006B34E7" w14:paraId="5B6D32A6" w14:textId="77777777" w:rsidTr="00EE5C78">
        <w:tc>
          <w:tcPr>
            <w:tcW w:w="1238" w:type="dxa"/>
            <w:hideMark/>
          </w:tcPr>
          <w:p w14:paraId="394CB5EF" w14:textId="77777777" w:rsidR="00577B4C" w:rsidRPr="006B34E7" w:rsidRDefault="00577B4C" w:rsidP="002167E3">
            <w:pPr>
              <w:jc w:val="center"/>
              <w:rPr>
                <w:rFonts w:cs="Arial"/>
                <w:b/>
                <w:szCs w:val="24"/>
              </w:rPr>
            </w:pPr>
            <w:r w:rsidRPr="006B34E7">
              <w:rPr>
                <w:rFonts w:cs="Arial"/>
                <w:b/>
                <w:szCs w:val="24"/>
              </w:rPr>
              <w:t>8</w:t>
            </w:r>
          </w:p>
        </w:tc>
        <w:tc>
          <w:tcPr>
            <w:tcW w:w="6526" w:type="dxa"/>
            <w:hideMark/>
          </w:tcPr>
          <w:p w14:paraId="4EEC545C" w14:textId="77777777" w:rsidR="00577B4C" w:rsidRPr="006B34E7" w:rsidRDefault="00577B4C" w:rsidP="002167E3">
            <w:pPr>
              <w:jc w:val="both"/>
              <w:rPr>
                <w:rFonts w:cs="Arial"/>
                <w:szCs w:val="24"/>
              </w:rPr>
            </w:pPr>
            <w:r w:rsidRPr="006B34E7">
              <w:rPr>
                <w:rFonts w:cs="Arial"/>
                <w:szCs w:val="24"/>
              </w:rPr>
              <w:t>Quorum</w:t>
            </w:r>
          </w:p>
        </w:tc>
      </w:tr>
      <w:tr w:rsidR="00577B4C" w:rsidRPr="006B34E7" w14:paraId="5B83F6BA" w14:textId="77777777" w:rsidTr="00EE5C78">
        <w:tc>
          <w:tcPr>
            <w:tcW w:w="1238" w:type="dxa"/>
            <w:hideMark/>
          </w:tcPr>
          <w:p w14:paraId="073CF35C" w14:textId="77777777" w:rsidR="00577B4C" w:rsidRPr="006B34E7" w:rsidRDefault="00577B4C" w:rsidP="002167E3">
            <w:pPr>
              <w:jc w:val="center"/>
              <w:rPr>
                <w:rFonts w:cs="Arial"/>
                <w:b/>
                <w:szCs w:val="24"/>
              </w:rPr>
            </w:pPr>
            <w:r w:rsidRPr="006B34E7">
              <w:rPr>
                <w:rFonts w:cs="Arial"/>
                <w:b/>
                <w:szCs w:val="24"/>
              </w:rPr>
              <w:t>9</w:t>
            </w:r>
          </w:p>
        </w:tc>
        <w:tc>
          <w:tcPr>
            <w:tcW w:w="6526" w:type="dxa"/>
            <w:hideMark/>
          </w:tcPr>
          <w:p w14:paraId="4850B6DC" w14:textId="77777777" w:rsidR="00577B4C" w:rsidRPr="006B34E7" w:rsidRDefault="00577B4C" w:rsidP="002167E3">
            <w:pPr>
              <w:jc w:val="both"/>
              <w:rPr>
                <w:rFonts w:cs="Arial"/>
                <w:szCs w:val="24"/>
              </w:rPr>
            </w:pPr>
            <w:r w:rsidRPr="006B34E7">
              <w:rPr>
                <w:rFonts w:cs="Arial"/>
                <w:szCs w:val="24"/>
              </w:rPr>
              <w:t>Duration of Meeting</w:t>
            </w:r>
          </w:p>
        </w:tc>
      </w:tr>
      <w:tr w:rsidR="00577B4C" w:rsidRPr="006B34E7" w14:paraId="2783656B" w14:textId="77777777" w:rsidTr="00EE5C78">
        <w:tc>
          <w:tcPr>
            <w:tcW w:w="1238" w:type="dxa"/>
            <w:hideMark/>
          </w:tcPr>
          <w:p w14:paraId="709D317B" w14:textId="77777777" w:rsidR="00577B4C" w:rsidRPr="006B34E7" w:rsidRDefault="00577B4C" w:rsidP="002167E3">
            <w:pPr>
              <w:jc w:val="center"/>
              <w:rPr>
                <w:rFonts w:cs="Arial"/>
                <w:b/>
                <w:szCs w:val="24"/>
              </w:rPr>
            </w:pPr>
            <w:r w:rsidRPr="006B34E7">
              <w:rPr>
                <w:rFonts w:cs="Arial"/>
                <w:b/>
                <w:szCs w:val="24"/>
              </w:rPr>
              <w:t>10</w:t>
            </w:r>
          </w:p>
        </w:tc>
        <w:tc>
          <w:tcPr>
            <w:tcW w:w="6526" w:type="dxa"/>
            <w:hideMark/>
          </w:tcPr>
          <w:p w14:paraId="59803BCF" w14:textId="77777777" w:rsidR="00577B4C" w:rsidRPr="006B34E7" w:rsidRDefault="00577B4C" w:rsidP="002167E3">
            <w:pPr>
              <w:jc w:val="both"/>
              <w:rPr>
                <w:rFonts w:cs="Arial"/>
                <w:szCs w:val="24"/>
              </w:rPr>
            </w:pPr>
            <w:r w:rsidRPr="006B34E7">
              <w:rPr>
                <w:rFonts w:cs="Arial"/>
                <w:szCs w:val="24"/>
              </w:rPr>
              <w:t xml:space="preserve">Questions by Councillors </w:t>
            </w:r>
          </w:p>
        </w:tc>
      </w:tr>
      <w:tr w:rsidR="00577B4C" w:rsidRPr="006B34E7" w14:paraId="7FF55121" w14:textId="77777777" w:rsidTr="00EE5C78">
        <w:tc>
          <w:tcPr>
            <w:tcW w:w="1238" w:type="dxa"/>
            <w:hideMark/>
          </w:tcPr>
          <w:p w14:paraId="76D67EF4" w14:textId="77777777" w:rsidR="00577B4C" w:rsidRPr="006B34E7" w:rsidRDefault="00577B4C" w:rsidP="002167E3">
            <w:pPr>
              <w:jc w:val="center"/>
              <w:rPr>
                <w:rFonts w:cs="Arial"/>
                <w:b/>
                <w:szCs w:val="24"/>
              </w:rPr>
            </w:pPr>
            <w:r w:rsidRPr="006B34E7">
              <w:rPr>
                <w:rFonts w:cs="Arial"/>
                <w:b/>
                <w:szCs w:val="24"/>
              </w:rPr>
              <w:t>11</w:t>
            </w:r>
          </w:p>
        </w:tc>
        <w:tc>
          <w:tcPr>
            <w:tcW w:w="6526" w:type="dxa"/>
            <w:hideMark/>
          </w:tcPr>
          <w:p w14:paraId="1DD1429D" w14:textId="77777777" w:rsidR="00577B4C" w:rsidRPr="006B34E7" w:rsidRDefault="00577B4C" w:rsidP="002167E3">
            <w:pPr>
              <w:jc w:val="both"/>
              <w:rPr>
                <w:rFonts w:cs="Arial"/>
                <w:szCs w:val="24"/>
              </w:rPr>
            </w:pPr>
            <w:r w:rsidRPr="006B34E7">
              <w:rPr>
                <w:rFonts w:cs="Arial"/>
                <w:szCs w:val="24"/>
              </w:rPr>
              <w:t>Motions on Notice</w:t>
            </w:r>
          </w:p>
        </w:tc>
      </w:tr>
      <w:tr w:rsidR="00577B4C" w:rsidRPr="006B34E7" w14:paraId="3ED6479E" w14:textId="77777777" w:rsidTr="00EE5C78">
        <w:tc>
          <w:tcPr>
            <w:tcW w:w="1238" w:type="dxa"/>
            <w:hideMark/>
          </w:tcPr>
          <w:p w14:paraId="013665DD" w14:textId="77777777" w:rsidR="00577B4C" w:rsidRPr="006B34E7" w:rsidRDefault="00577B4C" w:rsidP="002167E3">
            <w:pPr>
              <w:jc w:val="center"/>
              <w:rPr>
                <w:rFonts w:cs="Arial"/>
                <w:b/>
                <w:szCs w:val="24"/>
              </w:rPr>
            </w:pPr>
            <w:r w:rsidRPr="006B34E7">
              <w:rPr>
                <w:rFonts w:cs="Arial"/>
                <w:b/>
                <w:szCs w:val="24"/>
              </w:rPr>
              <w:t>12</w:t>
            </w:r>
          </w:p>
        </w:tc>
        <w:tc>
          <w:tcPr>
            <w:tcW w:w="6526" w:type="dxa"/>
            <w:hideMark/>
          </w:tcPr>
          <w:p w14:paraId="1EEE80F7" w14:textId="77777777" w:rsidR="00577B4C" w:rsidRPr="006B34E7" w:rsidRDefault="00577B4C" w:rsidP="002167E3">
            <w:pPr>
              <w:jc w:val="both"/>
              <w:rPr>
                <w:rFonts w:cs="Arial"/>
                <w:szCs w:val="24"/>
              </w:rPr>
            </w:pPr>
            <w:r w:rsidRPr="006B34E7">
              <w:rPr>
                <w:rFonts w:cs="Arial"/>
                <w:szCs w:val="24"/>
              </w:rPr>
              <w:t>Motions and Amendments – Without Notice</w:t>
            </w:r>
          </w:p>
        </w:tc>
      </w:tr>
      <w:tr w:rsidR="00577B4C" w:rsidRPr="006B34E7" w14:paraId="59AF4231" w14:textId="77777777" w:rsidTr="00EE5C78">
        <w:tc>
          <w:tcPr>
            <w:tcW w:w="1238" w:type="dxa"/>
            <w:hideMark/>
          </w:tcPr>
          <w:p w14:paraId="3D864D1B" w14:textId="77777777" w:rsidR="00577B4C" w:rsidRPr="006B34E7" w:rsidRDefault="00577B4C" w:rsidP="002167E3">
            <w:pPr>
              <w:jc w:val="center"/>
              <w:rPr>
                <w:rFonts w:cs="Arial"/>
                <w:b/>
                <w:szCs w:val="24"/>
              </w:rPr>
            </w:pPr>
            <w:r w:rsidRPr="006B34E7">
              <w:rPr>
                <w:rFonts w:cs="Arial"/>
                <w:b/>
                <w:szCs w:val="24"/>
              </w:rPr>
              <w:t>13</w:t>
            </w:r>
          </w:p>
        </w:tc>
        <w:tc>
          <w:tcPr>
            <w:tcW w:w="6526" w:type="dxa"/>
            <w:hideMark/>
          </w:tcPr>
          <w:p w14:paraId="6448D8BA" w14:textId="77777777" w:rsidR="00577B4C" w:rsidRPr="006B34E7" w:rsidRDefault="00577B4C" w:rsidP="002167E3">
            <w:pPr>
              <w:jc w:val="both"/>
              <w:rPr>
                <w:rFonts w:cs="Arial"/>
                <w:szCs w:val="24"/>
              </w:rPr>
            </w:pPr>
            <w:r w:rsidRPr="006B34E7">
              <w:rPr>
                <w:rFonts w:cs="Arial"/>
                <w:szCs w:val="24"/>
              </w:rPr>
              <w:t>Rules of Debate</w:t>
            </w:r>
          </w:p>
        </w:tc>
      </w:tr>
      <w:tr w:rsidR="00577B4C" w:rsidRPr="006B34E7" w14:paraId="7D846811" w14:textId="77777777" w:rsidTr="00EE5C78">
        <w:tc>
          <w:tcPr>
            <w:tcW w:w="1238" w:type="dxa"/>
            <w:hideMark/>
          </w:tcPr>
          <w:p w14:paraId="338B3DD9" w14:textId="77777777" w:rsidR="00577B4C" w:rsidRPr="006B34E7" w:rsidRDefault="00577B4C" w:rsidP="002167E3">
            <w:pPr>
              <w:jc w:val="center"/>
              <w:rPr>
                <w:rFonts w:cs="Arial"/>
                <w:b/>
                <w:szCs w:val="24"/>
              </w:rPr>
            </w:pPr>
            <w:r w:rsidRPr="006B34E7">
              <w:rPr>
                <w:rFonts w:cs="Arial"/>
                <w:b/>
                <w:szCs w:val="24"/>
              </w:rPr>
              <w:t>14</w:t>
            </w:r>
          </w:p>
        </w:tc>
        <w:tc>
          <w:tcPr>
            <w:tcW w:w="6526" w:type="dxa"/>
            <w:hideMark/>
          </w:tcPr>
          <w:p w14:paraId="7FD084D2" w14:textId="77777777" w:rsidR="00577B4C" w:rsidRPr="006B34E7" w:rsidRDefault="00577B4C" w:rsidP="002167E3">
            <w:pPr>
              <w:jc w:val="both"/>
              <w:rPr>
                <w:rFonts w:cs="Arial"/>
                <w:szCs w:val="24"/>
              </w:rPr>
            </w:pPr>
            <w:r w:rsidRPr="006B34E7">
              <w:rPr>
                <w:rFonts w:cs="Arial"/>
                <w:szCs w:val="24"/>
              </w:rPr>
              <w:t>Procedural Motions</w:t>
            </w:r>
          </w:p>
        </w:tc>
      </w:tr>
      <w:tr w:rsidR="00577B4C" w:rsidRPr="006B34E7" w14:paraId="4FCC2DF8" w14:textId="77777777" w:rsidTr="00EE5C78">
        <w:tc>
          <w:tcPr>
            <w:tcW w:w="1238" w:type="dxa"/>
            <w:hideMark/>
          </w:tcPr>
          <w:p w14:paraId="5B995713" w14:textId="77777777" w:rsidR="00577B4C" w:rsidRPr="006B34E7" w:rsidRDefault="00577B4C" w:rsidP="002167E3">
            <w:pPr>
              <w:jc w:val="center"/>
              <w:rPr>
                <w:rFonts w:cs="Arial"/>
                <w:b/>
                <w:szCs w:val="24"/>
              </w:rPr>
            </w:pPr>
            <w:r w:rsidRPr="006B34E7">
              <w:rPr>
                <w:rFonts w:cs="Arial"/>
                <w:b/>
                <w:szCs w:val="24"/>
              </w:rPr>
              <w:t>15</w:t>
            </w:r>
          </w:p>
        </w:tc>
        <w:tc>
          <w:tcPr>
            <w:tcW w:w="6526" w:type="dxa"/>
            <w:hideMark/>
          </w:tcPr>
          <w:p w14:paraId="24AE5A55" w14:textId="77777777" w:rsidR="00577B4C" w:rsidRPr="006B34E7" w:rsidRDefault="00577B4C" w:rsidP="002167E3">
            <w:pPr>
              <w:jc w:val="both"/>
              <w:rPr>
                <w:rFonts w:cs="Arial"/>
                <w:szCs w:val="24"/>
              </w:rPr>
            </w:pPr>
            <w:r w:rsidRPr="006B34E7">
              <w:rPr>
                <w:rFonts w:cs="Arial"/>
                <w:szCs w:val="24"/>
              </w:rPr>
              <w:t>Previous Decisions and Motions</w:t>
            </w:r>
          </w:p>
        </w:tc>
      </w:tr>
      <w:tr w:rsidR="00577B4C" w:rsidRPr="006B34E7" w14:paraId="74368ECE" w14:textId="77777777" w:rsidTr="00EE5C78">
        <w:tc>
          <w:tcPr>
            <w:tcW w:w="1238" w:type="dxa"/>
            <w:hideMark/>
          </w:tcPr>
          <w:p w14:paraId="670C5AAF" w14:textId="77777777" w:rsidR="00577B4C" w:rsidRPr="006B34E7" w:rsidRDefault="00577B4C" w:rsidP="002167E3">
            <w:pPr>
              <w:jc w:val="center"/>
              <w:rPr>
                <w:rFonts w:cs="Arial"/>
                <w:b/>
                <w:szCs w:val="24"/>
              </w:rPr>
            </w:pPr>
            <w:r w:rsidRPr="006B34E7">
              <w:rPr>
                <w:rFonts w:cs="Arial"/>
                <w:b/>
                <w:szCs w:val="24"/>
              </w:rPr>
              <w:t>16</w:t>
            </w:r>
          </w:p>
        </w:tc>
        <w:tc>
          <w:tcPr>
            <w:tcW w:w="6526" w:type="dxa"/>
            <w:hideMark/>
          </w:tcPr>
          <w:p w14:paraId="5FFFD260" w14:textId="77777777" w:rsidR="00577B4C" w:rsidRPr="006B34E7" w:rsidRDefault="00577B4C" w:rsidP="002167E3">
            <w:pPr>
              <w:jc w:val="both"/>
              <w:rPr>
                <w:rFonts w:cs="Arial"/>
                <w:szCs w:val="24"/>
              </w:rPr>
            </w:pPr>
            <w:r w:rsidRPr="006B34E7">
              <w:rPr>
                <w:rFonts w:cs="Arial"/>
                <w:szCs w:val="24"/>
              </w:rPr>
              <w:t>Voting</w:t>
            </w:r>
          </w:p>
        </w:tc>
      </w:tr>
      <w:tr w:rsidR="00577B4C" w:rsidRPr="006B34E7" w14:paraId="35896AE4" w14:textId="77777777" w:rsidTr="00EE5C78">
        <w:tc>
          <w:tcPr>
            <w:tcW w:w="1238" w:type="dxa"/>
            <w:hideMark/>
          </w:tcPr>
          <w:p w14:paraId="6C115E2F" w14:textId="77777777" w:rsidR="00577B4C" w:rsidRPr="006B34E7" w:rsidRDefault="00577B4C" w:rsidP="002167E3">
            <w:pPr>
              <w:jc w:val="center"/>
              <w:rPr>
                <w:rFonts w:cs="Arial"/>
                <w:b/>
                <w:szCs w:val="24"/>
              </w:rPr>
            </w:pPr>
            <w:r w:rsidRPr="006B34E7">
              <w:rPr>
                <w:rFonts w:cs="Arial"/>
                <w:b/>
                <w:szCs w:val="24"/>
              </w:rPr>
              <w:t>17</w:t>
            </w:r>
          </w:p>
        </w:tc>
        <w:tc>
          <w:tcPr>
            <w:tcW w:w="6526" w:type="dxa"/>
            <w:hideMark/>
          </w:tcPr>
          <w:p w14:paraId="715719E5" w14:textId="77777777" w:rsidR="00577B4C" w:rsidRPr="006B34E7" w:rsidRDefault="00577B4C" w:rsidP="002167E3">
            <w:pPr>
              <w:jc w:val="both"/>
              <w:rPr>
                <w:rFonts w:cs="Arial"/>
                <w:szCs w:val="24"/>
              </w:rPr>
            </w:pPr>
            <w:r w:rsidRPr="006B34E7">
              <w:rPr>
                <w:rFonts w:cs="Arial"/>
                <w:szCs w:val="24"/>
              </w:rPr>
              <w:t>Petitions</w:t>
            </w:r>
          </w:p>
        </w:tc>
      </w:tr>
      <w:tr w:rsidR="00577B4C" w:rsidRPr="006B34E7" w14:paraId="0F4359C8" w14:textId="77777777" w:rsidTr="00EE5C78">
        <w:tc>
          <w:tcPr>
            <w:tcW w:w="1238" w:type="dxa"/>
            <w:hideMark/>
          </w:tcPr>
          <w:p w14:paraId="73D67AAD" w14:textId="77777777" w:rsidR="00577B4C" w:rsidRPr="006B34E7" w:rsidRDefault="00577B4C" w:rsidP="002167E3">
            <w:pPr>
              <w:jc w:val="center"/>
              <w:rPr>
                <w:rFonts w:cs="Arial"/>
                <w:b/>
                <w:szCs w:val="24"/>
              </w:rPr>
            </w:pPr>
            <w:r w:rsidRPr="006B34E7">
              <w:rPr>
                <w:rFonts w:cs="Arial"/>
                <w:b/>
                <w:szCs w:val="24"/>
              </w:rPr>
              <w:t>18</w:t>
            </w:r>
          </w:p>
        </w:tc>
        <w:tc>
          <w:tcPr>
            <w:tcW w:w="6526" w:type="dxa"/>
            <w:hideMark/>
          </w:tcPr>
          <w:p w14:paraId="062D347D" w14:textId="77777777" w:rsidR="00577B4C" w:rsidRPr="006B34E7" w:rsidRDefault="00577B4C" w:rsidP="002167E3">
            <w:pPr>
              <w:jc w:val="both"/>
              <w:rPr>
                <w:rFonts w:cs="Arial"/>
                <w:szCs w:val="24"/>
              </w:rPr>
            </w:pPr>
            <w:r w:rsidRPr="006B34E7">
              <w:rPr>
                <w:rFonts w:cs="Arial"/>
                <w:szCs w:val="24"/>
              </w:rPr>
              <w:t>Standards Advisory Committee Reports</w:t>
            </w:r>
          </w:p>
        </w:tc>
      </w:tr>
      <w:tr w:rsidR="00577B4C" w:rsidRPr="006B34E7" w14:paraId="5FC504B0" w14:textId="77777777" w:rsidTr="00EE5C78">
        <w:tc>
          <w:tcPr>
            <w:tcW w:w="1238" w:type="dxa"/>
            <w:hideMark/>
          </w:tcPr>
          <w:p w14:paraId="25D8143E" w14:textId="77777777" w:rsidR="00577B4C" w:rsidRPr="006B34E7" w:rsidRDefault="00577B4C" w:rsidP="002167E3">
            <w:pPr>
              <w:jc w:val="center"/>
              <w:rPr>
                <w:rFonts w:cs="Arial"/>
                <w:b/>
                <w:szCs w:val="24"/>
              </w:rPr>
            </w:pPr>
            <w:r w:rsidRPr="006B34E7">
              <w:rPr>
                <w:rFonts w:cs="Arial"/>
                <w:b/>
                <w:szCs w:val="24"/>
              </w:rPr>
              <w:t>19</w:t>
            </w:r>
          </w:p>
        </w:tc>
        <w:tc>
          <w:tcPr>
            <w:tcW w:w="6526" w:type="dxa"/>
            <w:hideMark/>
          </w:tcPr>
          <w:p w14:paraId="6D8D460B" w14:textId="77777777" w:rsidR="00577B4C" w:rsidRPr="006B34E7" w:rsidRDefault="00577B4C" w:rsidP="002167E3">
            <w:pPr>
              <w:jc w:val="both"/>
              <w:rPr>
                <w:rFonts w:cs="Arial"/>
                <w:szCs w:val="24"/>
              </w:rPr>
            </w:pPr>
            <w:r w:rsidRPr="006B34E7">
              <w:rPr>
                <w:rFonts w:cs="Arial"/>
                <w:szCs w:val="24"/>
              </w:rPr>
              <w:t>Exclusion of the Public</w:t>
            </w:r>
          </w:p>
        </w:tc>
      </w:tr>
      <w:tr w:rsidR="00577B4C" w:rsidRPr="006B34E7" w14:paraId="0C229EA1" w14:textId="77777777" w:rsidTr="00EE5C78">
        <w:tc>
          <w:tcPr>
            <w:tcW w:w="1238" w:type="dxa"/>
            <w:hideMark/>
          </w:tcPr>
          <w:p w14:paraId="2451B4F9" w14:textId="77777777" w:rsidR="00577B4C" w:rsidRPr="006B34E7" w:rsidRDefault="00577B4C" w:rsidP="002167E3">
            <w:pPr>
              <w:jc w:val="center"/>
              <w:rPr>
                <w:rFonts w:cs="Arial"/>
                <w:b/>
                <w:szCs w:val="24"/>
              </w:rPr>
            </w:pPr>
            <w:r w:rsidRPr="006B34E7">
              <w:rPr>
                <w:rFonts w:cs="Arial"/>
                <w:b/>
                <w:szCs w:val="24"/>
              </w:rPr>
              <w:t>20</w:t>
            </w:r>
          </w:p>
        </w:tc>
        <w:tc>
          <w:tcPr>
            <w:tcW w:w="6526" w:type="dxa"/>
            <w:hideMark/>
          </w:tcPr>
          <w:p w14:paraId="6D98708C" w14:textId="77777777" w:rsidR="00577B4C" w:rsidRPr="006B34E7" w:rsidRDefault="00577B4C" w:rsidP="002167E3">
            <w:pPr>
              <w:jc w:val="both"/>
              <w:rPr>
                <w:rFonts w:cs="Arial"/>
                <w:szCs w:val="24"/>
              </w:rPr>
            </w:pPr>
            <w:r w:rsidRPr="006B34E7">
              <w:rPr>
                <w:rFonts w:cs="Arial"/>
                <w:szCs w:val="24"/>
              </w:rPr>
              <w:t>Councillors’ Conduct</w:t>
            </w:r>
          </w:p>
        </w:tc>
      </w:tr>
      <w:tr w:rsidR="00577B4C" w:rsidRPr="006B34E7" w14:paraId="31797B25" w14:textId="77777777" w:rsidTr="00EE5C78">
        <w:tc>
          <w:tcPr>
            <w:tcW w:w="1238" w:type="dxa"/>
            <w:hideMark/>
          </w:tcPr>
          <w:p w14:paraId="272C2C07" w14:textId="77777777" w:rsidR="00577B4C" w:rsidRPr="006B34E7" w:rsidRDefault="00577B4C" w:rsidP="002167E3">
            <w:pPr>
              <w:jc w:val="center"/>
              <w:rPr>
                <w:rFonts w:cs="Arial"/>
                <w:b/>
                <w:szCs w:val="24"/>
              </w:rPr>
            </w:pPr>
            <w:r w:rsidRPr="006B34E7">
              <w:rPr>
                <w:rFonts w:cs="Arial"/>
                <w:b/>
                <w:szCs w:val="24"/>
              </w:rPr>
              <w:t>21</w:t>
            </w:r>
          </w:p>
        </w:tc>
        <w:tc>
          <w:tcPr>
            <w:tcW w:w="6526" w:type="dxa"/>
            <w:hideMark/>
          </w:tcPr>
          <w:p w14:paraId="64A1E274" w14:textId="77777777" w:rsidR="00577B4C" w:rsidRPr="006B34E7" w:rsidRDefault="00577B4C" w:rsidP="002167E3">
            <w:pPr>
              <w:jc w:val="both"/>
              <w:rPr>
                <w:rFonts w:cs="Arial"/>
                <w:szCs w:val="24"/>
              </w:rPr>
            </w:pPr>
            <w:r w:rsidRPr="006B34E7">
              <w:rPr>
                <w:rFonts w:cs="Arial"/>
                <w:szCs w:val="24"/>
              </w:rPr>
              <w:t>Disturbance by Public</w:t>
            </w:r>
          </w:p>
        </w:tc>
      </w:tr>
      <w:tr w:rsidR="00577B4C" w:rsidRPr="006B34E7" w14:paraId="1E746614" w14:textId="77777777" w:rsidTr="00EE5C78">
        <w:tc>
          <w:tcPr>
            <w:tcW w:w="1238" w:type="dxa"/>
            <w:hideMark/>
          </w:tcPr>
          <w:p w14:paraId="1C760FB6" w14:textId="77777777" w:rsidR="00577B4C" w:rsidRPr="006B34E7" w:rsidRDefault="00577B4C" w:rsidP="002167E3">
            <w:pPr>
              <w:jc w:val="center"/>
              <w:rPr>
                <w:rFonts w:cs="Arial"/>
                <w:b/>
                <w:szCs w:val="24"/>
              </w:rPr>
            </w:pPr>
            <w:r w:rsidRPr="006B34E7">
              <w:rPr>
                <w:rFonts w:cs="Arial"/>
                <w:b/>
                <w:szCs w:val="24"/>
              </w:rPr>
              <w:t>22</w:t>
            </w:r>
          </w:p>
        </w:tc>
        <w:tc>
          <w:tcPr>
            <w:tcW w:w="6526" w:type="dxa"/>
            <w:hideMark/>
          </w:tcPr>
          <w:p w14:paraId="784587B7" w14:textId="77777777" w:rsidR="00577B4C" w:rsidRPr="006B34E7" w:rsidRDefault="00577B4C" w:rsidP="002167E3">
            <w:pPr>
              <w:jc w:val="both"/>
              <w:rPr>
                <w:rFonts w:cs="Arial"/>
                <w:szCs w:val="24"/>
              </w:rPr>
            </w:pPr>
            <w:r w:rsidRPr="006B34E7">
              <w:rPr>
                <w:rFonts w:cs="Arial"/>
                <w:szCs w:val="24"/>
              </w:rPr>
              <w:t>Filming and Recording</w:t>
            </w:r>
          </w:p>
        </w:tc>
      </w:tr>
      <w:tr w:rsidR="00577B4C" w:rsidRPr="006B34E7" w14:paraId="79517998" w14:textId="77777777" w:rsidTr="00EE5C78">
        <w:tc>
          <w:tcPr>
            <w:tcW w:w="1238" w:type="dxa"/>
            <w:hideMark/>
          </w:tcPr>
          <w:p w14:paraId="379083F9" w14:textId="77777777" w:rsidR="00577B4C" w:rsidRPr="006B34E7" w:rsidRDefault="00577B4C" w:rsidP="002167E3">
            <w:pPr>
              <w:jc w:val="center"/>
              <w:rPr>
                <w:rFonts w:cs="Arial"/>
                <w:b/>
                <w:szCs w:val="24"/>
              </w:rPr>
            </w:pPr>
            <w:r w:rsidRPr="006B34E7">
              <w:rPr>
                <w:rFonts w:cs="Arial"/>
                <w:b/>
                <w:szCs w:val="24"/>
              </w:rPr>
              <w:t>23</w:t>
            </w:r>
          </w:p>
        </w:tc>
        <w:tc>
          <w:tcPr>
            <w:tcW w:w="6526" w:type="dxa"/>
            <w:hideMark/>
          </w:tcPr>
          <w:p w14:paraId="3E23AA85" w14:textId="77777777" w:rsidR="00577B4C" w:rsidRPr="006B34E7" w:rsidRDefault="00577B4C" w:rsidP="002167E3">
            <w:pPr>
              <w:jc w:val="both"/>
              <w:rPr>
                <w:rFonts w:cs="Arial"/>
                <w:szCs w:val="24"/>
              </w:rPr>
            </w:pPr>
            <w:r w:rsidRPr="006B34E7">
              <w:rPr>
                <w:rFonts w:cs="Arial"/>
                <w:szCs w:val="24"/>
              </w:rPr>
              <w:t>Suspension and Amendment of Council Procedure Rules</w:t>
            </w:r>
          </w:p>
        </w:tc>
      </w:tr>
      <w:tr w:rsidR="00577B4C" w:rsidRPr="006B34E7" w14:paraId="4ECDD171" w14:textId="77777777" w:rsidTr="00EE5C78">
        <w:trPr>
          <w:trHeight w:val="315"/>
        </w:trPr>
        <w:tc>
          <w:tcPr>
            <w:tcW w:w="1238" w:type="dxa"/>
            <w:hideMark/>
          </w:tcPr>
          <w:p w14:paraId="45B2AEC9" w14:textId="77777777" w:rsidR="00577B4C" w:rsidRPr="006B34E7" w:rsidRDefault="00577B4C" w:rsidP="002167E3">
            <w:pPr>
              <w:jc w:val="center"/>
              <w:rPr>
                <w:rFonts w:cs="Arial"/>
                <w:b/>
                <w:szCs w:val="24"/>
              </w:rPr>
            </w:pPr>
            <w:r w:rsidRPr="006B34E7">
              <w:rPr>
                <w:rFonts w:cs="Arial"/>
                <w:b/>
                <w:szCs w:val="24"/>
              </w:rPr>
              <w:t>24</w:t>
            </w:r>
          </w:p>
        </w:tc>
        <w:tc>
          <w:tcPr>
            <w:tcW w:w="6526" w:type="dxa"/>
            <w:hideMark/>
          </w:tcPr>
          <w:p w14:paraId="72E82484" w14:textId="77777777" w:rsidR="00577B4C" w:rsidRPr="006B34E7" w:rsidRDefault="00577B4C" w:rsidP="002167E3">
            <w:pPr>
              <w:rPr>
                <w:rFonts w:cs="Arial"/>
                <w:szCs w:val="24"/>
              </w:rPr>
            </w:pPr>
            <w:r w:rsidRPr="006B34E7">
              <w:rPr>
                <w:rFonts w:cs="Arial"/>
                <w:szCs w:val="24"/>
              </w:rPr>
              <w:t>Specific Exemptions applying to other meetings/Committees and Sub-Committees</w:t>
            </w:r>
          </w:p>
        </w:tc>
      </w:tr>
      <w:tr w:rsidR="00C71FC7" w:rsidRPr="006B34E7" w14:paraId="67EF8269" w14:textId="77777777" w:rsidTr="00EE5C78">
        <w:trPr>
          <w:trHeight w:val="315"/>
        </w:trPr>
        <w:tc>
          <w:tcPr>
            <w:tcW w:w="1238" w:type="dxa"/>
          </w:tcPr>
          <w:p w14:paraId="2A3A1F6A" w14:textId="77777777" w:rsidR="00C71FC7" w:rsidRPr="006B34E7" w:rsidRDefault="00C71FC7" w:rsidP="002167E3">
            <w:pPr>
              <w:jc w:val="center"/>
              <w:rPr>
                <w:rFonts w:cs="Arial"/>
                <w:b/>
                <w:szCs w:val="24"/>
              </w:rPr>
            </w:pPr>
          </w:p>
        </w:tc>
        <w:tc>
          <w:tcPr>
            <w:tcW w:w="6526" w:type="dxa"/>
          </w:tcPr>
          <w:p w14:paraId="12D3F1CA" w14:textId="71956D25" w:rsidR="00C71FC7" w:rsidRPr="00C71FC7" w:rsidRDefault="00C71FC7" w:rsidP="002167E3">
            <w:pPr>
              <w:rPr>
                <w:rFonts w:cs="Arial"/>
                <w:b/>
                <w:bCs/>
                <w:szCs w:val="24"/>
              </w:rPr>
            </w:pPr>
            <w:r>
              <w:rPr>
                <w:rFonts w:cs="Arial"/>
                <w:b/>
                <w:bCs/>
                <w:szCs w:val="24"/>
              </w:rPr>
              <w:t>‘Virtual Meeting Procedures’</w:t>
            </w:r>
          </w:p>
        </w:tc>
      </w:tr>
      <w:tr w:rsidR="00C71FC7" w:rsidRPr="006B34E7" w14:paraId="51906BFB" w14:textId="77777777" w:rsidTr="00EE5C78">
        <w:trPr>
          <w:trHeight w:val="315"/>
        </w:trPr>
        <w:tc>
          <w:tcPr>
            <w:tcW w:w="1238" w:type="dxa"/>
          </w:tcPr>
          <w:p w14:paraId="0B0C4F93" w14:textId="0A50B7A6" w:rsidR="00C71FC7" w:rsidRPr="006B34E7" w:rsidRDefault="00C71FC7" w:rsidP="00C71FC7">
            <w:pPr>
              <w:jc w:val="center"/>
              <w:rPr>
                <w:rFonts w:cs="Arial"/>
                <w:b/>
                <w:szCs w:val="24"/>
              </w:rPr>
            </w:pPr>
            <w:r w:rsidRPr="00D32746">
              <w:rPr>
                <w:rFonts w:cs="Arial"/>
                <w:b/>
                <w:bCs/>
                <w:lang w:eastAsia="en-GB"/>
              </w:rPr>
              <w:t>25</w:t>
            </w:r>
            <w:r w:rsidRPr="00D32746">
              <w:rPr>
                <w:rFonts w:cs="Arial"/>
                <w:lang w:eastAsia="en-GB"/>
              </w:rPr>
              <w:t> </w:t>
            </w:r>
          </w:p>
        </w:tc>
        <w:tc>
          <w:tcPr>
            <w:tcW w:w="6526" w:type="dxa"/>
          </w:tcPr>
          <w:p w14:paraId="72556855" w14:textId="55A22376" w:rsidR="00C71FC7" w:rsidRPr="006B34E7" w:rsidRDefault="00C71FC7" w:rsidP="00C71FC7">
            <w:pPr>
              <w:rPr>
                <w:rFonts w:cs="Arial"/>
                <w:szCs w:val="24"/>
              </w:rPr>
            </w:pPr>
            <w:r w:rsidRPr="00D32746">
              <w:rPr>
                <w:rFonts w:cs="Arial"/>
                <w:lang w:eastAsia="en-GB"/>
              </w:rPr>
              <w:t>Introduction </w:t>
            </w:r>
          </w:p>
        </w:tc>
      </w:tr>
      <w:tr w:rsidR="00C71FC7" w:rsidRPr="006B34E7" w14:paraId="0D59E7AA" w14:textId="77777777" w:rsidTr="00EE5C78">
        <w:trPr>
          <w:trHeight w:val="315"/>
        </w:trPr>
        <w:tc>
          <w:tcPr>
            <w:tcW w:w="1238" w:type="dxa"/>
          </w:tcPr>
          <w:p w14:paraId="316A4916" w14:textId="48373CA2" w:rsidR="00C71FC7" w:rsidRPr="006B34E7" w:rsidRDefault="00C71FC7" w:rsidP="00C71FC7">
            <w:pPr>
              <w:jc w:val="center"/>
              <w:rPr>
                <w:rFonts w:cs="Arial"/>
                <w:b/>
                <w:szCs w:val="24"/>
              </w:rPr>
            </w:pPr>
            <w:r w:rsidRPr="00D32746">
              <w:rPr>
                <w:rFonts w:cs="Arial"/>
                <w:b/>
                <w:bCs/>
                <w:lang w:eastAsia="en-GB"/>
              </w:rPr>
              <w:t>26</w:t>
            </w:r>
            <w:r w:rsidRPr="00D32746">
              <w:rPr>
                <w:rFonts w:cs="Arial"/>
                <w:lang w:eastAsia="en-GB"/>
              </w:rPr>
              <w:t> </w:t>
            </w:r>
          </w:p>
        </w:tc>
        <w:tc>
          <w:tcPr>
            <w:tcW w:w="6526" w:type="dxa"/>
          </w:tcPr>
          <w:p w14:paraId="5582934E" w14:textId="0A1DF9BB" w:rsidR="00C71FC7" w:rsidRPr="006B34E7" w:rsidRDefault="00C71FC7" w:rsidP="00C71FC7">
            <w:pPr>
              <w:rPr>
                <w:rFonts w:cs="Arial"/>
                <w:szCs w:val="24"/>
              </w:rPr>
            </w:pPr>
            <w:r w:rsidRPr="00D32746">
              <w:rPr>
                <w:rFonts w:cs="Arial"/>
                <w:lang w:eastAsia="en-GB"/>
              </w:rPr>
              <w:t>Circulation of Papers and Access to Information </w:t>
            </w:r>
          </w:p>
        </w:tc>
      </w:tr>
      <w:tr w:rsidR="00C71FC7" w:rsidRPr="006B34E7" w14:paraId="3598168C" w14:textId="77777777" w:rsidTr="00EE5C78">
        <w:trPr>
          <w:trHeight w:val="315"/>
        </w:trPr>
        <w:tc>
          <w:tcPr>
            <w:tcW w:w="1238" w:type="dxa"/>
          </w:tcPr>
          <w:p w14:paraId="1E954FBB" w14:textId="3B023D78" w:rsidR="00C71FC7" w:rsidRPr="006B34E7" w:rsidRDefault="00C71FC7" w:rsidP="00C71FC7">
            <w:pPr>
              <w:jc w:val="center"/>
              <w:rPr>
                <w:rFonts w:cs="Arial"/>
                <w:b/>
                <w:szCs w:val="24"/>
              </w:rPr>
            </w:pPr>
            <w:r w:rsidRPr="00D32746">
              <w:rPr>
                <w:rFonts w:cs="Arial"/>
                <w:b/>
                <w:bCs/>
                <w:lang w:eastAsia="en-GB"/>
              </w:rPr>
              <w:t>27</w:t>
            </w:r>
            <w:r w:rsidRPr="00D32746">
              <w:rPr>
                <w:rFonts w:cs="Arial"/>
                <w:lang w:eastAsia="en-GB"/>
              </w:rPr>
              <w:t> </w:t>
            </w:r>
          </w:p>
        </w:tc>
        <w:tc>
          <w:tcPr>
            <w:tcW w:w="6526" w:type="dxa"/>
          </w:tcPr>
          <w:p w14:paraId="61207792" w14:textId="5FFD09D2" w:rsidR="00C71FC7" w:rsidRPr="006B34E7" w:rsidRDefault="00C71FC7" w:rsidP="00C71FC7">
            <w:pPr>
              <w:rPr>
                <w:rFonts w:cs="Arial"/>
                <w:szCs w:val="24"/>
              </w:rPr>
            </w:pPr>
            <w:r w:rsidRPr="00D32746">
              <w:rPr>
                <w:rFonts w:cs="Arial"/>
                <w:lang w:eastAsia="en-GB"/>
              </w:rPr>
              <w:t>Executive Decision Making </w:t>
            </w:r>
          </w:p>
        </w:tc>
      </w:tr>
      <w:tr w:rsidR="00C71FC7" w:rsidRPr="006B34E7" w14:paraId="21B3C597" w14:textId="77777777" w:rsidTr="00EE5C78">
        <w:trPr>
          <w:trHeight w:val="315"/>
        </w:trPr>
        <w:tc>
          <w:tcPr>
            <w:tcW w:w="1238" w:type="dxa"/>
          </w:tcPr>
          <w:p w14:paraId="6CA86966" w14:textId="096EA658" w:rsidR="00C71FC7" w:rsidRPr="006B34E7" w:rsidRDefault="00C71FC7" w:rsidP="00C71FC7">
            <w:pPr>
              <w:jc w:val="center"/>
              <w:rPr>
                <w:rFonts w:cs="Arial"/>
                <w:b/>
                <w:szCs w:val="24"/>
              </w:rPr>
            </w:pPr>
            <w:r w:rsidRPr="00D32746">
              <w:rPr>
                <w:rFonts w:cs="Arial"/>
                <w:b/>
                <w:bCs/>
                <w:lang w:eastAsia="en-GB"/>
              </w:rPr>
              <w:t>28</w:t>
            </w:r>
            <w:r w:rsidRPr="00D32746">
              <w:rPr>
                <w:rFonts w:cs="Arial"/>
                <w:lang w:eastAsia="en-GB"/>
              </w:rPr>
              <w:t> </w:t>
            </w:r>
          </w:p>
        </w:tc>
        <w:tc>
          <w:tcPr>
            <w:tcW w:w="6526" w:type="dxa"/>
          </w:tcPr>
          <w:p w14:paraId="13E05F46" w14:textId="74F02467" w:rsidR="00C71FC7" w:rsidRPr="006B34E7" w:rsidRDefault="00C71FC7" w:rsidP="00C71FC7">
            <w:pPr>
              <w:rPr>
                <w:rFonts w:cs="Arial"/>
                <w:szCs w:val="24"/>
              </w:rPr>
            </w:pPr>
            <w:r w:rsidRPr="00D32746">
              <w:rPr>
                <w:rFonts w:cs="Arial"/>
                <w:lang w:eastAsia="en-GB"/>
              </w:rPr>
              <w:t>Meeting Participation and Attendance </w:t>
            </w:r>
          </w:p>
        </w:tc>
      </w:tr>
      <w:tr w:rsidR="00C71FC7" w:rsidRPr="006B34E7" w14:paraId="76CD90B4" w14:textId="77777777" w:rsidTr="00EE5C78">
        <w:trPr>
          <w:trHeight w:val="315"/>
        </w:trPr>
        <w:tc>
          <w:tcPr>
            <w:tcW w:w="1238" w:type="dxa"/>
          </w:tcPr>
          <w:p w14:paraId="15CEEEFD" w14:textId="3BB18A97" w:rsidR="00C71FC7" w:rsidRPr="006B34E7" w:rsidRDefault="00C71FC7" w:rsidP="00C71FC7">
            <w:pPr>
              <w:jc w:val="center"/>
              <w:rPr>
                <w:rFonts w:cs="Arial"/>
                <w:b/>
                <w:szCs w:val="24"/>
              </w:rPr>
            </w:pPr>
            <w:r w:rsidRPr="00D32746">
              <w:rPr>
                <w:rFonts w:cs="Arial"/>
                <w:b/>
                <w:bCs/>
                <w:lang w:eastAsia="en-GB"/>
              </w:rPr>
              <w:t>29</w:t>
            </w:r>
            <w:r w:rsidRPr="00D32746">
              <w:rPr>
                <w:rFonts w:cs="Arial"/>
                <w:lang w:eastAsia="en-GB"/>
              </w:rPr>
              <w:t> </w:t>
            </w:r>
          </w:p>
        </w:tc>
        <w:tc>
          <w:tcPr>
            <w:tcW w:w="6526" w:type="dxa"/>
          </w:tcPr>
          <w:p w14:paraId="3EB31230" w14:textId="251E9069" w:rsidR="00C71FC7" w:rsidRPr="006B34E7" w:rsidRDefault="00C71FC7" w:rsidP="00C71FC7">
            <w:pPr>
              <w:rPr>
                <w:rFonts w:cs="Arial"/>
                <w:szCs w:val="24"/>
              </w:rPr>
            </w:pPr>
            <w:r w:rsidRPr="00D32746">
              <w:rPr>
                <w:rFonts w:cs="Arial"/>
                <w:lang w:eastAsia="en-GB"/>
              </w:rPr>
              <w:t>At the meeting </w:t>
            </w:r>
          </w:p>
        </w:tc>
      </w:tr>
      <w:tr w:rsidR="00C71FC7" w:rsidRPr="006B34E7" w14:paraId="137FAAA6" w14:textId="77777777" w:rsidTr="00EE5C78">
        <w:trPr>
          <w:trHeight w:val="315"/>
        </w:trPr>
        <w:tc>
          <w:tcPr>
            <w:tcW w:w="1238" w:type="dxa"/>
          </w:tcPr>
          <w:p w14:paraId="5929617D" w14:textId="2096BF8C" w:rsidR="00C71FC7" w:rsidRPr="006B34E7" w:rsidRDefault="00C71FC7" w:rsidP="00C71FC7">
            <w:pPr>
              <w:jc w:val="center"/>
              <w:rPr>
                <w:rFonts w:cs="Arial"/>
                <w:b/>
                <w:szCs w:val="24"/>
              </w:rPr>
            </w:pPr>
            <w:r w:rsidRPr="00D32746">
              <w:rPr>
                <w:rFonts w:cs="Arial"/>
                <w:b/>
                <w:bCs/>
                <w:lang w:eastAsia="en-GB"/>
              </w:rPr>
              <w:t>30</w:t>
            </w:r>
            <w:r w:rsidRPr="00D32746">
              <w:rPr>
                <w:rFonts w:cs="Arial"/>
                <w:lang w:eastAsia="en-GB"/>
              </w:rPr>
              <w:t> </w:t>
            </w:r>
          </w:p>
        </w:tc>
        <w:tc>
          <w:tcPr>
            <w:tcW w:w="6526" w:type="dxa"/>
          </w:tcPr>
          <w:p w14:paraId="238DD70C" w14:textId="523F2890" w:rsidR="00C71FC7" w:rsidRPr="006B34E7" w:rsidRDefault="00C71FC7" w:rsidP="00C71FC7">
            <w:pPr>
              <w:rPr>
                <w:rFonts w:cs="Arial"/>
                <w:szCs w:val="24"/>
              </w:rPr>
            </w:pPr>
            <w:r w:rsidRPr="00D32746">
              <w:rPr>
                <w:rFonts w:cs="Arial"/>
                <w:lang w:eastAsia="en-GB"/>
              </w:rPr>
              <w:t>Voting </w:t>
            </w:r>
          </w:p>
        </w:tc>
      </w:tr>
      <w:tr w:rsidR="00C71FC7" w:rsidRPr="006B34E7" w14:paraId="5FF37A40" w14:textId="77777777" w:rsidTr="00EE5C78">
        <w:trPr>
          <w:trHeight w:val="315"/>
        </w:trPr>
        <w:tc>
          <w:tcPr>
            <w:tcW w:w="1238" w:type="dxa"/>
          </w:tcPr>
          <w:p w14:paraId="46EA8C90" w14:textId="5C03F9D2" w:rsidR="00C71FC7" w:rsidRPr="006B34E7" w:rsidRDefault="00C71FC7" w:rsidP="00C71FC7">
            <w:pPr>
              <w:jc w:val="center"/>
              <w:rPr>
                <w:rFonts w:cs="Arial"/>
                <w:b/>
                <w:szCs w:val="24"/>
              </w:rPr>
            </w:pPr>
            <w:r w:rsidRPr="00D32746">
              <w:rPr>
                <w:rFonts w:cs="Arial"/>
                <w:b/>
                <w:bCs/>
                <w:lang w:eastAsia="en-GB"/>
              </w:rPr>
              <w:t>31</w:t>
            </w:r>
            <w:r w:rsidRPr="00D32746">
              <w:rPr>
                <w:rFonts w:cs="Arial"/>
                <w:lang w:eastAsia="en-GB"/>
              </w:rPr>
              <w:t> </w:t>
            </w:r>
          </w:p>
        </w:tc>
        <w:tc>
          <w:tcPr>
            <w:tcW w:w="6526" w:type="dxa"/>
          </w:tcPr>
          <w:p w14:paraId="2F1F5458" w14:textId="1F93E181" w:rsidR="00C71FC7" w:rsidRPr="006B34E7" w:rsidRDefault="00C71FC7" w:rsidP="00C71FC7">
            <w:pPr>
              <w:rPr>
                <w:rFonts w:cs="Arial"/>
                <w:szCs w:val="24"/>
              </w:rPr>
            </w:pPr>
            <w:r w:rsidRPr="00D32746">
              <w:rPr>
                <w:rFonts w:cs="Arial"/>
                <w:lang w:eastAsia="en-GB"/>
              </w:rPr>
              <w:t>Technical and other issues </w:t>
            </w:r>
          </w:p>
        </w:tc>
      </w:tr>
      <w:tr w:rsidR="00C71FC7" w:rsidRPr="006B34E7" w14:paraId="2F6A0B10" w14:textId="77777777" w:rsidTr="00EE5C78">
        <w:trPr>
          <w:trHeight w:val="315"/>
        </w:trPr>
        <w:tc>
          <w:tcPr>
            <w:tcW w:w="1238" w:type="dxa"/>
          </w:tcPr>
          <w:p w14:paraId="3587F3B9" w14:textId="073EE124" w:rsidR="00C71FC7" w:rsidRPr="006B34E7" w:rsidRDefault="00C71FC7" w:rsidP="00C71FC7">
            <w:pPr>
              <w:jc w:val="center"/>
              <w:rPr>
                <w:rFonts w:cs="Arial"/>
                <w:b/>
                <w:szCs w:val="24"/>
              </w:rPr>
            </w:pPr>
            <w:r w:rsidRPr="00D32746">
              <w:rPr>
                <w:rFonts w:cs="Arial"/>
                <w:b/>
                <w:bCs/>
                <w:lang w:eastAsia="en-GB"/>
              </w:rPr>
              <w:t>32</w:t>
            </w:r>
            <w:r w:rsidRPr="00D32746">
              <w:rPr>
                <w:rFonts w:cs="Arial"/>
                <w:lang w:eastAsia="en-GB"/>
              </w:rPr>
              <w:t> </w:t>
            </w:r>
          </w:p>
        </w:tc>
        <w:tc>
          <w:tcPr>
            <w:tcW w:w="6526" w:type="dxa"/>
          </w:tcPr>
          <w:p w14:paraId="3B9DCA63" w14:textId="124FDC4D" w:rsidR="00C71FC7" w:rsidRPr="006B34E7" w:rsidRDefault="00C71FC7" w:rsidP="00C71FC7">
            <w:pPr>
              <w:rPr>
                <w:rFonts w:cs="Arial"/>
                <w:szCs w:val="24"/>
              </w:rPr>
            </w:pPr>
            <w:r w:rsidRPr="00D32746">
              <w:rPr>
                <w:rFonts w:cs="Arial"/>
                <w:lang w:eastAsia="en-GB"/>
              </w:rPr>
              <w:t>Standards and Code of Conduct </w:t>
            </w:r>
          </w:p>
        </w:tc>
      </w:tr>
      <w:tr w:rsidR="00C71FC7" w:rsidRPr="006B34E7" w14:paraId="1BB23323" w14:textId="77777777" w:rsidTr="00EE5C78">
        <w:trPr>
          <w:trHeight w:val="315"/>
        </w:trPr>
        <w:tc>
          <w:tcPr>
            <w:tcW w:w="1238" w:type="dxa"/>
          </w:tcPr>
          <w:p w14:paraId="4D1E5260" w14:textId="77777777" w:rsidR="00C71FC7" w:rsidRPr="006B34E7" w:rsidRDefault="00C71FC7" w:rsidP="00C71FC7">
            <w:pPr>
              <w:jc w:val="center"/>
              <w:rPr>
                <w:rFonts w:cs="Arial"/>
                <w:b/>
                <w:szCs w:val="24"/>
              </w:rPr>
            </w:pPr>
          </w:p>
        </w:tc>
        <w:tc>
          <w:tcPr>
            <w:tcW w:w="6526" w:type="dxa"/>
          </w:tcPr>
          <w:p w14:paraId="1F4B02AC" w14:textId="77777777" w:rsidR="00C71FC7" w:rsidRPr="006B34E7" w:rsidRDefault="00C71FC7" w:rsidP="00C71FC7">
            <w:pPr>
              <w:rPr>
                <w:rFonts w:cs="Arial"/>
                <w:szCs w:val="24"/>
              </w:rPr>
            </w:pPr>
          </w:p>
        </w:tc>
      </w:tr>
      <w:tr w:rsidR="00C71FC7" w:rsidRPr="006B34E7" w14:paraId="3188FB63" w14:textId="77777777" w:rsidTr="00EE5C78">
        <w:trPr>
          <w:trHeight w:val="315"/>
        </w:trPr>
        <w:tc>
          <w:tcPr>
            <w:tcW w:w="1238" w:type="dxa"/>
            <w:hideMark/>
          </w:tcPr>
          <w:p w14:paraId="48E8AEB2" w14:textId="77777777" w:rsidR="00C71FC7" w:rsidRPr="006B34E7" w:rsidRDefault="00C71FC7" w:rsidP="00C71FC7">
            <w:pPr>
              <w:jc w:val="center"/>
              <w:rPr>
                <w:rFonts w:cs="Arial"/>
                <w:b/>
                <w:szCs w:val="24"/>
              </w:rPr>
            </w:pPr>
            <w:r w:rsidRPr="00E34DB7">
              <w:rPr>
                <w:rFonts w:cs="Arial"/>
                <w:b/>
                <w:sz w:val="22"/>
                <w:szCs w:val="24"/>
              </w:rPr>
              <w:t>Appendix</w:t>
            </w:r>
          </w:p>
        </w:tc>
        <w:tc>
          <w:tcPr>
            <w:tcW w:w="6526" w:type="dxa"/>
          </w:tcPr>
          <w:p w14:paraId="2182C9EB" w14:textId="77777777" w:rsidR="00C71FC7" w:rsidRPr="006B34E7" w:rsidRDefault="00C71FC7" w:rsidP="00C71FC7">
            <w:pPr>
              <w:rPr>
                <w:rFonts w:cs="Arial"/>
                <w:szCs w:val="24"/>
              </w:rPr>
            </w:pPr>
          </w:p>
        </w:tc>
      </w:tr>
      <w:tr w:rsidR="00C71FC7" w:rsidRPr="006B34E7" w14:paraId="20FEB224" w14:textId="77777777" w:rsidTr="00EE5C78">
        <w:trPr>
          <w:trHeight w:val="315"/>
        </w:trPr>
        <w:tc>
          <w:tcPr>
            <w:tcW w:w="1238" w:type="dxa"/>
            <w:hideMark/>
          </w:tcPr>
          <w:p w14:paraId="6F20D596" w14:textId="77777777" w:rsidR="00C71FC7" w:rsidRPr="006B34E7" w:rsidRDefault="00C71FC7" w:rsidP="00C71FC7">
            <w:pPr>
              <w:jc w:val="center"/>
              <w:rPr>
                <w:rFonts w:cs="Arial"/>
                <w:b/>
                <w:szCs w:val="24"/>
              </w:rPr>
            </w:pPr>
            <w:r w:rsidRPr="006B34E7">
              <w:rPr>
                <w:rFonts w:cs="Arial"/>
                <w:b/>
                <w:szCs w:val="24"/>
              </w:rPr>
              <w:t>1</w:t>
            </w:r>
          </w:p>
        </w:tc>
        <w:tc>
          <w:tcPr>
            <w:tcW w:w="6526" w:type="dxa"/>
            <w:hideMark/>
          </w:tcPr>
          <w:p w14:paraId="59AEC66A" w14:textId="77777777" w:rsidR="00C71FC7" w:rsidRPr="006B34E7" w:rsidRDefault="00C71FC7" w:rsidP="00C71FC7">
            <w:pPr>
              <w:rPr>
                <w:rFonts w:cs="Arial"/>
                <w:szCs w:val="24"/>
              </w:rPr>
            </w:pPr>
            <w:r w:rsidRPr="006B34E7">
              <w:rPr>
                <w:rFonts w:cs="Arial"/>
                <w:szCs w:val="24"/>
              </w:rPr>
              <w:t>Petition Scheme</w:t>
            </w:r>
          </w:p>
        </w:tc>
      </w:tr>
    </w:tbl>
    <w:p w14:paraId="6604DC8D" w14:textId="1BB91B30" w:rsidR="00577B4C" w:rsidRDefault="00577B4C" w:rsidP="00577B4C">
      <w:pPr>
        <w:rPr>
          <w:rFonts w:cs="Arial"/>
        </w:rPr>
      </w:pPr>
    </w:p>
    <w:p w14:paraId="2754B710" w14:textId="77777777" w:rsidR="00577B4C" w:rsidRDefault="00577B4C">
      <w:pPr>
        <w:spacing w:after="160"/>
        <w:rPr>
          <w:rFonts w:cs="Arial"/>
        </w:rPr>
      </w:pPr>
      <w:r>
        <w:rPr>
          <w:rFonts w:cs="Arial"/>
        </w:rPr>
        <w:br w:type="page"/>
      </w:r>
    </w:p>
    <w:p w14:paraId="638E0661" w14:textId="77777777" w:rsidR="00577B4C" w:rsidRPr="00577B4C" w:rsidRDefault="00577B4C" w:rsidP="00E04DDA">
      <w:pPr>
        <w:pStyle w:val="ListParagraph"/>
        <w:numPr>
          <w:ilvl w:val="0"/>
          <w:numId w:val="190"/>
        </w:numPr>
        <w:spacing w:after="120" w:line="240" w:lineRule="auto"/>
        <w:ind w:left="1077" w:hanging="1077"/>
        <w:rPr>
          <w:rFonts w:cs="Arial"/>
          <w:b/>
          <w:szCs w:val="24"/>
        </w:rPr>
      </w:pPr>
      <w:r w:rsidRPr="00577B4C">
        <w:rPr>
          <w:rFonts w:cs="Arial"/>
          <w:b/>
          <w:szCs w:val="24"/>
        </w:rPr>
        <w:lastRenderedPageBreak/>
        <w:t>ANNUAL MEETING OF THE COUNCIL</w:t>
      </w:r>
    </w:p>
    <w:p w14:paraId="5A97AC6D" w14:textId="77777777" w:rsidR="00577B4C" w:rsidRPr="00577B4C" w:rsidRDefault="00577B4C" w:rsidP="00577B4C">
      <w:pPr>
        <w:ind w:left="1151" w:hanging="357"/>
        <w:jc w:val="both"/>
        <w:rPr>
          <w:rFonts w:cs="Arial"/>
          <w:szCs w:val="24"/>
        </w:rPr>
      </w:pPr>
    </w:p>
    <w:p w14:paraId="07BEAEBD" w14:textId="77777777" w:rsidR="00577B4C" w:rsidRPr="00577B4C" w:rsidRDefault="00577B4C" w:rsidP="00E04DDA">
      <w:pPr>
        <w:pStyle w:val="ListParagraph"/>
        <w:numPr>
          <w:ilvl w:val="1"/>
          <w:numId w:val="190"/>
        </w:numPr>
        <w:spacing w:after="0" w:line="240" w:lineRule="auto"/>
        <w:ind w:left="709" w:hanging="709"/>
        <w:jc w:val="both"/>
        <w:rPr>
          <w:rFonts w:cs="Arial"/>
          <w:szCs w:val="24"/>
        </w:rPr>
      </w:pPr>
      <w:r w:rsidRPr="00577B4C">
        <w:rPr>
          <w:rFonts w:cs="Arial"/>
          <w:b/>
          <w:szCs w:val="24"/>
        </w:rPr>
        <w:t xml:space="preserve">Timing and Business. </w:t>
      </w:r>
      <w:r w:rsidRPr="00577B4C">
        <w:rPr>
          <w:rFonts w:cs="Arial"/>
          <w:szCs w:val="24"/>
        </w:rPr>
        <w:t>In a year when there is an ordinary election of Councillors, the annual meeting will take place within 21 days of the retirement of the outgoing councillors. In any other year, the annual meeting will take place in March, April or May.</w:t>
      </w:r>
    </w:p>
    <w:p w14:paraId="394233AB" w14:textId="77777777" w:rsidR="00577B4C" w:rsidRPr="00577B4C" w:rsidRDefault="00577B4C" w:rsidP="00577B4C">
      <w:pPr>
        <w:jc w:val="both"/>
        <w:rPr>
          <w:rFonts w:cs="Arial"/>
          <w:szCs w:val="24"/>
        </w:rPr>
      </w:pPr>
    </w:p>
    <w:p w14:paraId="3BC50B00" w14:textId="77777777" w:rsidR="00577B4C" w:rsidRPr="00577B4C" w:rsidRDefault="00577B4C" w:rsidP="00577B4C">
      <w:pPr>
        <w:ind w:firstLine="709"/>
        <w:jc w:val="both"/>
        <w:rPr>
          <w:rFonts w:cs="Arial"/>
          <w:szCs w:val="24"/>
        </w:rPr>
      </w:pPr>
      <w:r w:rsidRPr="00577B4C">
        <w:rPr>
          <w:rFonts w:cs="Arial"/>
          <w:szCs w:val="24"/>
        </w:rPr>
        <w:t>The annual meeting will:</w:t>
      </w:r>
    </w:p>
    <w:p w14:paraId="1143DDB6" w14:textId="77777777" w:rsidR="00577B4C" w:rsidRPr="00577B4C" w:rsidRDefault="00577B4C" w:rsidP="00577B4C">
      <w:pPr>
        <w:ind w:firstLine="720"/>
        <w:jc w:val="both"/>
        <w:rPr>
          <w:rFonts w:cs="Arial"/>
          <w:szCs w:val="24"/>
        </w:rPr>
      </w:pPr>
    </w:p>
    <w:p w14:paraId="739D595E"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elect a person to preside if either the Speaker or the Deputy Speaker are not present;</w:t>
      </w:r>
    </w:p>
    <w:p w14:paraId="767A6B93"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elect the Speaker of the Council;</w:t>
      </w:r>
    </w:p>
    <w:p w14:paraId="517DCD21"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 xml:space="preserve">elect the Deputy Speaker of the Council; </w:t>
      </w:r>
    </w:p>
    <w:p w14:paraId="62334606"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receive any declarations of interest;</w:t>
      </w:r>
    </w:p>
    <w:p w14:paraId="6412489E"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approve the minutes of the last meeting which will then be signed by the Speaker;</w:t>
      </w:r>
    </w:p>
    <w:p w14:paraId="2C78B994" w14:textId="77777777" w:rsidR="00577B4C" w:rsidRPr="0023412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23412C">
        <w:rPr>
          <w:rFonts w:cs="Arial"/>
          <w:szCs w:val="24"/>
        </w:rPr>
        <w:t>receive any announcements/updates from the Speaker of the Council and/or the Chief Executive and/or the Young Mayor;</w:t>
      </w:r>
    </w:p>
    <w:p w14:paraId="2E7436FD"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note any appointment of Cabinet Councillors and/or the Deputy Mayor made by the Mayor;</w:t>
      </w:r>
    </w:p>
    <w:p w14:paraId="3B6E41AE"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 xml:space="preserve">appoint at least 1 Overview and Scrutiny Committee and such other Committees as the Council considers appropriate to deal with matters which are neither reserved to the Council nor are executive functions (as set out in Part 3 of this Constitution); </w:t>
      </w:r>
    </w:p>
    <w:p w14:paraId="0FDA8BC7"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agree the Scheme of Delegation or such part of it as the Constitution determines it is for the Council to agree (as set out in Part 3 of this Constitution);</w:t>
      </w:r>
    </w:p>
    <w:p w14:paraId="4E31036B"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 xml:space="preserve">approve a programme of Ordinary Meetings of the Council for the year (if not already agreed).  In an election year the schedule of meetings may be reviewed at the Annual Meeting if it has already been agreed at Council prior to the first meeting in May; </w:t>
      </w:r>
    </w:p>
    <w:p w14:paraId="495D0D91"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the Mayor shall report on any appointments of outside bodies;</w:t>
      </w:r>
    </w:p>
    <w:p w14:paraId="11DE4A85"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the Mayor shall report on circumstances where the Special Urgency provisions have been used during the year preceding the Annual Meeting;</w:t>
      </w:r>
    </w:p>
    <w:p w14:paraId="17DD97CD"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receive a</w:t>
      </w:r>
      <w:r w:rsidRPr="00577B4C">
        <w:rPr>
          <w:rFonts w:cs="Arial"/>
          <w:b/>
          <w:szCs w:val="24"/>
        </w:rPr>
        <w:t xml:space="preserve"> </w:t>
      </w:r>
      <w:r w:rsidRPr="00577B4C">
        <w:rPr>
          <w:rFonts w:cs="Arial"/>
          <w:szCs w:val="24"/>
        </w:rPr>
        <w:t xml:space="preserve">report on any changes made to the Council’s Constitution since the last Annual Meeting; and </w:t>
      </w:r>
    </w:p>
    <w:p w14:paraId="2B1551E4" w14:textId="77777777" w:rsidR="00577B4C" w:rsidRPr="00577B4C" w:rsidRDefault="00577B4C" w:rsidP="00E04DDA">
      <w:pPr>
        <w:pStyle w:val="ListParagraph"/>
        <w:numPr>
          <w:ilvl w:val="0"/>
          <w:numId w:val="191"/>
        </w:numPr>
        <w:tabs>
          <w:tab w:val="left" w:pos="1276"/>
        </w:tabs>
        <w:spacing w:after="120" w:line="240" w:lineRule="auto"/>
        <w:ind w:left="1276" w:hanging="425"/>
        <w:jc w:val="both"/>
        <w:rPr>
          <w:rFonts w:cs="Arial"/>
          <w:szCs w:val="24"/>
        </w:rPr>
      </w:pPr>
      <w:r w:rsidRPr="00577B4C">
        <w:rPr>
          <w:rFonts w:cs="Arial"/>
          <w:szCs w:val="24"/>
        </w:rPr>
        <w:t>consider any business set out in the notice convening the meeting including the Annual State of the Borough Debate at 1.3.</w:t>
      </w:r>
    </w:p>
    <w:p w14:paraId="6BF35711" w14:textId="68F51FDC" w:rsidR="00577B4C" w:rsidRDefault="00577B4C" w:rsidP="00577B4C">
      <w:pPr>
        <w:tabs>
          <w:tab w:val="left" w:pos="1843"/>
        </w:tabs>
        <w:spacing w:line="240" w:lineRule="auto"/>
        <w:ind w:left="720"/>
        <w:jc w:val="both"/>
        <w:rPr>
          <w:rFonts w:cs="Arial"/>
          <w:szCs w:val="24"/>
        </w:rPr>
      </w:pPr>
    </w:p>
    <w:p w14:paraId="1ED423F9" w14:textId="4B74D442" w:rsidR="002167E3" w:rsidRDefault="002167E3" w:rsidP="00577B4C">
      <w:pPr>
        <w:tabs>
          <w:tab w:val="left" w:pos="1843"/>
        </w:tabs>
        <w:spacing w:line="240" w:lineRule="auto"/>
        <w:ind w:left="720"/>
        <w:jc w:val="both"/>
        <w:rPr>
          <w:rFonts w:cs="Arial"/>
          <w:szCs w:val="24"/>
        </w:rPr>
      </w:pPr>
    </w:p>
    <w:p w14:paraId="5BFFC8C8" w14:textId="44EC0E9D" w:rsidR="002167E3" w:rsidRDefault="002167E3" w:rsidP="00577B4C">
      <w:pPr>
        <w:tabs>
          <w:tab w:val="left" w:pos="1843"/>
        </w:tabs>
        <w:spacing w:line="240" w:lineRule="auto"/>
        <w:ind w:left="720"/>
        <w:jc w:val="both"/>
        <w:rPr>
          <w:rFonts w:cs="Arial"/>
          <w:szCs w:val="24"/>
        </w:rPr>
      </w:pPr>
    </w:p>
    <w:p w14:paraId="2EF97839" w14:textId="3385FEB8" w:rsidR="0023412C" w:rsidRDefault="0023412C" w:rsidP="00577B4C">
      <w:pPr>
        <w:tabs>
          <w:tab w:val="left" w:pos="1843"/>
        </w:tabs>
        <w:spacing w:line="240" w:lineRule="auto"/>
        <w:ind w:left="720"/>
        <w:jc w:val="both"/>
        <w:rPr>
          <w:rFonts w:cs="Arial"/>
          <w:szCs w:val="24"/>
        </w:rPr>
      </w:pPr>
    </w:p>
    <w:p w14:paraId="3689B4C8" w14:textId="5BE931A0" w:rsidR="0023412C" w:rsidRDefault="0023412C" w:rsidP="00577B4C">
      <w:pPr>
        <w:tabs>
          <w:tab w:val="left" w:pos="1843"/>
        </w:tabs>
        <w:spacing w:line="240" w:lineRule="auto"/>
        <w:ind w:left="720"/>
        <w:jc w:val="both"/>
        <w:rPr>
          <w:rFonts w:cs="Arial"/>
          <w:szCs w:val="24"/>
        </w:rPr>
      </w:pPr>
    </w:p>
    <w:p w14:paraId="1C21A038" w14:textId="2D01FC5D" w:rsidR="0023412C" w:rsidRDefault="0023412C" w:rsidP="00577B4C">
      <w:pPr>
        <w:tabs>
          <w:tab w:val="left" w:pos="1843"/>
        </w:tabs>
        <w:spacing w:line="240" w:lineRule="auto"/>
        <w:ind w:left="720"/>
        <w:jc w:val="both"/>
        <w:rPr>
          <w:rFonts w:cs="Arial"/>
          <w:szCs w:val="24"/>
        </w:rPr>
      </w:pPr>
    </w:p>
    <w:p w14:paraId="403B50AE" w14:textId="3E9303B8" w:rsidR="00013DE8" w:rsidRDefault="00013DE8" w:rsidP="00577B4C">
      <w:pPr>
        <w:tabs>
          <w:tab w:val="left" w:pos="1843"/>
        </w:tabs>
        <w:spacing w:line="240" w:lineRule="auto"/>
        <w:ind w:left="720"/>
        <w:jc w:val="both"/>
        <w:rPr>
          <w:rFonts w:cs="Arial"/>
          <w:szCs w:val="24"/>
        </w:rPr>
      </w:pPr>
    </w:p>
    <w:p w14:paraId="290281E3" w14:textId="77777777" w:rsidR="00013DE8" w:rsidRDefault="00013DE8" w:rsidP="00577B4C">
      <w:pPr>
        <w:tabs>
          <w:tab w:val="left" w:pos="1843"/>
        </w:tabs>
        <w:spacing w:line="240" w:lineRule="auto"/>
        <w:ind w:left="720"/>
        <w:jc w:val="both"/>
        <w:rPr>
          <w:rFonts w:cs="Arial"/>
          <w:szCs w:val="24"/>
        </w:rPr>
      </w:pPr>
    </w:p>
    <w:p w14:paraId="5C9B26E6" w14:textId="77777777" w:rsidR="0023412C" w:rsidRPr="00577B4C" w:rsidRDefault="0023412C" w:rsidP="00577B4C">
      <w:pPr>
        <w:tabs>
          <w:tab w:val="left" w:pos="1843"/>
        </w:tabs>
        <w:spacing w:line="240" w:lineRule="auto"/>
        <w:ind w:left="720"/>
        <w:jc w:val="both"/>
        <w:rPr>
          <w:rFonts w:cs="Arial"/>
          <w:szCs w:val="24"/>
        </w:rPr>
      </w:pPr>
    </w:p>
    <w:p w14:paraId="71600CB3" w14:textId="77777777" w:rsidR="00577B4C" w:rsidRPr="00577B4C" w:rsidRDefault="00577B4C" w:rsidP="00E04DDA">
      <w:pPr>
        <w:pStyle w:val="ListParagraph"/>
        <w:numPr>
          <w:ilvl w:val="1"/>
          <w:numId w:val="192"/>
        </w:numPr>
        <w:spacing w:after="0" w:line="240" w:lineRule="auto"/>
        <w:ind w:left="709" w:hanging="709"/>
        <w:jc w:val="both"/>
        <w:rPr>
          <w:rFonts w:cs="Arial"/>
          <w:b/>
          <w:szCs w:val="24"/>
        </w:rPr>
      </w:pPr>
      <w:r w:rsidRPr="00577B4C">
        <w:rPr>
          <w:rFonts w:cs="Arial"/>
          <w:b/>
          <w:szCs w:val="24"/>
        </w:rPr>
        <w:lastRenderedPageBreak/>
        <w:t xml:space="preserve">Selection of Councillors on Committees </w:t>
      </w:r>
    </w:p>
    <w:p w14:paraId="0CD43407" w14:textId="77777777" w:rsidR="00577B4C" w:rsidRPr="00577B4C" w:rsidRDefault="00577B4C" w:rsidP="00577B4C">
      <w:pPr>
        <w:spacing w:line="240" w:lineRule="auto"/>
        <w:jc w:val="both"/>
        <w:rPr>
          <w:rFonts w:cs="Arial"/>
          <w:szCs w:val="24"/>
        </w:rPr>
      </w:pPr>
    </w:p>
    <w:p w14:paraId="43DCB3E7" w14:textId="77777777" w:rsidR="00577B4C" w:rsidRPr="00577B4C" w:rsidRDefault="00577B4C" w:rsidP="00577B4C">
      <w:pPr>
        <w:tabs>
          <w:tab w:val="left" w:pos="709"/>
        </w:tabs>
        <w:spacing w:line="240" w:lineRule="auto"/>
        <w:ind w:left="709"/>
        <w:jc w:val="both"/>
        <w:rPr>
          <w:rFonts w:cs="Arial"/>
          <w:szCs w:val="24"/>
        </w:rPr>
      </w:pPr>
      <w:r w:rsidRPr="00577B4C">
        <w:rPr>
          <w:rFonts w:cs="Arial"/>
          <w:szCs w:val="24"/>
        </w:rPr>
        <w:tab/>
        <w:t>At the Annual Meeting, the Council will:</w:t>
      </w:r>
    </w:p>
    <w:p w14:paraId="04EE8A13" w14:textId="77777777" w:rsidR="00577B4C" w:rsidRPr="00577B4C" w:rsidRDefault="00577B4C" w:rsidP="00577B4C">
      <w:pPr>
        <w:spacing w:line="240" w:lineRule="auto"/>
        <w:jc w:val="both"/>
        <w:rPr>
          <w:rFonts w:cs="Arial"/>
          <w:szCs w:val="24"/>
        </w:rPr>
      </w:pPr>
    </w:p>
    <w:p w14:paraId="4E33B69F" w14:textId="77777777" w:rsidR="00577B4C" w:rsidRPr="00577B4C" w:rsidRDefault="00577B4C" w:rsidP="00E04DDA">
      <w:pPr>
        <w:pStyle w:val="ListParagraph"/>
        <w:numPr>
          <w:ilvl w:val="0"/>
          <w:numId w:val="193"/>
        </w:numPr>
        <w:spacing w:after="120" w:line="240" w:lineRule="auto"/>
        <w:ind w:left="1276" w:hanging="425"/>
        <w:jc w:val="both"/>
        <w:rPr>
          <w:rFonts w:cs="Arial"/>
          <w:szCs w:val="24"/>
        </w:rPr>
      </w:pPr>
      <w:r w:rsidRPr="00577B4C">
        <w:rPr>
          <w:rFonts w:cs="Arial"/>
          <w:szCs w:val="24"/>
        </w:rPr>
        <w:t>decide which Committees to establish for the municipal year;</w:t>
      </w:r>
    </w:p>
    <w:p w14:paraId="30F1C2AF" w14:textId="77777777" w:rsidR="00577B4C" w:rsidRPr="00577B4C" w:rsidRDefault="00577B4C" w:rsidP="00E04DDA">
      <w:pPr>
        <w:pStyle w:val="ListParagraph"/>
        <w:numPr>
          <w:ilvl w:val="0"/>
          <w:numId w:val="193"/>
        </w:numPr>
        <w:spacing w:after="120" w:line="240" w:lineRule="auto"/>
        <w:ind w:left="1276" w:hanging="425"/>
        <w:jc w:val="both"/>
        <w:rPr>
          <w:rFonts w:cs="Arial"/>
          <w:szCs w:val="24"/>
        </w:rPr>
      </w:pPr>
      <w:r w:rsidRPr="00577B4C">
        <w:rPr>
          <w:rFonts w:cs="Arial"/>
          <w:szCs w:val="24"/>
        </w:rPr>
        <w:t>decide the size and terms of reference for those Committees;</w:t>
      </w:r>
    </w:p>
    <w:p w14:paraId="45C69402" w14:textId="77777777" w:rsidR="00577B4C" w:rsidRPr="00577B4C" w:rsidRDefault="00577B4C" w:rsidP="00E04DDA">
      <w:pPr>
        <w:pStyle w:val="ListParagraph"/>
        <w:numPr>
          <w:ilvl w:val="0"/>
          <w:numId w:val="193"/>
        </w:numPr>
        <w:spacing w:after="120" w:line="240" w:lineRule="auto"/>
        <w:ind w:left="1276" w:hanging="425"/>
        <w:jc w:val="both"/>
        <w:rPr>
          <w:rFonts w:cs="Arial"/>
          <w:szCs w:val="24"/>
        </w:rPr>
      </w:pPr>
      <w:r w:rsidRPr="00577B4C">
        <w:rPr>
          <w:rFonts w:cs="Arial"/>
          <w:szCs w:val="24"/>
        </w:rPr>
        <w:t>decide the allocation of seats to political groups in accordance with the political proportionality rules;</w:t>
      </w:r>
    </w:p>
    <w:p w14:paraId="6E28E1CC" w14:textId="77777777" w:rsidR="00577B4C" w:rsidRPr="00577B4C" w:rsidRDefault="00577B4C" w:rsidP="00E04DDA">
      <w:pPr>
        <w:pStyle w:val="ListParagraph"/>
        <w:numPr>
          <w:ilvl w:val="0"/>
          <w:numId w:val="193"/>
        </w:numPr>
        <w:spacing w:after="120" w:line="240" w:lineRule="auto"/>
        <w:ind w:left="1276" w:hanging="425"/>
        <w:jc w:val="both"/>
        <w:rPr>
          <w:rFonts w:cs="Arial"/>
          <w:szCs w:val="24"/>
        </w:rPr>
      </w:pPr>
      <w:r w:rsidRPr="00577B4C">
        <w:rPr>
          <w:rFonts w:cs="Arial"/>
          <w:szCs w:val="24"/>
        </w:rPr>
        <w:t>receive nominations of Councillors to serve on each Committee; and</w:t>
      </w:r>
    </w:p>
    <w:p w14:paraId="316B3D7B" w14:textId="77777777" w:rsidR="00577B4C" w:rsidRPr="00577B4C" w:rsidRDefault="00577B4C" w:rsidP="00E04DDA">
      <w:pPr>
        <w:pStyle w:val="ListParagraph"/>
        <w:numPr>
          <w:ilvl w:val="0"/>
          <w:numId w:val="193"/>
        </w:numPr>
        <w:spacing w:after="120" w:line="240" w:lineRule="auto"/>
        <w:ind w:left="1276" w:hanging="425"/>
        <w:jc w:val="both"/>
        <w:rPr>
          <w:rFonts w:cs="Arial"/>
          <w:szCs w:val="24"/>
        </w:rPr>
      </w:pPr>
      <w:r w:rsidRPr="00577B4C">
        <w:rPr>
          <w:rFonts w:cs="Arial"/>
          <w:szCs w:val="24"/>
        </w:rPr>
        <w:t>appoint to those Committees except where appointments have been delegated by the Council or are exercisable only by the Mayor or Executive;</w:t>
      </w:r>
    </w:p>
    <w:p w14:paraId="7A226096" w14:textId="77777777" w:rsidR="00577B4C" w:rsidRPr="00577B4C" w:rsidRDefault="00577B4C" w:rsidP="00E04DDA">
      <w:pPr>
        <w:pStyle w:val="ListParagraph"/>
        <w:numPr>
          <w:ilvl w:val="0"/>
          <w:numId w:val="193"/>
        </w:numPr>
        <w:spacing w:after="120" w:line="240" w:lineRule="auto"/>
        <w:ind w:left="1276" w:hanging="425"/>
        <w:jc w:val="both"/>
        <w:rPr>
          <w:rFonts w:cs="Arial"/>
          <w:szCs w:val="24"/>
        </w:rPr>
      </w:pPr>
      <w:r w:rsidRPr="00577B4C">
        <w:rPr>
          <w:rFonts w:cs="Arial"/>
          <w:szCs w:val="24"/>
        </w:rPr>
        <w:t>Elect Chairs to those Committees except where appointments have been delegated by the Council or are exercisable only by the Mayor or Executive.</w:t>
      </w:r>
    </w:p>
    <w:p w14:paraId="13E05095" w14:textId="77777777" w:rsidR="00577B4C" w:rsidRPr="00577B4C" w:rsidRDefault="00577B4C" w:rsidP="00577B4C">
      <w:pPr>
        <w:spacing w:line="240" w:lineRule="auto"/>
        <w:ind w:left="851"/>
        <w:jc w:val="both"/>
        <w:rPr>
          <w:rFonts w:cs="Arial"/>
          <w:szCs w:val="24"/>
        </w:rPr>
      </w:pPr>
      <w:r w:rsidRPr="00577B4C">
        <w:rPr>
          <w:rFonts w:cs="Arial"/>
          <w:szCs w:val="24"/>
        </w:rPr>
        <w:t>but this is without prejudice to the right of the Council at any time to establish or dissolve any non-Executive Committee or to review its size and terms of reference.</w:t>
      </w:r>
    </w:p>
    <w:p w14:paraId="1F8021CC" w14:textId="77777777" w:rsidR="00577B4C" w:rsidRPr="00577B4C" w:rsidRDefault="00577B4C" w:rsidP="00577B4C">
      <w:pPr>
        <w:spacing w:line="240" w:lineRule="auto"/>
        <w:ind w:left="1843" w:hanging="1134"/>
        <w:jc w:val="both"/>
        <w:rPr>
          <w:rFonts w:cs="Arial"/>
          <w:szCs w:val="24"/>
        </w:rPr>
      </w:pPr>
    </w:p>
    <w:p w14:paraId="119D5565" w14:textId="1AA845DF" w:rsidR="00577B4C" w:rsidRPr="00577B4C" w:rsidRDefault="00577B4C" w:rsidP="00E04DDA">
      <w:pPr>
        <w:pStyle w:val="ListParagraph"/>
        <w:numPr>
          <w:ilvl w:val="1"/>
          <w:numId w:val="192"/>
        </w:numPr>
        <w:tabs>
          <w:tab w:val="left" w:pos="709"/>
        </w:tabs>
        <w:spacing w:after="0" w:line="240" w:lineRule="auto"/>
        <w:ind w:left="709" w:hanging="709"/>
        <w:jc w:val="both"/>
        <w:rPr>
          <w:rFonts w:cs="Arial"/>
          <w:b/>
          <w:szCs w:val="24"/>
        </w:rPr>
      </w:pPr>
      <w:r w:rsidRPr="00577B4C">
        <w:rPr>
          <w:rFonts w:cs="Arial"/>
          <w:szCs w:val="24"/>
        </w:rPr>
        <w:t xml:space="preserve">The Mayor will lead an `Annual State of Borough` debate to provide an opportunity for a discussion on policy matters and issues affecting the Council and the Borough; the following procedure shall apply: </w:t>
      </w:r>
    </w:p>
    <w:p w14:paraId="5BE1C5B4" w14:textId="77777777" w:rsidR="00577B4C" w:rsidRPr="00577B4C" w:rsidRDefault="00577B4C" w:rsidP="00577B4C">
      <w:pPr>
        <w:spacing w:line="240" w:lineRule="auto"/>
        <w:ind w:left="780"/>
        <w:jc w:val="both"/>
        <w:rPr>
          <w:rFonts w:cs="Arial"/>
          <w:b/>
          <w:szCs w:val="24"/>
        </w:rPr>
      </w:pPr>
    </w:p>
    <w:p w14:paraId="7F6A6533" w14:textId="77777777" w:rsidR="00577B4C" w:rsidRPr="00577B4C" w:rsidRDefault="00577B4C" w:rsidP="00E04DDA">
      <w:pPr>
        <w:pStyle w:val="ListParagraph"/>
        <w:numPr>
          <w:ilvl w:val="0"/>
          <w:numId w:val="194"/>
        </w:numPr>
        <w:spacing w:after="120" w:line="240" w:lineRule="auto"/>
        <w:ind w:left="1276" w:hanging="425"/>
        <w:jc w:val="both"/>
        <w:rPr>
          <w:rFonts w:cs="Arial"/>
          <w:b/>
          <w:szCs w:val="24"/>
        </w:rPr>
      </w:pPr>
      <w:r w:rsidRPr="00577B4C">
        <w:rPr>
          <w:rFonts w:cs="Arial"/>
          <w:szCs w:val="24"/>
        </w:rPr>
        <w:t>The debate will last for up to 1 hour;</w:t>
      </w:r>
    </w:p>
    <w:p w14:paraId="2FB95B6D" w14:textId="77777777" w:rsidR="00577B4C" w:rsidRPr="00577B4C" w:rsidRDefault="00577B4C" w:rsidP="00E04DDA">
      <w:pPr>
        <w:pStyle w:val="ListParagraph"/>
        <w:numPr>
          <w:ilvl w:val="0"/>
          <w:numId w:val="194"/>
        </w:numPr>
        <w:spacing w:after="120" w:line="240" w:lineRule="auto"/>
        <w:ind w:left="1276" w:hanging="425"/>
        <w:jc w:val="both"/>
        <w:rPr>
          <w:rFonts w:cs="Arial"/>
          <w:b/>
          <w:szCs w:val="24"/>
        </w:rPr>
      </w:pPr>
      <w:r w:rsidRPr="00577B4C">
        <w:rPr>
          <w:rFonts w:cs="Arial"/>
          <w:szCs w:val="24"/>
        </w:rPr>
        <w:t xml:space="preserve">The debate will begin with a </w:t>
      </w:r>
      <w:proofErr w:type="gramStart"/>
      <w:r w:rsidRPr="00577B4C">
        <w:rPr>
          <w:rFonts w:cs="Arial"/>
          <w:szCs w:val="24"/>
        </w:rPr>
        <w:t>15 minute</w:t>
      </w:r>
      <w:proofErr w:type="gramEnd"/>
      <w:r w:rsidRPr="00577B4C">
        <w:rPr>
          <w:rFonts w:cs="Arial"/>
          <w:szCs w:val="24"/>
        </w:rPr>
        <w:t xml:space="preserve"> introduction by the Mayor;</w:t>
      </w:r>
    </w:p>
    <w:p w14:paraId="74F52ED9" w14:textId="77777777" w:rsidR="00577B4C" w:rsidRPr="00577B4C" w:rsidRDefault="00577B4C" w:rsidP="00E04DDA">
      <w:pPr>
        <w:pStyle w:val="ListParagraph"/>
        <w:numPr>
          <w:ilvl w:val="0"/>
          <w:numId w:val="194"/>
        </w:numPr>
        <w:spacing w:after="120" w:line="240" w:lineRule="auto"/>
        <w:ind w:left="1276" w:hanging="425"/>
        <w:jc w:val="both"/>
        <w:rPr>
          <w:rFonts w:cs="Arial"/>
          <w:b/>
          <w:szCs w:val="24"/>
        </w:rPr>
      </w:pPr>
      <w:r w:rsidRPr="00577B4C">
        <w:rPr>
          <w:rFonts w:cs="Arial"/>
          <w:szCs w:val="24"/>
        </w:rPr>
        <w:t>The remaining 45 minutes will be divided proportionally (to the nearest minute) between the political groups on the council (this is subject to a rule that the opposition group(s) must have a minimum of 5 minutes speaking time). It will be for each group to determine how much time each of their speakers will be designated subject to a minimum speech length of two minutes. There is no maximum speech length providing that group’s overall time limit is not breached;</w:t>
      </w:r>
    </w:p>
    <w:p w14:paraId="7D133B41" w14:textId="77777777" w:rsidR="00577B4C" w:rsidRPr="00577B4C" w:rsidRDefault="00577B4C" w:rsidP="00E04DDA">
      <w:pPr>
        <w:pStyle w:val="ListParagraph"/>
        <w:numPr>
          <w:ilvl w:val="0"/>
          <w:numId w:val="194"/>
        </w:numPr>
        <w:spacing w:after="120" w:line="240" w:lineRule="auto"/>
        <w:ind w:left="1276" w:hanging="425"/>
        <w:jc w:val="both"/>
        <w:rPr>
          <w:rFonts w:cs="Arial"/>
          <w:b/>
          <w:szCs w:val="24"/>
        </w:rPr>
      </w:pPr>
      <w:r w:rsidRPr="00577B4C">
        <w:rPr>
          <w:rFonts w:cs="Arial"/>
          <w:szCs w:val="24"/>
        </w:rPr>
        <w:t>Lists of speakers must be provided to the Monitoring Officer before the start of the meeting;</w:t>
      </w:r>
    </w:p>
    <w:p w14:paraId="65D539B4" w14:textId="77777777" w:rsidR="00577B4C" w:rsidRPr="00577B4C" w:rsidRDefault="00577B4C" w:rsidP="00E04DDA">
      <w:pPr>
        <w:pStyle w:val="ListParagraph"/>
        <w:numPr>
          <w:ilvl w:val="0"/>
          <w:numId w:val="194"/>
        </w:numPr>
        <w:spacing w:after="120" w:line="240" w:lineRule="auto"/>
        <w:ind w:left="1276" w:hanging="425"/>
        <w:jc w:val="both"/>
        <w:rPr>
          <w:rFonts w:cs="Arial"/>
          <w:b/>
          <w:szCs w:val="24"/>
        </w:rPr>
      </w:pPr>
      <w:r w:rsidRPr="00577B4C">
        <w:rPr>
          <w:rFonts w:cs="Arial"/>
          <w:szCs w:val="24"/>
        </w:rPr>
        <w:t>The 45 Minute Debate will end with the Mayor or the Mayor’s appointee;</w:t>
      </w:r>
    </w:p>
    <w:p w14:paraId="4013896E" w14:textId="77777777" w:rsidR="00577B4C" w:rsidRPr="00577B4C" w:rsidRDefault="00577B4C" w:rsidP="00E04DDA">
      <w:pPr>
        <w:pStyle w:val="ListParagraph"/>
        <w:numPr>
          <w:ilvl w:val="0"/>
          <w:numId w:val="194"/>
        </w:numPr>
        <w:spacing w:after="120" w:line="240" w:lineRule="auto"/>
        <w:ind w:left="1276" w:hanging="425"/>
        <w:jc w:val="both"/>
        <w:rPr>
          <w:rFonts w:cs="Arial"/>
          <w:b/>
          <w:szCs w:val="24"/>
        </w:rPr>
      </w:pPr>
      <w:r w:rsidRPr="00577B4C">
        <w:rPr>
          <w:rFonts w:cs="Arial"/>
          <w:szCs w:val="24"/>
        </w:rPr>
        <w:t>The Mayor and the Group Leaders of the other political groups may speak twice should they wish. All other Councillors may speak only once;</w:t>
      </w:r>
    </w:p>
    <w:p w14:paraId="488C0F09" w14:textId="77777777" w:rsidR="00577B4C" w:rsidRPr="00577B4C" w:rsidRDefault="00577B4C" w:rsidP="00E04DDA">
      <w:pPr>
        <w:pStyle w:val="ListParagraph"/>
        <w:numPr>
          <w:ilvl w:val="0"/>
          <w:numId w:val="194"/>
        </w:numPr>
        <w:spacing w:after="120" w:line="240" w:lineRule="auto"/>
        <w:ind w:left="1276" w:hanging="425"/>
        <w:jc w:val="both"/>
        <w:rPr>
          <w:rFonts w:cs="Arial"/>
          <w:b/>
          <w:szCs w:val="24"/>
        </w:rPr>
      </w:pPr>
      <w:r w:rsidRPr="00577B4C">
        <w:rPr>
          <w:rFonts w:cs="Arial"/>
          <w:szCs w:val="24"/>
        </w:rPr>
        <w:t>There will be no motions, reports or votes on the debate.</w:t>
      </w:r>
    </w:p>
    <w:p w14:paraId="568EC4F5" w14:textId="77777777" w:rsidR="002167E3" w:rsidRPr="00577B4C" w:rsidRDefault="002167E3" w:rsidP="00577B4C">
      <w:pPr>
        <w:pStyle w:val="BodyTextIndent"/>
        <w:spacing w:line="240" w:lineRule="auto"/>
        <w:rPr>
          <w:rFonts w:ascii="Arial" w:hAnsi="Arial" w:cs="Arial"/>
          <w:b/>
          <w:sz w:val="24"/>
          <w:lang w:val="en-GB"/>
        </w:rPr>
      </w:pPr>
    </w:p>
    <w:p w14:paraId="1A630000" w14:textId="77777777" w:rsidR="00577B4C" w:rsidRPr="00577B4C" w:rsidRDefault="00577B4C" w:rsidP="00577B4C">
      <w:pPr>
        <w:pStyle w:val="BodyTextIndent"/>
        <w:spacing w:line="240" w:lineRule="auto"/>
        <w:ind w:left="709" w:hanging="851"/>
        <w:rPr>
          <w:rFonts w:ascii="Arial" w:hAnsi="Arial" w:cs="Arial"/>
          <w:sz w:val="24"/>
          <w:lang w:val="en-GB"/>
        </w:rPr>
      </w:pPr>
      <w:r w:rsidRPr="00577B4C">
        <w:rPr>
          <w:rFonts w:ascii="Arial" w:hAnsi="Arial" w:cs="Arial"/>
          <w:b/>
          <w:sz w:val="24"/>
          <w:lang w:val="en-GB"/>
        </w:rPr>
        <w:t>2</w:t>
      </w:r>
      <w:r w:rsidRPr="00577B4C">
        <w:rPr>
          <w:rFonts w:ascii="Arial" w:hAnsi="Arial" w:cs="Arial"/>
          <w:b/>
          <w:sz w:val="24"/>
          <w:lang w:val="en-GB"/>
        </w:rPr>
        <w:tab/>
        <w:t>BUDGET MEETING(S)</w:t>
      </w:r>
    </w:p>
    <w:p w14:paraId="6303B9C5" w14:textId="77777777" w:rsidR="00577B4C" w:rsidRPr="00577B4C" w:rsidRDefault="00577B4C" w:rsidP="00577B4C">
      <w:pPr>
        <w:pStyle w:val="BodyTextIndent"/>
        <w:spacing w:line="240" w:lineRule="auto"/>
        <w:ind w:left="709" w:hanging="851"/>
        <w:rPr>
          <w:rFonts w:ascii="Arial" w:hAnsi="Arial" w:cs="Arial"/>
          <w:sz w:val="24"/>
          <w:lang w:val="en-GB"/>
        </w:rPr>
      </w:pPr>
    </w:p>
    <w:p w14:paraId="20FA9622" w14:textId="77777777" w:rsidR="00577B4C" w:rsidRPr="00577B4C" w:rsidRDefault="00577B4C" w:rsidP="00577B4C">
      <w:pPr>
        <w:pStyle w:val="BodyTextIndent"/>
        <w:spacing w:line="240" w:lineRule="auto"/>
        <w:ind w:left="709" w:hanging="851"/>
        <w:rPr>
          <w:rFonts w:ascii="Arial" w:hAnsi="Arial" w:cs="Arial"/>
          <w:sz w:val="24"/>
          <w:lang w:val="en-GB"/>
        </w:rPr>
      </w:pPr>
      <w:r w:rsidRPr="00577B4C">
        <w:rPr>
          <w:rFonts w:ascii="Arial" w:hAnsi="Arial" w:cs="Arial"/>
          <w:b/>
          <w:sz w:val="24"/>
          <w:lang w:val="en-GB"/>
        </w:rPr>
        <w:t>2.1</w:t>
      </w:r>
      <w:r w:rsidRPr="00577B4C">
        <w:rPr>
          <w:rFonts w:ascii="Arial" w:hAnsi="Arial" w:cs="Arial"/>
          <w:b/>
          <w:sz w:val="24"/>
          <w:lang w:val="en-GB"/>
        </w:rPr>
        <w:tab/>
      </w:r>
      <w:r w:rsidRPr="00577B4C">
        <w:rPr>
          <w:rFonts w:ascii="Arial" w:hAnsi="Arial" w:cs="Arial"/>
          <w:sz w:val="24"/>
          <w:lang w:val="en-GB"/>
        </w:rPr>
        <w:t xml:space="preserve">A meeting will take place on a date decided by Council or the Chief Executive.  The purpose of this meeting will be to determine the Council’s budget and set the Council Tax for the following financial year.  The Budget Meeting will be conducted in accordance with the provisions of this rule. </w:t>
      </w:r>
    </w:p>
    <w:p w14:paraId="485E487A" w14:textId="47303666" w:rsidR="00577B4C" w:rsidRDefault="00577B4C" w:rsidP="00577B4C">
      <w:pPr>
        <w:pStyle w:val="BodyTextIndent"/>
        <w:spacing w:line="240" w:lineRule="auto"/>
        <w:ind w:left="709" w:hanging="851"/>
        <w:rPr>
          <w:rFonts w:ascii="Arial" w:hAnsi="Arial" w:cs="Arial"/>
          <w:sz w:val="24"/>
          <w:lang w:val="en-GB"/>
        </w:rPr>
      </w:pPr>
    </w:p>
    <w:p w14:paraId="1FA3AFAA" w14:textId="6596C09B" w:rsidR="0023412C" w:rsidRDefault="0023412C" w:rsidP="00577B4C">
      <w:pPr>
        <w:pStyle w:val="BodyTextIndent"/>
        <w:spacing w:line="240" w:lineRule="auto"/>
        <w:ind w:left="709" w:hanging="851"/>
        <w:rPr>
          <w:rFonts w:ascii="Arial" w:hAnsi="Arial" w:cs="Arial"/>
          <w:sz w:val="24"/>
          <w:lang w:val="en-GB"/>
        </w:rPr>
      </w:pPr>
    </w:p>
    <w:p w14:paraId="6367EED2" w14:textId="2541D970" w:rsidR="0023412C" w:rsidRDefault="0023412C" w:rsidP="00577B4C">
      <w:pPr>
        <w:pStyle w:val="BodyTextIndent"/>
        <w:spacing w:line="240" w:lineRule="auto"/>
        <w:ind w:left="709" w:hanging="851"/>
        <w:rPr>
          <w:rFonts w:ascii="Arial" w:hAnsi="Arial" w:cs="Arial"/>
          <w:sz w:val="24"/>
          <w:lang w:val="en-GB"/>
        </w:rPr>
      </w:pPr>
    </w:p>
    <w:p w14:paraId="6A3F6DC9" w14:textId="1E639888" w:rsidR="0023412C" w:rsidRDefault="0023412C" w:rsidP="00577B4C">
      <w:pPr>
        <w:pStyle w:val="BodyTextIndent"/>
        <w:spacing w:line="240" w:lineRule="auto"/>
        <w:ind w:left="709" w:hanging="851"/>
        <w:rPr>
          <w:rFonts w:ascii="Arial" w:hAnsi="Arial" w:cs="Arial"/>
          <w:sz w:val="24"/>
          <w:lang w:val="en-GB"/>
        </w:rPr>
      </w:pPr>
    </w:p>
    <w:p w14:paraId="6DDF4B15" w14:textId="77777777" w:rsidR="0023412C" w:rsidRPr="00577B4C" w:rsidRDefault="0023412C" w:rsidP="00577B4C">
      <w:pPr>
        <w:pStyle w:val="BodyTextIndent"/>
        <w:spacing w:line="240" w:lineRule="auto"/>
        <w:ind w:left="709" w:hanging="851"/>
        <w:rPr>
          <w:rFonts w:ascii="Arial" w:hAnsi="Arial" w:cs="Arial"/>
          <w:sz w:val="24"/>
          <w:lang w:val="en-GB"/>
        </w:rPr>
      </w:pPr>
    </w:p>
    <w:p w14:paraId="640F5E03" w14:textId="77777777" w:rsidR="00577B4C" w:rsidRPr="00577B4C" w:rsidRDefault="00577B4C" w:rsidP="00E04DDA">
      <w:pPr>
        <w:pStyle w:val="BodyTextIndent"/>
        <w:numPr>
          <w:ilvl w:val="1"/>
          <w:numId w:val="195"/>
        </w:numPr>
        <w:tabs>
          <w:tab w:val="left" w:pos="709"/>
        </w:tabs>
        <w:spacing w:line="240" w:lineRule="auto"/>
        <w:ind w:left="709" w:hanging="851"/>
        <w:rPr>
          <w:rFonts w:ascii="Arial" w:hAnsi="Arial" w:cs="Arial"/>
          <w:sz w:val="24"/>
          <w:lang w:val="en-GB"/>
        </w:rPr>
      </w:pPr>
      <w:r w:rsidRPr="00577B4C">
        <w:rPr>
          <w:rFonts w:ascii="Arial" w:hAnsi="Arial" w:cs="Arial"/>
          <w:sz w:val="24"/>
          <w:lang w:val="en-GB"/>
        </w:rPr>
        <w:lastRenderedPageBreak/>
        <w:t>The order of business at the Budget Meeting will be as follows:-</w:t>
      </w:r>
    </w:p>
    <w:p w14:paraId="3C96964C" w14:textId="77777777" w:rsidR="00577B4C" w:rsidRPr="00577B4C" w:rsidRDefault="00577B4C" w:rsidP="00577B4C">
      <w:pPr>
        <w:pStyle w:val="BodyTextIndent"/>
        <w:spacing w:line="240" w:lineRule="auto"/>
        <w:ind w:left="720" w:hanging="720"/>
        <w:rPr>
          <w:rFonts w:ascii="Arial" w:hAnsi="Arial" w:cs="Arial"/>
          <w:sz w:val="24"/>
          <w:lang w:val="en-GB"/>
        </w:rPr>
      </w:pPr>
    </w:p>
    <w:p w14:paraId="7810A916" w14:textId="77777777" w:rsidR="00577B4C" w:rsidRPr="00577B4C" w:rsidRDefault="00577B4C" w:rsidP="00E04DDA">
      <w:pPr>
        <w:pStyle w:val="BodyTextIndent"/>
        <w:numPr>
          <w:ilvl w:val="0"/>
          <w:numId w:val="196"/>
        </w:numPr>
        <w:tabs>
          <w:tab w:val="clear" w:pos="1604"/>
          <w:tab w:val="left" w:pos="1276"/>
        </w:tabs>
        <w:spacing w:after="120" w:line="240" w:lineRule="auto"/>
        <w:ind w:left="1276" w:hanging="425"/>
        <w:rPr>
          <w:rFonts w:ascii="Arial" w:hAnsi="Arial" w:cs="Arial"/>
          <w:sz w:val="24"/>
          <w:lang w:val="en-GB"/>
        </w:rPr>
      </w:pPr>
      <w:r w:rsidRPr="00577B4C">
        <w:rPr>
          <w:rFonts w:ascii="Arial" w:hAnsi="Arial" w:cs="Arial"/>
          <w:sz w:val="24"/>
          <w:lang w:val="en-GB"/>
        </w:rPr>
        <w:t xml:space="preserve">As per Rules 1.1(a), (d) and (f);  </w:t>
      </w:r>
    </w:p>
    <w:p w14:paraId="3233BC23" w14:textId="77777777" w:rsidR="00577B4C" w:rsidRPr="00577B4C" w:rsidRDefault="00577B4C" w:rsidP="00E04DDA">
      <w:pPr>
        <w:pStyle w:val="BodyTextIndent"/>
        <w:numPr>
          <w:ilvl w:val="0"/>
          <w:numId w:val="196"/>
        </w:numPr>
        <w:tabs>
          <w:tab w:val="clear" w:pos="1604"/>
          <w:tab w:val="left" w:pos="1276"/>
        </w:tabs>
        <w:spacing w:after="120" w:line="240" w:lineRule="auto"/>
        <w:ind w:left="1276" w:hanging="425"/>
        <w:rPr>
          <w:rFonts w:ascii="Arial" w:hAnsi="Arial" w:cs="Arial"/>
          <w:sz w:val="24"/>
          <w:lang w:val="en-GB"/>
        </w:rPr>
      </w:pPr>
      <w:r w:rsidRPr="00577B4C">
        <w:rPr>
          <w:rFonts w:ascii="Arial" w:hAnsi="Arial" w:cs="Arial"/>
          <w:sz w:val="24"/>
          <w:lang w:val="en-GB"/>
        </w:rPr>
        <w:t xml:space="preserve">to receive any petitions which only relate to the Council’s budget or to the setting of the Council Tax </w:t>
      </w:r>
      <w:r w:rsidRPr="00577B4C">
        <w:rPr>
          <w:rFonts w:ascii="Arial" w:hAnsi="Arial" w:cs="Arial"/>
          <w:sz w:val="24"/>
        </w:rPr>
        <w:t>in line with the procedures set out in the Council’s Petition scheme;</w:t>
      </w:r>
    </w:p>
    <w:p w14:paraId="05C54A08" w14:textId="77777777" w:rsidR="00577B4C" w:rsidRPr="00577B4C" w:rsidRDefault="00577B4C" w:rsidP="00E04DDA">
      <w:pPr>
        <w:pStyle w:val="BodyTextIndent"/>
        <w:numPr>
          <w:ilvl w:val="0"/>
          <w:numId w:val="196"/>
        </w:numPr>
        <w:tabs>
          <w:tab w:val="clear" w:pos="1604"/>
          <w:tab w:val="left" w:pos="1276"/>
        </w:tabs>
        <w:spacing w:after="120" w:line="240" w:lineRule="auto"/>
        <w:ind w:left="1276" w:hanging="425"/>
        <w:rPr>
          <w:rFonts w:ascii="Arial" w:hAnsi="Arial" w:cs="Arial"/>
          <w:sz w:val="24"/>
          <w:lang w:val="en-GB"/>
        </w:rPr>
      </w:pPr>
      <w:r w:rsidRPr="00577B4C">
        <w:rPr>
          <w:rFonts w:ascii="Arial" w:hAnsi="Arial" w:cs="Arial"/>
          <w:sz w:val="24"/>
          <w:lang w:val="en-GB"/>
        </w:rPr>
        <w:t>to consider the report from the Mayor and Executive upon the Council’s budget and setting of the Council Tax for the following year and any associated business; and</w:t>
      </w:r>
    </w:p>
    <w:p w14:paraId="7CB5DB09" w14:textId="77777777" w:rsidR="00577B4C" w:rsidRPr="00577B4C" w:rsidRDefault="00577B4C" w:rsidP="00E04DDA">
      <w:pPr>
        <w:pStyle w:val="BodyTextIndent"/>
        <w:numPr>
          <w:ilvl w:val="0"/>
          <w:numId w:val="196"/>
        </w:numPr>
        <w:tabs>
          <w:tab w:val="clear" w:pos="1604"/>
          <w:tab w:val="left" w:pos="1276"/>
        </w:tabs>
        <w:spacing w:after="120" w:line="240" w:lineRule="auto"/>
        <w:ind w:left="1276" w:hanging="425"/>
        <w:rPr>
          <w:rFonts w:ascii="Arial" w:hAnsi="Arial" w:cs="Arial"/>
          <w:sz w:val="24"/>
          <w:lang w:val="en-GB"/>
        </w:rPr>
      </w:pPr>
      <w:r w:rsidRPr="00577B4C">
        <w:rPr>
          <w:rFonts w:ascii="Arial" w:hAnsi="Arial" w:cs="Arial"/>
          <w:sz w:val="24"/>
          <w:lang w:val="en-GB"/>
        </w:rPr>
        <w:t>any other business which by statute or in the opinion of the Chief Executive after consultation with the Speaker of the Council requires to be transacted at the meeting;</w:t>
      </w:r>
    </w:p>
    <w:p w14:paraId="67A0E912" w14:textId="77777777" w:rsidR="00577B4C" w:rsidRPr="00577B4C" w:rsidRDefault="00577B4C" w:rsidP="00577B4C">
      <w:pPr>
        <w:pStyle w:val="BodyTextIndent"/>
        <w:spacing w:line="240" w:lineRule="auto"/>
        <w:ind w:left="720"/>
        <w:rPr>
          <w:rFonts w:ascii="Arial" w:hAnsi="Arial" w:cs="Arial"/>
          <w:b/>
          <w:sz w:val="24"/>
          <w:lang w:val="en-GB"/>
        </w:rPr>
      </w:pPr>
    </w:p>
    <w:p w14:paraId="231A3AAC" w14:textId="77777777" w:rsidR="00577B4C" w:rsidRPr="00577B4C" w:rsidRDefault="00577B4C" w:rsidP="00E04DDA">
      <w:pPr>
        <w:pStyle w:val="BodyTextIndent"/>
        <w:numPr>
          <w:ilvl w:val="1"/>
          <w:numId w:val="195"/>
        </w:numPr>
        <w:tabs>
          <w:tab w:val="clear" w:pos="1604"/>
          <w:tab w:val="left" w:pos="709"/>
        </w:tabs>
        <w:spacing w:line="240" w:lineRule="auto"/>
        <w:ind w:left="709" w:hanging="709"/>
        <w:rPr>
          <w:rFonts w:ascii="Arial" w:hAnsi="Arial" w:cs="Arial"/>
          <w:sz w:val="24"/>
          <w:lang w:val="en-GB"/>
        </w:rPr>
      </w:pPr>
      <w:r w:rsidRPr="00577B4C">
        <w:rPr>
          <w:rFonts w:ascii="Arial" w:hAnsi="Arial" w:cs="Arial"/>
          <w:sz w:val="24"/>
          <w:lang w:val="en-GB"/>
        </w:rPr>
        <w:t>Rules 10 and 11 of these Rules shall not apply to the Budget Meeting.</w:t>
      </w:r>
    </w:p>
    <w:p w14:paraId="404997E0" w14:textId="77777777" w:rsidR="00577B4C" w:rsidRPr="00577B4C" w:rsidRDefault="00577B4C" w:rsidP="00577B4C">
      <w:pPr>
        <w:pStyle w:val="BodyTextIndent"/>
        <w:spacing w:line="240" w:lineRule="auto"/>
        <w:ind w:left="720" w:hanging="720"/>
        <w:rPr>
          <w:rFonts w:ascii="Arial" w:hAnsi="Arial" w:cs="Arial"/>
          <w:sz w:val="24"/>
          <w:lang w:val="en-GB"/>
        </w:rPr>
      </w:pPr>
    </w:p>
    <w:p w14:paraId="62543979" w14:textId="5C5BAE8B" w:rsidR="00577B4C" w:rsidRPr="00577B4C" w:rsidRDefault="00577B4C" w:rsidP="00577B4C">
      <w:pPr>
        <w:pStyle w:val="BodyTextIndent"/>
        <w:tabs>
          <w:tab w:val="clear" w:pos="1604"/>
          <w:tab w:val="left" w:pos="709"/>
        </w:tabs>
        <w:spacing w:line="240" w:lineRule="auto"/>
        <w:ind w:left="709" w:hanging="709"/>
        <w:rPr>
          <w:rFonts w:ascii="Arial" w:hAnsi="Arial" w:cs="Arial"/>
          <w:sz w:val="24"/>
          <w:lang w:val="en-GB"/>
        </w:rPr>
      </w:pPr>
      <w:r w:rsidRPr="00577B4C">
        <w:rPr>
          <w:rFonts w:ascii="Arial" w:hAnsi="Arial" w:cs="Arial"/>
          <w:b/>
          <w:sz w:val="24"/>
          <w:lang w:val="en-GB"/>
        </w:rPr>
        <w:t>2.4</w:t>
      </w:r>
      <w:r w:rsidRPr="00577B4C">
        <w:rPr>
          <w:rFonts w:ascii="Arial" w:hAnsi="Arial" w:cs="Arial"/>
          <w:b/>
          <w:sz w:val="24"/>
          <w:lang w:val="en-GB"/>
        </w:rPr>
        <w:tab/>
      </w:r>
      <w:r w:rsidRPr="00577B4C">
        <w:rPr>
          <w:rFonts w:ascii="Arial" w:hAnsi="Arial" w:cs="Arial"/>
          <w:sz w:val="24"/>
          <w:lang w:val="en-GB"/>
        </w:rPr>
        <w:t xml:space="preserve">Motions proposing amendments to the proposals shall be submitted in writing to the Monitoring Officer by no later than </w:t>
      </w:r>
      <w:r w:rsidR="00C64F3A">
        <w:rPr>
          <w:rFonts w:ascii="Arial" w:hAnsi="Arial" w:cs="Arial"/>
          <w:sz w:val="24"/>
          <w:lang w:val="en-GB"/>
        </w:rPr>
        <w:t>5</w:t>
      </w:r>
      <w:r w:rsidRPr="00577B4C">
        <w:rPr>
          <w:rFonts w:ascii="Arial" w:hAnsi="Arial" w:cs="Arial"/>
          <w:sz w:val="24"/>
          <w:lang w:val="en-GB"/>
        </w:rPr>
        <w:t>.</w:t>
      </w:r>
      <w:r w:rsidR="00C64F3A">
        <w:rPr>
          <w:rFonts w:ascii="Arial" w:hAnsi="Arial" w:cs="Arial"/>
          <w:sz w:val="24"/>
          <w:lang w:val="en-GB"/>
        </w:rPr>
        <w:t>0</w:t>
      </w:r>
      <w:r w:rsidRPr="00577B4C">
        <w:rPr>
          <w:rFonts w:ascii="Arial" w:hAnsi="Arial" w:cs="Arial"/>
          <w:sz w:val="24"/>
          <w:lang w:val="en-GB"/>
        </w:rPr>
        <w:t xml:space="preserve">0 </w:t>
      </w:r>
      <w:r w:rsidR="00C64F3A">
        <w:rPr>
          <w:rFonts w:ascii="Arial" w:hAnsi="Arial" w:cs="Arial"/>
          <w:sz w:val="24"/>
          <w:lang w:val="en-GB"/>
        </w:rPr>
        <w:t>p</w:t>
      </w:r>
      <w:r w:rsidRPr="00577B4C">
        <w:rPr>
          <w:rFonts w:ascii="Arial" w:hAnsi="Arial" w:cs="Arial"/>
          <w:sz w:val="24"/>
          <w:lang w:val="en-GB"/>
        </w:rPr>
        <w:t xml:space="preserve">.m. on the </w:t>
      </w:r>
      <w:r w:rsidR="00C64F3A">
        <w:rPr>
          <w:rFonts w:ascii="Arial" w:hAnsi="Arial" w:cs="Arial"/>
          <w:sz w:val="24"/>
          <w:lang w:val="en-GB"/>
        </w:rPr>
        <w:t>Friday before</w:t>
      </w:r>
      <w:r w:rsidRPr="00577B4C">
        <w:rPr>
          <w:rFonts w:ascii="Arial" w:hAnsi="Arial" w:cs="Arial"/>
          <w:sz w:val="24"/>
          <w:lang w:val="en-GB"/>
        </w:rPr>
        <w:t xml:space="preserve"> the Budget Meeting to enable the preparation of the advice of the Chief Finance Officer and any amendments shall be circulated to the Mayor and Councillors, with any officer comments, at least 24 hours, before the meeting.</w:t>
      </w:r>
    </w:p>
    <w:p w14:paraId="542DD3A3" w14:textId="77777777" w:rsidR="00577B4C" w:rsidRPr="00577B4C" w:rsidRDefault="00577B4C" w:rsidP="00577B4C">
      <w:pPr>
        <w:pStyle w:val="BodyTextIndent"/>
        <w:tabs>
          <w:tab w:val="clear" w:pos="1604"/>
          <w:tab w:val="left" w:pos="709"/>
        </w:tabs>
        <w:spacing w:line="240" w:lineRule="auto"/>
        <w:ind w:left="709" w:hanging="709"/>
        <w:rPr>
          <w:rFonts w:ascii="Arial" w:hAnsi="Arial" w:cs="Arial"/>
          <w:b/>
          <w:sz w:val="24"/>
          <w:lang w:val="en-GB"/>
        </w:rPr>
      </w:pPr>
    </w:p>
    <w:p w14:paraId="7D1CF7A4" w14:textId="6E4DF1DF" w:rsidR="00577B4C" w:rsidRPr="00577B4C" w:rsidRDefault="00577B4C" w:rsidP="00577B4C">
      <w:pPr>
        <w:tabs>
          <w:tab w:val="left" w:pos="709"/>
        </w:tabs>
        <w:spacing w:line="240" w:lineRule="auto"/>
        <w:ind w:left="709" w:hanging="709"/>
        <w:jc w:val="both"/>
        <w:rPr>
          <w:rFonts w:cs="Arial"/>
          <w:color w:val="000000"/>
          <w:szCs w:val="24"/>
        </w:rPr>
      </w:pPr>
      <w:r w:rsidRPr="0023412C">
        <w:rPr>
          <w:rFonts w:cs="Arial"/>
          <w:b/>
          <w:szCs w:val="24"/>
        </w:rPr>
        <w:t>2.5</w:t>
      </w:r>
      <w:r w:rsidRPr="0023412C">
        <w:rPr>
          <w:rFonts w:cs="Arial"/>
          <w:b/>
          <w:szCs w:val="24"/>
        </w:rPr>
        <w:tab/>
      </w:r>
      <w:r w:rsidRPr="0023412C">
        <w:rPr>
          <w:rFonts w:cs="Arial"/>
          <w:szCs w:val="24"/>
        </w:rPr>
        <w:t>Other than amendments notified in advance as above, any Member must state the reason for urgency for their amendment and in particular why the need for the amendment could not reasonably have been foreseen prior to the deadline for submission of amendments set out in Paragraph 2.4 above and</w:t>
      </w:r>
      <w:r w:rsidR="002167E3" w:rsidRPr="0023412C">
        <w:rPr>
          <w:rFonts w:cs="Arial"/>
          <w:szCs w:val="24"/>
        </w:rPr>
        <w:t>,</w:t>
      </w:r>
      <w:r w:rsidRPr="0023412C">
        <w:rPr>
          <w:rFonts w:cs="Arial"/>
          <w:szCs w:val="24"/>
        </w:rPr>
        <w:t xml:space="preserve"> when introducing the topic</w:t>
      </w:r>
      <w:r w:rsidR="002167E3" w:rsidRPr="0023412C">
        <w:rPr>
          <w:rFonts w:cs="Arial"/>
          <w:szCs w:val="24"/>
        </w:rPr>
        <w:t>,</w:t>
      </w:r>
      <w:r w:rsidRPr="0023412C">
        <w:rPr>
          <w:rFonts w:cs="Arial"/>
          <w:szCs w:val="24"/>
        </w:rPr>
        <w:t xml:space="preserve"> the Speaker will remind Members of this provision. Following the above statement</w:t>
      </w:r>
      <w:r w:rsidR="002167E3" w:rsidRPr="0023412C">
        <w:rPr>
          <w:rFonts w:cs="Arial"/>
          <w:szCs w:val="24"/>
        </w:rPr>
        <w:t>,</w:t>
      </w:r>
      <w:r w:rsidRPr="0023412C">
        <w:rPr>
          <w:rFonts w:cs="Arial"/>
          <w:szCs w:val="24"/>
        </w:rPr>
        <w:t xml:space="preserve"> the advice of the Monitoring Officer, Section 151 Officer and Chief Executive must be sought should Council wish to debate any further substantial amendment without notice.</w:t>
      </w:r>
      <w:r w:rsidRPr="00577B4C">
        <w:rPr>
          <w:rFonts w:cs="Arial"/>
          <w:szCs w:val="24"/>
        </w:rPr>
        <w:t xml:space="preserve"> </w:t>
      </w:r>
      <w:r w:rsidRPr="00577B4C">
        <w:rPr>
          <w:rFonts w:cs="Arial"/>
          <w:color w:val="000000"/>
          <w:szCs w:val="24"/>
        </w:rPr>
        <w:t xml:space="preserve"> </w:t>
      </w:r>
    </w:p>
    <w:p w14:paraId="5B555034" w14:textId="77777777" w:rsidR="00577B4C" w:rsidRPr="00577B4C" w:rsidRDefault="00577B4C" w:rsidP="00577B4C">
      <w:pPr>
        <w:tabs>
          <w:tab w:val="left" w:pos="709"/>
        </w:tabs>
        <w:spacing w:line="240" w:lineRule="auto"/>
        <w:ind w:left="709" w:hanging="709"/>
        <w:jc w:val="both"/>
        <w:rPr>
          <w:rFonts w:cs="Arial"/>
          <w:color w:val="000000"/>
          <w:szCs w:val="24"/>
        </w:rPr>
      </w:pPr>
    </w:p>
    <w:p w14:paraId="72F2BE05" w14:textId="77777777" w:rsidR="00577B4C" w:rsidRPr="00577B4C" w:rsidRDefault="00577B4C" w:rsidP="00577B4C">
      <w:pPr>
        <w:tabs>
          <w:tab w:val="left" w:pos="709"/>
        </w:tabs>
        <w:spacing w:line="240" w:lineRule="auto"/>
        <w:ind w:left="709" w:hanging="709"/>
        <w:jc w:val="both"/>
        <w:rPr>
          <w:rFonts w:cs="Arial"/>
          <w:color w:val="000000"/>
          <w:szCs w:val="24"/>
        </w:rPr>
      </w:pPr>
      <w:r w:rsidRPr="00577B4C">
        <w:rPr>
          <w:rFonts w:cs="Arial"/>
          <w:b/>
          <w:color w:val="000000"/>
          <w:szCs w:val="24"/>
        </w:rPr>
        <w:t>2.6</w:t>
      </w:r>
      <w:r w:rsidRPr="00577B4C">
        <w:rPr>
          <w:rFonts w:cs="Arial"/>
          <w:color w:val="000000"/>
          <w:szCs w:val="24"/>
        </w:rPr>
        <w:tab/>
        <w:t>The Speaker will remind the Councillors at the start of the meeting of the importance, where possible, of all amendments being moved at the beginning of the debate or as soon as the need for the amendment is identified; and before moving to the ‘right of reply’ and voting stage of the meeting, the Speaker will give a final invitation for any further amendments.   No new amendment may be proposed once the call for the vote has commenced.</w:t>
      </w:r>
    </w:p>
    <w:p w14:paraId="6570AB91" w14:textId="77777777" w:rsidR="00577B4C" w:rsidRPr="00577B4C" w:rsidRDefault="00577B4C" w:rsidP="00577B4C">
      <w:pPr>
        <w:tabs>
          <w:tab w:val="left" w:pos="709"/>
        </w:tabs>
        <w:spacing w:line="240" w:lineRule="auto"/>
        <w:ind w:left="709" w:hanging="709"/>
        <w:jc w:val="both"/>
        <w:rPr>
          <w:rFonts w:cs="Arial"/>
          <w:color w:val="000000"/>
          <w:szCs w:val="24"/>
        </w:rPr>
      </w:pPr>
    </w:p>
    <w:p w14:paraId="2E72CD4B"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2.7</w:t>
      </w:r>
      <w:r w:rsidRPr="00577B4C">
        <w:rPr>
          <w:rFonts w:ascii="Arial" w:hAnsi="Arial" w:cs="Arial"/>
          <w:b/>
          <w:sz w:val="24"/>
          <w:lang w:val="en-GB"/>
        </w:rPr>
        <w:tab/>
      </w:r>
      <w:r w:rsidRPr="00577B4C">
        <w:rPr>
          <w:rFonts w:ascii="Arial" w:hAnsi="Arial" w:cs="Arial"/>
          <w:sz w:val="24"/>
          <w:lang w:val="en-GB"/>
        </w:rPr>
        <w:t xml:space="preserve">When moving the budget proposals of the Mayor and Executive, the Mayor and/or another Executive Councillor may speak for up to 10 minutes.  </w:t>
      </w:r>
    </w:p>
    <w:p w14:paraId="053A7424"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2E863DE7"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2.8</w:t>
      </w:r>
      <w:r w:rsidRPr="00577B4C">
        <w:rPr>
          <w:rFonts w:ascii="Arial" w:hAnsi="Arial" w:cs="Arial"/>
          <w:b/>
          <w:sz w:val="24"/>
          <w:lang w:val="en-GB"/>
        </w:rPr>
        <w:tab/>
      </w:r>
      <w:r w:rsidRPr="00577B4C">
        <w:rPr>
          <w:rFonts w:ascii="Arial" w:hAnsi="Arial" w:cs="Arial"/>
          <w:sz w:val="24"/>
          <w:lang w:val="en-GB"/>
        </w:rPr>
        <w:t>Once the proposals of the Executive have been moved and seconded the other Political Group Leaders (or their nominee) shall then be invited to speak for up to 5 minutes.  The order of speaking shall be commensurate with the number of Councillors in each group from the Leader of the largest group to the Leader of the smallest group.  Where groups are of equal size, the order of speaking shall be at the Speaker of the Council’s discretion.</w:t>
      </w:r>
    </w:p>
    <w:p w14:paraId="6F01A2ED"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2CD46066"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2.9</w:t>
      </w:r>
      <w:r w:rsidRPr="00577B4C">
        <w:rPr>
          <w:rFonts w:ascii="Arial" w:hAnsi="Arial" w:cs="Arial"/>
          <w:b/>
          <w:sz w:val="24"/>
          <w:lang w:val="en-GB"/>
        </w:rPr>
        <w:tab/>
      </w:r>
      <w:r w:rsidRPr="00577B4C">
        <w:rPr>
          <w:rFonts w:ascii="Arial" w:hAnsi="Arial" w:cs="Arial"/>
          <w:sz w:val="24"/>
          <w:lang w:val="en-GB"/>
        </w:rPr>
        <w:t>During the course of their speeches Group Leaders (or their nominees) shall move any amendments they have notified prior to the deadline.</w:t>
      </w:r>
    </w:p>
    <w:p w14:paraId="6A82FE19"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3E5AE524" w14:textId="7D077B28"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lastRenderedPageBreak/>
        <w:t>2.10</w:t>
      </w:r>
      <w:r w:rsidRPr="00577B4C">
        <w:rPr>
          <w:rFonts w:ascii="Arial" w:hAnsi="Arial" w:cs="Arial"/>
          <w:b/>
          <w:sz w:val="24"/>
          <w:lang w:val="en-GB"/>
        </w:rPr>
        <w:tab/>
      </w:r>
      <w:r w:rsidRPr="00577B4C">
        <w:rPr>
          <w:rFonts w:ascii="Arial" w:hAnsi="Arial" w:cs="Arial"/>
          <w:sz w:val="24"/>
          <w:lang w:val="en-GB"/>
        </w:rPr>
        <w:t xml:space="preserve">Once each Group Leader (or their nominee) has been invited to speak the Speaker of the Council shall invite any other Councillor who has notified an amendment prior to the deadline to speak for up to 3 minutes and during the course of their speech that Councillor shall move </w:t>
      </w:r>
      <w:r w:rsidR="003664D6">
        <w:rPr>
          <w:rFonts w:ascii="Arial" w:hAnsi="Arial" w:cs="Arial"/>
          <w:sz w:val="24"/>
          <w:lang w:val="en-GB"/>
        </w:rPr>
        <w:t>their</w:t>
      </w:r>
      <w:r w:rsidRPr="00577B4C">
        <w:rPr>
          <w:rFonts w:ascii="Arial" w:hAnsi="Arial" w:cs="Arial"/>
          <w:sz w:val="24"/>
          <w:lang w:val="en-GB"/>
        </w:rPr>
        <w:t xml:space="preserve"> amendment.</w:t>
      </w:r>
    </w:p>
    <w:p w14:paraId="40156AAC"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10AA2519" w14:textId="6ACBBE4A"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2.11</w:t>
      </w:r>
      <w:r w:rsidRPr="00577B4C">
        <w:rPr>
          <w:rFonts w:ascii="Arial" w:hAnsi="Arial" w:cs="Arial"/>
          <w:b/>
          <w:sz w:val="24"/>
          <w:lang w:val="en-GB"/>
        </w:rPr>
        <w:tab/>
      </w:r>
      <w:r w:rsidRPr="00577B4C">
        <w:rPr>
          <w:rFonts w:ascii="Arial" w:hAnsi="Arial" w:cs="Arial"/>
          <w:sz w:val="24"/>
          <w:lang w:val="en-GB"/>
        </w:rPr>
        <w:t xml:space="preserve">The Council will then debate the matters before it for consideration.  The order of speakers shall be at the discretion of the Speaker of the Council. Subject to Rules 2.12 and 2.13 below, a Councillor may speak only once during the debate and </w:t>
      </w:r>
      <w:proofErr w:type="gramStart"/>
      <w:r w:rsidRPr="00577B4C">
        <w:rPr>
          <w:rFonts w:ascii="Arial" w:hAnsi="Arial" w:cs="Arial"/>
          <w:sz w:val="24"/>
          <w:lang w:val="en-GB"/>
        </w:rPr>
        <w:t>in the course of</w:t>
      </w:r>
      <w:proofErr w:type="gramEnd"/>
      <w:r w:rsidRPr="00577B4C">
        <w:rPr>
          <w:rFonts w:ascii="Arial" w:hAnsi="Arial" w:cs="Arial"/>
          <w:sz w:val="24"/>
          <w:lang w:val="en-GB"/>
        </w:rPr>
        <w:t xml:space="preserve"> </w:t>
      </w:r>
      <w:r w:rsidR="003664D6">
        <w:rPr>
          <w:rFonts w:ascii="Arial" w:hAnsi="Arial" w:cs="Arial"/>
          <w:sz w:val="24"/>
          <w:lang w:val="en-GB"/>
        </w:rPr>
        <w:t>their</w:t>
      </w:r>
      <w:r w:rsidRPr="00577B4C">
        <w:rPr>
          <w:rFonts w:ascii="Arial" w:hAnsi="Arial" w:cs="Arial"/>
          <w:sz w:val="24"/>
          <w:lang w:val="en-GB"/>
        </w:rPr>
        <w:t xml:space="preserve"> speech may address the proposals of the Executive and/or any amendment(s) that may be moved.  All speeches shall be limited to a maximum of 3 minutes.</w:t>
      </w:r>
    </w:p>
    <w:p w14:paraId="6A5DF709"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31DB14FF"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2.12</w:t>
      </w:r>
      <w:r w:rsidRPr="00577B4C">
        <w:rPr>
          <w:rFonts w:ascii="Arial" w:hAnsi="Arial" w:cs="Arial"/>
          <w:b/>
          <w:sz w:val="24"/>
          <w:lang w:val="en-GB"/>
        </w:rPr>
        <w:tab/>
      </w:r>
      <w:r w:rsidRPr="00577B4C">
        <w:rPr>
          <w:rFonts w:ascii="Arial" w:hAnsi="Arial" w:cs="Arial"/>
          <w:sz w:val="24"/>
          <w:lang w:val="en-GB"/>
        </w:rPr>
        <w:t>At the discretion of the Speaker of the Council a Group Leader (or their nominee) who has previously spoken in accordance with Rule 2.8 of these Procedure Rules may speak again during the general debate and any such further speech by a Group Leader (or their nominee) or any other Councillor shall be in accordance with the time limits and procedural requirements of Rule 13 of these Rules.</w:t>
      </w:r>
    </w:p>
    <w:p w14:paraId="3CC156B9"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6028DA1C"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2.13</w:t>
      </w:r>
      <w:r w:rsidRPr="00577B4C">
        <w:rPr>
          <w:rFonts w:ascii="Arial" w:hAnsi="Arial" w:cs="Arial"/>
          <w:b/>
          <w:sz w:val="24"/>
          <w:lang w:val="en-GB"/>
        </w:rPr>
        <w:tab/>
      </w:r>
      <w:r w:rsidRPr="00577B4C">
        <w:rPr>
          <w:rFonts w:ascii="Arial" w:hAnsi="Arial" w:cs="Arial"/>
          <w:sz w:val="24"/>
          <w:lang w:val="en-GB"/>
        </w:rPr>
        <w:t>At the conclusion of the general debate the Mayor or on his behalf any other Executive Councillor who may have moved the proposals of the Executive may exercise a right of reply for up to 3 minutes.</w:t>
      </w:r>
    </w:p>
    <w:p w14:paraId="1A445B63"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4B729811"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2.14</w:t>
      </w:r>
      <w:r w:rsidRPr="00577B4C">
        <w:rPr>
          <w:rFonts w:ascii="Arial" w:hAnsi="Arial" w:cs="Arial"/>
          <w:b/>
          <w:sz w:val="24"/>
          <w:lang w:val="en-GB"/>
        </w:rPr>
        <w:tab/>
      </w:r>
      <w:r w:rsidRPr="00577B4C">
        <w:rPr>
          <w:rFonts w:ascii="Arial" w:hAnsi="Arial" w:cs="Arial"/>
          <w:sz w:val="24"/>
          <w:lang w:val="en-GB"/>
        </w:rPr>
        <w:t>The Council will then vote on any amendments that have been moved and seconded and not withdrawn, in the order in which they were moved.  Each amendment shall be disposed of in turn and in its entirety.</w:t>
      </w:r>
    </w:p>
    <w:p w14:paraId="06409960"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77489924"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2.15</w:t>
      </w:r>
      <w:r w:rsidRPr="00577B4C">
        <w:rPr>
          <w:rFonts w:ascii="Arial" w:hAnsi="Arial" w:cs="Arial"/>
          <w:b/>
          <w:sz w:val="24"/>
          <w:lang w:val="en-GB"/>
        </w:rPr>
        <w:tab/>
      </w:r>
      <w:r w:rsidRPr="00577B4C">
        <w:rPr>
          <w:rFonts w:ascii="Arial" w:hAnsi="Arial" w:cs="Arial"/>
          <w:sz w:val="24"/>
          <w:lang w:val="en-GB"/>
        </w:rPr>
        <w:t xml:space="preserve">Following the voting on all amendments Council shall make its determination.  Pursuant to the Budget and Policy Framework Procedure Rules if the Council adopts the proposals of the Executive without amendment the decision shall become effective immediately.  </w:t>
      </w:r>
    </w:p>
    <w:p w14:paraId="3727ECCB"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p>
    <w:p w14:paraId="11B4052F" w14:textId="77777777" w:rsidR="00577B4C" w:rsidRPr="00577B4C" w:rsidRDefault="00577B4C" w:rsidP="00577B4C">
      <w:pPr>
        <w:pStyle w:val="BodyTextIndent"/>
        <w:tabs>
          <w:tab w:val="clear" w:pos="1604"/>
          <w:tab w:val="left" w:pos="709"/>
        </w:tabs>
        <w:ind w:left="709" w:hanging="709"/>
        <w:rPr>
          <w:rFonts w:ascii="Arial" w:hAnsi="Arial" w:cs="Arial"/>
          <w:sz w:val="24"/>
          <w:lang w:val="en-GB"/>
        </w:rPr>
      </w:pPr>
      <w:r w:rsidRPr="00577B4C">
        <w:rPr>
          <w:rFonts w:ascii="Arial" w:hAnsi="Arial" w:cs="Arial"/>
          <w:b/>
          <w:sz w:val="24"/>
          <w:lang w:val="en-GB"/>
        </w:rPr>
        <w:t>2.16</w:t>
      </w:r>
      <w:r w:rsidRPr="00577B4C">
        <w:rPr>
          <w:rFonts w:ascii="Arial" w:hAnsi="Arial" w:cs="Arial"/>
          <w:sz w:val="24"/>
          <w:lang w:val="en-GB"/>
        </w:rPr>
        <w:tab/>
        <w:t>If Council wishes to make any objection or amendment to the Executive’s proposals, it shall require the Mayor and Executive to re-consider in the light of those objections or amendments.</w:t>
      </w:r>
    </w:p>
    <w:p w14:paraId="4237A2F5" w14:textId="77777777" w:rsidR="00577B4C" w:rsidRPr="00577B4C" w:rsidRDefault="00577B4C" w:rsidP="00577B4C">
      <w:pPr>
        <w:pStyle w:val="BodyTextIndent"/>
        <w:tabs>
          <w:tab w:val="clear" w:pos="1604"/>
          <w:tab w:val="left" w:pos="709"/>
        </w:tabs>
        <w:ind w:left="709" w:hanging="709"/>
        <w:rPr>
          <w:rFonts w:ascii="Arial" w:hAnsi="Arial" w:cs="Arial"/>
          <w:b/>
          <w:sz w:val="24"/>
          <w:lang w:val="en-GB"/>
        </w:rPr>
      </w:pPr>
    </w:p>
    <w:p w14:paraId="6B736466" w14:textId="77777777" w:rsidR="00577B4C" w:rsidRPr="00577B4C" w:rsidRDefault="00577B4C" w:rsidP="00577B4C">
      <w:pPr>
        <w:pStyle w:val="BodyTextIndent"/>
        <w:tabs>
          <w:tab w:val="clear" w:pos="1604"/>
          <w:tab w:val="left" w:pos="709"/>
        </w:tabs>
        <w:spacing w:after="120" w:line="240" w:lineRule="auto"/>
        <w:ind w:left="709" w:hanging="709"/>
        <w:rPr>
          <w:rFonts w:ascii="Arial" w:hAnsi="Arial" w:cs="Arial"/>
          <w:sz w:val="24"/>
          <w:lang w:val="en-GB"/>
        </w:rPr>
      </w:pPr>
      <w:r w:rsidRPr="00577B4C">
        <w:rPr>
          <w:rFonts w:ascii="Arial" w:hAnsi="Arial" w:cs="Arial"/>
          <w:b/>
          <w:sz w:val="24"/>
          <w:lang w:val="en-GB"/>
        </w:rPr>
        <w:t>2.17</w:t>
      </w:r>
      <w:r w:rsidRPr="00577B4C">
        <w:rPr>
          <w:rFonts w:ascii="Arial" w:hAnsi="Arial" w:cs="Arial"/>
          <w:b/>
          <w:sz w:val="24"/>
          <w:lang w:val="en-GB"/>
        </w:rPr>
        <w:tab/>
      </w:r>
      <w:r w:rsidRPr="00577B4C">
        <w:rPr>
          <w:rFonts w:ascii="Arial" w:hAnsi="Arial" w:cs="Arial"/>
          <w:sz w:val="24"/>
          <w:lang w:val="en-GB"/>
        </w:rPr>
        <w:t>At the Budget Meeting Rules 12.1(k)(iii) (Motion without notice to suspend a Procedure Rule) and 23 (Suspension and amendment of Council Procedure Rules) of these Procedure Rules shall not apply.</w:t>
      </w:r>
    </w:p>
    <w:p w14:paraId="44DF7D43" w14:textId="77777777" w:rsidR="00577B4C" w:rsidRPr="00577B4C" w:rsidRDefault="00577B4C" w:rsidP="00577B4C">
      <w:pPr>
        <w:spacing w:line="240" w:lineRule="auto"/>
        <w:jc w:val="both"/>
        <w:rPr>
          <w:rFonts w:cs="Arial"/>
          <w:b/>
          <w:szCs w:val="24"/>
        </w:rPr>
      </w:pPr>
      <w:r w:rsidRPr="00577B4C">
        <w:rPr>
          <w:rFonts w:cs="Arial"/>
          <w:b/>
          <w:szCs w:val="24"/>
        </w:rPr>
        <w:tab/>
      </w:r>
    </w:p>
    <w:p w14:paraId="4CD555DF" w14:textId="77777777" w:rsidR="00577B4C" w:rsidRPr="00577B4C" w:rsidRDefault="00577B4C" w:rsidP="00577B4C">
      <w:pPr>
        <w:spacing w:line="240" w:lineRule="auto"/>
        <w:ind w:left="709" w:hanging="709"/>
        <w:jc w:val="both"/>
        <w:rPr>
          <w:rFonts w:cs="Arial"/>
          <w:b/>
          <w:szCs w:val="24"/>
        </w:rPr>
      </w:pPr>
      <w:r w:rsidRPr="00577B4C">
        <w:rPr>
          <w:rFonts w:cs="Arial"/>
          <w:b/>
          <w:szCs w:val="24"/>
        </w:rPr>
        <w:t>3.</w:t>
      </w:r>
      <w:r w:rsidRPr="00577B4C">
        <w:rPr>
          <w:rFonts w:cs="Arial"/>
          <w:b/>
          <w:szCs w:val="24"/>
        </w:rPr>
        <w:tab/>
        <w:t>ORDINARY MEETINGS</w:t>
      </w:r>
    </w:p>
    <w:p w14:paraId="2F4C2062" w14:textId="77777777" w:rsidR="00577B4C" w:rsidRPr="00577B4C" w:rsidRDefault="00577B4C" w:rsidP="00577B4C">
      <w:pPr>
        <w:spacing w:line="240" w:lineRule="auto"/>
        <w:ind w:left="709" w:hanging="709"/>
        <w:jc w:val="both"/>
        <w:rPr>
          <w:rFonts w:cs="Arial"/>
          <w:szCs w:val="24"/>
        </w:rPr>
      </w:pPr>
    </w:p>
    <w:p w14:paraId="16831750" w14:textId="77777777" w:rsidR="00577B4C" w:rsidRPr="00577B4C" w:rsidRDefault="00577B4C" w:rsidP="00577B4C">
      <w:pPr>
        <w:spacing w:line="240" w:lineRule="auto"/>
        <w:ind w:left="709" w:hanging="709"/>
        <w:jc w:val="both"/>
        <w:rPr>
          <w:rFonts w:cs="Arial"/>
          <w:szCs w:val="24"/>
        </w:rPr>
      </w:pPr>
      <w:r w:rsidRPr="00577B4C">
        <w:rPr>
          <w:rFonts w:cs="Arial"/>
          <w:b/>
          <w:szCs w:val="24"/>
        </w:rPr>
        <w:t>3.1</w:t>
      </w:r>
      <w:r w:rsidRPr="00577B4C">
        <w:rPr>
          <w:rFonts w:cs="Arial"/>
          <w:szCs w:val="24"/>
        </w:rPr>
        <w:tab/>
        <w:t xml:space="preserve">Ordinary meetings of the Council will take place in accordance with the programme below: </w:t>
      </w:r>
    </w:p>
    <w:p w14:paraId="3E220505" w14:textId="77777777" w:rsidR="00577B4C" w:rsidRPr="00577B4C" w:rsidRDefault="00577B4C" w:rsidP="00577B4C">
      <w:pPr>
        <w:spacing w:line="240" w:lineRule="auto"/>
        <w:ind w:left="1134" w:hanging="1134"/>
        <w:jc w:val="both"/>
        <w:rPr>
          <w:rFonts w:cs="Arial"/>
          <w:b/>
          <w:szCs w:val="24"/>
        </w:rPr>
      </w:pPr>
    </w:p>
    <w:p w14:paraId="3A276A0F" w14:textId="77777777" w:rsidR="00577B4C" w:rsidRPr="00577B4C" w:rsidRDefault="00577B4C" w:rsidP="00577B4C">
      <w:pPr>
        <w:spacing w:after="120" w:line="240" w:lineRule="auto"/>
        <w:ind w:left="1276"/>
        <w:jc w:val="both"/>
        <w:rPr>
          <w:rFonts w:cs="Arial"/>
          <w:b/>
          <w:szCs w:val="24"/>
        </w:rPr>
      </w:pPr>
      <w:r w:rsidRPr="00577B4C">
        <w:rPr>
          <w:rFonts w:cs="Arial"/>
          <w:b/>
          <w:szCs w:val="24"/>
        </w:rPr>
        <w:t>Introductions, Minutes, Declarations, Announcements:</w:t>
      </w:r>
    </w:p>
    <w:p w14:paraId="151C81BE"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szCs w:val="24"/>
        </w:rPr>
        <w:t>As per Rules 1.1(a), (d), (e) and (f);</w:t>
      </w:r>
    </w:p>
    <w:p w14:paraId="01AA03A9" w14:textId="77777777" w:rsidR="00577B4C" w:rsidRPr="00577B4C" w:rsidRDefault="00577B4C" w:rsidP="00577B4C">
      <w:pPr>
        <w:spacing w:after="120" w:line="240" w:lineRule="auto"/>
        <w:ind w:left="1276"/>
        <w:jc w:val="both"/>
        <w:rPr>
          <w:rFonts w:cs="Arial"/>
          <w:szCs w:val="24"/>
        </w:rPr>
      </w:pPr>
      <w:r w:rsidRPr="00577B4C">
        <w:rPr>
          <w:rFonts w:cs="Arial"/>
          <w:b/>
          <w:bCs/>
          <w:szCs w:val="24"/>
        </w:rPr>
        <w:t>Mayor’s Report</w:t>
      </w:r>
    </w:p>
    <w:p w14:paraId="725B0F42"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szCs w:val="24"/>
        </w:rPr>
        <w:t>receive the Mayor’s report, who may speak for up to 6 minutes on the item;</w:t>
      </w:r>
    </w:p>
    <w:p w14:paraId="2A653EE8"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szCs w:val="24"/>
        </w:rPr>
        <w:t>the Speaker shall invite the other Political Group leaders to respond for up to 2 minutes each;</w:t>
      </w:r>
    </w:p>
    <w:p w14:paraId="092B06E7"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szCs w:val="24"/>
        </w:rPr>
        <w:lastRenderedPageBreak/>
        <w:t>the Speaker shall invite the Mayor to respond to the other Political Group leaders for up to 2 minutes.</w:t>
      </w:r>
    </w:p>
    <w:p w14:paraId="52B47D5F" w14:textId="77777777" w:rsidR="00577B4C" w:rsidRPr="00577B4C" w:rsidRDefault="00577B4C" w:rsidP="00577B4C">
      <w:pPr>
        <w:spacing w:after="120" w:line="240" w:lineRule="auto"/>
        <w:ind w:left="1276"/>
        <w:jc w:val="both"/>
        <w:rPr>
          <w:rFonts w:cs="Arial"/>
          <w:szCs w:val="24"/>
        </w:rPr>
      </w:pPr>
      <w:r w:rsidRPr="00577B4C">
        <w:rPr>
          <w:rFonts w:cs="Arial"/>
          <w:b/>
          <w:szCs w:val="24"/>
        </w:rPr>
        <w:t>Public Petitions</w:t>
      </w:r>
    </w:p>
    <w:p w14:paraId="713A7ADA"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szCs w:val="24"/>
        </w:rPr>
        <w:t>this is limited to up to 4 Petitions and the Petition Scheme Procedures apply;</w:t>
      </w:r>
    </w:p>
    <w:p w14:paraId="6B87F920"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szCs w:val="24"/>
        </w:rPr>
        <w:t>the relevant Councillor shall report the Council’s response to Petitions received;</w:t>
      </w:r>
    </w:p>
    <w:p w14:paraId="5A6D2B3F"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szCs w:val="24"/>
        </w:rPr>
        <w:t>all other petitions that have been submitted will be noted and</w:t>
      </w:r>
      <w:r w:rsidRPr="00577B4C">
        <w:rPr>
          <w:rFonts w:cs="Arial"/>
          <w:b/>
          <w:szCs w:val="24"/>
        </w:rPr>
        <w:t xml:space="preserve"> </w:t>
      </w:r>
      <w:r w:rsidRPr="00577B4C">
        <w:rPr>
          <w:rFonts w:cs="Arial"/>
          <w:szCs w:val="24"/>
        </w:rPr>
        <w:t>the Speaker will announce where the Petitions will be sent for a detailed response;</w:t>
      </w:r>
    </w:p>
    <w:p w14:paraId="2920FC03" w14:textId="77777777" w:rsidR="00577B4C" w:rsidRPr="00577B4C" w:rsidRDefault="00577B4C" w:rsidP="00577B4C">
      <w:pPr>
        <w:spacing w:after="120" w:line="240" w:lineRule="auto"/>
        <w:ind w:left="1276"/>
        <w:jc w:val="both"/>
        <w:rPr>
          <w:rFonts w:cs="Arial"/>
          <w:szCs w:val="24"/>
        </w:rPr>
      </w:pPr>
      <w:r w:rsidRPr="00577B4C">
        <w:rPr>
          <w:rFonts w:cs="Arial"/>
          <w:b/>
          <w:bCs/>
          <w:szCs w:val="24"/>
        </w:rPr>
        <w:t>Administration Motion Debate</w:t>
      </w:r>
    </w:p>
    <w:p w14:paraId="7170B6AF"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bCs/>
          <w:szCs w:val="24"/>
        </w:rPr>
        <w:t>consider an Administration Motion in accordance with Rules 11 and 13;</w:t>
      </w:r>
    </w:p>
    <w:p w14:paraId="0C1D4F3D" w14:textId="77777777" w:rsidR="00577B4C" w:rsidRPr="00577B4C" w:rsidRDefault="00577B4C" w:rsidP="00577B4C">
      <w:pPr>
        <w:spacing w:after="120" w:line="240" w:lineRule="auto"/>
        <w:ind w:left="1276"/>
        <w:jc w:val="both"/>
        <w:rPr>
          <w:rFonts w:cs="Arial"/>
          <w:szCs w:val="24"/>
        </w:rPr>
      </w:pPr>
      <w:r w:rsidRPr="00577B4C">
        <w:rPr>
          <w:rFonts w:cs="Arial"/>
          <w:b/>
          <w:bCs/>
          <w:szCs w:val="24"/>
        </w:rPr>
        <w:t>Opposition Motion Debate</w:t>
      </w:r>
    </w:p>
    <w:p w14:paraId="5B758DC8"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bCs/>
          <w:szCs w:val="24"/>
        </w:rPr>
        <w:t>consider a Motion from an Opposition Group in accordance with Rules 11 and 13;</w:t>
      </w:r>
    </w:p>
    <w:p w14:paraId="47CD1B74" w14:textId="77777777" w:rsidR="00577B4C" w:rsidRPr="00577B4C" w:rsidRDefault="00577B4C" w:rsidP="00577B4C">
      <w:pPr>
        <w:spacing w:after="120" w:line="240" w:lineRule="auto"/>
        <w:ind w:left="1276"/>
        <w:jc w:val="both"/>
        <w:rPr>
          <w:rFonts w:cs="Arial"/>
          <w:szCs w:val="24"/>
        </w:rPr>
      </w:pPr>
      <w:r w:rsidRPr="00577B4C">
        <w:rPr>
          <w:rFonts w:cs="Arial"/>
          <w:b/>
          <w:bCs/>
          <w:szCs w:val="24"/>
        </w:rPr>
        <w:t>Reports</w:t>
      </w:r>
    </w:p>
    <w:p w14:paraId="22A31D44"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bCs/>
          <w:szCs w:val="24"/>
        </w:rPr>
        <w:t>receive reports from the Executive and the Council’s Committees requiring a decision and receive questions and answers on any of those reports as required by law or specifically referred by those bodes;</w:t>
      </w:r>
    </w:p>
    <w:p w14:paraId="66A6714C" w14:textId="2A504EE1" w:rsidR="00577B4C" w:rsidRPr="0023412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bCs/>
          <w:szCs w:val="24"/>
        </w:rPr>
        <w:t>to receive other reports as required; and</w:t>
      </w:r>
    </w:p>
    <w:p w14:paraId="1A556846" w14:textId="1E9FDCED" w:rsidR="00577B4C" w:rsidRPr="00577B4C" w:rsidRDefault="00577B4C" w:rsidP="00577B4C">
      <w:pPr>
        <w:spacing w:after="120" w:line="240" w:lineRule="auto"/>
        <w:ind w:left="1276"/>
        <w:jc w:val="both"/>
        <w:rPr>
          <w:rFonts w:cs="Arial"/>
          <w:b/>
          <w:szCs w:val="24"/>
        </w:rPr>
      </w:pPr>
      <w:r w:rsidRPr="00577B4C">
        <w:rPr>
          <w:rFonts w:cs="Arial"/>
          <w:b/>
          <w:szCs w:val="24"/>
        </w:rPr>
        <w:t>Questions by Councillors on Notice</w:t>
      </w:r>
    </w:p>
    <w:p w14:paraId="598DFBFA"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bCs/>
          <w:szCs w:val="24"/>
        </w:rPr>
        <w:t>to receive questions from Councillors; and</w:t>
      </w:r>
    </w:p>
    <w:p w14:paraId="370888A7" w14:textId="77777777" w:rsidR="00577B4C" w:rsidRPr="00577B4C" w:rsidRDefault="00577B4C" w:rsidP="00577B4C">
      <w:pPr>
        <w:spacing w:after="120" w:line="240" w:lineRule="auto"/>
        <w:ind w:left="1276"/>
        <w:jc w:val="both"/>
        <w:rPr>
          <w:rFonts w:cs="Arial"/>
          <w:b/>
          <w:szCs w:val="24"/>
        </w:rPr>
      </w:pPr>
      <w:r w:rsidRPr="00577B4C">
        <w:rPr>
          <w:rFonts w:cs="Arial"/>
          <w:b/>
          <w:szCs w:val="24"/>
        </w:rPr>
        <w:t>Motions</w:t>
      </w:r>
    </w:p>
    <w:p w14:paraId="5D6F388C" w14:textId="77777777" w:rsidR="00577B4C" w:rsidRPr="00577B4C" w:rsidRDefault="00577B4C" w:rsidP="00E04DDA">
      <w:pPr>
        <w:pStyle w:val="ListParagraph"/>
        <w:numPr>
          <w:ilvl w:val="0"/>
          <w:numId w:val="197"/>
        </w:numPr>
        <w:spacing w:after="120" w:line="240" w:lineRule="auto"/>
        <w:ind w:left="1276" w:hanging="425"/>
        <w:jc w:val="both"/>
        <w:rPr>
          <w:rFonts w:cs="Arial"/>
          <w:szCs w:val="24"/>
        </w:rPr>
      </w:pPr>
      <w:r w:rsidRPr="00577B4C">
        <w:rPr>
          <w:rFonts w:cs="Arial"/>
          <w:szCs w:val="24"/>
          <w:lang w:eastAsia="en-GB"/>
        </w:rPr>
        <w:t>consider motions as set out in Rule 11</w:t>
      </w:r>
      <w:r w:rsidRPr="00577B4C">
        <w:rPr>
          <w:rFonts w:cs="Arial"/>
          <w:bCs/>
          <w:szCs w:val="24"/>
        </w:rPr>
        <w:t>.</w:t>
      </w:r>
    </w:p>
    <w:p w14:paraId="0ED93073" w14:textId="77777777" w:rsidR="00577B4C" w:rsidRPr="00577B4C" w:rsidRDefault="00577B4C" w:rsidP="00577B4C">
      <w:pPr>
        <w:pStyle w:val="BodyTextIndent"/>
        <w:spacing w:line="240" w:lineRule="auto"/>
        <w:ind w:left="720" w:hanging="720"/>
        <w:rPr>
          <w:rFonts w:ascii="Arial" w:hAnsi="Arial" w:cs="Arial"/>
          <w:sz w:val="24"/>
          <w:lang w:val="en-GB"/>
        </w:rPr>
      </w:pPr>
    </w:p>
    <w:p w14:paraId="3D245A3C" w14:textId="77777777" w:rsidR="00577B4C" w:rsidRPr="00577B4C" w:rsidRDefault="00577B4C" w:rsidP="00577B4C">
      <w:pPr>
        <w:spacing w:line="240" w:lineRule="auto"/>
        <w:ind w:left="720" w:hanging="1134"/>
        <w:jc w:val="both"/>
        <w:rPr>
          <w:rFonts w:cs="Arial"/>
          <w:b/>
          <w:szCs w:val="24"/>
        </w:rPr>
      </w:pPr>
      <w:r w:rsidRPr="00577B4C">
        <w:rPr>
          <w:rFonts w:cs="Arial"/>
          <w:b/>
          <w:szCs w:val="24"/>
        </w:rPr>
        <w:t xml:space="preserve">4. </w:t>
      </w:r>
      <w:r w:rsidRPr="00577B4C">
        <w:rPr>
          <w:rFonts w:cs="Arial"/>
          <w:b/>
          <w:szCs w:val="24"/>
        </w:rPr>
        <w:tab/>
        <w:t>EXTRAORDINARY MEETINGS</w:t>
      </w:r>
    </w:p>
    <w:p w14:paraId="36A67AF3" w14:textId="77777777" w:rsidR="00577B4C" w:rsidRPr="00577B4C" w:rsidRDefault="00577B4C" w:rsidP="00577B4C">
      <w:pPr>
        <w:spacing w:line="240" w:lineRule="auto"/>
        <w:ind w:left="720"/>
        <w:jc w:val="both"/>
        <w:rPr>
          <w:rFonts w:cs="Arial"/>
          <w:szCs w:val="24"/>
        </w:rPr>
      </w:pPr>
    </w:p>
    <w:p w14:paraId="2BC79D3C" w14:textId="77777777" w:rsidR="00577B4C" w:rsidRPr="00577B4C" w:rsidRDefault="00577B4C" w:rsidP="00577B4C">
      <w:pPr>
        <w:spacing w:line="240" w:lineRule="auto"/>
        <w:ind w:left="720" w:hanging="1134"/>
        <w:jc w:val="both"/>
        <w:rPr>
          <w:rFonts w:cs="Arial"/>
          <w:szCs w:val="24"/>
        </w:rPr>
      </w:pPr>
      <w:r w:rsidRPr="00577B4C">
        <w:rPr>
          <w:rFonts w:cs="Arial"/>
          <w:b/>
          <w:szCs w:val="24"/>
        </w:rPr>
        <w:t xml:space="preserve">4.1 </w:t>
      </w:r>
      <w:r w:rsidRPr="00577B4C">
        <w:rPr>
          <w:rFonts w:cs="Arial"/>
          <w:szCs w:val="24"/>
        </w:rPr>
        <w:tab/>
        <w:t>Those listed below may request the Chief Executive to call extraordinary Council or Committee meetings in addition to ordinary meetings:</w:t>
      </w:r>
    </w:p>
    <w:p w14:paraId="23E7E249" w14:textId="77777777" w:rsidR="00577B4C" w:rsidRPr="00577B4C" w:rsidRDefault="00577B4C" w:rsidP="00577B4C">
      <w:pPr>
        <w:spacing w:line="240" w:lineRule="auto"/>
        <w:ind w:firstLine="720"/>
        <w:jc w:val="both"/>
        <w:rPr>
          <w:rFonts w:cs="Arial"/>
          <w:szCs w:val="24"/>
        </w:rPr>
      </w:pPr>
    </w:p>
    <w:p w14:paraId="11E0DC0B" w14:textId="77777777" w:rsidR="00577B4C" w:rsidRPr="00577B4C" w:rsidRDefault="00577B4C" w:rsidP="00E04DDA">
      <w:pPr>
        <w:pStyle w:val="ListParagraph"/>
        <w:numPr>
          <w:ilvl w:val="0"/>
          <w:numId w:val="198"/>
        </w:numPr>
        <w:spacing w:after="120" w:line="240" w:lineRule="auto"/>
        <w:ind w:left="1276" w:hanging="425"/>
        <w:jc w:val="both"/>
        <w:rPr>
          <w:rFonts w:cs="Arial"/>
          <w:szCs w:val="24"/>
        </w:rPr>
      </w:pPr>
      <w:r w:rsidRPr="00577B4C">
        <w:rPr>
          <w:rFonts w:cs="Arial"/>
          <w:szCs w:val="24"/>
        </w:rPr>
        <w:t>Council by resolution;</w:t>
      </w:r>
    </w:p>
    <w:p w14:paraId="7A665D72" w14:textId="77777777" w:rsidR="00577B4C" w:rsidRPr="00577B4C" w:rsidRDefault="00577B4C" w:rsidP="00E04DDA">
      <w:pPr>
        <w:pStyle w:val="ListParagraph"/>
        <w:numPr>
          <w:ilvl w:val="0"/>
          <w:numId w:val="198"/>
        </w:numPr>
        <w:spacing w:after="120" w:line="240" w:lineRule="auto"/>
        <w:ind w:left="1276" w:hanging="425"/>
        <w:jc w:val="both"/>
        <w:rPr>
          <w:rFonts w:cs="Arial"/>
          <w:szCs w:val="24"/>
        </w:rPr>
      </w:pPr>
      <w:r w:rsidRPr="00577B4C">
        <w:rPr>
          <w:rFonts w:cs="Arial"/>
          <w:szCs w:val="24"/>
        </w:rPr>
        <w:t>The Speaker;</w:t>
      </w:r>
    </w:p>
    <w:p w14:paraId="441BDB3F" w14:textId="77777777" w:rsidR="00577B4C" w:rsidRPr="00577B4C" w:rsidRDefault="00577B4C" w:rsidP="00E04DDA">
      <w:pPr>
        <w:pStyle w:val="ListParagraph"/>
        <w:numPr>
          <w:ilvl w:val="0"/>
          <w:numId w:val="198"/>
        </w:numPr>
        <w:spacing w:after="120" w:line="240" w:lineRule="auto"/>
        <w:ind w:left="1276" w:hanging="425"/>
        <w:jc w:val="both"/>
        <w:rPr>
          <w:rFonts w:cs="Arial"/>
          <w:szCs w:val="24"/>
        </w:rPr>
      </w:pPr>
      <w:r w:rsidRPr="00577B4C">
        <w:rPr>
          <w:rFonts w:cs="Arial"/>
          <w:szCs w:val="24"/>
        </w:rPr>
        <w:t>The Monitoring Officer; or</w:t>
      </w:r>
    </w:p>
    <w:p w14:paraId="7BB6CB09" w14:textId="3E47D131" w:rsidR="00577B4C" w:rsidRPr="00577B4C" w:rsidRDefault="00577B4C" w:rsidP="00E04DDA">
      <w:pPr>
        <w:pStyle w:val="ListParagraph"/>
        <w:numPr>
          <w:ilvl w:val="0"/>
          <w:numId w:val="198"/>
        </w:numPr>
        <w:spacing w:after="120" w:line="240" w:lineRule="auto"/>
        <w:ind w:left="1276" w:hanging="425"/>
        <w:jc w:val="both"/>
        <w:rPr>
          <w:rFonts w:cs="Arial"/>
          <w:szCs w:val="24"/>
        </w:rPr>
      </w:pPr>
      <w:r w:rsidRPr="00577B4C">
        <w:rPr>
          <w:rFonts w:cs="Arial"/>
          <w:szCs w:val="24"/>
        </w:rPr>
        <w:t xml:space="preserve">Any 5 Councillors of Council or a relevant Committee if they have signed a requisition that has been presented to the Speaker of the Council and </w:t>
      </w:r>
      <w:r w:rsidR="00D2427B">
        <w:rPr>
          <w:rFonts w:cs="Arial"/>
          <w:szCs w:val="24"/>
        </w:rPr>
        <w:t xml:space="preserve">they have </w:t>
      </w:r>
      <w:r w:rsidRPr="00577B4C">
        <w:rPr>
          <w:rFonts w:cs="Arial"/>
          <w:szCs w:val="24"/>
        </w:rPr>
        <w:t>refused to call a meeting or has failed to call a meeting within 7 days of such.</w:t>
      </w:r>
    </w:p>
    <w:p w14:paraId="2E981F97" w14:textId="77777777" w:rsidR="00577B4C" w:rsidRPr="00577B4C" w:rsidRDefault="00577B4C" w:rsidP="00577B4C">
      <w:pPr>
        <w:spacing w:line="240" w:lineRule="auto"/>
        <w:jc w:val="both"/>
        <w:rPr>
          <w:rFonts w:cs="Arial"/>
          <w:szCs w:val="24"/>
        </w:rPr>
      </w:pPr>
    </w:p>
    <w:p w14:paraId="1D00BF7F" w14:textId="77777777" w:rsidR="00577B4C" w:rsidRPr="00577B4C" w:rsidRDefault="00577B4C" w:rsidP="00577B4C">
      <w:pPr>
        <w:tabs>
          <w:tab w:val="num" w:pos="1440"/>
        </w:tabs>
        <w:spacing w:line="240" w:lineRule="auto"/>
        <w:ind w:left="709" w:hanging="709"/>
        <w:jc w:val="both"/>
        <w:rPr>
          <w:rFonts w:cs="Arial"/>
          <w:szCs w:val="24"/>
        </w:rPr>
      </w:pPr>
      <w:r w:rsidRPr="00577B4C">
        <w:rPr>
          <w:rFonts w:cs="Arial"/>
          <w:b/>
          <w:szCs w:val="24"/>
        </w:rPr>
        <w:t>4.2</w:t>
      </w:r>
      <w:r w:rsidRPr="00577B4C">
        <w:rPr>
          <w:rFonts w:cs="Arial"/>
          <w:szCs w:val="24"/>
        </w:rPr>
        <w:t xml:space="preserve"> </w:t>
      </w:r>
      <w:r w:rsidRPr="00577B4C">
        <w:rPr>
          <w:rFonts w:cs="Arial"/>
          <w:szCs w:val="24"/>
        </w:rPr>
        <w:tab/>
        <w:t>When requested, the Monitoring Officer will in consultation with the Chief Executive shall call a meeting of the Council or Committee unless the Chief Executive is of the opinion that holding such a meeting would not be an efficient use of resources and the subject matter of the business can conveniently wait until the next Ordinary Meeting of the Council or Committee.</w:t>
      </w:r>
    </w:p>
    <w:p w14:paraId="40BF243B" w14:textId="77777777" w:rsidR="00577B4C" w:rsidRPr="00577B4C" w:rsidRDefault="00577B4C" w:rsidP="00577B4C">
      <w:pPr>
        <w:spacing w:line="240" w:lineRule="auto"/>
        <w:ind w:left="709" w:hanging="709"/>
        <w:jc w:val="both"/>
        <w:rPr>
          <w:rFonts w:cs="Arial"/>
          <w:szCs w:val="24"/>
        </w:rPr>
      </w:pPr>
    </w:p>
    <w:p w14:paraId="7FDDD501" w14:textId="77777777" w:rsidR="00577B4C" w:rsidRPr="00577B4C" w:rsidRDefault="00577B4C" w:rsidP="00577B4C">
      <w:pPr>
        <w:spacing w:after="120" w:line="240" w:lineRule="auto"/>
        <w:ind w:left="709" w:hanging="709"/>
        <w:jc w:val="both"/>
        <w:rPr>
          <w:rFonts w:cs="Arial"/>
          <w:szCs w:val="24"/>
        </w:rPr>
      </w:pPr>
      <w:r w:rsidRPr="00577B4C">
        <w:rPr>
          <w:rFonts w:cs="Arial"/>
          <w:b/>
          <w:szCs w:val="24"/>
        </w:rPr>
        <w:t>4.3</w:t>
      </w:r>
      <w:r w:rsidRPr="00577B4C">
        <w:rPr>
          <w:rFonts w:cs="Arial"/>
          <w:szCs w:val="24"/>
        </w:rPr>
        <w:tab/>
        <w:t xml:space="preserve">Only the business specified in the resolution, request or requisition which led to the calling of the Extraordinary Meeting can be conducted at this meeting. </w:t>
      </w:r>
    </w:p>
    <w:p w14:paraId="7C4184F1" w14:textId="77777777" w:rsidR="00577B4C" w:rsidRPr="00577B4C" w:rsidRDefault="00577B4C" w:rsidP="00577B4C">
      <w:pPr>
        <w:spacing w:line="240" w:lineRule="auto"/>
        <w:ind w:left="709" w:hanging="709"/>
        <w:jc w:val="both"/>
        <w:rPr>
          <w:rFonts w:cs="Arial"/>
          <w:b/>
          <w:szCs w:val="24"/>
        </w:rPr>
      </w:pPr>
    </w:p>
    <w:p w14:paraId="7895FBDF" w14:textId="77777777" w:rsidR="00577B4C" w:rsidRPr="00577B4C" w:rsidRDefault="00577B4C" w:rsidP="00577B4C">
      <w:pPr>
        <w:spacing w:line="240" w:lineRule="auto"/>
        <w:ind w:left="709" w:hanging="709"/>
        <w:jc w:val="both"/>
        <w:rPr>
          <w:rFonts w:cs="Arial"/>
          <w:b/>
          <w:szCs w:val="24"/>
        </w:rPr>
      </w:pPr>
      <w:r w:rsidRPr="00577B4C">
        <w:rPr>
          <w:rFonts w:cs="Arial"/>
          <w:b/>
          <w:szCs w:val="24"/>
        </w:rPr>
        <w:lastRenderedPageBreak/>
        <w:t>5.</w:t>
      </w:r>
      <w:r w:rsidRPr="00577B4C">
        <w:rPr>
          <w:rFonts w:cs="Arial"/>
          <w:b/>
          <w:szCs w:val="24"/>
        </w:rPr>
        <w:tab/>
        <w:t>TIME, PLACE, POSTPONEMENT AND CANCELLATIONS OF MEETINGS</w:t>
      </w:r>
    </w:p>
    <w:p w14:paraId="2CEC90A0" w14:textId="77777777" w:rsidR="00577B4C" w:rsidRPr="00577B4C" w:rsidRDefault="00577B4C" w:rsidP="00577B4C">
      <w:pPr>
        <w:spacing w:line="240" w:lineRule="auto"/>
        <w:ind w:left="709" w:hanging="709"/>
        <w:jc w:val="both"/>
        <w:rPr>
          <w:rFonts w:cs="Arial"/>
          <w:szCs w:val="24"/>
        </w:rPr>
      </w:pPr>
    </w:p>
    <w:p w14:paraId="0A751249" w14:textId="77777777" w:rsidR="00577B4C" w:rsidRPr="00577B4C" w:rsidRDefault="00577B4C" w:rsidP="00577B4C">
      <w:pPr>
        <w:spacing w:line="240" w:lineRule="auto"/>
        <w:ind w:left="709" w:hanging="709"/>
        <w:jc w:val="both"/>
        <w:rPr>
          <w:rFonts w:cs="Arial"/>
          <w:szCs w:val="24"/>
        </w:rPr>
      </w:pPr>
      <w:r w:rsidRPr="00577B4C">
        <w:rPr>
          <w:rFonts w:cs="Arial"/>
          <w:b/>
          <w:szCs w:val="24"/>
        </w:rPr>
        <w:t>5.1</w:t>
      </w:r>
      <w:r w:rsidRPr="00577B4C">
        <w:rPr>
          <w:rFonts w:cs="Arial"/>
          <w:b/>
          <w:szCs w:val="24"/>
        </w:rPr>
        <w:tab/>
      </w:r>
      <w:r w:rsidRPr="00577B4C">
        <w:rPr>
          <w:rFonts w:cs="Arial"/>
          <w:szCs w:val="24"/>
        </w:rPr>
        <w:t xml:space="preserve">All Council meetings will commence at 7.00pm and take place at the Town Hall unless the Speaker or the Chair of the relevant Committee/Sub-Committee decides otherwise.  This will be in consultation with the Monitoring Officer. </w:t>
      </w:r>
    </w:p>
    <w:p w14:paraId="484B2AEC" w14:textId="77777777" w:rsidR="00577B4C" w:rsidRPr="00577B4C" w:rsidRDefault="00577B4C" w:rsidP="00577B4C">
      <w:pPr>
        <w:tabs>
          <w:tab w:val="left" w:pos="720"/>
        </w:tabs>
        <w:spacing w:line="240" w:lineRule="auto"/>
        <w:ind w:left="709" w:hanging="709"/>
        <w:jc w:val="both"/>
        <w:rPr>
          <w:rFonts w:cs="Arial"/>
          <w:szCs w:val="24"/>
        </w:rPr>
      </w:pPr>
    </w:p>
    <w:p w14:paraId="06BA869D" w14:textId="77777777" w:rsidR="00577B4C" w:rsidRPr="00577B4C" w:rsidRDefault="00577B4C" w:rsidP="00577B4C">
      <w:pPr>
        <w:tabs>
          <w:tab w:val="num" w:pos="1440"/>
        </w:tabs>
        <w:spacing w:line="240" w:lineRule="auto"/>
        <w:ind w:left="709" w:hanging="709"/>
        <w:jc w:val="both"/>
        <w:rPr>
          <w:rFonts w:cs="Arial"/>
          <w:szCs w:val="24"/>
        </w:rPr>
      </w:pPr>
      <w:r w:rsidRPr="00577B4C">
        <w:rPr>
          <w:rFonts w:cs="Arial"/>
          <w:b/>
          <w:szCs w:val="24"/>
        </w:rPr>
        <w:t>5.2</w:t>
      </w:r>
      <w:r w:rsidRPr="00577B4C">
        <w:rPr>
          <w:rFonts w:cs="Arial"/>
          <w:szCs w:val="24"/>
        </w:rPr>
        <w:tab/>
        <w:t xml:space="preserve">The Monitoring Officer in consultation with the Chief Executive is authorised to either cancel or postpone a meeting of Council or any meeting of Cabinet or a Committee/Sub-Committee if it is deemed that there is insufficient business to transact or some other appropriate reason warranting its cancellation/ postponement.  </w:t>
      </w:r>
    </w:p>
    <w:p w14:paraId="3CCAF792" w14:textId="77777777" w:rsidR="00577B4C" w:rsidRPr="00577B4C" w:rsidRDefault="00577B4C" w:rsidP="00577B4C">
      <w:pPr>
        <w:tabs>
          <w:tab w:val="num" w:pos="1440"/>
        </w:tabs>
        <w:spacing w:line="240" w:lineRule="auto"/>
        <w:ind w:left="709" w:hanging="709"/>
        <w:jc w:val="both"/>
        <w:rPr>
          <w:rFonts w:cs="Arial"/>
          <w:szCs w:val="24"/>
        </w:rPr>
      </w:pPr>
    </w:p>
    <w:p w14:paraId="51888144" w14:textId="77777777" w:rsidR="00577B4C" w:rsidRPr="00577B4C" w:rsidRDefault="00577B4C" w:rsidP="00577B4C">
      <w:pPr>
        <w:tabs>
          <w:tab w:val="num" w:pos="1440"/>
        </w:tabs>
        <w:spacing w:after="120" w:line="240" w:lineRule="auto"/>
        <w:ind w:left="709" w:hanging="709"/>
        <w:jc w:val="both"/>
        <w:rPr>
          <w:rFonts w:cs="Arial"/>
          <w:szCs w:val="24"/>
        </w:rPr>
      </w:pPr>
      <w:r w:rsidRPr="00577B4C">
        <w:rPr>
          <w:rFonts w:cs="Arial"/>
          <w:b/>
          <w:szCs w:val="24"/>
        </w:rPr>
        <w:t>5.3</w:t>
      </w:r>
      <w:r w:rsidRPr="00577B4C">
        <w:rPr>
          <w:rFonts w:cs="Arial"/>
          <w:szCs w:val="24"/>
        </w:rPr>
        <w:tab/>
        <w:t xml:space="preserve">The Monitoring Officer is authorised to vary the time, date and place of any meeting where there is good justification in consultation with the Chief Executive </w:t>
      </w:r>
      <w:r w:rsidRPr="00577B4C">
        <w:rPr>
          <w:rFonts w:cs="Arial"/>
          <w:color w:val="000000"/>
          <w:szCs w:val="24"/>
        </w:rPr>
        <w:t>, the Speaker, the Mayor, Chair of the Committee/Sub-Committee</w:t>
      </w:r>
      <w:r w:rsidRPr="00577B4C">
        <w:rPr>
          <w:rFonts w:cs="Arial"/>
          <w:szCs w:val="24"/>
        </w:rPr>
        <w:t xml:space="preserve"> and other Political Group Leaders as appropriate.</w:t>
      </w:r>
    </w:p>
    <w:p w14:paraId="7CD3F6C0" w14:textId="77777777" w:rsidR="00577B4C" w:rsidRPr="00577B4C" w:rsidRDefault="00577B4C" w:rsidP="00577B4C">
      <w:pPr>
        <w:tabs>
          <w:tab w:val="left" w:pos="720"/>
        </w:tabs>
        <w:spacing w:line="240" w:lineRule="auto"/>
        <w:ind w:left="709" w:hanging="709"/>
        <w:jc w:val="both"/>
        <w:rPr>
          <w:rFonts w:cs="Arial"/>
          <w:szCs w:val="24"/>
        </w:rPr>
      </w:pPr>
    </w:p>
    <w:p w14:paraId="6AAE16EA" w14:textId="77777777" w:rsidR="00577B4C" w:rsidRPr="00577B4C" w:rsidRDefault="00577B4C" w:rsidP="00577B4C">
      <w:pPr>
        <w:spacing w:line="240" w:lineRule="auto"/>
        <w:ind w:left="709" w:hanging="709"/>
        <w:jc w:val="both"/>
        <w:rPr>
          <w:rFonts w:cs="Arial"/>
          <w:szCs w:val="24"/>
        </w:rPr>
      </w:pPr>
      <w:r w:rsidRPr="00577B4C">
        <w:rPr>
          <w:rFonts w:cs="Arial"/>
          <w:b/>
          <w:szCs w:val="24"/>
        </w:rPr>
        <w:t xml:space="preserve">6. </w:t>
      </w:r>
      <w:r w:rsidRPr="00577B4C">
        <w:rPr>
          <w:rFonts w:cs="Arial"/>
          <w:b/>
          <w:szCs w:val="24"/>
        </w:rPr>
        <w:tab/>
        <w:t>NOTICE OF AND SUMMONS TO MEETINGS</w:t>
      </w:r>
    </w:p>
    <w:p w14:paraId="33B1EFE4" w14:textId="77777777" w:rsidR="00577B4C" w:rsidRPr="00577B4C" w:rsidRDefault="00577B4C" w:rsidP="00577B4C">
      <w:pPr>
        <w:spacing w:line="240" w:lineRule="auto"/>
        <w:ind w:left="709" w:hanging="709"/>
        <w:jc w:val="both"/>
        <w:rPr>
          <w:rFonts w:cs="Arial"/>
          <w:b/>
          <w:szCs w:val="24"/>
        </w:rPr>
      </w:pPr>
    </w:p>
    <w:p w14:paraId="4C4CD259" w14:textId="77777777" w:rsidR="00577B4C" w:rsidRPr="00577B4C" w:rsidRDefault="00577B4C" w:rsidP="00577B4C">
      <w:pPr>
        <w:tabs>
          <w:tab w:val="num" w:pos="1440"/>
        </w:tabs>
        <w:spacing w:line="240" w:lineRule="auto"/>
        <w:ind w:left="709" w:hanging="709"/>
        <w:jc w:val="both"/>
        <w:rPr>
          <w:rFonts w:cs="Arial"/>
          <w:szCs w:val="24"/>
        </w:rPr>
      </w:pPr>
      <w:r w:rsidRPr="00577B4C">
        <w:rPr>
          <w:rFonts w:cs="Arial"/>
          <w:b/>
          <w:szCs w:val="24"/>
        </w:rPr>
        <w:t>6.1</w:t>
      </w:r>
      <w:r w:rsidRPr="00577B4C">
        <w:rPr>
          <w:rFonts w:cs="Arial"/>
          <w:b/>
          <w:szCs w:val="24"/>
        </w:rPr>
        <w:tab/>
      </w:r>
      <w:r w:rsidRPr="00577B4C">
        <w:rPr>
          <w:rFonts w:cs="Arial"/>
          <w:szCs w:val="24"/>
        </w:rPr>
        <w:t xml:space="preserve">The Monitoring Officer will give notice to the public of the time and place of any meeting of Council, Cabinet or Committee/Sub-Committee in accordance with the Access to Information Procedure Rules at Part 4.2 of the Constitution. </w:t>
      </w:r>
    </w:p>
    <w:p w14:paraId="3A2E75FA" w14:textId="77777777" w:rsidR="00577B4C" w:rsidRPr="00577B4C" w:rsidRDefault="00577B4C" w:rsidP="00577B4C">
      <w:pPr>
        <w:tabs>
          <w:tab w:val="num" w:pos="1440"/>
        </w:tabs>
        <w:spacing w:line="240" w:lineRule="auto"/>
        <w:ind w:left="709" w:hanging="709"/>
        <w:jc w:val="both"/>
        <w:rPr>
          <w:rFonts w:cs="Arial"/>
          <w:szCs w:val="24"/>
        </w:rPr>
      </w:pPr>
    </w:p>
    <w:p w14:paraId="2370C2E7" w14:textId="51AF14CE" w:rsidR="00577B4C" w:rsidRPr="00577B4C" w:rsidRDefault="00577B4C" w:rsidP="00577B4C">
      <w:pPr>
        <w:tabs>
          <w:tab w:val="num" w:pos="1440"/>
        </w:tabs>
        <w:spacing w:after="120" w:line="240" w:lineRule="auto"/>
        <w:ind w:left="709" w:hanging="709"/>
        <w:jc w:val="both"/>
        <w:rPr>
          <w:rFonts w:cs="Arial"/>
          <w:szCs w:val="24"/>
        </w:rPr>
      </w:pPr>
      <w:r w:rsidRPr="00577B4C">
        <w:rPr>
          <w:rFonts w:cs="Arial"/>
          <w:b/>
          <w:szCs w:val="24"/>
        </w:rPr>
        <w:t>6.2</w:t>
      </w:r>
      <w:r w:rsidRPr="00577B4C">
        <w:rPr>
          <w:rFonts w:cs="Arial"/>
          <w:szCs w:val="24"/>
        </w:rPr>
        <w:tab/>
        <w:t>At least 5 clear working days before a meeting not including the day the notice is given and the day of the meeting, the Monitoring Officer will send a summons to the Mayor and Councillors giving the date, time and place of the meeting, specify the business to be transacted, and will be accompanied by any available reports.  If necessary</w:t>
      </w:r>
      <w:r w:rsidR="002167E3">
        <w:rPr>
          <w:rFonts w:cs="Arial"/>
          <w:szCs w:val="24"/>
        </w:rPr>
        <w:t>,</w:t>
      </w:r>
      <w:r w:rsidRPr="00577B4C">
        <w:rPr>
          <w:rFonts w:cs="Arial"/>
          <w:szCs w:val="24"/>
        </w:rPr>
        <w:t xml:space="preserve"> addendum reports to the reports on the agenda will be permitted within the preceding five days to the meeting or at the meeting subject to the report setting out ‘reasons for urgency’.</w:t>
      </w:r>
    </w:p>
    <w:p w14:paraId="37F1CB8B" w14:textId="77777777" w:rsidR="00577B4C" w:rsidRPr="00577B4C" w:rsidRDefault="00577B4C" w:rsidP="00577B4C">
      <w:pPr>
        <w:tabs>
          <w:tab w:val="num" w:pos="1440"/>
        </w:tabs>
        <w:spacing w:line="240" w:lineRule="auto"/>
        <w:ind w:left="709" w:hanging="709"/>
        <w:jc w:val="both"/>
        <w:rPr>
          <w:rFonts w:cs="Arial"/>
          <w:szCs w:val="24"/>
        </w:rPr>
      </w:pPr>
      <w:r w:rsidRPr="00577B4C">
        <w:rPr>
          <w:rFonts w:cs="Arial"/>
          <w:szCs w:val="24"/>
        </w:rPr>
        <w:t xml:space="preserve">  </w:t>
      </w:r>
    </w:p>
    <w:p w14:paraId="521A731B" w14:textId="77777777" w:rsidR="00577B4C" w:rsidRPr="00577B4C" w:rsidRDefault="00577B4C" w:rsidP="00577B4C">
      <w:pPr>
        <w:spacing w:line="240" w:lineRule="auto"/>
        <w:ind w:left="709" w:hanging="709"/>
        <w:jc w:val="both"/>
        <w:rPr>
          <w:rFonts w:cs="Arial"/>
          <w:b/>
          <w:szCs w:val="24"/>
        </w:rPr>
      </w:pPr>
      <w:r w:rsidRPr="00577B4C">
        <w:rPr>
          <w:rFonts w:cs="Arial"/>
          <w:b/>
          <w:szCs w:val="24"/>
        </w:rPr>
        <w:t xml:space="preserve">7. </w:t>
      </w:r>
      <w:r w:rsidRPr="00577B4C">
        <w:rPr>
          <w:rFonts w:cs="Arial"/>
          <w:b/>
          <w:szCs w:val="24"/>
        </w:rPr>
        <w:tab/>
        <w:t>CHAIR OF MEETING</w:t>
      </w:r>
    </w:p>
    <w:p w14:paraId="5BBEA3F4" w14:textId="77777777" w:rsidR="00577B4C" w:rsidRPr="00577B4C" w:rsidRDefault="00577B4C" w:rsidP="00577B4C">
      <w:pPr>
        <w:spacing w:line="240" w:lineRule="auto"/>
        <w:ind w:left="709" w:hanging="709"/>
        <w:jc w:val="both"/>
        <w:rPr>
          <w:rFonts w:cs="Arial"/>
          <w:szCs w:val="24"/>
        </w:rPr>
      </w:pPr>
    </w:p>
    <w:p w14:paraId="3BA4BCFB" w14:textId="77777777" w:rsidR="00577B4C" w:rsidRPr="00577B4C" w:rsidRDefault="00577B4C" w:rsidP="00577B4C">
      <w:pPr>
        <w:spacing w:after="120" w:line="240" w:lineRule="auto"/>
        <w:ind w:left="709" w:hanging="709"/>
        <w:jc w:val="both"/>
        <w:rPr>
          <w:rFonts w:cs="Arial"/>
          <w:szCs w:val="24"/>
        </w:rPr>
      </w:pPr>
      <w:r w:rsidRPr="00577B4C">
        <w:rPr>
          <w:rFonts w:cs="Arial"/>
          <w:b/>
          <w:szCs w:val="24"/>
        </w:rPr>
        <w:t>7.1</w:t>
      </w:r>
      <w:r w:rsidRPr="00577B4C">
        <w:rPr>
          <w:rFonts w:cs="Arial"/>
          <w:szCs w:val="24"/>
        </w:rPr>
        <w:tab/>
        <w:t xml:space="preserve">Participation in a Cabinet, Committee, Panel or other formal meeting by a Councillor or other person who is not an appointed Councillor or substitute Councillor of the meeting shall be at the discretion of the person chairing the meeting.  </w:t>
      </w:r>
    </w:p>
    <w:p w14:paraId="39F2ADE5" w14:textId="77777777" w:rsidR="00577B4C" w:rsidRPr="00577B4C" w:rsidRDefault="00577B4C" w:rsidP="00577B4C">
      <w:pPr>
        <w:spacing w:line="240" w:lineRule="auto"/>
        <w:ind w:left="709" w:hanging="709"/>
        <w:jc w:val="both"/>
        <w:rPr>
          <w:rFonts w:cs="Arial"/>
          <w:szCs w:val="24"/>
        </w:rPr>
      </w:pPr>
    </w:p>
    <w:p w14:paraId="2E05F353" w14:textId="77777777" w:rsidR="00577B4C" w:rsidRPr="00577B4C" w:rsidRDefault="00577B4C" w:rsidP="00577B4C">
      <w:pPr>
        <w:spacing w:line="240" w:lineRule="auto"/>
        <w:ind w:left="709" w:hanging="709"/>
        <w:jc w:val="both"/>
        <w:rPr>
          <w:rFonts w:cs="Arial"/>
          <w:b/>
          <w:szCs w:val="24"/>
        </w:rPr>
      </w:pPr>
      <w:r w:rsidRPr="00577B4C">
        <w:rPr>
          <w:rFonts w:cs="Arial"/>
          <w:b/>
          <w:szCs w:val="24"/>
        </w:rPr>
        <w:t xml:space="preserve">8. </w:t>
      </w:r>
      <w:r w:rsidRPr="00577B4C">
        <w:rPr>
          <w:rFonts w:cs="Arial"/>
          <w:b/>
          <w:szCs w:val="24"/>
        </w:rPr>
        <w:tab/>
        <w:t>QUORUM</w:t>
      </w:r>
    </w:p>
    <w:p w14:paraId="3554756B" w14:textId="77777777" w:rsidR="00577B4C" w:rsidRPr="00577B4C" w:rsidRDefault="00577B4C" w:rsidP="00577B4C">
      <w:pPr>
        <w:spacing w:line="240" w:lineRule="auto"/>
        <w:ind w:left="709" w:hanging="709"/>
        <w:jc w:val="both"/>
        <w:rPr>
          <w:rFonts w:cs="Arial"/>
          <w:szCs w:val="24"/>
        </w:rPr>
      </w:pPr>
    </w:p>
    <w:p w14:paraId="0429618B" w14:textId="77777777" w:rsidR="00577B4C" w:rsidRPr="00577B4C" w:rsidRDefault="00577B4C" w:rsidP="00577B4C">
      <w:pPr>
        <w:tabs>
          <w:tab w:val="num" w:pos="1440"/>
        </w:tabs>
        <w:spacing w:line="240" w:lineRule="auto"/>
        <w:ind w:left="709" w:hanging="709"/>
        <w:jc w:val="both"/>
        <w:rPr>
          <w:rFonts w:cs="Arial"/>
          <w:szCs w:val="24"/>
        </w:rPr>
      </w:pPr>
      <w:r w:rsidRPr="00577B4C">
        <w:rPr>
          <w:rFonts w:cs="Arial"/>
          <w:b/>
          <w:szCs w:val="24"/>
        </w:rPr>
        <w:t>8.1</w:t>
      </w:r>
      <w:r w:rsidRPr="00577B4C">
        <w:rPr>
          <w:rFonts w:cs="Arial"/>
          <w:szCs w:val="24"/>
        </w:rPr>
        <w:t xml:space="preserve"> </w:t>
      </w:r>
      <w:r w:rsidRPr="00577B4C">
        <w:rPr>
          <w:rFonts w:cs="Arial"/>
          <w:szCs w:val="24"/>
        </w:rPr>
        <w:tab/>
        <w:t xml:space="preserve">Subject to any specific quorum requirements set out in the terms of reference of a particular body, the quorum of a meeting will be one quarter of the whole number of Councillors or 3 voting Councillors, whichever is the greater.  </w:t>
      </w:r>
    </w:p>
    <w:p w14:paraId="428FB28A" w14:textId="77777777" w:rsidR="00577B4C" w:rsidRPr="00577B4C" w:rsidRDefault="00577B4C" w:rsidP="00577B4C">
      <w:pPr>
        <w:tabs>
          <w:tab w:val="num" w:pos="1440"/>
        </w:tabs>
        <w:spacing w:line="240" w:lineRule="auto"/>
        <w:ind w:left="709" w:hanging="709"/>
        <w:jc w:val="both"/>
        <w:rPr>
          <w:rFonts w:cs="Arial"/>
          <w:szCs w:val="24"/>
        </w:rPr>
      </w:pPr>
    </w:p>
    <w:p w14:paraId="1DC135F2" w14:textId="77777777" w:rsidR="00577B4C" w:rsidRPr="00577B4C" w:rsidRDefault="00577B4C" w:rsidP="00577B4C">
      <w:pPr>
        <w:tabs>
          <w:tab w:val="num" w:pos="1440"/>
        </w:tabs>
        <w:spacing w:line="240" w:lineRule="auto"/>
        <w:ind w:left="709" w:hanging="709"/>
        <w:jc w:val="both"/>
        <w:rPr>
          <w:rFonts w:cs="Arial"/>
          <w:szCs w:val="24"/>
        </w:rPr>
      </w:pPr>
      <w:r w:rsidRPr="00577B4C">
        <w:rPr>
          <w:rFonts w:cs="Arial"/>
          <w:b/>
          <w:szCs w:val="24"/>
        </w:rPr>
        <w:t>8.2</w:t>
      </w:r>
      <w:r w:rsidRPr="00577B4C">
        <w:rPr>
          <w:rFonts w:cs="Arial"/>
          <w:b/>
          <w:szCs w:val="24"/>
        </w:rPr>
        <w:tab/>
      </w:r>
      <w:r w:rsidRPr="00577B4C">
        <w:rPr>
          <w:rFonts w:cs="Arial"/>
          <w:szCs w:val="24"/>
        </w:rPr>
        <w:t xml:space="preserve">Subject to any exceptions in Rule 25, if a quorum is not reached at the scheduled start time for a meeting, the Chair/Vice-Chair shall have the discretion to extend the start time by up to 15 minutes. If a quorum is not achieved at the scheduled start time, or after any extension, the meeting will stand adjourned. </w:t>
      </w:r>
    </w:p>
    <w:p w14:paraId="183F4847" w14:textId="77777777" w:rsidR="00577B4C" w:rsidRPr="00577B4C" w:rsidRDefault="00577B4C" w:rsidP="00577B4C">
      <w:pPr>
        <w:tabs>
          <w:tab w:val="num" w:pos="1440"/>
        </w:tabs>
        <w:spacing w:line="240" w:lineRule="auto"/>
        <w:ind w:left="709" w:hanging="709"/>
        <w:jc w:val="both"/>
        <w:rPr>
          <w:rFonts w:cs="Arial"/>
          <w:szCs w:val="24"/>
        </w:rPr>
      </w:pPr>
    </w:p>
    <w:p w14:paraId="4EC48A95" w14:textId="75EB3A80" w:rsidR="00577B4C" w:rsidRDefault="00577B4C" w:rsidP="00577B4C">
      <w:pPr>
        <w:tabs>
          <w:tab w:val="num" w:pos="1440"/>
        </w:tabs>
        <w:spacing w:after="120" w:line="240" w:lineRule="auto"/>
        <w:ind w:left="709" w:hanging="709"/>
        <w:jc w:val="both"/>
        <w:rPr>
          <w:rFonts w:cs="Arial"/>
          <w:szCs w:val="24"/>
        </w:rPr>
      </w:pPr>
      <w:r w:rsidRPr="00577B4C">
        <w:rPr>
          <w:rFonts w:cs="Arial"/>
          <w:b/>
          <w:szCs w:val="24"/>
        </w:rPr>
        <w:t>8.3</w:t>
      </w:r>
      <w:r w:rsidRPr="00577B4C">
        <w:rPr>
          <w:rFonts w:cs="Arial"/>
          <w:szCs w:val="24"/>
        </w:rPr>
        <w:tab/>
        <w:t xml:space="preserve">During any meeting if the Chair counts the number of Councillors present and declares there is not a quorum, then the meeting will adjourn immediately.  Remaining business will be considered at a time, date and place fixed by the Speaker, Chair or Monitoring </w:t>
      </w:r>
      <w:r w:rsidRPr="00577B4C">
        <w:rPr>
          <w:rFonts w:cs="Arial"/>
          <w:szCs w:val="24"/>
        </w:rPr>
        <w:lastRenderedPageBreak/>
        <w:t>Officer.  If a date is not fixed, the remaining business will be considered at the next ordinary meeting.</w:t>
      </w:r>
    </w:p>
    <w:p w14:paraId="5C302880" w14:textId="3E8E94D6" w:rsidR="0023412C" w:rsidRDefault="0023412C" w:rsidP="00577B4C">
      <w:pPr>
        <w:tabs>
          <w:tab w:val="num" w:pos="1440"/>
        </w:tabs>
        <w:spacing w:after="120" w:line="240" w:lineRule="auto"/>
        <w:ind w:left="709" w:hanging="709"/>
        <w:jc w:val="both"/>
        <w:rPr>
          <w:rFonts w:cs="Arial"/>
          <w:szCs w:val="24"/>
        </w:rPr>
      </w:pPr>
    </w:p>
    <w:p w14:paraId="1915E08B" w14:textId="70BDED9F" w:rsidR="00577B4C" w:rsidRPr="00577B4C" w:rsidRDefault="00577B4C" w:rsidP="00577B4C">
      <w:pPr>
        <w:spacing w:line="240" w:lineRule="auto"/>
        <w:ind w:left="709" w:hanging="709"/>
        <w:jc w:val="both"/>
        <w:rPr>
          <w:rFonts w:cs="Arial"/>
          <w:b/>
          <w:szCs w:val="24"/>
        </w:rPr>
      </w:pPr>
      <w:r w:rsidRPr="00577B4C">
        <w:rPr>
          <w:rFonts w:cs="Arial"/>
          <w:b/>
          <w:szCs w:val="24"/>
        </w:rPr>
        <w:t xml:space="preserve">9. </w:t>
      </w:r>
      <w:r w:rsidRPr="00577B4C">
        <w:rPr>
          <w:rFonts w:cs="Arial"/>
          <w:b/>
          <w:szCs w:val="24"/>
        </w:rPr>
        <w:tab/>
        <w:t>DURATION OF MEETING</w:t>
      </w:r>
    </w:p>
    <w:p w14:paraId="7753EE90" w14:textId="77777777" w:rsidR="00577B4C" w:rsidRPr="00577B4C" w:rsidRDefault="00577B4C" w:rsidP="00577B4C">
      <w:pPr>
        <w:spacing w:line="240" w:lineRule="auto"/>
        <w:ind w:left="709" w:hanging="709"/>
        <w:jc w:val="both"/>
        <w:rPr>
          <w:rFonts w:cs="Arial"/>
          <w:szCs w:val="24"/>
        </w:rPr>
      </w:pPr>
    </w:p>
    <w:p w14:paraId="69F401BF" w14:textId="4A8B8F37" w:rsidR="00577B4C" w:rsidRPr="00577B4C" w:rsidRDefault="00577B4C" w:rsidP="00577B4C">
      <w:pPr>
        <w:spacing w:line="240" w:lineRule="auto"/>
        <w:ind w:left="709" w:hanging="709"/>
        <w:jc w:val="both"/>
        <w:rPr>
          <w:rFonts w:cs="Arial"/>
          <w:szCs w:val="24"/>
        </w:rPr>
      </w:pPr>
      <w:r w:rsidRPr="00577B4C">
        <w:rPr>
          <w:rFonts w:cs="Arial"/>
          <w:b/>
          <w:szCs w:val="24"/>
        </w:rPr>
        <w:t>9.1</w:t>
      </w:r>
      <w:r w:rsidRPr="00577B4C">
        <w:rPr>
          <w:rFonts w:cs="Arial"/>
          <w:szCs w:val="24"/>
        </w:rPr>
        <w:tab/>
        <w:t>Subject to any exceptions in Rule 2</w:t>
      </w:r>
      <w:r w:rsidR="004670CD">
        <w:rPr>
          <w:rFonts w:cs="Arial"/>
          <w:szCs w:val="24"/>
        </w:rPr>
        <w:t>4</w:t>
      </w:r>
      <w:r w:rsidRPr="00577B4C">
        <w:rPr>
          <w:rFonts w:cs="Arial"/>
          <w:szCs w:val="24"/>
        </w:rPr>
        <w:t xml:space="preserve">, all Council Meetings will end after a period of 3 hours but an extension may be agreed by resolution to extend the meeting for an additional period of up to 30 minutes. </w:t>
      </w:r>
    </w:p>
    <w:p w14:paraId="50F3EAE8" w14:textId="77777777" w:rsidR="00577B4C" w:rsidRPr="00577B4C" w:rsidRDefault="00577B4C" w:rsidP="00577B4C">
      <w:pPr>
        <w:spacing w:line="240" w:lineRule="auto"/>
        <w:ind w:left="709" w:hanging="709"/>
        <w:jc w:val="both"/>
        <w:rPr>
          <w:rFonts w:cs="Arial"/>
          <w:szCs w:val="24"/>
        </w:rPr>
      </w:pPr>
      <w:r w:rsidRPr="00577B4C">
        <w:rPr>
          <w:rFonts w:cs="Arial"/>
          <w:szCs w:val="24"/>
        </w:rPr>
        <w:t xml:space="preserve"> </w:t>
      </w:r>
    </w:p>
    <w:p w14:paraId="38879D0D" w14:textId="77777777" w:rsidR="00577B4C" w:rsidRPr="00577B4C" w:rsidRDefault="00577B4C" w:rsidP="00577B4C">
      <w:pPr>
        <w:spacing w:line="240" w:lineRule="auto"/>
        <w:ind w:left="709" w:hanging="709"/>
        <w:jc w:val="both"/>
        <w:rPr>
          <w:rFonts w:cs="Arial"/>
          <w:szCs w:val="24"/>
        </w:rPr>
      </w:pPr>
      <w:r w:rsidRPr="00577B4C">
        <w:rPr>
          <w:rFonts w:cs="Arial"/>
          <w:b/>
          <w:szCs w:val="24"/>
        </w:rPr>
        <w:t>9.2</w:t>
      </w:r>
      <w:r w:rsidRPr="00577B4C">
        <w:rPr>
          <w:rFonts w:cs="Arial"/>
          <w:szCs w:val="24"/>
        </w:rPr>
        <w:tab/>
        <w:t>If the business of a Council meeting has not been concluded after it has convened for 3 hours or 3½ hours (if the extension in rule 9.1 is applied), when the Councillor speaking has concluded their speech, the Chair will draw the attention of the meeting to this rule.  If a matter is being debated, the debate shall immediately be concluded as if the motion, ‘That the question be now put’ had been moved and carried.</w:t>
      </w:r>
    </w:p>
    <w:p w14:paraId="45A0BC3C" w14:textId="77777777" w:rsidR="00577B4C" w:rsidRPr="00577B4C" w:rsidRDefault="00577B4C" w:rsidP="00577B4C">
      <w:pPr>
        <w:spacing w:line="240" w:lineRule="auto"/>
        <w:ind w:left="709" w:hanging="709"/>
        <w:jc w:val="both"/>
        <w:rPr>
          <w:rFonts w:cs="Arial"/>
          <w:szCs w:val="24"/>
        </w:rPr>
      </w:pPr>
    </w:p>
    <w:p w14:paraId="426232B2" w14:textId="77777777" w:rsidR="00577B4C" w:rsidRPr="00577B4C" w:rsidRDefault="00577B4C" w:rsidP="00577B4C">
      <w:pPr>
        <w:spacing w:after="120" w:line="240" w:lineRule="auto"/>
        <w:ind w:left="709" w:hanging="709"/>
        <w:jc w:val="both"/>
        <w:rPr>
          <w:rFonts w:cs="Arial"/>
          <w:szCs w:val="24"/>
        </w:rPr>
      </w:pPr>
      <w:r w:rsidRPr="00577B4C">
        <w:rPr>
          <w:rFonts w:cs="Arial"/>
          <w:b/>
          <w:szCs w:val="24"/>
        </w:rPr>
        <w:t xml:space="preserve">9.3     </w:t>
      </w:r>
      <w:r w:rsidRPr="00577B4C">
        <w:rPr>
          <w:rFonts w:cs="Arial"/>
          <w:b/>
          <w:szCs w:val="24"/>
        </w:rPr>
        <w:tab/>
      </w:r>
      <w:r w:rsidRPr="00577B4C">
        <w:rPr>
          <w:rFonts w:cs="Arial"/>
          <w:szCs w:val="24"/>
        </w:rPr>
        <w:t xml:space="preserve">Any matters, (other than motions on notice) on the agenda that have not been dealt with by the end of the meeting shall be deemed formally moved and seconded together with amendments notified in writing to the Monitoring Officer by noon on the day of the meeting.  They will be put to the meeting without any further discussion.  A recorded vote under rule 16.4 will be taken, if called for and the requirements of that rule are met, on matters dealt with under this guillotine.  During the process in this rule the only other matters which may be raised are points of order.  When all matters have been dealt with, the Chair will declare the meeting closed.  Any motions on notice under Rule 12 not dealt with before the guillotine is applied shall be deemed to have fallen with the exception of the motions for ‘Administration and Opposition Motion Debates’ which will be voted on along with any amendments received by noon on the day of the meeting.  </w:t>
      </w:r>
    </w:p>
    <w:p w14:paraId="4C3FBBE4" w14:textId="77777777" w:rsidR="00577B4C" w:rsidRPr="00577B4C" w:rsidRDefault="00577B4C" w:rsidP="00577B4C">
      <w:pPr>
        <w:spacing w:line="240" w:lineRule="auto"/>
        <w:ind w:left="709" w:hanging="709"/>
        <w:jc w:val="both"/>
        <w:rPr>
          <w:rFonts w:cs="Arial"/>
          <w:szCs w:val="24"/>
        </w:rPr>
      </w:pPr>
    </w:p>
    <w:p w14:paraId="441802E1" w14:textId="77777777" w:rsidR="00577B4C" w:rsidRPr="00577B4C" w:rsidRDefault="00577B4C" w:rsidP="00577B4C">
      <w:pPr>
        <w:spacing w:line="240" w:lineRule="auto"/>
        <w:ind w:left="709" w:hanging="709"/>
        <w:jc w:val="both"/>
        <w:rPr>
          <w:rFonts w:cs="Arial"/>
          <w:b/>
          <w:szCs w:val="24"/>
        </w:rPr>
      </w:pPr>
      <w:r w:rsidRPr="00577B4C">
        <w:rPr>
          <w:rFonts w:cs="Arial"/>
          <w:b/>
          <w:szCs w:val="24"/>
        </w:rPr>
        <w:t>10.</w:t>
      </w:r>
      <w:r w:rsidRPr="00577B4C">
        <w:rPr>
          <w:rFonts w:cs="Arial"/>
          <w:b/>
          <w:szCs w:val="24"/>
        </w:rPr>
        <w:tab/>
        <w:t xml:space="preserve">QUESTIONS BY COUNCILLORS </w:t>
      </w:r>
    </w:p>
    <w:p w14:paraId="68333E8A" w14:textId="77777777" w:rsidR="00577B4C" w:rsidRPr="00577B4C" w:rsidRDefault="00577B4C" w:rsidP="00577B4C">
      <w:pPr>
        <w:spacing w:line="240" w:lineRule="auto"/>
        <w:ind w:left="709" w:hanging="709"/>
        <w:jc w:val="both"/>
        <w:rPr>
          <w:rFonts w:cs="Arial"/>
          <w:b/>
          <w:szCs w:val="24"/>
        </w:rPr>
      </w:pPr>
    </w:p>
    <w:p w14:paraId="10F314F2"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10.1</w:t>
      </w:r>
      <w:r w:rsidRPr="00577B4C">
        <w:rPr>
          <w:rFonts w:cs="Arial"/>
          <w:szCs w:val="24"/>
        </w:rPr>
        <w:tab/>
        <w:t>A Councillor may ask the Mayor or the Chair of a Committee/Sub-Committee questions without notice about an item in a report of the Executive or of that Committee/Sub-Committee when it is being considered.</w:t>
      </w:r>
    </w:p>
    <w:p w14:paraId="58772F1A" w14:textId="77777777" w:rsidR="00577B4C" w:rsidRPr="00577B4C" w:rsidRDefault="00577B4C" w:rsidP="00577B4C">
      <w:pPr>
        <w:numPr>
          <w:ilvl w:val="12"/>
          <w:numId w:val="0"/>
        </w:numPr>
        <w:spacing w:line="240" w:lineRule="auto"/>
        <w:ind w:left="709" w:hanging="709"/>
        <w:jc w:val="both"/>
        <w:rPr>
          <w:rFonts w:cs="Arial"/>
          <w:szCs w:val="24"/>
        </w:rPr>
      </w:pPr>
    </w:p>
    <w:p w14:paraId="6F56D235" w14:textId="77777777" w:rsidR="00577B4C" w:rsidRPr="00577B4C" w:rsidRDefault="00577B4C" w:rsidP="00577B4C">
      <w:pPr>
        <w:autoSpaceDE w:val="0"/>
        <w:autoSpaceDN w:val="0"/>
        <w:adjustRightInd w:val="0"/>
        <w:spacing w:line="240" w:lineRule="auto"/>
        <w:ind w:left="709" w:hanging="709"/>
        <w:jc w:val="both"/>
        <w:rPr>
          <w:rFonts w:cs="Arial"/>
          <w:szCs w:val="24"/>
        </w:rPr>
      </w:pPr>
      <w:r w:rsidRPr="00577B4C">
        <w:rPr>
          <w:rFonts w:cs="Arial"/>
          <w:b/>
          <w:szCs w:val="24"/>
        </w:rPr>
        <w:t>10.2</w:t>
      </w:r>
      <w:r w:rsidRPr="00577B4C">
        <w:rPr>
          <w:rFonts w:cs="Arial"/>
          <w:szCs w:val="24"/>
        </w:rPr>
        <w:tab/>
        <w:t>Subject to rule 10.4, at an Ordinary meeting of Council a Councillor may ask the Speaker or the Mayor, a question about any matter in relation to which the Council has powers or duties or which affects the Borough.  Questions can also be put to the Chair of any Committee/Sub-Committee in relation to any matters that is within the Committee/Sub-Committee’s remit.</w:t>
      </w:r>
    </w:p>
    <w:p w14:paraId="70CB2C51" w14:textId="77777777" w:rsidR="00577B4C" w:rsidRPr="00577B4C" w:rsidRDefault="00577B4C" w:rsidP="00577B4C">
      <w:pPr>
        <w:autoSpaceDE w:val="0"/>
        <w:autoSpaceDN w:val="0"/>
        <w:adjustRightInd w:val="0"/>
        <w:spacing w:line="240" w:lineRule="auto"/>
        <w:ind w:left="709" w:hanging="709"/>
        <w:jc w:val="both"/>
        <w:rPr>
          <w:rFonts w:cs="Arial"/>
          <w:szCs w:val="24"/>
        </w:rPr>
      </w:pPr>
    </w:p>
    <w:p w14:paraId="3D702360" w14:textId="77777777" w:rsidR="00577B4C" w:rsidRPr="00577B4C" w:rsidRDefault="00577B4C" w:rsidP="00577B4C">
      <w:pPr>
        <w:tabs>
          <w:tab w:val="left" w:pos="709"/>
        </w:tabs>
        <w:autoSpaceDE w:val="0"/>
        <w:autoSpaceDN w:val="0"/>
        <w:adjustRightInd w:val="0"/>
        <w:spacing w:line="240" w:lineRule="auto"/>
        <w:ind w:left="709" w:hanging="709"/>
        <w:jc w:val="both"/>
        <w:rPr>
          <w:rFonts w:cs="Arial"/>
          <w:szCs w:val="24"/>
        </w:rPr>
      </w:pPr>
      <w:r w:rsidRPr="00577B4C">
        <w:rPr>
          <w:rFonts w:cs="Arial"/>
          <w:b/>
          <w:szCs w:val="24"/>
        </w:rPr>
        <w:t>10.3</w:t>
      </w:r>
      <w:r w:rsidRPr="00577B4C">
        <w:rPr>
          <w:rFonts w:cs="Arial"/>
          <w:szCs w:val="24"/>
        </w:rPr>
        <w:t xml:space="preserve">   </w:t>
      </w:r>
      <w:r w:rsidRPr="00577B4C">
        <w:rPr>
          <w:rFonts w:cs="Arial"/>
          <w:szCs w:val="24"/>
        </w:rPr>
        <w:tab/>
      </w:r>
      <w:r w:rsidRPr="00577B4C">
        <w:rPr>
          <w:rFonts w:cs="Arial"/>
          <w:szCs w:val="24"/>
        </w:rPr>
        <w:tab/>
        <w:t xml:space="preserve">Questions at an Extraordinary Council meeting must relate to a matter on that agenda only. </w:t>
      </w:r>
    </w:p>
    <w:p w14:paraId="1209EEC6" w14:textId="77777777" w:rsidR="00577B4C" w:rsidRPr="00577B4C" w:rsidRDefault="00577B4C" w:rsidP="00577B4C">
      <w:pPr>
        <w:autoSpaceDE w:val="0"/>
        <w:autoSpaceDN w:val="0"/>
        <w:adjustRightInd w:val="0"/>
        <w:spacing w:line="240" w:lineRule="auto"/>
        <w:ind w:left="709" w:hanging="709"/>
        <w:jc w:val="both"/>
        <w:rPr>
          <w:rFonts w:cs="Arial"/>
          <w:szCs w:val="24"/>
        </w:rPr>
      </w:pPr>
    </w:p>
    <w:p w14:paraId="2219CDB1" w14:textId="77777777" w:rsidR="00577B4C" w:rsidRPr="00577B4C" w:rsidRDefault="00577B4C" w:rsidP="00577B4C">
      <w:pPr>
        <w:autoSpaceDE w:val="0"/>
        <w:autoSpaceDN w:val="0"/>
        <w:adjustRightInd w:val="0"/>
        <w:spacing w:line="240" w:lineRule="auto"/>
        <w:ind w:left="709" w:hanging="709"/>
        <w:jc w:val="both"/>
        <w:rPr>
          <w:rFonts w:cs="Arial"/>
          <w:szCs w:val="24"/>
          <w:lang w:eastAsia="en-GB"/>
        </w:rPr>
      </w:pPr>
      <w:r w:rsidRPr="00577B4C">
        <w:rPr>
          <w:rFonts w:cs="Arial"/>
          <w:b/>
          <w:szCs w:val="24"/>
        </w:rPr>
        <w:t>10.4</w:t>
      </w:r>
      <w:r w:rsidRPr="00577B4C">
        <w:rPr>
          <w:rFonts w:cs="Arial"/>
          <w:szCs w:val="24"/>
        </w:rPr>
        <w:t xml:space="preserve">  </w:t>
      </w:r>
      <w:r w:rsidRPr="00577B4C">
        <w:rPr>
          <w:rFonts w:cs="Arial"/>
          <w:szCs w:val="24"/>
        </w:rPr>
        <w:tab/>
      </w:r>
      <w:r w:rsidRPr="00577B4C">
        <w:rPr>
          <w:rFonts w:cs="Arial"/>
          <w:szCs w:val="24"/>
          <w:lang w:eastAsia="en-GB"/>
        </w:rPr>
        <w:t>Questions relating to Executive functions and decisions taken by the Mayor will be put to and should be answered by the person responsible for those decisions, namely the Mayor, unless he delegates such a decision to a Councillor who will therefore be responsible for answering the question.  In the absence of the Mayor, the Deputy Mayor will answer questions directed to the Mayor.</w:t>
      </w:r>
    </w:p>
    <w:p w14:paraId="52F4B5C6" w14:textId="77777777" w:rsidR="00577B4C" w:rsidRPr="00577B4C" w:rsidRDefault="00577B4C" w:rsidP="00577B4C">
      <w:pPr>
        <w:numPr>
          <w:ilvl w:val="12"/>
          <w:numId w:val="0"/>
        </w:numPr>
        <w:spacing w:line="240" w:lineRule="auto"/>
        <w:ind w:left="709" w:hanging="709"/>
        <w:jc w:val="both"/>
        <w:rPr>
          <w:rFonts w:cs="Arial"/>
          <w:szCs w:val="24"/>
        </w:rPr>
      </w:pPr>
    </w:p>
    <w:p w14:paraId="10EE48CC"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10.4</w:t>
      </w:r>
      <w:r w:rsidRPr="00577B4C">
        <w:rPr>
          <w:rFonts w:cs="Arial"/>
          <w:szCs w:val="24"/>
        </w:rPr>
        <w:tab/>
        <w:t>A Councillor may only ask a question under Rule 10.2 above if either:</w:t>
      </w:r>
    </w:p>
    <w:p w14:paraId="206B61C0" w14:textId="77777777" w:rsidR="00577B4C" w:rsidRPr="00577B4C" w:rsidRDefault="00577B4C" w:rsidP="00577B4C">
      <w:pPr>
        <w:spacing w:line="240" w:lineRule="auto"/>
        <w:ind w:left="1134" w:hanging="1134"/>
        <w:jc w:val="both"/>
        <w:rPr>
          <w:rFonts w:cs="Arial"/>
          <w:szCs w:val="24"/>
        </w:rPr>
      </w:pPr>
    </w:p>
    <w:p w14:paraId="5291B999" w14:textId="77777777" w:rsidR="00577B4C" w:rsidRPr="00577B4C" w:rsidRDefault="00577B4C" w:rsidP="00E04DDA">
      <w:pPr>
        <w:pStyle w:val="ListParagraph"/>
        <w:numPr>
          <w:ilvl w:val="0"/>
          <w:numId w:val="199"/>
        </w:numPr>
        <w:spacing w:after="120" w:line="240" w:lineRule="auto"/>
        <w:ind w:left="1276" w:hanging="425"/>
        <w:jc w:val="both"/>
        <w:rPr>
          <w:rFonts w:cs="Arial"/>
          <w:szCs w:val="24"/>
        </w:rPr>
      </w:pPr>
      <w:r w:rsidRPr="00577B4C">
        <w:rPr>
          <w:rFonts w:cs="Arial"/>
          <w:szCs w:val="24"/>
        </w:rPr>
        <w:lastRenderedPageBreak/>
        <w:t>notice in writing of the question has been given by noon at least 9 clear working days before the meeting not including the day that notice is given and the day of the meeting to the Monitoring Officer; or</w:t>
      </w:r>
    </w:p>
    <w:p w14:paraId="3B89FAEC" w14:textId="77777777" w:rsidR="00577B4C" w:rsidRPr="00577B4C" w:rsidRDefault="00577B4C" w:rsidP="00E04DDA">
      <w:pPr>
        <w:pStyle w:val="ListParagraph"/>
        <w:numPr>
          <w:ilvl w:val="0"/>
          <w:numId w:val="199"/>
        </w:numPr>
        <w:spacing w:after="120" w:line="240" w:lineRule="auto"/>
        <w:ind w:left="1276" w:hanging="425"/>
        <w:jc w:val="both"/>
        <w:rPr>
          <w:rFonts w:cs="Arial"/>
          <w:szCs w:val="24"/>
        </w:rPr>
      </w:pPr>
      <w:r w:rsidRPr="00577B4C">
        <w:rPr>
          <w:rFonts w:cs="Arial"/>
          <w:szCs w:val="24"/>
        </w:rPr>
        <w:t>the question relates to an urgent matter; they have the consent of the Councillor to whom the question is to be put; and the content of the question is given to The Monitoring Officer by  noon on the day of the meeting; or</w:t>
      </w:r>
    </w:p>
    <w:p w14:paraId="376C0F7E" w14:textId="77777777" w:rsidR="00577B4C" w:rsidRPr="00577B4C" w:rsidRDefault="00577B4C" w:rsidP="00E04DDA">
      <w:pPr>
        <w:pStyle w:val="ListParagraph"/>
        <w:numPr>
          <w:ilvl w:val="0"/>
          <w:numId w:val="199"/>
        </w:numPr>
        <w:spacing w:after="120" w:line="240" w:lineRule="auto"/>
        <w:ind w:left="1276" w:hanging="425"/>
        <w:jc w:val="both"/>
        <w:rPr>
          <w:rFonts w:cs="Arial"/>
          <w:szCs w:val="24"/>
        </w:rPr>
      </w:pPr>
      <w:r w:rsidRPr="00577B4C">
        <w:rPr>
          <w:rFonts w:cs="Arial"/>
          <w:szCs w:val="24"/>
        </w:rPr>
        <w:t xml:space="preserve">at an Extraordinary Council meeting notice in writing has been given by noon at least 2 clear working days before the meeting to  The Monitoring Officer.  </w:t>
      </w:r>
    </w:p>
    <w:p w14:paraId="479B33DB" w14:textId="77777777" w:rsidR="00577B4C" w:rsidRPr="00577B4C" w:rsidRDefault="00577B4C" w:rsidP="00577B4C">
      <w:pPr>
        <w:spacing w:line="240" w:lineRule="auto"/>
        <w:jc w:val="both"/>
        <w:rPr>
          <w:rFonts w:cs="Arial"/>
          <w:szCs w:val="24"/>
        </w:rPr>
      </w:pPr>
    </w:p>
    <w:p w14:paraId="282145A8" w14:textId="77777777" w:rsidR="00577B4C" w:rsidRPr="00577B4C" w:rsidRDefault="00577B4C" w:rsidP="00577B4C">
      <w:pPr>
        <w:tabs>
          <w:tab w:val="left" w:pos="142"/>
        </w:tabs>
        <w:spacing w:line="240" w:lineRule="auto"/>
        <w:ind w:left="709" w:hanging="709"/>
        <w:jc w:val="both"/>
        <w:rPr>
          <w:rFonts w:cs="Arial"/>
          <w:szCs w:val="24"/>
        </w:rPr>
      </w:pPr>
      <w:r w:rsidRPr="00577B4C">
        <w:rPr>
          <w:rFonts w:cs="Arial"/>
          <w:b/>
          <w:szCs w:val="24"/>
        </w:rPr>
        <w:t>10.5</w:t>
      </w:r>
      <w:r w:rsidRPr="00577B4C">
        <w:rPr>
          <w:rFonts w:cs="Arial"/>
          <w:szCs w:val="24"/>
        </w:rPr>
        <w:tab/>
        <w:t>The Monitoring Officer may reject a question if it:</w:t>
      </w:r>
    </w:p>
    <w:p w14:paraId="1F7A037E" w14:textId="77777777" w:rsidR="00577B4C" w:rsidRPr="00577B4C" w:rsidRDefault="00577B4C" w:rsidP="00577B4C">
      <w:pPr>
        <w:spacing w:line="240" w:lineRule="auto"/>
        <w:ind w:left="709" w:hanging="709"/>
        <w:jc w:val="both"/>
        <w:rPr>
          <w:rFonts w:cs="Arial"/>
          <w:szCs w:val="24"/>
        </w:rPr>
      </w:pPr>
    </w:p>
    <w:p w14:paraId="26E4BADD" w14:textId="77777777" w:rsidR="00577B4C" w:rsidRPr="00577B4C" w:rsidRDefault="00577B4C" w:rsidP="00E04DDA">
      <w:pPr>
        <w:pStyle w:val="ListParagraph"/>
        <w:numPr>
          <w:ilvl w:val="0"/>
          <w:numId w:val="200"/>
        </w:numPr>
        <w:spacing w:after="120" w:line="240" w:lineRule="auto"/>
        <w:ind w:left="1276" w:hanging="425"/>
        <w:jc w:val="both"/>
        <w:rPr>
          <w:rFonts w:cs="Arial"/>
          <w:szCs w:val="24"/>
        </w:rPr>
      </w:pPr>
      <w:r w:rsidRPr="00577B4C">
        <w:rPr>
          <w:rFonts w:cs="Arial"/>
          <w:szCs w:val="24"/>
        </w:rPr>
        <w:t>is not about a matter for which the local authority has a responsibility or which affects the Borough;</w:t>
      </w:r>
    </w:p>
    <w:p w14:paraId="2FE16BB4" w14:textId="77777777" w:rsidR="00577B4C" w:rsidRPr="00577B4C" w:rsidRDefault="00577B4C" w:rsidP="00E04DDA">
      <w:pPr>
        <w:pStyle w:val="ListParagraph"/>
        <w:numPr>
          <w:ilvl w:val="0"/>
          <w:numId w:val="200"/>
        </w:numPr>
        <w:spacing w:after="120" w:line="240" w:lineRule="auto"/>
        <w:ind w:left="1276" w:hanging="425"/>
        <w:jc w:val="both"/>
        <w:rPr>
          <w:rFonts w:cs="Arial"/>
          <w:szCs w:val="24"/>
        </w:rPr>
      </w:pPr>
      <w:r w:rsidRPr="00577B4C">
        <w:rPr>
          <w:rFonts w:cs="Arial"/>
          <w:szCs w:val="24"/>
        </w:rPr>
        <w:t>is defamatory, frivolous or offensive; is substantially the same as a question which has been put at a meeting of Council in the past 6 months;</w:t>
      </w:r>
    </w:p>
    <w:p w14:paraId="75EDB3CD" w14:textId="77777777" w:rsidR="00577B4C" w:rsidRPr="00577B4C" w:rsidRDefault="00577B4C" w:rsidP="00E04DDA">
      <w:pPr>
        <w:pStyle w:val="ListParagraph"/>
        <w:numPr>
          <w:ilvl w:val="0"/>
          <w:numId w:val="200"/>
        </w:numPr>
        <w:spacing w:after="120" w:line="240" w:lineRule="auto"/>
        <w:ind w:left="1276" w:hanging="425"/>
        <w:jc w:val="both"/>
        <w:rPr>
          <w:rFonts w:cs="Arial"/>
          <w:szCs w:val="24"/>
        </w:rPr>
      </w:pPr>
      <w:r w:rsidRPr="00577B4C">
        <w:rPr>
          <w:rFonts w:cs="Arial"/>
          <w:szCs w:val="24"/>
        </w:rPr>
        <w:t>requires the disclosure of confidential or exempt information; and/or</w:t>
      </w:r>
    </w:p>
    <w:p w14:paraId="3B17B064" w14:textId="77777777" w:rsidR="00577B4C" w:rsidRPr="00577B4C" w:rsidRDefault="00577B4C" w:rsidP="00E04DDA">
      <w:pPr>
        <w:pStyle w:val="ListParagraph"/>
        <w:numPr>
          <w:ilvl w:val="0"/>
          <w:numId w:val="200"/>
        </w:numPr>
        <w:spacing w:after="120" w:line="240" w:lineRule="auto"/>
        <w:ind w:left="1276" w:hanging="425"/>
        <w:jc w:val="both"/>
        <w:rPr>
          <w:rFonts w:cs="Arial"/>
          <w:szCs w:val="24"/>
        </w:rPr>
      </w:pPr>
      <w:r w:rsidRPr="00577B4C">
        <w:rPr>
          <w:rFonts w:cs="Arial"/>
          <w:szCs w:val="24"/>
        </w:rPr>
        <w:t>seeks to pursue or further a complaint against the Council, where other channels already exist for the determination of complaints.</w:t>
      </w:r>
    </w:p>
    <w:p w14:paraId="16D6BBFB" w14:textId="77777777" w:rsidR="00577B4C" w:rsidRPr="00577B4C" w:rsidRDefault="00577B4C" w:rsidP="00577B4C">
      <w:pPr>
        <w:spacing w:line="240" w:lineRule="auto"/>
        <w:ind w:left="709" w:hanging="709"/>
        <w:jc w:val="both"/>
        <w:rPr>
          <w:rFonts w:cs="Arial"/>
          <w:szCs w:val="24"/>
        </w:rPr>
      </w:pPr>
    </w:p>
    <w:p w14:paraId="46F642E2" w14:textId="77777777" w:rsidR="00577B4C" w:rsidRPr="00577B4C" w:rsidRDefault="00577B4C" w:rsidP="00577B4C">
      <w:pPr>
        <w:tabs>
          <w:tab w:val="left" w:pos="142"/>
        </w:tabs>
        <w:spacing w:line="240" w:lineRule="auto"/>
        <w:ind w:left="709" w:hanging="709"/>
        <w:jc w:val="both"/>
        <w:rPr>
          <w:rFonts w:cs="Arial"/>
          <w:szCs w:val="24"/>
        </w:rPr>
      </w:pPr>
      <w:r w:rsidRPr="00577B4C">
        <w:rPr>
          <w:rFonts w:cs="Arial"/>
          <w:b/>
          <w:szCs w:val="24"/>
        </w:rPr>
        <w:t>10.6</w:t>
      </w:r>
      <w:r w:rsidRPr="00577B4C">
        <w:rPr>
          <w:rFonts w:cs="Arial"/>
          <w:szCs w:val="24"/>
        </w:rPr>
        <w:tab/>
        <w:t xml:space="preserve">If a question is rejected, the Councillor who submitted it will be notified in writing before the meeting and </w:t>
      </w:r>
      <w:proofErr w:type="gramStart"/>
      <w:r w:rsidRPr="00577B4C">
        <w:rPr>
          <w:rFonts w:cs="Arial"/>
          <w:szCs w:val="24"/>
        </w:rPr>
        <w:t>given an explanation for</w:t>
      </w:r>
      <w:proofErr w:type="gramEnd"/>
      <w:r w:rsidRPr="00577B4C">
        <w:rPr>
          <w:rFonts w:cs="Arial"/>
          <w:szCs w:val="24"/>
        </w:rPr>
        <w:t xml:space="preserve"> the rejection.</w:t>
      </w:r>
    </w:p>
    <w:p w14:paraId="7070A281" w14:textId="77777777" w:rsidR="00577B4C" w:rsidRPr="00577B4C" w:rsidRDefault="00577B4C" w:rsidP="00577B4C">
      <w:pPr>
        <w:tabs>
          <w:tab w:val="left" w:pos="142"/>
        </w:tabs>
        <w:spacing w:line="240" w:lineRule="auto"/>
        <w:ind w:left="709" w:hanging="709"/>
        <w:jc w:val="both"/>
        <w:rPr>
          <w:rFonts w:cs="Arial"/>
          <w:szCs w:val="24"/>
        </w:rPr>
      </w:pPr>
    </w:p>
    <w:p w14:paraId="2C1716DE" w14:textId="77777777" w:rsidR="00577B4C" w:rsidRPr="00577B4C" w:rsidRDefault="00577B4C" w:rsidP="00577B4C">
      <w:pPr>
        <w:tabs>
          <w:tab w:val="left" w:pos="142"/>
          <w:tab w:val="num" w:pos="2160"/>
        </w:tabs>
        <w:spacing w:line="240" w:lineRule="auto"/>
        <w:ind w:left="709" w:hanging="709"/>
        <w:jc w:val="both"/>
        <w:rPr>
          <w:rFonts w:cs="Arial"/>
          <w:b/>
          <w:szCs w:val="24"/>
        </w:rPr>
      </w:pPr>
      <w:r w:rsidRPr="00577B4C">
        <w:rPr>
          <w:rFonts w:cs="Arial"/>
          <w:b/>
          <w:szCs w:val="24"/>
        </w:rPr>
        <w:t xml:space="preserve">10.7     </w:t>
      </w:r>
      <w:r w:rsidRPr="00577B4C">
        <w:rPr>
          <w:rFonts w:cs="Arial"/>
          <w:szCs w:val="24"/>
        </w:rPr>
        <w:t>An answer may take the form of:</w:t>
      </w:r>
    </w:p>
    <w:p w14:paraId="0CD4FAA0" w14:textId="77777777" w:rsidR="00577B4C" w:rsidRPr="00577B4C" w:rsidRDefault="00577B4C" w:rsidP="00577B4C">
      <w:pPr>
        <w:spacing w:line="240" w:lineRule="auto"/>
        <w:ind w:left="709" w:hanging="709"/>
        <w:jc w:val="both"/>
        <w:rPr>
          <w:rFonts w:cs="Arial"/>
          <w:b/>
          <w:szCs w:val="24"/>
        </w:rPr>
      </w:pPr>
    </w:p>
    <w:p w14:paraId="619F7389" w14:textId="77777777" w:rsidR="00577B4C" w:rsidRPr="00577B4C" w:rsidRDefault="00577B4C" w:rsidP="00E04DDA">
      <w:pPr>
        <w:pStyle w:val="ListParagraph"/>
        <w:numPr>
          <w:ilvl w:val="0"/>
          <w:numId w:val="201"/>
        </w:numPr>
        <w:spacing w:after="120" w:line="240" w:lineRule="auto"/>
        <w:ind w:left="1276" w:hanging="425"/>
        <w:jc w:val="both"/>
        <w:rPr>
          <w:rFonts w:cs="Arial"/>
          <w:szCs w:val="24"/>
        </w:rPr>
      </w:pPr>
      <w:r w:rsidRPr="00577B4C">
        <w:rPr>
          <w:rFonts w:cs="Arial"/>
          <w:szCs w:val="24"/>
        </w:rPr>
        <w:t>a written answer circulated to the questioner;</w:t>
      </w:r>
    </w:p>
    <w:p w14:paraId="3D203D70" w14:textId="77777777" w:rsidR="00577B4C" w:rsidRPr="00577B4C" w:rsidRDefault="00577B4C" w:rsidP="00E04DDA">
      <w:pPr>
        <w:pStyle w:val="ListParagraph"/>
        <w:numPr>
          <w:ilvl w:val="0"/>
          <w:numId w:val="201"/>
        </w:numPr>
        <w:spacing w:after="120" w:line="240" w:lineRule="auto"/>
        <w:ind w:left="1276" w:hanging="425"/>
        <w:jc w:val="both"/>
        <w:rPr>
          <w:rFonts w:cs="Arial"/>
          <w:szCs w:val="24"/>
        </w:rPr>
      </w:pPr>
      <w:r w:rsidRPr="00577B4C">
        <w:rPr>
          <w:rFonts w:cs="Arial"/>
          <w:szCs w:val="24"/>
        </w:rPr>
        <w:t>where the desired information is in a publication of the Council or other published work, a reference to that publication; or</w:t>
      </w:r>
    </w:p>
    <w:p w14:paraId="18E1D665" w14:textId="77777777" w:rsidR="00577B4C" w:rsidRPr="00577B4C" w:rsidRDefault="00577B4C" w:rsidP="00E04DDA">
      <w:pPr>
        <w:pStyle w:val="ListParagraph"/>
        <w:numPr>
          <w:ilvl w:val="0"/>
          <w:numId w:val="201"/>
        </w:numPr>
        <w:spacing w:after="120" w:line="240" w:lineRule="auto"/>
        <w:ind w:left="1276" w:hanging="425"/>
        <w:jc w:val="both"/>
        <w:rPr>
          <w:rFonts w:cs="Arial"/>
          <w:szCs w:val="24"/>
        </w:rPr>
      </w:pPr>
      <w:r w:rsidRPr="00577B4C">
        <w:rPr>
          <w:rFonts w:cs="Arial"/>
          <w:szCs w:val="24"/>
        </w:rPr>
        <w:t>where the reply cannot conveniently be given in writing, a direct oral answer.</w:t>
      </w:r>
    </w:p>
    <w:p w14:paraId="2AEA98F7" w14:textId="77777777" w:rsidR="00577B4C" w:rsidRPr="00577B4C" w:rsidRDefault="00577B4C" w:rsidP="00577B4C">
      <w:pPr>
        <w:spacing w:line="240" w:lineRule="auto"/>
        <w:ind w:left="709" w:hanging="709"/>
        <w:jc w:val="both"/>
        <w:rPr>
          <w:rFonts w:cs="Arial"/>
          <w:szCs w:val="24"/>
        </w:rPr>
      </w:pPr>
    </w:p>
    <w:p w14:paraId="04FAFF05" w14:textId="77777777" w:rsidR="00577B4C" w:rsidRPr="00577B4C" w:rsidRDefault="00577B4C" w:rsidP="00577B4C">
      <w:pPr>
        <w:spacing w:line="240" w:lineRule="auto"/>
        <w:ind w:left="709" w:hanging="709"/>
        <w:jc w:val="both"/>
        <w:rPr>
          <w:rFonts w:cs="Arial"/>
          <w:b/>
          <w:szCs w:val="24"/>
        </w:rPr>
      </w:pPr>
      <w:r w:rsidRPr="00577B4C">
        <w:rPr>
          <w:rFonts w:cs="Arial"/>
          <w:b/>
          <w:szCs w:val="24"/>
        </w:rPr>
        <w:t>10.8</w:t>
      </w:r>
      <w:r w:rsidRPr="00577B4C">
        <w:rPr>
          <w:rFonts w:cs="Arial"/>
          <w:b/>
          <w:szCs w:val="24"/>
        </w:rPr>
        <w:tab/>
      </w:r>
      <w:r w:rsidRPr="00577B4C">
        <w:rPr>
          <w:rFonts w:cs="Arial"/>
          <w:szCs w:val="24"/>
        </w:rPr>
        <w:t>A Councillor asking a question under Rule 10.2 may ask one supplementary question without notice, but the supplementary question must arise directly out of the original question or reply.  The Speaker may reject a supplementary question on any of the grounds in Rule 10.5 above or if the question takes the form of a speech.</w:t>
      </w:r>
    </w:p>
    <w:p w14:paraId="2C161AA4" w14:textId="77777777" w:rsidR="00577B4C" w:rsidRPr="00577B4C" w:rsidRDefault="00577B4C" w:rsidP="00577B4C">
      <w:pPr>
        <w:spacing w:line="240" w:lineRule="auto"/>
        <w:ind w:left="1134" w:hanging="1134"/>
        <w:jc w:val="both"/>
        <w:rPr>
          <w:rFonts w:cs="Arial"/>
          <w:b/>
          <w:szCs w:val="24"/>
        </w:rPr>
      </w:pPr>
    </w:p>
    <w:p w14:paraId="6708C56A" w14:textId="77777777" w:rsidR="00577B4C" w:rsidRPr="00577B4C" w:rsidRDefault="00577B4C" w:rsidP="00577B4C">
      <w:pPr>
        <w:spacing w:line="240" w:lineRule="auto"/>
        <w:ind w:left="709" w:hanging="709"/>
        <w:jc w:val="both"/>
        <w:rPr>
          <w:rFonts w:cs="Arial"/>
          <w:b/>
          <w:szCs w:val="24"/>
        </w:rPr>
      </w:pPr>
      <w:r w:rsidRPr="00577B4C">
        <w:rPr>
          <w:rFonts w:cs="Arial"/>
          <w:b/>
          <w:szCs w:val="24"/>
        </w:rPr>
        <w:t>10.9</w:t>
      </w:r>
      <w:r w:rsidRPr="00577B4C">
        <w:rPr>
          <w:rFonts w:cs="Arial"/>
          <w:b/>
          <w:szCs w:val="24"/>
        </w:rPr>
        <w:tab/>
      </w:r>
      <w:r w:rsidRPr="00577B4C">
        <w:rPr>
          <w:rFonts w:cs="Arial"/>
          <w:szCs w:val="24"/>
        </w:rPr>
        <w:t>The provisions of 10.2 above also apply to questions about the business of a joint authority of which the Council is a partner or questions about the activities of a company or external organisation to which the Council nominates and in these cases the question is put to the Councillor who has been appointed as the Council's representative</w:t>
      </w:r>
      <w:r w:rsidRPr="00577B4C">
        <w:rPr>
          <w:rFonts w:cs="Arial"/>
          <w:b/>
          <w:szCs w:val="24"/>
        </w:rPr>
        <w:t>.</w:t>
      </w:r>
    </w:p>
    <w:p w14:paraId="568A6A6B" w14:textId="77777777" w:rsidR="00577B4C" w:rsidRPr="00577B4C" w:rsidRDefault="00577B4C" w:rsidP="00577B4C">
      <w:pPr>
        <w:spacing w:line="240" w:lineRule="auto"/>
        <w:ind w:left="709" w:hanging="709"/>
        <w:jc w:val="both"/>
        <w:rPr>
          <w:rFonts w:cs="Arial"/>
          <w:b/>
          <w:szCs w:val="24"/>
        </w:rPr>
      </w:pPr>
    </w:p>
    <w:p w14:paraId="17216ED4" w14:textId="77777777" w:rsidR="00577B4C" w:rsidRPr="00577B4C" w:rsidRDefault="00577B4C" w:rsidP="00577B4C">
      <w:pPr>
        <w:spacing w:line="240" w:lineRule="auto"/>
        <w:ind w:left="709" w:hanging="709"/>
        <w:jc w:val="both"/>
        <w:rPr>
          <w:rFonts w:cs="Arial"/>
          <w:b/>
          <w:szCs w:val="24"/>
        </w:rPr>
      </w:pPr>
      <w:r w:rsidRPr="00577B4C">
        <w:rPr>
          <w:rFonts w:cs="Arial"/>
          <w:b/>
          <w:szCs w:val="24"/>
        </w:rPr>
        <w:t>10.10</w:t>
      </w:r>
      <w:r w:rsidRPr="00577B4C">
        <w:rPr>
          <w:rFonts w:cs="Arial"/>
          <w:b/>
          <w:szCs w:val="24"/>
        </w:rPr>
        <w:tab/>
      </w:r>
      <w:r w:rsidRPr="00577B4C">
        <w:rPr>
          <w:rFonts w:cs="Arial"/>
          <w:szCs w:val="24"/>
        </w:rPr>
        <w:t xml:space="preserve">Questions are limited to 1 per Councillor per meeting, plus 1 supplementary question unless the Councillor has indicated that only a written reply is required </w:t>
      </w:r>
      <w:proofErr w:type="gramStart"/>
      <w:r w:rsidRPr="00577B4C">
        <w:rPr>
          <w:rFonts w:cs="Arial"/>
          <w:szCs w:val="24"/>
        </w:rPr>
        <w:t>and in these circumstances</w:t>
      </w:r>
      <w:proofErr w:type="gramEnd"/>
      <w:r w:rsidRPr="00577B4C">
        <w:rPr>
          <w:rFonts w:cs="Arial"/>
          <w:szCs w:val="24"/>
        </w:rPr>
        <w:t xml:space="preserve"> a supplementary question is not permitted.  A question that requires an answer in respect of 2 or more points (a multi-question) is not deemed to be 1 question.</w:t>
      </w:r>
    </w:p>
    <w:p w14:paraId="78A57A54" w14:textId="77777777" w:rsidR="00577B4C" w:rsidRPr="00577B4C" w:rsidRDefault="00577B4C" w:rsidP="00577B4C">
      <w:pPr>
        <w:spacing w:line="240" w:lineRule="auto"/>
        <w:ind w:left="709" w:hanging="709"/>
        <w:jc w:val="both"/>
        <w:rPr>
          <w:rFonts w:cs="Arial"/>
          <w:b/>
          <w:szCs w:val="24"/>
        </w:rPr>
      </w:pPr>
    </w:p>
    <w:p w14:paraId="7F52D502"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10.11</w:t>
      </w:r>
      <w:r w:rsidRPr="00577B4C">
        <w:rPr>
          <w:rFonts w:cs="Arial"/>
          <w:b/>
          <w:szCs w:val="24"/>
        </w:rPr>
        <w:tab/>
      </w:r>
      <w:r w:rsidRPr="00577B4C">
        <w:rPr>
          <w:rFonts w:cs="Arial"/>
          <w:szCs w:val="24"/>
        </w:rPr>
        <w:t xml:space="preserve">Written responses will be published after the meeting.  Where a question is put at the meeting, a time limit of 1 minute shall be applied to the question and to the oral </w:t>
      </w:r>
      <w:r w:rsidRPr="00577B4C">
        <w:rPr>
          <w:rFonts w:cs="Arial"/>
          <w:szCs w:val="24"/>
        </w:rPr>
        <w:lastRenderedPageBreak/>
        <w:t>response.  Supplementary questions and responses will also be time-limited to 1 minute each.</w:t>
      </w:r>
    </w:p>
    <w:p w14:paraId="27C2AE88" w14:textId="77777777" w:rsidR="00577B4C" w:rsidRPr="00577B4C" w:rsidRDefault="00577B4C" w:rsidP="00577B4C">
      <w:pPr>
        <w:numPr>
          <w:ilvl w:val="12"/>
          <w:numId w:val="0"/>
        </w:numPr>
        <w:spacing w:line="240" w:lineRule="auto"/>
        <w:ind w:left="709" w:hanging="709"/>
        <w:jc w:val="both"/>
        <w:rPr>
          <w:rFonts w:cs="Arial"/>
          <w:szCs w:val="24"/>
        </w:rPr>
      </w:pPr>
    </w:p>
    <w:p w14:paraId="72AE542C" w14:textId="1E2896AC"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10.12</w:t>
      </w:r>
      <w:r w:rsidRPr="00577B4C">
        <w:rPr>
          <w:rFonts w:cs="Arial"/>
          <w:b/>
          <w:szCs w:val="24"/>
        </w:rPr>
        <w:tab/>
      </w:r>
      <w:r w:rsidRPr="00577B4C">
        <w:rPr>
          <w:rFonts w:cs="Arial"/>
          <w:szCs w:val="24"/>
        </w:rPr>
        <w:t xml:space="preserve">Subject to time available at the Meeting, there will be a maximum time-limit of 30 minutes on Councillors ' questions with no extension of time, and questions not dealt with in this time will be dealt with by written responses and which are to be provided within 28 days of the Meeting. Unless the Speaker decides otherwise, the order of Councillors’ questions shall alternate between the administration and one of the other Political Groups, with the questions from other Political Groups drawn in turn, starting with the largest Group.  The Speaker shall have discretion, within the 30 minutes allocated for Questions, to vary the printed order of questions to allow an ‘ungrouped’ Councillor to put </w:t>
      </w:r>
      <w:r w:rsidR="003664D6">
        <w:rPr>
          <w:rFonts w:cs="Arial"/>
          <w:szCs w:val="24"/>
        </w:rPr>
        <w:t>their</w:t>
      </w:r>
      <w:r w:rsidRPr="00577B4C">
        <w:rPr>
          <w:rFonts w:cs="Arial"/>
          <w:szCs w:val="24"/>
        </w:rPr>
        <w:t xml:space="preserve"> question or to ensure that at least </w:t>
      </w:r>
      <w:r w:rsidR="003664D6">
        <w:rPr>
          <w:rFonts w:cs="Arial"/>
          <w:szCs w:val="24"/>
        </w:rPr>
        <w:t>one</w:t>
      </w:r>
      <w:r w:rsidRPr="00577B4C">
        <w:rPr>
          <w:rFonts w:cs="Arial"/>
          <w:szCs w:val="24"/>
        </w:rPr>
        <w:t xml:space="preserve"> Councillor from each Political Group has the opportunity to put a question. </w:t>
      </w:r>
    </w:p>
    <w:p w14:paraId="24E001BD" w14:textId="77777777" w:rsidR="00577B4C" w:rsidRPr="00577B4C" w:rsidRDefault="00577B4C" w:rsidP="00577B4C">
      <w:pPr>
        <w:numPr>
          <w:ilvl w:val="12"/>
          <w:numId w:val="0"/>
        </w:numPr>
        <w:spacing w:line="240" w:lineRule="auto"/>
        <w:ind w:left="709" w:hanging="709"/>
        <w:jc w:val="both"/>
        <w:rPr>
          <w:rFonts w:cs="Arial"/>
          <w:szCs w:val="24"/>
        </w:rPr>
      </w:pPr>
    </w:p>
    <w:p w14:paraId="40AF7CE9" w14:textId="77777777" w:rsidR="00577B4C" w:rsidRPr="00577B4C" w:rsidRDefault="00577B4C" w:rsidP="00577B4C">
      <w:pPr>
        <w:numPr>
          <w:ilvl w:val="12"/>
          <w:numId w:val="0"/>
        </w:numPr>
        <w:spacing w:after="120" w:line="240" w:lineRule="auto"/>
        <w:ind w:left="709" w:hanging="709"/>
        <w:jc w:val="both"/>
        <w:rPr>
          <w:rFonts w:cs="Arial"/>
          <w:b/>
          <w:szCs w:val="24"/>
        </w:rPr>
      </w:pPr>
      <w:r w:rsidRPr="00577B4C">
        <w:rPr>
          <w:rFonts w:cs="Arial"/>
          <w:b/>
          <w:szCs w:val="24"/>
        </w:rPr>
        <w:t>10.13</w:t>
      </w:r>
      <w:r w:rsidRPr="00577B4C">
        <w:rPr>
          <w:rFonts w:cs="Arial"/>
          <w:b/>
          <w:szCs w:val="24"/>
        </w:rPr>
        <w:tab/>
      </w:r>
      <w:r w:rsidRPr="00577B4C">
        <w:rPr>
          <w:rFonts w:cs="Arial"/>
          <w:szCs w:val="24"/>
        </w:rPr>
        <w:t xml:space="preserve">Councillors will confine their contributions to questions and answers and must not make statements or attempt to debate. The Speaker will decide whether a Councillor is contravening this rule and if </w:t>
      </w:r>
      <w:proofErr w:type="gramStart"/>
      <w:r w:rsidRPr="00577B4C">
        <w:rPr>
          <w:rFonts w:cs="Arial"/>
          <w:szCs w:val="24"/>
        </w:rPr>
        <w:t>so</w:t>
      </w:r>
      <w:proofErr w:type="gramEnd"/>
      <w:r w:rsidRPr="00577B4C">
        <w:rPr>
          <w:rFonts w:cs="Arial"/>
          <w:szCs w:val="24"/>
        </w:rPr>
        <w:t xml:space="preserve"> will stop the Councillor concerned and move on to the next question if necessary. The Speaker’s ruling is final.</w:t>
      </w:r>
    </w:p>
    <w:p w14:paraId="2757DAE7" w14:textId="77777777" w:rsidR="00577B4C" w:rsidRPr="00577B4C" w:rsidRDefault="00577B4C" w:rsidP="00577B4C">
      <w:pPr>
        <w:numPr>
          <w:ilvl w:val="12"/>
          <w:numId w:val="0"/>
        </w:numPr>
        <w:spacing w:line="240" w:lineRule="auto"/>
        <w:ind w:left="720" w:hanging="720"/>
        <w:jc w:val="both"/>
        <w:rPr>
          <w:rFonts w:cs="Arial"/>
          <w:szCs w:val="24"/>
        </w:rPr>
      </w:pPr>
    </w:p>
    <w:p w14:paraId="707584BD" w14:textId="77777777" w:rsidR="00577B4C" w:rsidRPr="00577B4C" w:rsidRDefault="00577B4C" w:rsidP="00577B4C">
      <w:pPr>
        <w:spacing w:line="240" w:lineRule="auto"/>
        <w:ind w:left="709" w:hanging="709"/>
        <w:jc w:val="both"/>
        <w:rPr>
          <w:rFonts w:cs="Arial"/>
          <w:b/>
          <w:szCs w:val="24"/>
        </w:rPr>
      </w:pPr>
      <w:r w:rsidRPr="00577B4C">
        <w:rPr>
          <w:rFonts w:cs="Arial"/>
          <w:b/>
          <w:szCs w:val="24"/>
        </w:rPr>
        <w:t>11.</w:t>
      </w:r>
      <w:r w:rsidRPr="00577B4C">
        <w:rPr>
          <w:rFonts w:cs="Arial"/>
          <w:b/>
          <w:szCs w:val="24"/>
        </w:rPr>
        <w:tab/>
        <w:t>MOTIONS – ON NOTICE</w:t>
      </w:r>
    </w:p>
    <w:p w14:paraId="67724909" w14:textId="77777777" w:rsidR="00577B4C" w:rsidRPr="00577B4C" w:rsidRDefault="00577B4C" w:rsidP="00577B4C">
      <w:pPr>
        <w:spacing w:line="240" w:lineRule="auto"/>
        <w:ind w:left="709" w:hanging="709"/>
        <w:jc w:val="both"/>
        <w:rPr>
          <w:rFonts w:cs="Arial"/>
          <w:b/>
          <w:szCs w:val="24"/>
        </w:rPr>
      </w:pPr>
    </w:p>
    <w:p w14:paraId="2668BA35" w14:textId="6D933680" w:rsidR="00577B4C" w:rsidRPr="0023412C" w:rsidRDefault="00577B4C" w:rsidP="00577B4C">
      <w:pPr>
        <w:spacing w:line="240" w:lineRule="auto"/>
        <w:ind w:left="709" w:hanging="709"/>
        <w:jc w:val="both"/>
        <w:rPr>
          <w:rFonts w:cs="Arial"/>
          <w:szCs w:val="24"/>
        </w:rPr>
      </w:pPr>
      <w:r w:rsidRPr="00577B4C">
        <w:rPr>
          <w:rFonts w:cs="Arial"/>
          <w:b/>
          <w:szCs w:val="24"/>
        </w:rPr>
        <w:t>11.1</w:t>
      </w:r>
      <w:r w:rsidRPr="00577B4C">
        <w:rPr>
          <w:rFonts w:cs="Arial"/>
          <w:szCs w:val="24"/>
        </w:rPr>
        <w:tab/>
        <w:t xml:space="preserve">Except for motions which can be moved without notice under Rules 12 and 14, written notice of every motion, signed by the Member of Council proposing the motion and a seconder, must be delivered to the Monitoring Officer no later than noon </w:t>
      </w:r>
      <w:r w:rsidR="003664D6">
        <w:rPr>
          <w:rFonts w:cs="Arial"/>
          <w:szCs w:val="24"/>
        </w:rPr>
        <w:t>seven</w:t>
      </w:r>
      <w:r w:rsidRPr="00577B4C">
        <w:rPr>
          <w:rFonts w:cs="Arial"/>
          <w:szCs w:val="24"/>
        </w:rPr>
        <w:t xml:space="preserve"> clear working days before the meeting not including the day of delivery of the notice and the day of the meeting.  The notice shall specify the Council meeting for which it is submitted.  For any </w:t>
      </w:r>
      <w:r w:rsidRPr="0023412C">
        <w:rPr>
          <w:rFonts w:cs="Arial"/>
          <w:szCs w:val="24"/>
        </w:rPr>
        <w:t xml:space="preserve">meeting, no Member of Council may propose more than </w:t>
      </w:r>
      <w:r w:rsidR="003664D6">
        <w:rPr>
          <w:rFonts w:cs="Arial"/>
          <w:szCs w:val="24"/>
        </w:rPr>
        <w:t>one</w:t>
      </w:r>
      <w:r w:rsidRPr="0023412C">
        <w:rPr>
          <w:rFonts w:cs="Arial"/>
          <w:szCs w:val="24"/>
        </w:rPr>
        <w:t xml:space="preserve"> motion by way of written notice. A Member may second as many motions as they so wish.  </w:t>
      </w:r>
    </w:p>
    <w:p w14:paraId="1ABC583A" w14:textId="77777777" w:rsidR="00577B4C" w:rsidRPr="0023412C" w:rsidRDefault="00577B4C" w:rsidP="00577B4C">
      <w:pPr>
        <w:spacing w:line="240" w:lineRule="auto"/>
        <w:ind w:left="709" w:hanging="709"/>
        <w:jc w:val="both"/>
        <w:rPr>
          <w:rFonts w:cs="Arial"/>
          <w:szCs w:val="24"/>
        </w:rPr>
      </w:pPr>
    </w:p>
    <w:p w14:paraId="46915BCC" w14:textId="77777777" w:rsidR="00577B4C" w:rsidRPr="00577B4C" w:rsidRDefault="00577B4C" w:rsidP="00577B4C">
      <w:pPr>
        <w:spacing w:line="240" w:lineRule="auto"/>
        <w:ind w:left="709" w:hanging="709"/>
        <w:jc w:val="both"/>
        <w:rPr>
          <w:rFonts w:cs="Arial"/>
          <w:szCs w:val="24"/>
        </w:rPr>
      </w:pPr>
      <w:r w:rsidRPr="0023412C">
        <w:rPr>
          <w:rFonts w:cs="Arial"/>
          <w:b/>
          <w:szCs w:val="24"/>
        </w:rPr>
        <w:t>11.2</w:t>
      </w:r>
      <w:r w:rsidRPr="0023412C">
        <w:rPr>
          <w:rFonts w:cs="Arial"/>
          <w:szCs w:val="24"/>
        </w:rPr>
        <w:tab/>
        <w:t>A Member of Council who wishes to move the suspension of this Rule to enable a motion to be debated where prior notice</w:t>
      </w:r>
      <w:r w:rsidRPr="00577B4C">
        <w:rPr>
          <w:rFonts w:cs="Arial"/>
          <w:szCs w:val="24"/>
        </w:rPr>
        <w:t xml:space="preserve"> has not been given as above must state the reason for urgency before the proposal to suspend this Rule is put to the meeting.  If the Speaker does not accept the reason for urgency then the Motion will not be accepted.</w:t>
      </w:r>
    </w:p>
    <w:p w14:paraId="517B79D3" w14:textId="77777777" w:rsidR="00577B4C" w:rsidRPr="00577B4C" w:rsidRDefault="00577B4C" w:rsidP="00577B4C">
      <w:pPr>
        <w:spacing w:line="240" w:lineRule="auto"/>
        <w:ind w:left="709" w:hanging="709"/>
        <w:jc w:val="both"/>
        <w:rPr>
          <w:rFonts w:cs="Arial"/>
          <w:szCs w:val="24"/>
        </w:rPr>
      </w:pPr>
    </w:p>
    <w:p w14:paraId="08FD6FE5" w14:textId="39E8BF1D" w:rsidR="00577B4C" w:rsidRPr="00577B4C" w:rsidRDefault="00577B4C" w:rsidP="00577B4C">
      <w:pPr>
        <w:spacing w:line="240" w:lineRule="auto"/>
        <w:ind w:left="709" w:hanging="709"/>
        <w:jc w:val="both"/>
        <w:rPr>
          <w:rFonts w:cs="Arial"/>
          <w:b/>
          <w:szCs w:val="24"/>
        </w:rPr>
      </w:pPr>
      <w:r w:rsidRPr="00577B4C">
        <w:rPr>
          <w:rFonts w:cs="Arial"/>
          <w:b/>
          <w:szCs w:val="24"/>
        </w:rPr>
        <w:t>11.3</w:t>
      </w:r>
      <w:r w:rsidRPr="00577B4C">
        <w:rPr>
          <w:rFonts w:cs="Arial"/>
          <w:b/>
          <w:szCs w:val="24"/>
        </w:rPr>
        <w:tab/>
      </w:r>
      <w:r w:rsidRPr="00577B4C">
        <w:rPr>
          <w:rFonts w:cs="Arial"/>
          <w:szCs w:val="24"/>
        </w:rPr>
        <w:t>U</w:t>
      </w:r>
      <w:r w:rsidR="00D2427B">
        <w:rPr>
          <w:rFonts w:cs="Arial"/>
          <w:szCs w:val="24"/>
        </w:rPr>
        <w:t>ngrouped Councillors may submit</w:t>
      </w:r>
      <w:r w:rsidRPr="00577B4C">
        <w:rPr>
          <w:rFonts w:cs="Arial"/>
          <w:szCs w:val="24"/>
        </w:rPr>
        <w:t xml:space="preserve"> a motion under paragraph 11.1 without a named seconder.</w:t>
      </w:r>
      <w:r w:rsidRPr="00577B4C">
        <w:rPr>
          <w:rFonts w:cs="Arial"/>
          <w:b/>
          <w:szCs w:val="24"/>
        </w:rPr>
        <w:t xml:space="preserve"> </w:t>
      </w:r>
    </w:p>
    <w:p w14:paraId="7DBA484E" w14:textId="77777777" w:rsidR="00577B4C" w:rsidRPr="00577B4C" w:rsidRDefault="00577B4C" w:rsidP="00577B4C">
      <w:pPr>
        <w:spacing w:line="240" w:lineRule="auto"/>
        <w:ind w:left="709" w:hanging="709"/>
        <w:jc w:val="both"/>
        <w:rPr>
          <w:rFonts w:cs="Arial"/>
          <w:szCs w:val="24"/>
        </w:rPr>
      </w:pPr>
    </w:p>
    <w:p w14:paraId="6E74C74D" w14:textId="77777777" w:rsidR="00577B4C" w:rsidRPr="00577B4C" w:rsidRDefault="00577B4C" w:rsidP="00577B4C">
      <w:pPr>
        <w:tabs>
          <w:tab w:val="num" w:pos="2160"/>
        </w:tabs>
        <w:spacing w:line="240" w:lineRule="auto"/>
        <w:ind w:left="709" w:hanging="709"/>
        <w:jc w:val="both"/>
        <w:rPr>
          <w:rFonts w:cs="Arial"/>
          <w:szCs w:val="24"/>
        </w:rPr>
      </w:pPr>
      <w:r w:rsidRPr="00577B4C">
        <w:rPr>
          <w:rFonts w:cs="Arial"/>
          <w:b/>
          <w:szCs w:val="24"/>
        </w:rPr>
        <w:t>11.4</w:t>
      </w:r>
      <w:r w:rsidRPr="00577B4C">
        <w:rPr>
          <w:rFonts w:cs="Arial"/>
          <w:b/>
          <w:szCs w:val="24"/>
        </w:rPr>
        <w:tab/>
      </w:r>
      <w:r w:rsidRPr="00577B4C">
        <w:rPr>
          <w:rFonts w:cs="Arial"/>
          <w:szCs w:val="24"/>
        </w:rPr>
        <w:t>Motions will be included on the agenda in order with the Administration Motion for debate first, followed by the Opposition Motion for debate.  Any remaining motions shall be placed on the agenda to alternate between the administration and the other Political Groups, with the Opposition Group motions starting with the largest Political Group not to have that meeting’s Opposition Motion Debate slot. It is for the Mayor/Administration Leader to select the Administration Motion for Debate. It is for the Leader of the relevant Opposition Group to select the Opposition Motion for debate.</w:t>
      </w:r>
    </w:p>
    <w:p w14:paraId="110ED5A1" w14:textId="77777777" w:rsidR="00577B4C" w:rsidRPr="00577B4C" w:rsidRDefault="00577B4C" w:rsidP="00577B4C">
      <w:pPr>
        <w:spacing w:line="240" w:lineRule="auto"/>
        <w:ind w:left="709" w:hanging="709"/>
        <w:jc w:val="both"/>
        <w:rPr>
          <w:rFonts w:cs="Arial"/>
          <w:szCs w:val="24"/>
        </w:rPr>
      </w:pPr>
    </w:p>
    <w:p w14:paraId="01263053" w14:textId="77777777" w:rsidR="00577B4C" w:rsidRPr="00577B4C" w:rsidRDefault="00577B4C" w:rsidP="00577B4C">
      <w:pPr>
        <w:tabs>
          <w:tab w:val="num" w:pos="2160"/>
        </w:tabs>
        <w:spacing w:line="240" w:lineRule="auto"/>
        <w:ind w:left="709" w:hanging="709"/>
        <w:jc w:val="both"/>
        <w:rPr>
          <w:rFonts w:cs="Arial"/>
          <w:b/>
          <w:szCs w:val="24"/>
        </w:rPr>
      </w:pPr>
      <w:r w:rsidRPr="00577B4C">
        <w:rPr>
          <w:rFonts w:cs="Arial"/>
          <w:b/>
          <w:szCs w:val="24"/>
        </w:rPr>
        <w:t>11.5</w:t>
      </w:r>
      <w:r w:rsidRPr="00577B4C">
        <w:rPr>
          <w:rFonts w:cs="Arial"/>
          <w:b/>
          <w:szCs w:val="24"/>
        </w:rPr>
        <w:tab/>
      </w:r>
      <w:r w:rsidRPr="00577B4C">
        <w:rPr>
          <w:rFonts w:cs="Arial"/>
          <w:szCs w:val="24"/>
        </w:rPr>
        <w:t>A motion must be about a matter for which the Council has a responsibility or which affect the area.  The Monitoring Officer may reject a motion if it:</w:t>
      </w:r>
    </w:p>
    <w:p w14:paraId="3118816C" w14:textId="77777777" w:rsidR="00577B4C" w:rsidRPr="00577B4C" w:rsidRDefault="00577B4C" w:rsidP="00577B4C">
      <w:pPr>
        <w:spacing w:line="240" w:lineRule="auto"/>
        <w:ind w:left="709" w:hanging="709"/>
        <w:jc w:val="both"/>
        <w:rPr>
          <w:rFonts w:cs="Arial"/>
          <w:b/>
          <w:szCs w:val="24"/>
        </w:rPr>
      </w:pPr>
    </w:p>
    <w:p w14:paraId="1429D897" w14:textId="77777777" w:rsidR="00577B4C" w:rsidRPr="00577B4C" w:rsidRDefault="00577B4C" w:rsidP="00E04DDA">
      <w:pPr>
        <w:numPr>
          <w:ilvl w:val="0"/>
          <w:numId w:val="202"/>
        </w:numPr>
        <w:tabs>
          <w:tab w:val="clear" w:pos="1440"/>
          <w:tab w:val="num" w:pos="1276"/>
        </w:tabs>
        <w:spacing w:after="120" w:line="240" w:lineRule="auto"/>
        <w:ind w:left="1276" w:hanging="425"/>
        <w:jc w:val="both"/>
        <w:rPr>
          <w:rFonts w:cs="Arial"/>
          <w:szCs w:val="24"/>
        </w:rPr>
      </w:pPr>
      <w:r w:rsidRPr="00577B4C">
        <w:rPr>
          <w:rFonts w:cs="Arial"/>
          <w:szCs w:val="24"/>
        </w:rPr>
        <w:lastRenderedPageBreak/>
        <w:t>is not about a matter for which the local authority has a responsibility either directly or with its partners;</w:t>
      </w:r>
    </w:p>
    <w:p w14:paraId="2466DB5B" w14:textId="485C8177" w:rsidR="00577B4C" w:rsidRPr="00577B4C" w:rsidRDefault="002167E3" w:rsidP="00E04DDA">
      <w:pPr>
        <w:numPr>
          <w:ilvl w:val="0"/>
          <w:numId w:val="202"/>
        </w:numPr>
        <w:tabs>
          <w:tab w:val="clear" w:pos="1440"/>
          <w:tab w:val="num" w:pos="1276"/>
        </w:tabs>
        <w:spacing w:after="120" w:line="240" w:lineRule="auto"/>
        <w:ind w:left="1276" w:hanging="425"/>
        <w:jc w:val="both"/>
        <w:rPr>
          <w:rFonts w:cs="Arial"/>
          <w:szCs w:val="24"/>
        </w:rPr>
      </w:pPr>
      <w:r>
        <w:rPr>
          <w:rFonts w:cs="Arial"/>
          <w:szCs w:val="24"/>
        </w:rPr>
        <w:t>d</w:t>
      </w:r>
      <w:r w:rsidR="00577B4C" w:rsidRPr="00577B4C">
        <w:rPr>
          <w:rFonts w:cs="Arial"/>
          <w:szCs w:val="24"/>
        </w:rPr>
        <w:t>oes not contain a clear action or resolution which is within the power of the Authority to pursue.</w:t>
      </w:r>
    </w:p>
    <w:p w14:paraId="18FA00A0" w14:textId="77777777" w:rsidR="00577B4C" w:rsidRPr="00577B4C" w:rsidRDefault="00577B4C" w:rsidP="00E04DDA">
      <w:pPr>
        <w:numPr>
          <w:ilvl w:val="0"/>
          <w:numId w:val="202"/>
        </w:numPr>
        <w:tabs>
          <w:tab w:val="clear" w:pos="1440"/>
          <w:tab w:val="num" w:pos="1276"/>
        </w:tabs>
        <w:spacing w:after="120" w:line="240" w:lineRule="auto"/>
        <w:ind w:left="1276" w:hanging="425"/>
        <w:jc w:val="both"/>
        <w:rPr>
          <w:rFonts w:cs="Arial"/>
          <w:szCs w:val="24"/>
        </w:rPr>
      </w:pPr>
      <w:r w:rsidRPr="00577B4C">
        <w:rPr>
          <w:rFonts w:cs="Arial"/>
          <w:szCs w:val="24"/>
        </w:rPr>
        <w:t>is defamatory, frivolous or offensive or otherwise unsuitable;</w:t>
      </w:r>
    </w:p>
    <w:p w14:paraId="49F6ABB1" w14:textId="77777777" w:rsidR="00577B4C" w:rsidRPr="00577B4C" w:rsidRDefault="00577B4C" w:rsidP="00E04DDA">
      <w:pPr>
        <w:numPr>
          <w:ilvl w:val="0"/>
          <w:numId w:val="202"/>
        </w:numPr>
        <w:tabs>
          <w:tab w:val="clear" w:pos="1440"/>
          <w:tab w:val="num" w:pos="1276"/>
        </w:tabs>
        <w:spacing w:after="120" w:line="240" w:lineRule="auto"/>
        <w:ind w:left="1276" w:hanging="425"/>
        <w:jc w:val="both"/>
        <w:rPr>
          <w:rFonts w:cs="Arial"/>
          <w:szCs w:val="24"/>
        </w:rPr>
      </w:pPr>
      <w:r w:rsidRPr="00577B4C">
        <w:rPr>
          <w:rFonts w:cs="Arial"/>
          <w:szCs w:val="24"/>
        </w:rPr>
        <w:t xml:space="preserve">is substantially the same as a motion which has been put at a meeting of the Council in the past 6 months and does not meet the requirements of Rule 13.2; </w:t>
      </w:r>
    </w:p>
    <w:p w14:paraId="172571EB" w14:textId="77777777" w:rsidR="00577B4C" w:rsidRPr="00577B4C" w:rsidRDefault="00577B4C" w:rsidP="00E04DDA">
      <w:pPr>
        <w:numPr>
          <w:ilvl w:val="0"/>
          <w:numId w:val="202"/>
        </w:numPr>
        <w:tabs>
          <w:tab w:val="clear" w:pos="1440"/>
          <w:tab w:val="num" w:pos="1276"/>
        </w:tabs>
        <w:spacing w:after="120" w:line="240" w:lineRule="auto"/>
        <w:ind w:left="1276" w:hanging="425"/>
        <w:jc w:val="both"/>
        <w:rPr>
          <w:rFonts w:cs="Arial"/>
          <w:szCs w:val="24"/>
        </w:rPr>
      </w:pPr>
      <w:r w:rsidRPr="00577B4C">
        <w:rPr>
          <w:rFonts w:cs="Arial"/>
          <w:szCs w:val="24"/>
        </w:rPr>
        <w:t xml:space="preserve">requires the disclosure of confidential or exempt information or a case which is currently under judicial scrutiny; and/or </w:t>
      </w:r>
    </w:p>
    <w:p w14:paraId="1290009E" w14:textId="77777777" w:rsidR="00577B4C" w:rsidRPr="0023412C" w:rsidRDefault="00577B4C" w:rsidP="00E04DDA">
      <w:pPr>
        <w:numPr>
          <w:ilvl w:val="0"/>
          <w:numId w:val="202"/>
        </w:numPr>
        <w:tabs>
          <w:tab w:val="clear" w:pos="1440"/>
          <w:tab w:val="num" w:pos="1276"/>
        </w:tabs>
        <w:spacing w:after="120" w:line="240" w:lineRule="auto"/>
        <w:ind w:left="1276" w:hanging="425"/>
        <w:jc w:val="both"/>
        <w:rPr>
          <w:rFonts w:cs="Arial"/>
          <w:szCs w:val="24"/>
        </w:rPr>
      </w:pPr>
      <w:r w:rsidRPr="00577B4C">
        <w:rPr>
          <w:rFonts w:cs="Arial"/>
          <w:szCs w:val="24"/>
        </w:rPr>
        <w:t xml:space="preserve">seeks to </w:t>
      </w:r>
      <w:r w:rsidRPr="0023412C">
        <w:rPr>
          <w:rFonts w:cs="Arial"/>
          <w:szCs w:val="24"/>
        </w:rPr>
        <w:t>pursue or further a complaint against the Council, where other channels already exist for the determination of complaints.</w:t>
      </w:r>
    </w:p>
    <w:p w14:paraId="39746260" w14:textId="60BF412C" w:rsidR="00577B4C" w:rsidRPr="0023412C" w:rsidRDefault="002167E3" w:rsidP="00E04DDA">
      <w:pPr>
        <w:numPr>
          <w:ilvl w:val="0"/>
          <w:numId w:val="202"/>
        </w:numPr>
        <w:tabs>
          <w:tab w:val="clear" w:pos="1440"/>
          <w:tab w:val="num" w:pos="1276"/>
        </w:tabs>
        <w:spacing w:after="120" w:line="240" w:lineRule="auto"/>
        <w:ind w:left="1276" w:hanging="425"/>
        <w:jc w:val="both"/>
        <w:rPr>
          <w:rFonts w:cs="Arial"/>
          <w:szCs w:val="24"/>
        </w:rPr>
      </w:pPr>
      <w:r w:rsidRPr="0023412C">
        <w:rPr>
          <w:rFonts w:cs="Arial"/>
          <w:szCs w:val="24"/>
        </w:rPr>
        <w:t>i</w:t>
      </w:r>
      <w:r w:rsidR="00577B4C" w:rsidRPr="0023412C">
        <w:rPr>
          <w:rFonts w:cs="Arial"/>
          <w:szCs w:val="24"/>
        </w:rPr>
        <w:t xml:space="preserve">s not clear or to the point or includes repetition or does not have a clear recommendation. </w:t>
      </w:r>
    </w:p>
    <w:p w14:paraId="40EEC076" w14:textId="77777777" w:rsidR="00577B4C" w:rsidRPr="0023412C" w:rsidRDefault="00577B4C" w:rsidP="00577B4C">
      <w:pPr>
        <w:spacing w:line="240" w:lineRule="auto"/>
        <w:ind w:left="709" w:hanging="709"/>
        <w:jc w:val="both"/>
        <w:rPr>
          <w:rFonts w:cs="Arial"/>
          <w:szCs w:val="24"/>
        </w:rPr>
      </w:pPr>
    </w:p>
    <w:p w14:paraId="225A4290" w14:textId="77777777" w:rsidR="00577B4C" w:rsidRPr="00577B4C" w:rsidRDefault="00577B4C" w:rsidP="00577B4C">
      <w:pPr>
        <w:spacing w:line="240" w:lineRule="auto"/>
        <w:ind w:left="709" w:hanging="709"/>
        <w:jc w:val="both"/>
        <w:rPr>
          <w:rFonts w:cs="Arial"/>
          <w:szCs w:val="24"/>
        </w:rPr>
      </w:pPr>
      <w:r w:rsidRPr="0023412C">
        <w:rPr>
          <w:rFonts w:cs="Arial"/>
          <w:b/>
          <w:szCs w:val="24"/>
        </w:rPr>
        <w:t>11.6</w:t>
      </w:r>
      <w:r w:rsidRPr="0023412C">
        <w:rPr>
          <w:rFonts w:cs="Arial"/>
          <w:szCs w:val="24"/>
        </w:rPr>
        <w:tab/>
        <w:t>If a motion is rejected</w:t>
      </w:r>
      <w:r w:rsidRPr="00577B4C">
        <w:rPr>
          <w:rFonts w:cs="Arial"/>
          <w:szCs w:val="24"/>
        </w:rPr>
        <w:t xml:space="preserve"> the person who submitted it will be notified in writing before the meeting and given the reasons for the rejection.  The Speaker of the Council may also, on the advice of the Chief Executive, refuse any motion which contravenes these requirements.</w:t>
      </w:r>
    </w:p>
    <w:p w14:paraId="7BB86407" w14:textId="77777777" w:rsidR="00577B4C" w:rsidRPr="00577B4C" w:rsidRDefault="00577B4C" w:rsidP="00577B4C">
      <w:pPr>
        <w:spacing w:line="240" w:lineRule="auto"/>
        <w:ind w:left="709" w:hanging="709"/>
        <w:jc w:val="both"/>
        <w:rPr>
          <w:rFonts w:cs="Arial"/>
          <w:szCs w:val="24"/>
        </w:rPr>
      </w:pPr>
    </w:p>
    <w:p w14:paraId="6BE258F3"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11.7</w:t>
      </w:r>
      <w:r w:rsidRPr="00577B4C">
        <w:rPr>
          <w:rFonts w:cs="Arial"/>
          <w:szCs w:val="24"/>
        </w:rPr>
        <w:tab/>
        <w:t>At each ordinary meeting of Council there will be specific time set aside for one Administration and one Opposition Motion debate. The following rules will apply:</w:t>
      </w:r>
    </w:p>
    <w:p w14:paraId="657B5E95" w14:textId="77777777" w:rsidR="00577B4C" w:rsidRPr="00577B4C" w:rsidRDefault="00577B4C" w:rsidP="00577B4C">
      <w:pPr>
        <w:spacing w:line="240" w:lineRule="auto"/>
        <w:jc w:val="both"/>
        <w:rPr>
          <w:rFonts w:cs="Arial"/>
          <w:szCs w:val="24"/>
        </w:rPr>
      </w:pPr>
    </w:p>
    <w:p w14:paraId="48E86128" w14:textId="77777777" w:rsidR="00577B4C" w:rsidRPr="00577B4C" w:rsidRDefault="00577B4C" w:rsidP="00E04DDA">
      <w:pPr>
        <w:pStyle w:val="ListParagraph"/>
        <w:numPr>
          <w:ilvl w:val="0"/>
          <w:numId w:val="203"/>
        </w:numPr>
        <w:spacing w:after="120" w:line="240" w:lineRule="auto"/>
        <w:ind w:left="1276" w:hanging="425"/>
        <w:jc w:val="both"/>
        <w:rPr>
          <w:rFonts w:cs="Arial"/>
          <w:szCs w:val="24"/>
        </w:rPr>
      </w:pPr>
      <w:r w:rsidRPr="00577B4C">
        <w:rPr>
          <w:rFonts w:cs="Arial"/>
          <w:szCs w:val="24"/>
        </w:rPr>
        <w:t>The debates will be on the first administration and opposition motions set out in the Motions report included in the agenda.</w:t>
      </w:r>
    </w:p>
    <w:p w14:paraId="15E40C02" w14:textId="77777777" w:rsidR="00577B4C" w:rsidRPr="00577B4C" w:rsidRDefault="00577B4C" w:rsidP="00E04DDA">
      <w:pPr>
        <w:pStyle w:val="ListParagraph"/>
        <w:numPr>
          <w:ilvl w:val="0"/>
          <w:numId w:val="203"/>
        </w:numPr>
        <w:spacing w:after="120" w:line="240" w:lineRule="auto"/>
        <w:ind w:left="1276" w:hanging="425"/>
        <w:jc w:val="both"/>
        <w:rPr>
          <w:rFonts w:cs="Arial"/>
          <w:szCs w:val="24"/>
        </w:rPr>
      </w:pPr>
      <w:r w:rsidRPr="00577B4C">
        <w:rPr>
          <w:rFonts w:cs="Arial"/>
          <w:szCs w:val="24"/>
        </w:rPr>
        <w:t>Motions tabled without notice may not take the place of either of these motions.</w:t>
      </w:r>
    </w:p>
    <w:p w14:paraId="68AD5F59" w14:textId="77777777" w:rsidR="00577B4C" w:rsidRPr="00577B4C" w:rsidRDefault="00577B4C" w:rsidP="00E04DDA">
      <w:pPr>
        <w:pStyle w:val="ListParagraph"/>
        <w:numPr>
          <w:ilvl w:val="0"/>
          <w:numId w:val="203"/>
        </w:numPr>
        <w:spacing w:after="120" w:line="240" w:lineRule="auto"/>
        <w:ind w:left="1276" w:hanging="425"/>
        <w:jc w:val="both"/>
        <w:rPr>
          <w:rFonts w:cs="Arial"/>
          <w:szCs w:val="24"/>
        </w:rPr>
      </w:pPr>
      <w:r w:rsidRPr="00577B4C">
        <w:rPr>
          <w:rFonts w:cs="Arial"/>
          <w:szCs w:val="24"/>
        </w:rPr>
        <w:t>Notice in writing of any amendment must be given to the Monitoring Officer by noon the day before the meeting.</w:t>
      </w:r>
    </w:p>
    <w:p w14:paraId="5E2FC321" w14:textId="77777777" w:rsidR="00577B4C" w:rsidRPr="00577B4C" w:rsidRDefault="00577B4C" w:rsidP="00E04DDA">
      <w:pPr>
        <w:pStyle w:val="ListParagraph"/>
        <w:numPr>
          <w:ilvl w:val="0"/>
          <w:numId w:val="203"/>
        </w:numPr>
        <w:spacing w:after="120" w:line="240" w:lineRule="auto"/>
        <w:ind w:left="1276" w:hanging="425"/>
        <w:jc w:val="both"/>
        <w:rPr>
          <w:rFonts w:cs="Arial"/>
          <w:szCs w:val="24"/>
        </w:rPr>
      </w:pPr>
      <w:r w:rsidRPr="00577B4C">
        <w:rPr>
          <w:rFonts w:cs="Arial"/>
          <w:szCs w:val="24"/>
        </w:rPr>
        <w:t>The opposition motion debate will alternate in sequence between the opposition groups starting at the first ordinary meeting following the local elections with the largest opposition group and then going in sequence until the next local elections. Should there be changes to the number of political groups this sequence will be adjusted as necessary.</w:t>
      </w:r>
    </w:p>
    <w:p w14:paraId="695DB51C" w14:textId="77777777" w:rsidR="00577B4C" w:rsidRPr="00577B4C" w:rsidRDefault="00577B4C" w:rsidP="00E04DDA">
      <w:pPr>
        <w:pStyle w:val="ListParagraph"/>
        <w:numPr>
          <w:ilvl w:val="0"/>
          <w:numId w:val="203"/>
        </w:numPr>
        <w:spacing w:after="120" w:line="240" w:lineRule="auto"/>
        <w:ind w:left="1276" w:hanging="425"/>
        <w:jc w:val="both"/>
        <w:rPr>
          <w:rFonts w:cs="Arial"/>
          <w:szCs w:val="24"/>
        </w:rPr>
      </w:pPr>
      <w:r w:rsidRPr="00577B4C">
        <w:rPr>
          <w:rFonts w:cs="Arial"/>
          <w:szCs w:val="24"/>
        </w:rPr>
        <w:t>Both the administration and opposition motion debates will be for a maximum of 30 minutes each.</w:t>
      </w:r>
    </w:p>
    <w:p w14:paraId="4AF9D122" w14:textId="77777777" w:rsidR="00577B4C" w:rsidRPr="00577B4C" w:rsidRDefault="00577B4C" w:rsidP="00E04DDA">
      <w:pPr>
        <w:pStyle w:val="ListParagraph"/>
        <w:numPr>
          <w:ilvl w:val="0"/>
          <w:numId w:val="203"/>
        </w:numPr>
        <w:spacing w:after="120" w:line="240" w:lineRule="auto"/>
        <w:ind w:left="1276" w:hanging="425"/>
        <w:jc w:val="both"/>
        <w:rPr>
          <w:rFonts w:cs="Arial"/>
          <w:szCs w:val="24"/>
        </w:rPr>
      </w:pPr>
      <w:r w:rsidRPr="00577B4C">
        <w:rPr>
          <w:rFonts w:cs="Arial"/>
          <w:szCs w:val="24"/>
        </w:rPr>
        <w:t>Standard procedures for a motion debate will apply to the debate itself (including on length of speeches and tabling amendments).</w:t>
      </w:r>
    </w:p>
    <w:p w14:paraId="6CD8D6A5" w14:textId="77777777" w:rsidR="00577B4C" w:rsidRPr="00577B4C" w:rsidRDefault="00577B4C" w:rsidP="00E04DDA">
      <w:pPr>
        <w:pStyle w:val="ListParagraph"/>
        <w:numPr>
          <w:ilvl w:val="0"/>
          <w:numId w:val="203"/>
        </w:numPr>
        <w:spacing w:after="120" w:line="240" w:lineRule="auto"/>
        <w:ind w:left="1276" w:hanging="425"/>
        <w:jc w:val="both"/>
        <w:rPr>
          <w:rFonts w:cs="Arial"/>
          <w:szCs w:val="24"/>
        </w:rPr>
      </w:pPr>
      <w:r w:rsidRPr="00577B4C">
        <w:rPr>
          <w:rFonts w:cs="Arial"/>
          <w:szCs w:val="24"/>
        </w:rPr>
        <w:t>If the guillotine falls during or before the debate the motions and any amendments already tabled will be voted on along with any other amendments received by noon on the day before the meeting.</w:t>
      </w:r>
    </w:p>
    <w:p w14:paraId="55AF7B37" w14:textId="77777777" w:rsidR="00577B4C" w:rsidRPr="00577B4C" w:rsidRDefault="00577B4C" w:rsidP="00577B4C">
      <w:pPr>
        <w:spacing w:line="240" w:lineRule="auto"/>
        <w:rPr>
          <w:rFonts w:cs="Arial"/>
          <w:b/>
          <w:szCs w:val="24"/>
        </w:rPr>
      </w:pPr>
    </w:p>
    <w:p w14:paraId="4816CFD0" w14:textId="77777777" w:rsidR="00577B4C" w:rsidRPr="00577B4C" w:rsidRDefault="00577B4C" w:rsidP="00577B4C">
      <w:pPr>
        <w:numPr>
          <w:ilvl w:val="12"/>
          <w:numId w:val="0"/>
        </w:numPr>
        <w:spacing w:line="240" w:lineRule="auto"/>
        <w:ind w:left="709" w:hanging="709"/>
        <w:jc w:val="both"/>
        <w:rPr>
          <w:rFonts w:cs="Arial"/>
          <w:b/>
          <w:szCs w:val="24"/>
        </w:rPr>
      </w:pPr>
      <w:r w:rsidRPr="00577B4C">
        <w:rPr>
          <w:rFonts w:cs="Arial"/>
          <w:b/>
          <w:szCs w:val="24"/>
        </w:rPr>
        <w:t xml:space="preserve">12. </w:t>
      </w:r>
      <w:r w:rsidRPr="00577B4C">
        <w:rPr>
          <w:rFonts w:cs="Arial"/>
          <w:b/>
          <w:szCs w:val="24"/>
        </w:rPr>
        <w:tab/>
        <w:t xml:space="preserve">MOTIONS AND AMENDMENTS – WITHOUT NOTICE </w:t>
      </w:r>
    </w:p>
    <w:p w14:paraId="2E2F2871" w14:textId="77777777" w:rsidR="00577B4C" w:rsidRPr="00577B4C" w:rsidRDefault="00577B4C" w:rsidP="00577B4C">
      <w:pPr>
        <w:numPr>
          <w:ilvl w:val="12"/>
          <w:numId w:val="0"/>
        </w:numPr>
        <w:spacing w:line="240" w:lineRule="auto"/>
        <w:ind w:left="709" w:hanging="709"/>
        <w:jc w:val="both"/>
        <w:rPr>
          <w:rFonts w:cs="Arial"/>
          <w:szCs w:val="24"/>
        </w:rPr>
      </w:pPr>
    </w:p>
    <w:p w14:paraId="622F54A2"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12.1</w:t>
      </w:r>
      <w:r w:rsidRPr="00577B4C">
        <w:rPr>
          <w:rFonts w:cs="Arial"/>
          <w:szCs w:val="24"/>
        </w:rPr>
        <w:tab/>
        <w:t xml:space="preserve">Subject to Rule 11.2 the following motions and amendments may be moved without notice provided they do not contravene the requirements of Rule 11.5 above.  Once such a motion or amendment has been moved, seconded and has been accepted by </w:t>
      </w:r>
      <w:r w:rsidRPr="00577B4C">
        <w:rPr>
          <w:rFonts w:cs="Arial"/>
          <w:szCs w:val="24"/>
        </w:rPr>
        <w:lastRenderedPageBreak/>
        <w:t xml:space="preserve">the Speaker it shall unless the Speaker decides otherwise </w:t>
      </w:r>
      <w:proofErr w:type="gramStart"/>
      <w:r w:rsidRPr="00577B4C">
        <w:rPr>
          <w:rFonts w:cs="Arial"/>
          <w:szCs w:val="24"/>
        </w:rPr>
        <w:t>be</w:t>
      </w:r>
      <w:proofErr w:type="gramEnd"/>
      <w:r w:rsidRPr="00577B4C">
        <w:rPr>
          <w:rFonts w:cs="Arial"/>
          <w:szCs w:val="24"/>
        </w:rPr>
        <w:t xml:space="preserve"> put and voted on without debate:-</w:t>
      </w:r>
    </w:p>
    <w:p w14:paraId="4CCEC609" w14:textId="77777777" w:rsidR="00577B4C" w:rsidRPr="00577B4C" w:rsidRDefault="00577B4C" w:rsidP="00577B4C">
      <w:pPr>
        <w:numPr>
          <w:ilvl w:val="12"/>
          <w:numId w:val="0"/>
        </w:numPr>
        <w:spacing w:line="240" w:lineRule="auto"/>
        <w:ind w:firstLine="720"/>
        <w:jc w:val="both"/>
        <w:rPr>
          <w:rFonts w:cs="Arial"/>
          <w:szCs w:val="24"/>
        </w:rPr>
      </w:pPr>
    </w:p>
    <w:p w14:paraId="3390126C"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 xml:space="preserve">to appoint a Chair of the meeting at which the motion is moved; </w:t>
      </w:r>
    </w:p>
    <w:p w14:paraId="391F9A31"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 xml:space="preserve">in relation to the accuracy of the Minutes; </w:t>
      </w:r>
    </w:p>
    <w:p w14:paraId="0C6B254B"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change the order of business in the Agenda in circumstances where the Speaker is satisfied that there are exceptional circumstances to permit such change. In addition, the Councillor seeking to change the order must address such exceptional circumstances;</w:t>
      </w:r>
    </w:p>
    <w:p w14:paraId="05825969"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 xml:space="preserve">to refer something to an appropriate body or individual; </w:t>
      </w:r>
    </w:p>
    <w:p w14:paraId="74ACB63B"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appoint a Committee or Councillor arising from an item on the summons for the meeting;</w:t>
      </w:r>
    </w:p>
    <w:p w14:paraId="20D7F244"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 xml:space="preserve">to receive reports and recommendations of Committees or officers and to make any decisions necessarily arising; </w:t>
      </w:r>
    </w:p>
    <w:p w14:paraId="1775E5DC"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 xml:space="preserve">to withdraw a motion; </w:t>
      </w:r>
    </w:p>
    <w:p w14:paraId="20FFE385"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amend a motion;</w:t>
      </w:r>
    </w:p>
    <w:p w14:paraId="13C81A72"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proceed to the next business;</w:t>
      </w:r>
    </w:p>
    <w:p w14:paraId="7EAB3292"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that the question be now put;</w:t>
      </w:r>
    </w:p>
    <w:p w14:paraId="08BFFCDC"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adjourn a debate;</w:t>
      </w:r>
    </w:p>
    <w:p w14:paraId="4854341A"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adjourn a meeting;</w:t>
      </w:r>
    </w:p>
    <w:p w14:paraId="615F9B6A"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extend the meeting under Rule 9:</w:t>
      </w:r>
    </w:p>
    <w:p w14:paraId="2BDA26C6"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suspend a Procedure Rule to which Rule 23 applies;</w:t>
      </w:r>
    </w:p>
    <w:p w14:paraId="6B0E37AB"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exclude the public in accordance with the Access to Information Procedure Rules;</w:t>
      </w:r>
    </w:p>
    <w:p w14:paraId="1B7A8EBD"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not to hear a Councillor further because of misconduct (as set out in rule 22.2);</w:t>
      </w:r>
    </w:p>
    <w:p w14:paraId="47C2A6A0"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to require a Councillor to leave the meeting for continued improper behaviour (as set out in rule 22.3); and</w:t>
      </w:r>
    </w:p>
    <w:p w14:paraId="117F2A49" w14:textId="77777777" w:rsidR="00577B4C" w:rsidRPr="00577B4C" w:rsidRDefault="00577B4C" w:rsidP="00E04DDA">
      <w:pPr>
        <w:pStyle w:val="ListParagraph"/>
        <w:numPr>
          <w:ilvl w:val="0"/>
          <w:numId w:val="204"/>
        </w:numPr>
        <w:tabs>
          <w:tab w:val="left" w:pos="1276"/>
        </w:tabs>
        <w:spacing w:after="120" w:line="240" w:lineRule="auto"/>
        <w:ind w:left="1276" w:hanging="425"/>
        <w:jc w:val="both"/>
        <w:rPr>
          <w:rFonts w:cs="Arial"/>
          <w:szCs w:val="24"/>
        </w:rPr>
      </w:pPr>
      <w:r w:rsidRPr="00577B4C">
        <w:rPr>
          <w:rFonts w:cs="Arial"/>
          <w:szCs w:val="24"/>
        </w:rPr>
        <w:t xml:space="preserve">to give the consent of Council where its consent is required by this Constitution. </w:t>
      </w:r>
    </w:p>
    <w:p w14:paraId="5685E40C" w14:textId="77777777" w:rsidR="00577B4C" w:rsidRPr="00577B4C" w:rsidRDefault="00577B4C" w:rsidP="00577B4C">
      <w:pPr>
        <w:tabs>
          <w:tab w:val="left" w:pos="1701"/>
        </w:tabs>
        <w:spacing w:line="240" w:lineRule="auto"/>
        <w:jc w:val="both"/>
        <w:rPr>
          <w:rFonts w:cs="Arial"/>
          <w:b/>
          <w:szCs w:val="24"/>
        </w:rPr>
      </w:pPr>
    </w:p>
    <w:p w14:paraId="698A7CAB" w14:textId="77777777" w:rsidR="00577B4C" w:rsidRPr="00577B4C" w:rsidRDefault="00577B4C" w:rsidP="00577B4C">
      <w:pPr>
        <w:numPr>
          <w:ilvl w:val="12"/>
          <w:numId w:val="0"/>
        </w:numPr>
        <w:spacing w:line="240" w:lineRule="auto"/>
        <w:ind w:left="709" w:hanging="709"/>
        <w:jc w:val="both"/>
        <w:rPr>
          <w:rFonts w:cs="Arial"/>
          <w:b/>
          <w:szCs w:val="24"/>
        </w:rPr>
      </w:pPr>
      <w:r w:rsidRPr="00577B4C">
        <w:rPr>
          <w:rFonts w:cs="Arial"/>
          <w:b/>
          <w:szCs w:val="24"/>
        </w:rPr>
        <w:t xml:space="preserve">13. </w:t>
      </w:r>
      <w:r w:rsidRPr="00577B4C">
        <w:rPr>
          <w:rFonts w:cs="Arial"/>
          <w:b/>
          <w:szCs w:val="24"/>
        </w:rPr>
        <w:tab/>
        <w:t>RULES OF DEBATE</w:t>
      </w:r>
    </w:p>
    <w:p w14:paraId="00DDA3F0" w14:textId="77777777" w:rsidR="00577B4C" w:rsidRPr="00577B4C" w:rsidRDefault="00577B4C" w:rsidP="00577B4C">
      <w:pPr>
        <w:numPr>
          <w:ilvl w:val="12"/>
          <w:numId w:val="0"/>
        </w:numPr>
        <w:spacing w:line="240" w:lineRule="auto"/>
        <w:ind w:left="709" w:hanging="709"/>
        <w:jc w:val="both"/>
        <w:rPr>
          <w:rFonts w:cs="Arial"/>
          <w:szCs w:val="24"/>
        </w:rPr>
      </w:pPr>
    </w:p>
    <w:p w14:paraId="51E6CC4F" w14:textId="0E3C912E" w:rsidR="00577B4C" w:rsidRPr="00577B4C" w:rsidRDefault="00577B4C" w:rsidP="00577B4C">
      <w:pPr>
        <w:spacing w:line="240" w:lineRule="auto"/>
        <w:ind w:left="709" w:hanging="709"/>
        <w:jc w:val="both"/>
        <w:rPr>
          <w:rFonts w:cs="Arial"/>
          <w:szCs w:val="24"/>
        </w:rPr>
      </w:pPr>
      <w:r w:rsidRPr="00577B4C">
        <w:rPr>
          <w:rFonts w:cs="Arial"/>
          <w:b/>
          <w:szCs w:val="24"/>
        </w:rPr>
        <w:t>13.1</w:t>
      </w:r>
      <w:r w:rsidRPr="00577B4C">
        <w:rPr>
          <w:rFonts w:cs="Arial"/>
          <w:b/>
          <w:szCs w:val="24"/>
        </w:rPr>
        <w:tab/>
      </w:r>
      <w:r w:rsidR="000A583E" w:rsidRPr="000A583E">
        <w:rPr>
          <w:rFonts w:cs="Arial"/>
          <w:szCs w:val="24"/>
        </w:rPr>
        <w:t>Except for Motions submitted through Rule 11.3, no</w:t>
      </w:r>
      <w:r w:rsidRPr="00577B4C">
        <w:rPr>
          <w:rFonts w:cs="Arial"/>
          <w:szCs w:val="24"/>
        </w:rPr>
        <w:t xml:space="preserve"> speeches may be made after the mover has moved a proposal and explained the purpose of it until the motion has been seconded.</w:t>
      </w:r>
    </w:p>
    <w:p w14:paraId="1E38CD4B" w14:textId="77777777" w:rsidR="00577B4C" w:rsidRPr="00577B4C" w:rsidRDefault="00577B4C" w:rsidP="00577B4C">
      <w:pPr>
        <w:numPr>
          <w:ilvl w:val="12"/>
          <w:numId w:val="0"/>
        </w:numPr>
        <w:spacing w:line="240" w:lineRule="auto"/>
        <w:ind w:left="709" w:hanging="709"/>
        <w:jc w:val="both"/>
        <w:rPr>
          <w:rFonts w:cs="Arial"/>
          <w:szCs w:val="24"/>
        </w:rPr>
      </w:pPr>
    </w:p>
    <w:p w14:paraId="042865FB"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13.2</w:t>
      </w:r>
      <w:r w:rsidRPr="00577B4C">
        <w:rPr>
          <w:rFonts w:cs="Arial"/>
          <w:szCs w:val="24"/>
        </w:rPr>
        <w:tab/>
        <w:t xml:space="preserve">Unless notice of the motion has already been given in writing, the Speaker shall require any motion or amendment to a motion to be presented with enough copies for circulation to all Councillors.  The Speaker can request the motion be handed to her/him so that it can be read out to Members of Council before it is discussed. </w:t>
      </w:r>
    </w:p>
    <w:p w14:paraId="1CDCF659" w14:textId="77777777" w:rsidR="00577B4C" w:rsidRPr="00577B4C" w:rsidRDefault="00577B4C" w:rsidP="00577B4C">
      <w:pPr>
        <w:numPr>
          <w:ilvl w:val="12"/>
          <w:numId w:val="0"/>
        </w:numPr>
        <w:spacing w:line="240" w:lineRule="auto"/>
        <w:ind w:left="709" w:hanging="709"/>
        <w:jc w:val="both"/>
        <w:rPr>
          <w:rFonts w:cs="Arial"/>
          <w:szCs w:val="24"/>
        </w:rPr>
      </w:pPr>
    </w:p>
    <w:p w14:paraId="63E37598" w14:textId="4FF9BDA9"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13.3</w:t>
      </w:r>
      <w:r w:rsidRPr="00577B4C">
        <w:rPr>
          <w:rFonts w:cs="Arial"/>
          <w:szCs w:val="24"/>
        </w:rPr>
        <w:tab/>
        <w:t xml:space="preserve">When seconding a motion or amendment, a Member of Council may reserve </w:t>
      </w:r>
      <w:r w:rsidR="00D2427B">
        <w:rPr>
          <w:rFonts w:cs="Arial"/>
          <w:szCs w:val="24"/>
        </w:rPr>
        <w:t>their</w:t>
      </w:r>
      <w:r w:rsidRPr="00577B4C">
        <w:rPr>
          <w:rFonts w:cs="Arial"/>
          <w:szCs w:val="24"/>
        </w:rPr>
        <w:t xml:space="preserve"> speech until later in the debate.</w:t>
      </w:r>
    </w:p>
    <w:p w14:paraId="28232A14" w14:textId="77777777" w:rsidR="00577B4C" w:rsidRPr="00577B4C" w:rsidRDefault="00577B4C" w:rsidP="00577B4C">
      <w:pPr>
        <w:numPr>
          <w:ilvl w:val="12"/>
          <w:numId w:val="0"/>
        </w:numPr>
        <w:spacing w:line="240" w:lineRule="auto"/>
        <w:ind w:left="709" w:hanging="709"/>
        <w:jc w:val="both"/>
        <w:rPr>
          <w:rFonts w:cs="Arial"/>
          <w:szCs w:val="24"/>
        </w:rPr>
      </w:pPr>
    </w:p>
    <w:p w14:paraId="6811FD48"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lastRenderedPageBreak/>
        <w:t>13.4</w:t>
      </w:r>
      <w:r w:rsidRPr="00577B4C">
        <w:rPr>
          <w:rFonts w:cs="Arial"/>
          <w:szCs w:val="24"/>
        </w:rPr>
        <w:t xml:space="preserve"> </w:t>
      </w:r>
      <w:r w:rsidRPr="00577B4C">
        <w:rPr>
          <w:rFonts w:cs="Arial"/>
          <w:szCs w:val="24"/>
        </w:rPr>
        <w:tab/>
        <w:t>No speech may exceed 3 minutes without the consent of the Speaker except for the proposer of any motion who shall be allowed up to 4 minutes.</w:t>
      </w:r>
    </w:p>
    <w:p w14:paraId="152E9FF4" w14:textId="77777777" w:rsidR="00577B4C" w:rsidRPr="00577B4C" w:rsidRDefault="00577B4C" w:rsidP="00577B4C">
      <w:pPr>
        <w:numPr>
          <w:ilvl w:val="12"/>
          <w:numId w:val="0"/>
        </w:numPr>
        <w:spacing w:line="240" w:lineRule="auto"/>
        <w:ind w:left="709" w:hanging="709"/>
        <w:jc w:val="both"/>
        <w:rPr>
          <w:rFonts w:cs="Arial"/>
          <w:szCs w:val="24"/>
        </w:rPr>
      </w:pPr>
    </w:p>
    <w:p w14:paraId="38BB2397"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13.5</w:t>
      </w:r>
      <w:r w:rsidRPr="00577B4C">
        <w:rPr>
          <w:rFonts w:cs="Arial"/>
          <w:b/>
          <w:szCs w:val="24"/>
        </w:rPr>
        <w:tab/>
      </w:r>
      <w:r w:rsidRPr="00577B4C">
        <w:rPr>
          <w:rFonts w:cs="Arial"/>
          <w:szCs w:val="24"/>
        </w:rPr>
        <w:t xml:space="preserve">Subject to these procedure rules, the order of speakers shall be determined by the Speaker.  The Member of Council who wishes to speak shall indicate and shall wait until called by the Speaker.  In determining the order of speakers the Speaker may take into consideration whether previous speakers have supported or opposed the motion under debate; the particular concerns of any ward councillors; and/or any notification by a political group of Members of Council of their group who wish to speak on the matter.   </w:t>
      </w:r>
    </w:p>
    <w:p w14:paraId="7E512A6C" w14:textId="77777777" w:rsidR="00577B4C" w:rsidRPr="00577B4C" w:rsidRDefault="00577B4C" w:rsidP="00577B4C">
      <w:pPr>
        <w:numPr>
          <w:ilvl w:val="12"/>
          <w:numId w:val="0"/>
        </w:numPr>
        <w:spacing w:line="240" w:lineRule="auto"/>
        <w:ind w:left="709" w:hanging="709"/>
        <w:jc w:val="both"/>
        <w:rPr>
          <w:rFonts w:cs="Arial"/>
          <w:b/>
          <w:szCs w:val="24"/>
        </w:rPr>
      </w:pPr>
    </w:p>
    <w:p w14:paraId="0AD577E2"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 xml:space="preserve">13.6 </w:t>
      </w:r>
      <w:r w:rsidRPr="00577B4C">
        <w:rPr>
          <w:rFonts w:cs="Arial"/>
          <w:b/>
          <w:szCs w:val="24"/>
        </w:rPr>
        <w:tab/>
      </w:r>
      <w:r w:rsidRPr="00577B4C">
        <w:rPr>
          <w:rFonts w:cs="Arial"/>
          <w:szCs w:val="24"/>
        </w:rPr>
        <w:t>An amendment to a motion must be relevant to the motion and may:-</w:t>
      </w:r>
    </w:p>
    <w:p w14:paraId="3A64DC50" w14:textId="77777777" w:rsidR="00577B4C" w:rsidRPr="00577B4C" w:rsidRDefault="00577B4C" w:rsidP="00577B4C">
      <w:pPr>
        <w:spacing w:line="240" w:lineRule="auto"/>
        <w:jc w:val="both"/>
        <w:rPr>
          <w:rFonts w:cs="Arial"/>
          <w:szCs w:val="24"/>
        </w:rPr>
      </w:pPr>
    </w:p>
    <w:p w14:paraId="4A64C047" w14:textId="77777777" w:rsidR="00577B4C" w:rsidRPr="00577B4C" w:rsidRDefault="00577B4C" w:rsidP="00E04DDA">
      <w:pPr>
        <w:pStyle w:val="ListParagraph"/>
        <w:numPr>
          <w:ilvl w:val="1"/>
          <w:numId w:val="193"/>
        </w:numPr>
        <w:spacing w:after="120" w:line="240" w:lineRule="auto"/>
        <w:ind w:left="1276" w:hanging="425"/>
        <w:jc w:val="both"/>
        <w:rPr>
          <w:rFonts w:cs="Arial"/>
          <w:szCs w:val="24"/>
        </w:rPr>
      </w:pPr>
      <w:r w:rsidRPr="00577B4C">
        <w:rPr>
          <w:rFonts w:cs="Arial"/>
          <w:szCs w:val="24"/>
        </w:rPr>
        <w:t>refer the motion to an appropriate body or individual for consideration or re-consideration;</w:t>
      </w:r>
    </w:p>
    <w:p w14:paraId="16314E1E" w14:textId="77777777" w:rsidR="00577B4C" w:rsidRPr="00577B4C" w:rsidRDefault="00577B4C" w:rsidP="00E04DDA">
      <w:pPr>
        <w:pStyle w:val="ListParagraph"/>
        <w:numPr>
          <w:ilvl w:val="1"/>
          <w:numId w:val="193"/>
        </w:numPr>
        <w:spacing w:after="120" w:line="240" w:lineRule="auto"/>
        <w:ind w:left="1276" w:hanging="425"/>
        <w:jc w:val="both"/>
        <w:rPr>
          <w:rFonts w:cs="Arial"/>
          <w:szCs w:val="24"/>
        </w:rPr>
      </w:pPr>
      <w:r w:rsidRPr="00577B4C">
        <w:rPr>
          <w:rFonts w:cs="Arial"/>
          <w:szCs w:val="24"/>
        </w:rPr>
        <w:t>leave out words;</w:t>
      </w:r>
    </w:p>
    <w:p w14:paraId="7C8EA511" w14:textId="77777777" w:rsidR="00577B4C" w:rsidRPr="00577B4C" w:rsidRDefault="00577B4C" w:rsidP="00E04DDA">
      <w:pPr>
        <w:pStyle w:val="ListParagraph"/>
        <w:numPr>
          <w:ilvl w:val="1"/>
          <w:numId w:val="193"/>
        </w:numPr>
        <w:spacing w:after="120" w:line="240" w:lineRule="auto"/>
        <w:ind w:left="1276" w:hanging="425"/>
        <w:jc w:val="both"/>
        <w:rPr>
          <w:rFonts w:cs="Arial"/>
          <w:szCs w:val="24"/>
        </w:rPr>
      </w:pPr>
      <w:r w:rsidRPr="00577B4C">
        <w:rPr>
          <w:rFonts w:cs="Arial"/>
          <w:szCs w:val="24"/>
        </w:rPr>
        <w:t>leave out words and insert or add others; and/or</w:t>
      </w:r>
    </w:p>
    <w:p w14:paraId="075F8B05" w14:textId="77777777" w:rsidR="00577B4C" w:rsidRPr="00577B4C" w:rsidRDefault="00577B4C" w:rsidP="00E04DDA">
      <w:pPr>
        <w:pStyle w:val="ListParagraph"/>
        <w:numPr>
          <w:ilvl w:val="1"/>
          <w:numId w:val="193"/>
        </w:numPr>
        <w:spacing w:after="120" w:line="240" w:lineRule="auto"/>
        <w:ind w:left="1276" w:hanging="425"/>
        <w:jc w:val="both"/>
        <w:rPr>
          <w:rFonts w:cs="Arial"/>
          <w:szCs w:val="24"/>
        </w:rPr>
      </w:pPr>
      <w:r w:rsidRPr="00577B4C">
        <w:rPr>
          <w:rFonts w:cs="Arial"/>
          <w:szCs w:val="24"/>
        </w:rPr>
        <w:t>insert or add words;</w:t>
      </w:r>
    </w:p>
    <w:p w14:paraId="7764EC72" w14:textId="77777777" w:rsidR="00577B4C" w:rsidRPr="00577B4C" w:rsidRDefault="00577B4C" w:rsidP="00577B4C">
      <w:pPr>
        <w:spacing w:after="120" w:line="240" w:lineRule="auto"/>
        <w:ind w:left="709"/>
        <w:jc w:val="both"/>
        <w:rPr>
          <w:rFonts w:cs="Arial"/>
          <w:szCs w:val="24"/>
        </w:rPr>
      </w:pPr>
      <w:proofErr w:type="gramStart"/>
      <w:r w:rsidRPr="00577B4C">
        <w:rPr>
          <w:rFonts w:cs="Arial"/>
          <w:szCs w:val="24"/>
        </w:rPr>
        <w:t>as long as</w:t>
      </w:r>
      <w:proofErr w:type="gramEnd"/>
      <w:r w:rsidRPr="00577B4C">
        <w:rPr>
          <w:rFonts w:cs="Arial"/>
          <w:szCs w:val="24"/>
        </w:rPr>
        <w:t xml:space="preserve"> the effect is not to completely re-write or negate the motion.</w:t>
      </w:r>
    </w:p>
    <w:p w14:paraId="75CFC301" w14:textId="77777777" w:rsidR="00577B4C" w:rsidRPr="00577B4C" w:rsidRDefault="00577B4C" w:rsidP="00577B4C">
      <w:pPr>
        <w:spacing w:line="240" w:lineRule="auto"/>
        <w:ind w:left="1134" w:hanging="425"/>
        <w:jc w:val="both"/>
        <w:rPr>
          <w:rFonts w:cs="Arial"/>
          <w:szCs w:val="24"/>
        </w:rPr>
      </w:pPr>
    </w:p>
    <w:p w14:paraId="3E78E54A" w14:textId="77777777" w:rsidR="00577B4C" w:rsidRPr="00577B4C" w:rsidRDefault="00577B4C" w:rsidP="00577B4C">
      <w:pPr>
        <w:spacing w:line="240" w:lineRule="auto"/>
        <w:ind w:left="709" w:hanging="709"/>
        <w:jc w:val="both"/>
        <w:rPr>
          <w:rFonts w:cs="Arial"/>
          <w:szCs w:val="24"/>
        </w:rPr>
      </w:pPr>
      <w:r w:rsidRPr="00577B4C">
        <w:rPr>
          <w:rFonts w:cs="Arial"/>
          <w:b/>
          <w:szCs w:val="24"/>
        </w:rPr>
        <w:t>13.7</w:t>
      </w:r>
      <w:r w:rsidRPr="00577B4C">
        <w:rPr>
          <w:rFonts w:cs="Arial"/>
          <w:b/>
          <w:szCs w:val="24"/>
        </w:rPr>
        <w:tab/>
      </w:r>
      <w:r w:rsidRPr="00577B4C">
        <w:rPr>
          <w:rFonts w:cs="Arial"/>
          <w:szCs w:val="24"/>
        </w:rPr>
        <w:t>If an amendment is carried, the motion as amended takes the place of the original motion. This becomes the substantive motion to which any further amendments are moved.</w:t>
      </w:r>
    </w:p>
    <w:p w14:paraId="3F011F53" w14:textId="77777777" w:rsidR="00577B4C" w:rsidRPr="00577B4C" w:rsidRDefault="00577B4C" w:rsidP="00577B4C">
      <w:pPr>
        <w:spacing w:line="240" w:lineRule="auto"/>
        <w:ind w:left="709" w:hanging="709"/>
        <w:jc w:val="both"/>
        <w:rPr>
          <w:rFonts w:cs="Arial"/>
          <w:szCs w:val="24"/>
        </w:rPr>
      </w:pPr>
    </w:p>
    <w:p w14:paraId="291B8C05" w14:textId="77777777" w:rsidR="00577B4C" w:rsidRPr="00577B4C" w:rsidRDefault="00577B4C" w:rsidP="00577B4C">
      <w:pPr>
        <w:tabs>
          <w:tab w:val="left" w:pos="709"/>
        </w:tabs>
        <w:spacing w:line="240" w:lineRule="auto"/>
        <w:ind w:left="709" w:hanging="709"/>
        <w:jc w:val="both"/>
        <w:rPr>
          <w:rFonts w:cs="Arial"/>
          <w:szCs w:val="24"/>
        </w:rPr>
      </w:pPr>
      <w:r w:rsidRPr="00577B4C">
        <w:rPr>
          <w:rFonts w:cs="Arial"/>
          <w:b/>
          <w:szCs w:val="24"/>
        </w:rPr>
        <w:t>13.8</w:t>
      </w:r>
      <w:r w:rsidRPr="00577B4C">
        <w:rPr>
          <w:rFonts w:cs="Arial"/>
          <w:b/>
          <w:szCs w:val="24"/>
        </w:rPr>
        <w:tab/>
      </w:r>
      <w:r w:rsidRPr="00577B4C">
        <w:rPr>
          <w:rFonts w:cs="Arial"/>
          <w:b/>
          <w:szCs w:val="24"/>
        </w:rPr>
        <w:tab/>
      </w:r>
      <w:r w:rsidRPr="00577B4C">
        <w:rPr>
          <w:rFonts w:cs="Arial"/>
          <w:szCs w:val="24"/>
        </w:rPr>
        <w:t>After an amendment has been carried, the Speaker may choose to read out the amended motion before putting it to the vote.</w:t>
      </w:r>
    </w:p>
    <w:p w14:paraId="20D75FA1" w14:textId="77777777" w:rsidR="00577B4C" w:rsidRPr="00577B4C" w:rsidRDefault="00577B4C" w:rsidP="00577B4C">
      <w:pPr>
        <w:spacing w:line="240" w:lineRule="auto"/>
        <w:ind w:left="709" w:hanging="709"/>
        <w:jc w:val="both"/>
        <w:rPr>
          <w:rFonts w:cs="Arial"/>
          <w:szCs w:val="24"/>
        </w:rPr>
      </w:pPr>
    </w:p>
    <w:p w14:paraId="017C65BB" w14:textId="50C9DFE0" w:rsidR="00577B4C" w:rsidRPr="00577B4C" w:rsidRDefault="00577B4C" w:rsidP="00577B4C">
      <w:pPr>
        <w:spacing w:line="240" w:lineRule="auto"/>
        <w:ind w:left="709" w:hanging="709"/>
        <w:jc w:val="both"/>
        <w:rPr>
          <w:rFonts w:cs="Arial"/>
          <w:szCs w:val="24"/>
        </w:rPr>
      </w:pPr>
      <w:r w:rsidRPr="00577B4C">
        <w:rPr>
          <w:rFonts w:cs="Arial"/>
          <w:b/>
          <w:szCs w:val="24"/>
        </w:rPr>
        <w:t>13.9</w:t>
      </w:r>
      <w:r w:rsidRPr="00577B4C">
        <w:rPr>
          <w:rFonts w:cs="Arial"/>
          <w:szCs w:val="24"/>
        </w:rPr>
        <w:tab/>
        <w:t xml:space="preserve">A Member of Council may alter a motion of which </w:t>
      </w:r>
      <w:r w:rsidR="00D2427B">
        <w:rPr>
          <w:rFonts w:cs="Arial"/>
          <w:szCs w:val="24"/>
        </w:rPr>
        <w:t xml:space="preserve">they </w:t>
      </w:r>
      <w:r w:rsidRPr="00577B4C">
        <w:rPr>
          <w:rFonts w:cs="Arial"/>
          <w:szCs w:val="24"/>
        </w:rPr>
        <w:t>ha</w:t>
      </w:r>
      <w:r w:rsidR="00D2427B">
        <w:rPr>
          <w:rFonts w:cs="Arial"/>
          <w:szCs w:val="24"/>
        </w:rPr>
        <w:t>ve</w:t>
      </w:r>
      <w:r w:rsidRPr="00577B4C">
        <w:rPr>
          <w:rFonts w:cs="Arial"/>
          <w:szCs w:val="24"/>
        </w:rPr>
        <w:t xml:space="preserve"> given notice with the consent of the meeting.  The meeting’s consent will be signified without discussion.  This amendment can be at the suggestion of another Member of Council at the meeting and is often referred to as a ‘friendly amendment’.</w:t>
      </w:r>
    </w:p>
    <w:p w14:paraId="1C5759ED" w14:textId="77777777" w:rsidR="00577B4C" w:rsidRPr="00577B4C" w:rsidRDefault="00577B4C" w:rsidP="00577B4C">
      <w:pPr>
        <w:spacing w:line="240" w:lineRule="auto"/>
        <w:ind w:left="709" w:hanging="709"/>
        <w:jc w:val="both"/>
        <w:rPr>
          <w:rFonts w:cs="Arial"/>
          <w:szCs w:val="24"/>
        </w:rPr>
      </w:pPr>
    </w:p>
    <w:p w14:paraId="5E21AC45" w14:textId="5DB78A2C" w:rsidR="00577B4C" w:rsidRPr="00577B4C" w:rsidRDefault="00577B4C" w:rsidP="00577B4C">
      <w:pPr>
        <w:spacing w:line="240" w:lineRule="auto"/>
        <w:ind w:left="709" w:hanging="709"/>
        <w:jc w:val="both"/>
        <w:rPr>
          <w:rFonts w:cs="Arial"/>
          <w:szCs w:val="24"/>
        </w:rPr>
      </w:pPr>
      <w:r w:rsidRPr="00577B4C">
        <w:rPr>
          <w:rFonts w:cs="Arial"/>
          <w:b/>
          <w:szCs w:val="24"/>
        </w:rPr>
        <w:t>13.10</w:t>
      </w:r>
      <w:r w:rsidRPr="00577B4C">
        <w:rPr>
          <w:rFonts w:cs="Arial"/>
          <w:szCs w:val="24"/>
        </w:rPr>
        <w:tab/>
        <w:t xml:space="preserve">A Member of Council may alter a motion which </w:t>
      </w:r>
      <w:r w:rsidR="00D2427B">
        <w:rPr>
          <w:rFonts w:cs="Arial"/>
          <w:szCs w:val="24"/>
        </w:rPr>
        <w:t>they</w:t>
      </w:r>
      <w:r w:rsidRPr="00577B4C">
        <w:rPr>
          <w:rFonts w:cs="Arial"/>
          <w:szCs w:val="24"/>
        </w:rPr>
        <w:t xml:space="preserve"> </w:t>
      </w:r>
      <w:r w:rsidR="00D2427B">
        <w:rPr>
          <w:rFonts w:cs="Arial"/>
          <w:szCs w:val="24"/>
        </w:rPr>
        <w:t>have</w:t>
      </w:r>
      <w:r w:rsidRPr="00577B4C">
        <w:rPr>
          <w:rFonts w:cs="Arial"/>
          <w:szCs w:val="24"/>
        </w:rPr>
        <w:t xml:space="preserve"> moved without notice with the consent of both the meeting and the seconder.  The meeting’s consent will be signified without discussion.</w:t>
      </w:r>
    </w:p>
    <w:p w14:paraId="4CDAA9DF" w14:textId="77777777" w:rsidR="00577B4C" w:rsidRPr="00577B4C" w:rsidRDefault="00577B4C" w:rsidP="00577B4C">
      <w:pPr>
        <w:spacing w:line="240" w:lineRule="auto"/>
        <w:ind w:left="709" w:hanging="709"/>
        <w:jc w:val="both"/>
        <w:rPr>
          <w:rFonts w:cs="Arial"/>
          <w:szCs w:val="24"/>
        </w:rPr>
      </w:pPr>
    </w:p>
    <w:p w14:paraId="7BB3A73A" w14:textId="77777777" w:rsidR="00577B4C" w:rsidRPr="00577B4C" w:rsidRDefault="00577B4C" w:rsidP="00577B4C">
      <w:pPr>
        <w:spacing w:line="240" w:lineRule="auto"/>
        <w:ind w:left="709" w:hanging="709"/>
        <w:jc w:val="both"/>
        <w:rPr>
          <w:rFonts w:cs="Arial"/>
          <w:szCs w:val="24"/>
        </w:rPr>
      </w:pPr>
      <w:r w:rsidRPr="00577B4C">
        <w:rPr>
          <w:rFonts w:cs="Arial"/>
          <w:b/>
          <w:szCs w:val="24"/>
        </w:rPr>
        <w:t>13.11</w:t>
      </w:r>
      <w:r w:rsidRPr="00577B4C">
        <w:rPr>
          <w:rFonts w:cs="Arial"/>
          <w:szCs w:val="24"/>
        </w:rPr>
        <w:tab/>
        <w:t>Only alterations which could be made as an amendment may be made under this rule.</w:t>
      </w:r>
    </w:p>
    <w:p w14:paraId="36234665" w14:textId="77777777" w:rsidR="00577B4C" w:rsidRPr="00577B4C" w:rsidRDefault="00577B4C" w:rsidP="00577B4C">
      <w:pPr>
        <w:spacing w:line="240" w:lineRule="auto"/>
        <w:ind w:left="709" w:hanging="709"/>
        <w:jc w:val="both"/>
        <w:rPr>
          <w:rFonts w:cs="Arial"/>
          <w:szCs w:val="24"/>
        </w:rPr>
      </w:pPr>
    </w:p>
    <w:p w14:paraId="025060F2" w14:textId="6ED3434C" w:rsidR="00577B4C" w:rsidRPr="00577B4C" w:rsidRDefault="00577B4C" w:rsidP="00577B4C">
      <w:pPr>
        <w:spacing w:line="240" w:lineRule="auto"/>
        <w:ind w:left="709" w:hanging="709"/>
        <w:jc w:val="both"/>
        <w:rPr>
          <w:rFonts w:cs="Arial"/>
          <w:szCs w:val="24"/>
        </w:rPr>
      </w:pPr>
      <w:r w:rsidRPr="00577B4C">
        <w:rPr>
          <w:rFonts w:cs="Arial"/>
          <w:b/>
          <w:szCs w:val="24"/>
        </w:rPr>
        <w:t>13.12</w:t>
      </w:r>
      <w:r w:rsidRPr="00577B4C">
        <w:rPr>
          <w:rFonts w:cs="Arial"/>
          <w:b/>
          <w:szCs w:val="24"/>
        </w:rPr>
        <w:tab/>
      </w:r>
      <w:r w:rsidRPr="00577B4C">
        <w:rPr>
          <w:rFonts w:cs="Arial"/>
          <w:szCs w:val="24"/>
        </w:rPr>
        <w:t xml:space="preserve">A Member of Council may </w:t>
      </w:r>
      <w:r w:rsidRPr="0023412C">
        <w:rPr>
          <w:rFonts w:cs="Arial"/>
          <w:szCs w:val="24"/>
        </w:rPr>
        <w:t xml:space="preserve">withdraw a motion </w:t>
      </w:r>
      <w:r w:rsidR="00D2427B" w:rsidRPr="0023412C">
        <w:rPr>
          <w:rFonts w:cs="Arial"/>
          <w:szCs w:val="24"/>
        </w:rPr>
        <w:t xml:space="preserve">or amendment </w:t>
      </w:r>
      <w:r w:rsidR="008E17EB" w:rsidRPr="0023412C">
        <w:rPr>
          <w:rFonts w:cs="Arial"/>
          <w:szCs w:val="24"/>
        </w:rPr>
        <w:t xml:space="preserve">before or after </w:t>
      </w:r>
      <w:r w:rsidR="00D2427B" w:rsidRPr="0023412C">
        <w:rPr>
          <w:rFonts w:cs="Arial"/>
          <w:szCs w:val="24"/>
        </w:rPr>
        <w:t xml:space="preserve">they have </w:t>
      </w:r>
      <w:r w:rsidRPr="0023412C">
        <w:rPr>
          <w:rFonts w:cs="Arial"/>
          <w:szCs w:val="24"/>
        </w:rPr>
        <w:t>moved</w:t>
      </w:r>
      <w:r w:rsidR="008E17EB" w:rsidRPr="0023412C">
        <w:rPr>
          <w:rFonts w:cs="Arial"/>
          <w:szCs w:val="24"/>
        </w:rPr>
        <w:t xml:space="preserve"> it</w:t>
      </w:r>
      <w:r w:rsidRPr="0023412C">
        <w:rPr>
          <w:rFonts w:cs="Arial"/>
          <w:szCs w:val="24"/>
        </w:rPr>
        <w:t xml:space="preserve"> with the consent of both the meeting and the seconder. Consent will be signified without discussion.  No Member of Council may speak on the motion after the mover has asked permission</w:t>
      </w:r>
      <w:r w:rsidRPr="00577B4C">
        <w:rPr>
          <w:rFonts w:cs="Arial"/>
          <w:szCs w:val="24"/>
        </w:rPr>
        <w:t xml:space="preserve"> to withdraw it unless permission is refused.</w:t>
      </w:r>
    </w:p>
    <w:p w14:paraId="60A3C5A1" w14:textId="77777777" w:rsidR="00577B4C" w:rsidRPr="00577B4C" w:rsidRDefault="00577B4C" w:rsidP="00577B4C">
      <w:pPr>
        <w:spacing w:line="240" w:lineRule="auto"/>
        <w:ind w:left="709" w:hanging="709"/>
        <w:jc w:val="both"/>
        <w:rPr>
          <w:rFonts w:cs="Arial"/>
          <w:szCs w:val="24"/>
        </w:rPr>
      </w:pPr>
    </w:p>
    <w:p w14:paraId="05E1A7A8" w14:textId="77777777" w:rsidR="00577B4C" w:rsidRPr="00577B4C" w:rsidRDefault="00577B4C" w:rsidP="00577B4C">
      <w:pPr>
        <w:spacing w:line="240" w:lineRule="auto"/>
        <w:ind w:left="709" w:hanging="709"/>
        <w:jc w:val="both"/>
        <w:rPr>
          <w:rFonts w:cs="Arial"/>
          <w:szCs w:val="24"/>
        </w:rPr>
      </w:pPr>
      <w:r w:rsidRPr="00577B4C">
        <w:rPr>
          <w:rFonts w:cs="Arial"/>
          <w:b/>
          <w:szCs w:val="24"/>
        </w:rPr>
        <w:t xml:space="preserve">13.13 </w:t>
      </w:r>
      <w:r w:rsidRPr="00577B4C">
        <w:rPr>
          <w:rFonts w:cs="Arial"/>
          <w:b/>
          <w:szCs w:val="24"/>
        </w:rPr>
        <w:tab/>
      </w:r>
      <w:r w:rsidRPr="00577B4C">
        <w:rPr>
          <w:rFonts w:cs="Arial"/>
          <w:szCs w:val="24"/>
        </w:rPr>
        <w:t xml:space="preserve">The mover of a motion has a right to reply at the close of the debate on the motion, immediately before it is put to the vote. </w:t>
      </w:r>
    </w:p>
    <w:p w14:paraId="3CE98D4E" w14:textId="77777777" w:rsidR="00577B4C" w:rsidRPr="00577B4C" w:rsidRDefault="00577B4C" w:rsidP="00577B4C">
      <w:pPr>
        <w:spacing w:line="240" w:lineRule="auto"/>
        <w:ind w:left="709" w:hanging="709"/>
        <w:jc w:val="both"/>
        <w:rPr>
          <w:rFonts w:cs="Arial"/>
          <w:szCs w:val="24"/>
        </w:rPr>
      </w:pPr>
    </w:p>
    <w:p w14:paraId="66DEC8CB" w14:textId="77777777" w:rsidR="00577B4C" w:rsidRPr="00577B4C" w:rsidRDefault="00577B4C" w:rsidP="00E04DDA">
      <w:pPr>
        <w:numPr>
          <w:ilvl w:val="1"/>
          <w:numId w:val="73"/>
        </w:numPr>
        <w:spacing w:line="240" w:lineRule="auto"/>
        <w:ind w:hanging="720"/>
        <w:jc w:val="both"/>
        <w:rPr>
          <w:rFonts w:cs="Arial"/>
          <w:szCs w:val="24"/>
        </w:rPr>
      </w:pPr>
      <w:r w:rsidRPr="00577B4C">
        <w:rPr>
          <w:rFonts w:cs="Arial"/>
          <w:szCs w:val="24"/>
        </w:rPr>
        <w:t xml:space="preserve">If an amendment is moved, the mover of the original motion also has a right of reply at the close of debate on the </w:t>
      </w:r>
      <w:proofErr w:type="gramStart"/>
      <w:r w:rsidRPr="00577B4C">
        <w:rPr>
          <w:rFonts w:cs="Arial"/>
          <w:szCs w:val="24"/>
        </w:rPr>
        <w:t>amendment, but</w:t>
      </w:r>
      <w:proofErr w:type="gramEnd"/>
      <w:r w:rsidRPr="00577B4C">
        <w:rPr>
          <w:rFonts w:cs="Arial"/>
          <w:szCs w:val="24"/>
        </w:rPr>
        <w:t xml:space="preserve"> may not otherwise speak on the amendment. </w:t>
      </w:r>
    </w:p>
    <w:p w14:paraId="0BC9FD53" w14:textId="77777777" w:rsidR="00577B4C" w:rsidRPr="00577B4C" w:rsidRDefault="00577B4C" w:rsidP="00577B4C">
      <w:pPr>
        <w:spacing w:line="240" w:lineRule="auto"/>
        <w:ind w:left="720"/>
        <w:jc w:val="both"/>
        <w:rPr>
          <w:rFonts w:cs="Arial"/>
          <w:szCs w:val="24"/>
        </w:rPr>
      </w:pPr>
    </w:p>
    <w:p w14:paraId="5F080A01" w14:textId="77777777" w:rsidR="00577B4C" w:rsidRPr="00577B4C" w:rsidRDefault="00577B4C" w:rsidP="00E04DDA">
      <w:pPr>
        <w:numPr>
          <w:ilvl w:val="1"/>
          <w:numId w:val="73"/>
        </w:numPr>
        <w:spacing w:line="240" w:lineRule="auto"/>
        <w:ind w:hanging="720"/>
        <w:jc w:val="both"/>
        <w:rPr>
          <w:rFonts w:cs="Arial"/>
          <w:szCs w:val="24"/>
        </w:rPr>
      </w:pPr>
      <w:r w:rsidRPr="00577B4C">
        <w:rPr>
          <w:rFonts w:cs="Arial"/>
          <w:szCs w:val="24"/>
        </w:rPr>
        <w:lastRenderedPageBreak/>
        <w:t>Where there is a debate on a report at Council. The Member who introduces the report shall have a right of reply in the same manner as if a motion was being debated.</w:t>
      </w:r>
    </w:p>
    <w:p w14:paraId="5274B2B0" w14:textId="77777777" w:rsidR="00577B4C" w:rsidRPr="00577B4C" w:rsidRDefault="00577B4C" w:rsidP="00577B4C">
      <w:pPr>
        <w:spacing w:line="240" w:lineRule="auto"/>
        <w:ind w:left="1134" w:hanging="1134"/>
        <w:jc w:val="both"/>
        <w:rPr>
          <w:rFonts w:cs="Arial"/>
          <w:szCs w:val="24"/>
        </w:rPr>
      </w:pPr>
    </w:p>
    <w:p w14:paraId="61F7DA1C" w14:textId="77777777" w:rsidR="00577B4C" w:rsidRPr="00577B4C" w:rsidRDefault="00577B4C" w:rsidP="00577B4C">
      <w:pPr>
        <w:numPr>
          <w:ilvl w:val="12"/>
          <w:numId w:val="0"/>
        </w:numPr>
        <w:spacing w:line="240" w:lineRule="auto"/>
        <w:ind w:left="709" w:hanging="709"/>
        <w:jc w:val="both"/>
        <w:rPr>
          <w:rFonts w:cs="Arial"/>
          <w:b/>
          <w:szCs w:val="24"/>
        </w:rPr>
      </w:pPr>
      <w:r w:rsidRPr="00577B4C">
        <w:rPr>
          <w:rFonts w:cs="Arial"/>
          <w:b/>
          <w:szCs w:val="24"/>
        </w:rPr>
        <w:t>14</w:t>
      </w:r>
      <w:r w:rsidRPr="00577B4C">
        <w:rPr>
          <w:rFonts w:cs="Arial"/>
          <w:b/>
          <w:szCs w:val="24"/>
        </w:rPr>
        <w:tab/>
        <w:t>PROCEDURAL MOTIONS</w:t>
      </w:r>
    </w:p>
    <w:p w14:paraId="7C774BA5" w14:textId="77777777" w:rsidR="00577B4C" w:rsidRPr="00577B4C" w:rsidRDefault="00577B4C" w:rsidP="00577B4C">
      <w:pPr>
        <w:pStyle w:val="BodyTextIndent2"/>
        <w:spacing w:after="0" w:line="240" w:lineRule="auto"/>
        <w:ind w:left="709" w:hanging="709"/>
        <w:rPr>
          <w:rFonts w:cs="Arial"/>
          <w:b/>
          <w:szCs w:val="24"/>
        </w:rPr>
      </w:pPr>
    </w:p>
    <w:p w14:paraId="079DF33A" w14:textId="77777777" w:rsidR="00577B4C" w:rsidRPr="00577B4C" w:rsidRDefault="00577B4C" w:rsidP="00577B4C">
      <w:pPr>
        <w:pStyle w:val="BodyTextIndent2"/>
        <w:tabs>
          <w:tab w:val="left" w:pos="709"/>
        </w:tabs>
        <w:spacing w:after="0" w:line="240" w:lineRule="auto"/>
        <w:ind w:left="709" w:hanging="709"/>
        <w:jc w:val="both"/>
        <w:rPr>
          <w:rFonts w:cs="Arial"/>
          <w:szCs w:val="24"/>
        </w:rPr>
      </w:pPr>
      <w:r w:rsidRPr="00577B4C">
        <w:rPr>
          <w:rFonts w:cs="Arial"/>
          <w:b/>
          <w:szCs w:val="24"/>
        </w:rPr>
        <w:t>14.1</w:t>
      </w:r>
      <w:r w:rsidRPr="00577B4C">
        <w:rPr>
          <w:rFonts w:cs="Arial"/>
          <w:szCs w:val="24"/>
        </w:rPr>
        <w:tab/>
      </w:r>
      <w:r w:rsidRPr="00577B4C">
        <w:rPr>
          <w:rFonts w:cs="Arial"/>
          <w:szCs w:val="24"/>
        </w:rPr>
        <w:tab/>
        <w:t>When a motion is under debate, no other motion may be moved except the following:</w:t>
      </w:r>
    </w:p>
    <w:p w14:paraId="5188BC54" w14:textId="77777777" w:rsidR="00577B4C" w:rsidRPr="00577B4C" w:rsidRDefault="00577B4C" w:rsidP="00577B4C">
      <w:pPr>
        <w:numPr>
          <w:ilvl w:val="12"/>
          <w:numId w:val="0"/>
        </w:numPr>
        <w:spacing w:line="240" w:lineRule="auto"/>
        <w:ind w:left="900" w:hanging="900"/>
        <w:jc w:val="both"/>
        <w:rPr>
          <w:rFonts w:cs="Arial"/>
          <w:szCs w:val="24"/>
        </w:rPr>
      </w:pPr>
    </w:p>
    <w:p w14:paraId="05ADCE91"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to withdraw the motion</w:t>
      </w:r>
    </w:p>
    <w:p w14:paraId="77DA414D"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to amend the motion;</w:t>
      </w:r>
    </w:p>
    <w:p w14:paraId="0B0822C2"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 xml:space="preserve">to proceed to the next business; </w:t>
      </w:r>
    </w:p>
    <w:p w14:paraId="522A22A6"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that the question be now put;</w:t>
      </w:r>
    </w:p>
    <w:p w14:paraId="358020A8"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 xml:space="preserve">to adjourn a debate; </w:t>
      </w:r>
    </w:p>
    <w:p w14:paraId="0F71AB85"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 xml:space="preserve">to adjourn a meeting; </w:t>
      </w:r>
    </w:p>
    <w:p w14:paraId="16CDC2AB"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 xml:space="preserve">that the meeting </w:t>
      </w:r>
      <w:proofErr w:type="gramStart"/>
      <w:r w:rsidRPr="00577B4C">
        <w:rPr>
          <w:rFonts w:cs="Arial"/>
          <w:szCs w:val="24"/>
        </w:rPr>
        <w:t>continue</w:t>
      </w:r>
      <w:proofErr w:type="gramEnd"/>
      <w:r w:rsidRPr="00577B4C">
        <w:rPr>
          <w:rFonts w:cs="Arial"/>
          <w:szCs w:val="24"/>
        </w:rPr>
        <w:t xml:space="preserve"> for a further 30 minutes;</w:t>
      </w:r>
    </w:p>
    <w:p w14:paraId="6EB1DA2F"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to exclude the press and public; and</w:t>
      </w:r>
    </w:p>
    <w:p w14:paraId="380C2287" w14:textId="77777777" w:rsidR="00577B4C" w:rsidRPr="00577B4C" w:rsidRDefault="00577B4C" w:rsidP="00E04DDA">
      <w:pPr>
        <w:pStyle w:val="ListParagraph"/>
        <w:numPr>
          <w:ilvl w:val="0"/>
          <w:numId w:val="205"/>
        </w:numPr>
        <w:spacing w:after="120" w:line="240" w:lineRule="auto"/>
        <w:ind w:left="1276" w:hanging="425"/>
        <w:jc w:val="both"/>
        <w:rPr>
          <w:rFonts w:cs="Arial"/>
          <w:szCs w:val="24"/>
        </w:rPr>
      </w:pPr>
      <w:r w:rsidRPr="00577B4C">
        <w:rPr>
          <w:rFonts w:cs="Arial"/>
          <w:szCs w:val="24"/>
        </w:rPr>
        <w:t xml:space="preserve">that a Member of Council be not further heard or to exclude the Member of Council from the meeting. </w:t>
      </w:r>
    </w:p>
    <w:p w14:paraId="44956CC9" w14:textId="77777777" w:rsidR="00577B4C" w:rsidRPr="00577B4C" w:rsidRDefault="00577B4C" w:rsidP="00577B4C">
      <w:pPr>
        <w:spacing w:line="240" w:lineRule="auto"/>
        <w:jc w:val="both"/>
        <w:rPr>
          <w:rFonts w:cs="Arial"/>
          <w:szCs w:val="24"/>
        </w:rPr>
      </w:pPr>
    </w:p>
    <w:p w14:paraId="337B2965" w14:textId="243416C5"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14.2</w:t>
      </w:r>
      <w:r w:rsidRPr="00577B4C">
        <w:rPr>
          <w:rFonts w:cs="Arial"/>
          <w:szCs w:val="24"/>
        </w:rPr>
        <w:tab/>
        <w:t>At the end of a speech by another Member of Council, a Member of Council may move without comment the following motions:</w:t>
      </w:r>
    </w:p>
    <w:p w14:paraId="16EFE162" w14:textId="77777777" w:rsidR="00577B4C" w:rsidRPr="00577B4C" w:rsidRDefault="00577B4C" w:rsidP="00577B4C">
      <w:pPr>
        <w:tabs>
          <w:tab w:val="num" w:pos="2880"/>
        </w:tabs>
        <w:spacing w:line="240" w:lineRule="auto"/>
        <w:jc w:val="both"/>
        <w:rPr>
          <w:rFonts w:cs="Arial"/>
          <w:szCs w:val="24"/>
        </w:rPr>
      </w:pPr>
    </w:p>
    <w:p w14:paraId="0BA63057" w14:textId="77777777" w:rsidR="00577B4C" w:rsidRPr="00577B4C" w:rsidRDefault="00577B4C" w:rsidP="00E04DDA">
      <w:pPr>
        <w:pStyle w:val="ListParagraph"/>
        <w:numPr>
          <w:ilvl w:val="0"/>
          <w:numId w:val="103"/>
        </w:numPr>
        <w:tabs>
          <w:tab w:val="clear" w:pos="720"/>
          <w:tab w:val="num" w:pos="1276"/>
        </w:tabs>
        <w:spacing w:after="120" w:line="240" w:lineRule="auto"/>
        <w:ind w:left="1276" w:hanging="425"/>
        <w:jc w:val="both"/>
        <w:rPr>
          <w:rFonts w:cs="Arial"/>
          <w:szCs w:val="24"/>
        </w:rPr>
      </w:pPr>
      <w:r w:rsidRPr="00577B4C">
        <w:rPr>
          <w:rFonts w:cs="Arial"/>
          <w:szCs w:val="24"/>
        </w:rPr>
        <w:t>to proceed to next business;</w:t>
      </w:r>
    </w:p>
    <w:p w14:paraId="019934E1" w14:textId="77777777" w:rsidR="00577B4C" w:rsidRPr="00577B4C" w:rsidRDefault="00577B4C" w:rsidP="00E04DDA">
      <w:pPr>
        <w:pStyle w:val="ListParagraph"/>
        <w:numPr>
          <w:ilvl w:val="0"/>
          <w:numId w:val="103"/>
        </w:numPr>
        <w:tabs>
          <w:tab w:val="clear" w:pos="720"/>
          <w:tab w:val="num" w:pos="1276"/>
        </w:tabs>
        <w:spacing w:after="120" w:line="240" w:lineRule="auto"/>
        <w:ind w:left="1276" w:hanging="425"/>
        <w:jc w:val="both"/>
        <w:rPr>
          <w:rFonts w:cs="Arial"/>
          <w:szCs w:val="24"/>
        </w:rPr>
      </w:pPr>
      <w:r w:rsidRPr="00577B4C">
        <w:rPr>
          <w:rFonts w:cs="Arial"/>
          <w:szCs w:val="24"/>
        </w:rPr>
        <w:t>that the question be now put;</w:t>
      </w:r>
    </w:p>
    <w:p w14:paraId="6D8E42D9" w14:textId="77777777" w:rsidR="00577B4C" w:rsidRPr="00577B4C" w:rsidRDefault="00577B4C" w:rsidP="00E04DDA">
      <w:pPr>
        <w:pStyle w:val="ListParagraph"/>
        <w:numPr>
          <w:ilvl w:val="0"/>
          <w:numId w:val="103"/>
        </w:numPr>
        <w:tabs>
          <w:tab w:val="clear" w:pos="720"/>
          <w:tab w:val="num" w:pos="1276"/>
        </w:tabs>
        <w:spacing w:after="120" w:line="240" w:lineRule="auto"/>
        <w:ind w:left="1276" w:hanging="425"/>
        <w:jc w:val="both"/>
        <w:rPr>
          <w:rFonts w:cs="Arial"/>
          <w:szCs w:val="24"/>
        </w:rPr>
      </w:pPr>
      <w:r w:rsidRPr="00577B4C">
        <w:rPr>
          <w:rFonts w:cs="Arial"/>
          <w:szCs w:val="24"/>
        </w:rPr>
        <w:t>to adjourn a debate; or</w:t>
      </w:r>
    </w:p>
    <w:p w14:paraId="05A777FF" w14:textId="77777777" w:rsidR="00577B4C" w:rsidRPr="00577B4C" w:rsidRDefault="00577B4C" w:rsidP="00E04DDA">
      <w:pPr>
        <w:pStyle w:val="ListParagraph"/>
        <w:numPr>
          <w:ilvl w:val="0"/>
          <w:numId w:val="103"/>
        </w:numPr>
        <w:tabs>
          <w:tab w:val="clear" w:pos="720"/>
          <w:tab w:val="num" w:pos="1276"/>
        </w:tabs>
        <w:spacing w:after="120" w:line="240" w:lineRule="auto"/>
        <w:ind w:left="1276" w:hanging="425"/>
        <w:jc w:val="both"/>
        <w:rPr>
          <w:rFonts w:cs="Arial"/>
          <w:szCs w:val="24"/>
        </w:rPr>
      </w:pPr>
      <w:r w:rsidRPr="00577B4C">
        <w:rPr>
          <w:rFonts w:cs="Arial"/>
          <w:szCs w:val="24"/>
        </w:rPr>
        <w:t>to adjourn a meeting.</w:t>
      </w:r>
    </w:p>
    <w:p w14:paraId="04B325B7" w14:textId="77777777" w:rsidR="00577B4C" w:rsidRPr="00577B4C" w:rsidRDefault="00577B4C" w:rsidP="00577B4C">
      <w:pPr>
        <w:spacing w:line="240" w:lineRule="auto"/>
        <w:jc w:val="both"/>
        <w:rPr>
          <w:rFonts w:cs="Arial"/>
          <w:szCs w:val="24"/>
        </w:rPr>
      </w:pPr>
    </w:p>
    <w:p w14:paraId="67BA9A2C" w14:textId="6F592DD9" w:rsidR="00577B4C" w:rsidRPr="00577B4C" w:rsidRDefault="00577B4C" w:rsidP="00577B4C">
      <w:pPr>
        <w:tabs>
          <w:tab w:val="left" w:pos="709"/>
        </w:tabs>
        <w:spacing w:line="240" w:lineRule="auto"/>
        <w:ind w:left="709" w:hanging="709"/>
        <w:jc w:val="both"/>
        <w:rPr>
          <w:rFonts w:cs="Arial"/>
          <w:szCs w:val="24"/>
        </w:rPr>
      </w:pPr>
      <w:r w:rsidRPr="00577B4C">
        <w:rPr>
          <w:rFonts w:cs="Arial"/>
          <w:b/>
          <w:szCs w:val="24"/>
        </w:rPr>
        <w:t>14.3</w:t>
      </w:r>
      <w:r w:rsidRPr="00577B4C">
        <w:rPr>
          <w:rFonts w:cs="Arial"/>
          <w:b/>
          <w:szCs w:val="24"/>
        </w:rPr>
        <w:tab/>
      </w:r>
      <w:r w:rsidRPr="00577B4C">
        <w:rPr>
          <w:rFonts w:cs="Arial"/>
          <w:szCs w:val="24"/>
        </w:rPr>
        <w:t>If a motion to proceed to next business is seconded and the Speaker thinks the item under discussion has b</w:t>
      </w:r>
      <w:r w:rsidR="003664D6">
        <w:rPr>
          <w:rFonts w:cs="Arial"/>
          <w:szCs w:val="24"/>
        </w:rPr>
        <w:t>een sufficiently discussed, they</w:t>
      </w:r>
      <w:r w:rsidRPr="00577B4C">
        <w:rPr>
          <w:rFonts w:cs="Arial"/>
          <w:szCs w:val="24"/>
        </w:rPr>
        <w:t xml:space="preserve"> will give the mover of the original motion a right of reply and then put the procedural motion to the vote. </w:t>
      </w:r>
    </w:p>
    <w:p w14:paraId="7CB968C4" w14:textId="77777777" w:rsidR="00577B4C" w:rsidRPr="00577B4C" w:rsidRDefault="00577B4C" w:rsidP="00577B4C">
      <w:pPr>
        <w:tabs>
          <w:tab w:val="left" w:pos="709"/>
        </w:tabs>
        <w:spacing w:line="240" w:lineRule="auto"/>
        <w:ind w:left="709" w:hanging="709"/>
        <w:jc w:val="both"/>
        <w:rPr>
          <w:rFonts w:cs="Arial"/>
          <w:szCs w:val="24"/>
        </w:rPr>
      </w:pPr>
    </w:p>
    <w:p w14:paraId="6FF51EC9" w14:textId="7DA67054" w:rsidR="00577B4C" w:rsidRPr="00577B4C" w:rsidRDefault="00577B4C" w:rsidP="00577B4C">
      <w:pPr>
        <w:tabs>
          <w:tab w:val="left" w:pos="709"/>
        </w:tabs>
        <w:spacing w:line="240" w:lineRule="auto"/>
        <w:ind w:left="709" w:hanging="709"/>
        <w:jc w:val="both"/>
        <w:rPr>
          <w:rFonts w:cs="Arial"/>
          <w:szCs w:val="24"/>
        </w:rPr>
      </w:pPr>
      <w:r w:rsidRPr="00577B4C">
        <w:rPr>
          <w:rFonts w:cs="Arial"/>
          <w:b/>
          <w:szCs w:val="24"/>
        </w:rPr>
        <w:t>14.4</w:t>
      </w:r>
      <w:r w:rsidRPr="00577B4C">
        <w:rPr>
          <w:rFonts w:cs="Arial"/>
          <w:b/>
          <w:szCs w:val="24"/>
        </w:rPr>
        <w:tab/>
      </w:r>
      <w:r w:rsidRPr="00577B4C">
        <w:rPr>
          <w:rFonts w:cs="Arial"/>
          <w:szCs w:val="24"/>
        </w:rPr>
        <w:t xml:space="preserve">If a motion that the question be now put is seconded and the Speaker thinks the item has been sufficiently discussed, </w:t>
      </w:r>
      <w:r w:rsidR="003664D6">
        <w:rPr>
          <w:rFonts w:cs="Arial"/>
          <w:szCs w:val="24"/>
        </w:rPr>
        <w:t>they</w:t>
      </w:r>
      <w:r w:rsidRPr="00577B4C">
        <w:rPr>
          <w:rFonts w:cs="Arial"/>
          <w:szCs w:val="24"/>
        </w:rPr>
        <w:t xml:space="preserve"> will put the procedural motion to the vote.  If it is passed, </w:t>
      </w:r>
      <w:r w:rsidR="003664D6">
        <w:rPr>
          <w:rFonts w:cs="Arial"/>
          <w:szCs w:val="24"/>
        </w:rPr>
        <w:t>they</w:t>
      </w:r>
      <w:r w:rsidRPr="00577B4C">
        <w:rPr>
          <w:rFonts w:cs="Arial"/>
          <w:szCs w:val="24"/>
        </w:rPr>
        <w:t xml:space="preserve"> will give the mover of the original motion a right of reply before putting her/his motion to the vote. </w:t>
      </w:r>
    </w:p>
    <w:p w14:paraId="29AB0154" w14:textId="77777777" w:rsidR="00577B4C" w:rsidRPr="00577B4C" w:rsidRDefault="00577B4C" w:rsidP="00577B4C">
      <w:pPr>
        <w:tabs>
          <w:tab w:val="left" w:pos="709"/>
        </w:tabs>
        <w:spacing w:line="240" w:lineRule="auto"/>
        <w:ind w:left="709" w:hanging="709"/>
        <w:rPr>
          <w:rFonts w:cs="Arial"/>
          <w:szCs w:val="24"/>
        </w:rPr>
      </w:pPr>
    </w:p>
    <w:p w14:paraId="205EB42E" w14:textId="0D9F6283" w:rsidR="00577B4C" w:rsidRPr="00577B4C" w:rsidRDefault="00577B4C" w:rsidP="00577B4C">
      <w:pPr>
        <w:tabs>
          <w:tab w:val="left" w:pos="709"/>
        </w:tabs>
        <w:spacing w:line="240" w:lineRule="auto"/>
        <w:ind w:left="709" w:hanging="709"/>
        <w:jc w:val="both"/>
        <w:rPr>
          <w:rFonts w:cs="Arial"/>
          <w:szCs w:val="24"/>
        </w:rPr>
      </w:pPr>
      <w:r w:rsidRPr="00577B4C">
        <w:rPr>
          <w:rFonts w:cs="Arial"/>
          <w:b/>
          <w:szCs w:val="24"/>
        </w:rPr>
        <w:t>14.5</w:t>
      </w:r>
      <w:r w:rsidRPr="00577B4C">
        <w:rPr>
          <w:rFonts w:cs="Arial"/>
          <w:b/>
          <w:szCs w:val="24"/>
        </w:rPr>
        <w:tab/>
      </w:r>
      <w:r w:rsidRPr="00577B4C">
        <w:rPr>
          <w:rFonts w:cs="Arial"/>
          <w:szCs w:val="24"/>
        </w:rPr>
        <w:t xml:space="preserve">If the Speaker considers that the item has not been sufficiently discussed and cannot reasonably be discussed on that occasion, </w:t>
      </w:r>
      <w:r w:rsidR="003664D6">
        <w:rPr>
          <w:rFonts w:cs="Arial"/>
          <w:szCs w:val="24"/>
        </w:rPr>
        <w:t>they</w:t>
      </w:r>
      <w:r w:rsidRPr="00577B4C">
        <w:rPr>
          <w:rFonts w:cs="Arial"/>
          <w:szCs w:val="24"/>
        </w:rPr>
        <w:t xml:space="preserve"> will adjourn the debate or adjourn the meeting without giving the mover of the original motion the right of reply.</w:t>
      </w:r>
    </w:p>
    <w:p w14:paraId="6C33192E" w14:textId="77777777" w:rsidR="00577B4C" w:rsidRPr="00577B4C" w:rsidRDefault="00577B4C" w:rsidP="00577B4C">
      <w:pPr>
        <w:tabs>
          <w:tab w:val="left" w:pos="142"/>
        </w:tabs>
        <w:spacing w:line="240" w:lineRule="auto"/>
        <w:ind w:left="1134" w:hanging="1134"/>
        <w:jc w:val="both"/>
        <w:rPr>
          <w:rFonts w:cs="Arial"/>
          <w:szCs w:val="24"/>
        </w:rPr>
      </w:pPr>
    </w:p>
    <w:p w14:paraId="7F59FD0F" w14:textId="77777777" w:rsidR="00577B4C" w:rsidRPr="00577B4C" w:rsidRDefault="00577B4C" w:rsidP="00577B4C">
      <w:pPr>
        <w:numPr>
          <w:ilvl w:val="12"/>
          <w:numId w:val="0"/>
        </w:numPr>
        <w:tabs>
          <w:tab w:val="left" w:pos="142"/>
          <w:tab w:val="left" w:pos="709"/>
        </w:tabs>
        <w:spacing w:line="240" w:lineRule="auto"/>
        <w:ind w:left="709" w:hanging="709"/>
        <w:jc w:val="both"/>
        <w:rPr>
          <w:rFonts w:cs="Arial"/>
          <w:szCs w:val="24"/>
        </w:rPr>
      </w:pPr>
      <w:r w:rsidRPr="00577B4C">
        <w:rPr>
          <w:rFonts w:cs="Arial"/>
          <w:b/>
          <w:szCs w:val="24"/>
        </w:rPr>
        <w:t>14.6</w:t>
      </w:r>
      <w:r w:rsidRPr="00577B4C">
        <w:rPr>
          <w:rFonts w:cs="Arial"/>
          <w:b/>
          <w:szCs w:val="24"/>
        </w:rPr>
        <w:tab/>
      </w:r>
      <w:r w:rsidRPr="00577B4C">
        <w:rPr>
          <w:rFonts w:cs="Arial"/>
          <w:b/>
          <w:szCs w:val="24"/>
        </w:rPr>
        <w:tab/>
      </w:r>
      <w:r w:rsidRPr="00577B4C">
        <w:rPr>
          <w:rFonts w:cs="Arial"/>
          <w:szCs w:val="24"/>
        </w:rPr>
        <w:t>A Member of Council may raise a point of order at any time and the Speaker will hear them immediately. A point of order may only relate to the alleged breach of these Council Procedure Rules or the law. The Member of Council must indicate the rule or law which must be specified at the outset and the way in which the Member of Council considers it has been broken. The ruling of the Speaker on the matter is final.</w:t>
      </w:r>
    </w:p>
    <w:p w14:paraId="3A4E1253" w14:textId="77777777" w:rsidR="00577B4C" w:rsidRPr="00577B4C" w:rsidRDefault="00577B4C" w:rsidP="00577B4C">
      <w:pPr>
        <w:numPr>
          <w:ilvl w:val="12"/>
          <w:numId w:val="0"/>
        </w:numPr>
        <w:tabs>
          <w:tab w:val="left" w:pos="142"/>
          <w:tab w:val="left" w:pos="900"/>
        </w:tabs>
        <w:spacing w:line="240" w:lineRule="auto"/>
        <w:ind w:left="709" w:hanging="709"/>
        <w:jc w:val="both"/>
        <w:rPr>
          <w:rFonts w:cs="Arial"/>
          <w:szCs w:val="24"/>
        </w:rPr>
      </w:pPr>
    </w:p>
    <w:p w14:paraId="6021C6F4" w14:textId="4151D18A" w:rsidR="00577B4C" w:rsidRDefault="00577B4C" w:rsidP="00577B4C">
      <w:pPr>
        <w:tabs>
          <w:tab w:val="left" w:pos="142"/>
          <w:tab w:val="left" w:pos="709"/>
        </w:tabs>
        <w:spacing w:line="240" w:lineRule="auto"/>
        <w:ind w:left="709" w:hanging="709"/>
        <w:jc w:val="both"/>
        <w:rPr>
          <w:rFonts w:cs="Arial"/>
          <w:szCs w:val="24"/>
        </w:rPr>
      </w:pPr>
      <w:r w:rsidRPr="00577B4C">
        <w:rPr>
          <w:rFonts w:cs="Arial"/>
          <w:b/>
          <w:szCs w:val="24"/>
        </w:rPr>
        <w:lastRenderedPageBreak/>
        <w:t>14.7</w:t>
      </w:r>
      <w:r w:rsidRPr="00577B4C">
        <w:rPr>
          <w:rFonts w:cs="Arial"/>
          <w:b/>
          <w:szCs w:val="24"/>
        </w:rPr>
        <w:tab/>
      </w:r>
      <w:r w:rsidRPr="00577B4C">
        <w:rPr>
          <w:rFonts w:cs="Arial"/>
          <w:b/>
          <w:szCs w:val="24"/>
        </w:rPr>
        <w:tab/>
      </w:r>
      <w:r w:rsidRPr="00577B4C">
        <w:rPr>
          <w:rFonts w:cs="Arial"/>
          <w:szCs w:val="24"/>
        </w:rPr>
        <w:t>A Member of Council may make a personal explanation at any time.  A personal explanation may only relate to some material part of an earlier speech by the Member of Council which may appear to have been misunderstood in the present debate. The ruling of the Speaker on the admissibility of a personal explanation is final.</w:t>
      </w:r>
    </w:p>
    <w:p w14:paraId="7AE080CF" w14:textId="11BA71B3" w:rsidR="0023412C" w:rsidRDefault="0023412C" w:rsidP="00577B4C">
      <w:pPr>
        <w:tabs>
          <w:tab w:val="left" w:pos="142"/>
          <w:tab w:val="left" w:pos="709"/>
        </w:tabs>
        <w:spacing w:line="240" w:lineRule="auto"/>
        <w:ind w:left="709" w:hanging="709"/>
        <w:jc w:val="both"/>
        <w:rPr>
          <w:rFonts w:cs="Arial"/>
          <w:szCs w:val="24"/>
        </w:rPr>
      </w:pPr>
    </w:p>
    <w:p w14:paraId="0ADA5F74" w14:textId="36468C80" w:rsidR="00577B4C" w:rsidRPr="00577B4C" w:rsidRDefault="00577B4C" w:rsidP="00577B4C">
      <w:pPr>
        <w:numPr>
          <w:ilvl w:val="12"/>
          <w:numId w:val="0"/>
        </w:numPr>
        <w:tabs>
          <w:tab w:val="left" w:pos="1134"/>
        </w:tabs>
        <w:spacing w:line="240" w:lineRule="auto"/>
        <w:ind w:left="709" w:hanging="709"/>
        <w:jc w:val="both"/>
        <w:rPr>
          <w:rFonts w:cs="Arial"/>
          <w:b/>
          <w:szCs w:val="24"/>
        </w:rPr>
      </w:pPr>
      <w:r w:rsidRPr="00577B4C">
        <w:rPr>
          <w:rFonts w:cs="Arial"/>
          <w:b/>
          <w:szCs w:val="24"/>
        </w:rPr>
        <w:t xml:space="preserve">15. </w:t>
      </w:r>
      <w:r w:rsidRPr="00577B4C">
        <w:rPr>
          <w:rFonts w:cs="Arial"/>
          <w:b/>
          <w:szCs w:val="24"/>
        </w:rPr>
        <w:tab/>
        <w:t>PREVIOUS DECISIONS AND MOTIONS</w:t>
      </w:r>
    </w:p>
    <w:p w14:paraId="768C8C53" w14:textId="77777777" w:rsidR="00577B4C" w:rsidRPr="00577B4C" w:rsidRDefault="00577B4C" w:rsidP="00577B4C">
      <w:pPr>
        <w:numPr>
          <w:ilvl w:val="12"/>
          <w:numId w:val="0"/>
        </w:numPr>
        <w:tabs>
          <w:tab w:val="left" w:pos="1134"/>
        </w:tabs>
        <w:spacing w:line="240" w:lineRule="auto"/>
        <w:ind w:left="709" w:hanging="709"/>
        <w:jc w:val="both"/>
        <w:rPr>
          <w:rFonts w:cs="Arial"/>
          <w:szCs w:val="24"/>
        </w:rPr>
      </w:pPr>
    </w:p>
    <w:p w14:paraId="08F04C49" w14:textId="77777777" w:rsidR="00577B4C" w:rsidRPr="00577B4C" w:rsidRDefault="00577B4C" w:rsidP="00577B4C">
      <w:pPr>
        <w:numPr>
          <w:ilvl w:val="12"/>
          <w:numId w:val="0"/>
        </w:numPr>
        <w:tabs>
          <w:tab w:val="left" w:pos="1134"/>
        </w:tabs>
        <w:spacing w:line="240" w:lineRule="auto"/>
        <w:ind w:left="709" w:hanging="709"/>
        <w:jc w:val="both"/>
        <w:rPr>
          <w:rFonts w:cs="Arial"/>
          <w:szCs w:val="24"/>
        </w:rPr>
      </w:pPr>
      <w:r w:rsidRPr="00577B4C">
        <w:rPr>
          <w:rFonts w:cs="Arial"/>
          <w:b/>
          <w:szCs w:val="24"/>
        </w:rPr>
        <w:t>15.1</w:t>
      </w:r>
      <w:r w:rsidRPr="00577B4C">
        <w:rPr>
          <w:rFonts w:cs="Arial"/>
          <w:szCs w:val="24"/>
        </w:rPr>
        <w:tab/>
        <w:t xml:space="preserve">A motion to rescind a decision arising from a motion moved and adopted at a Council meeting within the past 6 months cannot be moved unless the notice of motion is signed by at least twenty Members of Council. </w:t>
      </w:r>
    </w:p>
    <w:p w14:paraId="05AB3103" w14:textId="77777777" w:rsidR="00577B4C" w:rsidRPr="00577B4C" w:rsidRDefault="00577B4C" w:rsidP="00577B4C">
      <w:pPr>
        <w:numPr>
          <w:ilvl w:val="12"/>
          <w:numId w:val="0"/>
        </w:numPr>
        <w:tabs>
          <w:tab w:val="left" w:pos="1134"/>
        </w:tabs>
        <w:spacing w:line="240" w:lineRule="auto"/>
        <w:ind w:left="709" w:hanging="709"/>
        <w:jc w:val="both"/>
        <w:rPr>
          <w:rFonts w:cs="Arial"/>
          <w:szCs w:val="24"/>
        </w:rPr>
      </w:pPr>
    </w:p>
    <w:p w14:paraId="1384052D" w14:textId="77777777" w:rsidR="00577B4C" w:rsidRPr="00577B4C" w:rsidRDefault="00577B4C" w:rsidP="00577B4C">
      <w:pPr>
        <w:numPr>
          <w:ilvl w:val="12"/>
          <w:numId w:val="0"/>
        </w:numPr>
        <w:tabs>
          <w:tab w:val="left" w:pos="1134"/>
        </w:tabs>
        <w:spacing w:line="240" w:lineRule="auto"/>
        <w:ind w:left="709" w:hanging="709"/>
        <w:jc w:val="both"/>
        <w:rPr>
          <w:rFonts w:cs="Arial"/>
          <w:szCs w:val="24"/>
        </w:rPr>
      </w:pPr>
      <w:r w:rsidRPr="00577B4C">
        <w:rPr>
          <w:rFonts w:cs="Arial"/>
          <w:b/>
          <w:szCs w:val="24"/>
        </w:rPr>
        <w:t>15.2</w:t>
      </w:r>
      <w:r w:rsidRPr="00577B4C">
        <w:rPr>
          <w:rFonts w:cs="Arial"/>
          <w:szCs w:val="24"/>
        </w:rPr>
        <w:tab/>
        <w:t xml:space="preserve">A motion or amendment in similar terms to one which has been rejected at a Council meeting within the past six months cannot be moved unless notice of motion or amendment is given signed by at least twenty Members of Council. </w:t>
      </w:r>
    </w:p>
    <w:p w14:paraId="4AC754F5" w14:textId="77777777" w:rsidR="00577B4C" w:rsidRPr="00577B4C" w:rsidRDefault="00577B4C" w:rsidP="00577B4C">
      <w:pPr>
        <w:numPr>
          <w:ilvl w:val="12"/>
          <w:numId w:val="0"/>
        </w:numPr>
        <w:tabs>
          <w:tab w:val="left" w:pos="1134"/>
        </w:tabs>
        <w:spacing w:line="240" w:lineRule="auto"/>
        <w:ind w:left="709" w:hanging="709"/>
        <w:jc w:val="both"/>
        <w:rPr>
          <w:rFonts w:cs="Arial"/>
          <w:szCs w:val="24"/>
        </w:rPr>
      </w:pPr>
    </w:p>
    <w:p w14:paraId="5C130B07" w14:textId="77777777" w:rsidR="00577B4C" w:rsidRPr="00577B4C" w:rsidRDefault="00577B4C" w:rsidP="00577B4C">
      <w:pPr>
        <w:numPr>
          <w:ilvl w:val="12"/>
          <w:numId w:val="0"/>
        </w:numPr>
        <w:tabs>
          <w:tab w:val="left" w:pos="1134"/>
        </w:tabs>
        <w:spacing w:line="240" w:lineRule="auto"/>
        <w:ind w:left="709" w:hanging="709"/>
        <w:jc w:val="both"/>
        <w:rPr>
          <w:rFonts w:cs="Arial"/>
          <w:szCs w:val="24"/>
        </w:rPr>
      </w:pPr>
      <w:r w:rsidRPr="00577B4C">
        <w:rPr>
          <w:rFonts w:cs="Arial"/>
          <w:b/>
          <w:szCs w:val="24"/>
        </w:rPr>
        <w:t>15.3</w:t>
      </w:r>
      <w:r w:rsidRPr="00577B4C">
        <w:rPr>
          <w:rFonts w:cs="Arial"/>
          <w:szCs w:val="24"/>
        </w:rPr>
        <w:tab/>
        <w:t xml:space="preserve">Once a motion or amendment to which this Rule applies has been dealt with, no Member of Council can propose a similar motion or amendment within the next four months. </w:t>
      </w:r>
    </w:p>
    <w:p w14:paraId="619AE515" w14:textId="77777777" w:rsidR="00577B4C" w:rsidRPr="00577B4C" w:rsidRDefault="00577B4C" w:rsidP="00577B4C">
      <w:pPr>
        <w:numPr>
          <w:ilvl w:val="12"/>
          <w:numId w:val="0"/>
        </w:numPr>
        <w:tabs>
          <w:tab w:val="left" w:pos="1134"/>
        </w:tabs>
        <w:spacing w:line="240" w:lineRule="auto"/>
        <w:ind w:left="709" w:hanging="709"/>
        <w:jc w:val="both"/>
        <w:rPr>
          <w:rFonts w:cs="Arial"/>
          <w:b/>
          <w:szCs w:val="24"/>
        </w:rPr>
      </w:pPr>
    </w:p>
    <w:p w14:paraId="0E5332CB" w14:textId="77777777" w:rsidR="00577B4C" w:rsidRPr="00577B4C" w:rsidRDefault="00577B4C" w:rsidP="00577B4C">
      <w:pPr>
        <w:tabs>
          <w:tab w:val="left" w:pos="1134"/>
        </w:tabs>
        <w:spacing w:line="240" w:lineRule="auto"/>
        <w:ind w:left="709" w:hanging="709"/>
        <w:jc w:val="both"/>
        <w:rPr>
          <w:rFonts w:cs="Arial"/>
          <w:b/>
          <w:szCs w:val="24"/>
        </w:rPr>
      </w:pPr>
      <w:r w:rsidRPr="00577B4C">
        <w:rPr>
          <w:rFonts w:cs="Arial"/>
          <w:b/>
          <w:szCs w:val="24"/>
        </w:rPr>
        <w:t xml:space="preserve">16. </w:t>
      </w:r>
      <w:r w:rsidRPr="00577B4C">
        <w:rPr>
          <w:rFonts w:cs="Arial"/>
          <w:b/>
          <w:szCs w:val="24"/>
        </w:rPr>
        <w:tab/>
        <w:t>VOTING</w:t>
      </w:r>
    </w:p>
    <w:p w14:paraId="28D05942" w14:textId="77777777" w:rsidR="00577B4C" w:rsidRPr="00577B4C" w:rsidRDefault="00577B4C" w:rsidP="00577B4C">
      <w:pPr>
        <w:tabs>
          <w:tab w:val="left" w:pos="1134"/>
        </w:tabs>
        <w:spacing w:line="240" w:lineRule="auto"/>
        <w:ind w:left="709" w:hanging="709"/>
        <w:jc w:val="both"/>
        <w:rPr>
          <w:rFonts w:cs="Arial"/>
          <w:b/>
          <w:szCs w:val="24"/>
        </w:rPr>
      </w:pPr>
    </w:p>
    <w:p w14:paraId="5BFD05B4" w14:textId="77777777" w:rsidR="00577B4C" w:rsidRPr="00577B4C" w:rsidRDefault="00577B4C" w:rsidP="00577B4C">
      <w:pPr>
        <w:tabs>
          <w:tab w:val="left" w:pos="1134"/>
        </w:tabs>
        <w:spacing w:line="240" w:lineRule="auto"/>
        <w:ind w:left="709" w:hanging="709"/>
        <w:jc w:val="both"/>
        <w:rPr>
          <w:rFonts w:cs="Arial"/>
          <w:szCs w:val="24"/>
        </w:rPr>
      </w:pPr>
      <w:r w:rsidRPr="00577B4C">
        <w:rPr>
          <w:rFonts w:cs="Arial"/>
          <w:b/>
          <w:szCs w:val="24"/>
        </w:rPr>
        <w:t>16.1</w:t>
      </w:r>
      <w:r w:rsidRPr="00577B4C">
        <w:rPr>
          <w:rFonts w:cs="Arial"/>
          <w:b/>
          <w:szCs w:val="24"/>
        </w:rPr>
        <w:tab/>
      </w:r>
      <w:r w:rsidRPr="00577B4C">
        <w:rPr>
          <w:rFonts w:cs="Arial"/>
          <w:szCs w:val="24"/>
        </w:rPr>
        <w:t>The Mayor and all Councillors are entitled to vote unless exempted.</w:t>
      </w:r>
    </w:p>
    <w:p w14:paraId="14D0A43C" w14:textId="77777777" w:rsidR="00577B4C" w:rsidRPr="00577B4C" w:rsidRDefault="00577B4C" w:rsidP="00577B4C">
      <w:pPr>
        <w:tabs>
          <w:tab w:val="num" w:pos="2700"/>
        </w:tabs>
        <w:spacing w:line="240" w:lineRule="auto"/>
        <w:ind w:left="709" w:hanging="709"/>
        <w:jc w:val="both"/>
        <w:rPr>
          <w:rFonts w:cs="Arial"/>
          <w:b/>
          <w:szCs w:val="24"/>
        </w:rPr>
      </w:pPr>
    </w:p>
    <w:p w14:paraId="23393D1C" w14:textId="77777777" w:rsidR="00577B4C" w:rsidRPr="00577B4C" w:rsidRDefault="00577B4C" w:rsidP="00577B4C">
      <w:pPr>
        <w:spacing w:line="240" w:lineRule="auto"/>
        <w:ind w:left="709" w:hanging="709"/>
        <w:jc w:val="both"/>
        <w:rPr>
          <w:rFonts w:cs="Arial"/>
          <w:szCs w:val="24"/>
        </w:rPr>
      </w:pPr>
      <w:r w:rsidRPr="00577B4C">
        <w:rPr>
          <w:rFonts w:cs="Arial"/>
          <w:b/>
          <w:szCs w:val="24"/>
        </w:rPr>
        <w:t>16.2</w:t>
      </w:r>
      <w:r w:rsidRPr="00577B4C">
        <w:rPr>
          <w:rFonts w:cs="Arial"/>
          <w:b/>
          <w:szCs w:val="24"/>
        </w:rPr>
        <w:tab/>
      </w:r>
      <w:r w:rsidRPr="00577B4C">
        <w:rPr>
          <w:rFonts w:cs="Arial"/>
          <w:szCs w:val="24"/>
        </w:rPr>
        <w:t xml:space="preserve">Unless this Constitution (or the law) provides otherwise, any mater will be decided by simple majority of the Mayor and Councillors present.  </w:t>
      </w:r>
    </w:p>
    <w:p w14:paraId="65EA0E32" w14:textId="77777777" w:rsidR="00577B4C" w:rsidRPr="00577B4C" w:rsidRDefault="00577B4C" w:rsidP="00577B4C">
      <w:pPr>
        <w:spacing w:line="240" w:lineRule="auto"/>
        <w:ind w:left="709" w:hanging="709"/>
        <w:jc w:val="both"/>
        <w:rPr>
          <w:rFonts w:cs="Arial"/>
          <w:szCs w:val="24"/>
        </w:rPr>
      </w:pPr>
    </w:p>
    <w:p w14:paraId="5F2F88C0" w14:textId="77777777" w:rsidR="00577B4C" w:rsidRPr="00577B4C" w:rsidRDefault="00577B4C" w:rsidP="00577B4C">
      <w:pPr>
        <w:spacing w:line="240" w:lineRule="auto"/>
        <w:ind w:left="709" w:hanging="709"/>
        <w:jc w:val="both"/>
        <w:rPr>
          <w:rFonts w:cs="Arial"/>
          <w:szCs w:val="24"/>
        </w:rPr>
      </w:pPr>
      <w:r w:rsidRPr="00577B4C">
        <w:rPr>
          <w:rFonts w:cs="Arial"/>
          <w:b/>
          <w:szCs w:val="24"/>
        </w:rPr>
        <w:t>16.3</w:t>
      </w:r>
      <w:r w:rsidRPr="00577B4C">
        <w:rPr>
          <w:rFonts w:cs="Arial"/>
          <w:b/>
          <w:szCs w:val="24"/>
        </w:rPr>
        <w:tab/>
      </w:r>
      <w:r w:rsidRPr="00577B4C">
        <w:rPr>
          <w:rFonts w:cs="Arial"/>
          <w:szCs w:val="24"/>
        </w:rPr>
        <w:t xml:space="preserve">If there are equal numbers of votes for and against, the Speaker will have a second or casting vote. There will be no restriction on how the Speaker chooses to exercise a casting vote. </w:t>
      </w:r>
    </w:p>
    <w:p w14:paraId="3D9E1FDE" w14:textId="77777777" w:rsidR="00577B4C" w:rsidRPr="00577B4C" w:rsidRDefault="00577B4C" w:rsidP="00577B4C">
      <w:pPr>
        <w:spacing w:line="240" w:lineRule="auto"/>
        <w:ind w:left="709" w:hanging="709"/>
        <w:jc w:val="both"/>
        <w:rPr>
          <w:rFonts w:cs="Arial"/>
          <w:szCs w:val="24"/>
        </w:rPr>
      </w:pPr>
    </w:p>
    <w:p w14:paraId="7639539F" w14:textId="77777777" w:rsidR="00577B4C" w:rsidRPr="00577B4C" w:rsidRDefault="00577B4C" w:rsidP="00577B4C">
      <w:pPr>
        <w:spacing w:line="240" w:lineRule="auto"/>
        <w:ind w:left="709" w:hanging="709"/>
        <w:jc w:val="both"/>
        <w:rPr>
          <w:rFonts w:cs="Arial"/>
          <w:b/>
          <w:szCs w:val="24"/>
        </w:rPr>
      </w:pPr>
      <w:r w:rsidRPr="00577B4C">
        <w:rPr>
          <w:rFonts w:cs="Arial"/>
          <w:b/>
          <w:szCs w:val="24"/>
        </w:rPr>
        <w:t xml:space="preserve">16.4    </w:t>
      </w:r>
      <w:r w:rsidRPr="00577B4C">
        <w:rPr>
          <w:rFonts w:cs="Arial"/>
          <w:szCs w:val="24"/>
        </w:rPr>
        <w:t xml:space="preserve">Unless a recorded vote is demanded the Speaker will take the vote by a show of hands, or any other of voting method that has been introduced.  If there is no dissent this can be by simple affirmation of the meeting.  A recorded vote must be requested before a vote is taken. </w:t>
      </w:r>
    </w:p>
    <w:p w14:paraId="104A0203" w14:textId="77777777" w:rsidR="00577B4C" w:rsidRPr="00577B4C" w:rsidRDefault="00577B4C" w:rsidP="00577B4C">
      <w:pPr>
        <w:numPr>
          <w:ilvl w:val="12"/>
          <w:numId w:val="0"/>
        </w:numPr>
        <w:spacing w:line="240" w:lineRule="auto"/>
        <w:ind w:left="709" w:hanging="709"/>
        <w:jc w:val="both"/>
        <w:rPr>
          <w:rFonts w:cs="Arial"/>
          <w:szCs w:val="24"/>
        </w:rPr>
      </w:pPr>
    </w:p>
    <w:p w14:paraId="023BDB53"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16.5</w:t>
      </w:r>
      <w:r w:rsidRPr="00577B4C">
        <w:rPr>
          <w:rFonts w:cs="Arial"/>
          <w:b/>
          <w:szCs w:val="24"/>
        </w:rPr>
        <w:tab/>
      </w:r>
      <w:r w:rsidRPr="00577B4C">
        <w:rPr>
          <w:rFonts w:cs="Arial"/>
          <w:color w:val="000000"/>
          <w:szCs w:val="24"/>
        </w:rPr>
        <w:t>If 20 Members of Council present at the meeting request it the names for and against the motion or amendment or abstaining from voting will be taken down in writing and entered into the minutes</w:t>
      </w:r>
      <w:r w:rsidRPr="00577B4C">
        <w:rPr>
          <w:rFonts w:cs="Arial"/>
          <w:szCs w:val="24"/>
        </w:rPr>
        <w:t xml:space="preserve">. </w:t>
      </w:r>
    </w:p>
    <w:p w14:paraId="4D59B566" w14:textId="77777777" w:rsidR="00577B4C" w:rsidRPr="00577B4C" w:rsidRDefault="00577B4C" w:rsidP="00577B4C">
      <w:pPr>
        <w:numPr>
          <w:ilvl w:val="12"/>
          <w:numId w:val="0"/>
        </w:numPr>
        <w:spacing w:line="240" w:lineRule="auto"/>
        <w:ind w:left="709" w:hanging="709"/>
        <w:jc w:val="both"/>
        <w:rPr>
          <w:rFonts w:cs="Arial"/>
          <w:szCs w:val="24"/>
        </w:rPr>
      </w:pPr>
    </w:p>
    <w:p w14:paraId="0590F762" w14:textId="77777777" w:rsidR="00577B4C" w:rsidRPr="00577B4C" w:rsidRDefault="00577B4C" w:rsidP="00577B4C">
      <w:pPr>
        <w:spacing w:line="240" w:lineRule="auto"/>
        <w:ind w:left="709" w:hanging="709"/>
        <w:jc w:val="both"/>
        <w:rPr>
          <w:rFonts w:cs="Arial"/>
          <w:szCs w:val="24"/>
        </w:rPr>
      </w:pPr>
      <w:r w:rsidRPr="00577B4C">
        <w:rPr>
          <w:rFonts w:cs="Arial"/>
          <w:b/>
          <w:szCs w:val="24"/>
        </w:rPr>
        <w:t>16.6</w:t>
      </w:r>
      <w:r w:rsidRPr="00577B4C">
        <w:rPr>
          <w:rFonts w:cs="Arial"/>
          <w:b/>
          <w:szCs w:val="24"/>
        </w:rPr>
        <w:tab/>
      </w:r>
      <w:r w:rsidRPr="00577B4C">
        <w:rPr>
          <w:rFonts w:cs="Arial"/>
          <w:szCs w:val="24"/>
        </w:rPr>
        <w:t>In relation to any debate at a Budget Council Meeting on the authority’s budget and level of the Council Tax to be levied for each financial year, a recorded vote shall take place on any amendment that is put to the vote during that debate and on the substantive motion.  Such votes to be undertaken in accordance with Procedure Rule 16.4.</w:t>
      </w:r>
    </w:p>
    <w:p w14:paraId="256F0F3E" w14:textId="77777777" w:rsidR="00577B4C" w:rsidRPr="00577B4C" w:rsidRDefault="00577B4C" w:rsidP="00577B4C">
      <w:pPr>
        <w:spacing w:line="240" w:lineRule="auto"/>
        <w:ind w:left="709" w:hanging="709"/>
        <w:jc w:val="both"/>
        <w:rPr>
          <w:rFonts w:cs="Arial"/>
          <w:b/>
          <w:szCs w:val="24"/>
        </w:rPr>
      </w:pPr>
    </w:p>
    <w:p w14:paraId="30A8908C" w14:textId="77777777" w:rsidR="00577B4C" w:rsidRPr="00577B4C" w:rsidRDefault="00577B4C" w:rsidP="00577B4C">
      <w:pPr>
        <w:spacing w:line="240" w:lineRule="auto"/>
        <w:ind w:left="709" w:hanging="709"/>
        <w:jc w:val="both"/>
        <w:rPr>
          <w:rFonts w:cs="Arial"/>
          <w:szCs w:val="24"/>
        </w:rPr>
      </w:pPr>
      <w:r w:rsidRPr="00577B4C">
        <w:rPr>
          <w:rFonts w:cs="Arial"/>
          <w:b/>
          <w:szCs w:val="24"/>
        </w:rPr>
        <w:t>16.7</w:t>
      </w:r>
      <w:r w:rsidRPr="00577B4C">
        <w:rPr>
          <w:rFonts w:cs="Arial"/>
          <w:b/>
          <w:szCs w:val="24"/>
        </w:rPr>
        <w:tab/>
      </w:r>
      <w:r w:rsidRPr="00577B4C">
        <w:rPr>
          <w:rFonts w:cs="Arial"/>
          <w:szCs w:val="24"/>
        </w:rPr>
        <w:t xml:space="preserve">Where any Members of Council requests it immediately after a vote, their vote will be so recorded in the minutes to show whether they voted for or against the motion or abstained from voting. </w:t>
      </w:r>
    </w:p>
    <w:p w14:paraId="4DBE083A" w14:textId="77777777" w:rsidR="00577B4C" w:rsidRPr="00577B4C" w:rsidRDefault="00577B4C" w:rsidP="00577B4C">
      <w:pPr>
        <w:spacing w:line="240" w:lineRule="auto"/>
        <w:ind w:left="709" w:hanging="709"/>
        <w:jc w:val="both"/>
        <w:rPr>
          <w:rFonts w:cs="Arial"/>
          <w:szCs w:val="24"/>
        </w:rPr>
      </w:pPr>
    </w:p>
    <w:p w14:paraId="0E4E69D9" w14:textId="77777777" w:rsidR="00577B4C" w:rsidRPr="00577B4C" w:rsidRDefault="00577B4C" w:rsidP="00577B4C">
      <w:pPr>
        <w:spacing w:after="120" w:line="240" w:lineRule="auto"/>
        <w:ind w:left="709" w:hanging="709"/>
        <w:jc w:val="both"/>
        <w:rPr>
          <w:rFonts w:cs="Arial"/>
          <w:szCs w:val="24"/>
        </w:rPr>
      </w:pPr>
      <w:r w:rsidRPr="00577B4C">
        <w:rPr>
          <w:rFonts w:cs="Arial"/>
          <w:b/>
          <w:szCs w:val="24"/>
        </w:rPr>
        <w:t>16.8</w:t>
      </w:r>
      <w:r w:rsidRPr="00577B4C">
        <w:rPr>
          <w:rFonts w:cs="Arial"/>
          <w:b/>
          <w:szCs w:val="24"/>
        </w:rPr>
        <w:tab/>
      </w:r>
      <w:r w:rsidRPr="00577B4C">
        <w:rPr>
          <w:rFonts w:cs="Arial"/>
          <w:szCs w:val="24"/>
        </w:rPr>
        <w:t xml:space="preserve">If more nominations are made than there are positions available, the meeting will vote in turn on each nomination separately, in the order in which they were nominated, until the vacant position(s) are filled.  Before any vote is taken the Speaker of the Council </w:t>
      </w:r>
      <w:r w:rsidRPr="00577B4C">
        <w:rPr>
          <w:rFonts w:cs="Arial"/>
          <w:szCs w:val="24"/>
        </w:rPr>
        <w:lastRenderedPageBreak/>
        <w:t>or person presiding shall establish that each candidate nominated, if present, is willing to stand.</w:t>
      </w:r>
    </w:p>
    <w:p w14:paraId="713F55F6" w14:textId="77777777" w:rsidR="00577B4C" w:rsidRPr="00577B4C" w:rsidRDefault="00577B4C" w:rsidP="00577B4C">
      <w:pPr>
        <w:numPr>
          <w:ilvl w:val="12"/>
          <w:numId w:val="0"/>
        </w:numPr>
        <w:spacing w:line="240" w:lineRule="auto"/>
        <w:ind w:left="720" w:hanging="720"/>
        <w:jc w:val="both"/>
        <w:rPr>
          <w:rFonts w:cs="Arial"/>
          <w:szCs w:val="24"/>
        </w:rPr>
      </w:pPr>
    </w:p>
    <w:p w14:paraId="25D1BE0C"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17.</w:t>
      </w:r>
      <w:r w:rsidRPr="00577B4C">
        <w:rPr>
          <w:rFonts w:cs="Arial"/>
          <w:b/>
          <w:szCs w:val="24"/>
        </w:rPr>
        <w:tab/>
        <w:t>PETITIONS</w:t>
      </w:r>
    </w:p>
    <w:p w14:paraId="7A74999D" w14:textId="77777777" w:rsidR="00577B4C" w:rsidRPr="00577B4C" w:rsidRDefault="00577B4C" w:rsidP="00577B4C">
      <w:pPr>
        <w:numPr>
          <w:ilvl w:val="12"/>
          <w:numId w:val="0"/>
        </w:numPr>
        <w:spacing w:line="240" w:lineRule="auto"/>
        <w:ind w:left="709" w:hanging="709"/>
        <w:jc w:val="both"/>
        <w:rPr>
          <w:rFonts w:cs="Arial"/>
          <w:szCs w:val="24"/>
        </w:rPr>
      </w:pPr>
    </w:p>
    <w:p w14:paraId="66361245" w14:textId="77777777" w:rsidR="00577B4C" w:rsidRPr="00577B4C" w:rsidRDefault="00577B4C" w:rsidP="00577B4C">
      <w:pPr>
        <w:spacing w:after="120" w:line="240" w:lineRule="auto"/>
        <w:ind w:left="709" w:hanging="709"/>
        <w:jc w:val="both"/>
        <w:rPr>
          <w:rFonts w:cs="Arial"/>
          <w:szCs w:val="24"/>
        </w:rPr>
      </w:pPr>
      <w:r w:rsidRPr="00577B4C">
        <w:rPr>
          <w:rFonts w:cs="Arial"/>
          <w:b/>
          <w:szCs w:val="24"/>
        </w:rPr>
        <w:t>17.1</w:t>
      </w:r>
      <w:r w:rsidRPr="00577B4C">
        <w:rPr>
          <w:rFonts w:cs="Arial"/>
          <w:szCs w:val="24"/>
        </w:rPr>
        <w:t xml:space="preserve"> </w:t>
      </w:r>
      <w:r w:rsidRPr="00577B4C">
        <w:rPr>
          <w:rFonts w:cs="Arial"/>
          <w:szCs w:val="24"/>
        </w:rPr>
        <w:tab/>
        <w:t xml:space="preserve">The Council has adopted a Petition Scheme and which is attached at Appendix 1.  All Petitions are considered in accordance with that Scheme.  </w:t>
      </w:r>
    </w:p>
    <w:p w14:paraId="4367D32F" w14:textId="77777777" w:rsidR="00577B4C" w:rsidRPr="00577B4C" w:rsidRDefault="00577B4C" w:rsidP="00577B4C">
      <w:pPr>
        <w:spacing w:line="240" w:lineRule="auto"/>
        <w:ind w:left="709" w:hanging="709"/>
        <w:jc w:val="both"/>
        <w:rPr>
          <w:rFonts w:cs="Arial"/>
          <w:szCs w:val="24"/>
        </w:rPr>
      </w:pPr>
    </w:p>
    <w:p w14:paraId="011D7E0E" w14:textId="77777777" w:rsidR="00577B4C" w:rsidRPr="00AF2DD8" w:rsidRDefault="00577B4C" w:rsidP="00AF2DD8">
      <w:pPr>
        <w:rPr>
          <w:b/>
        </w:rPr>
      </w:pPr>
      <w:r w:rsidRPr="00AF2DD8">
        <w:rPr>
          <w:b/>
        </w:rPr>
        <w:t>18.</w:t>
      </w:r>
      <w:r w:rsidRPr="00AF2DD8">
        <w:rPr>
          <w:b/>
        </w:rPr>
        <w:tab/>
        <w:t>STANDARDS ADVISORY COMMITTEE REPORTS</w:t>
      </w:r>
    </w:p>
    <w:p w14:paraId="6379999A" w14:textId="77777777" w:rsidR="00577B4C" w:rsidRPr="00577B4C" w:rsidRDefault="00577B4C" w:rsidP="00577B4C">
      <w:pPr>
        <w:spacing w:line="240" w:lineRule="auto"/>
        <w:ind w:left="709" w:hanging="709"/>
        <w:jc w:val="both"/>
        <w:rPr>
          <w:rFonts w:cs="Arial"/>
          <w:b/>
          <w:szCs w:val="24"/>
        </w:rPr>
      </w:pPr>
    </w:p>
    <w:p w14:paraId="4B06A3D4" w14:textId="77777777" w:rsidR="00577B4C" w:rsidRPr="00577B4C" w:rsidRDefault="00577B4C" w:rsidP="00577B4C">
      <w:pPr>
        <w:spacing w:after="120" w:line="240" w:lineRule="auto"/>
        <w:ind w:left="709" w:hanging="709"/>
        <w:jc w:val="both"/>
        <w:rPr>
          <w:rFonts w:cs="Arial"/>
          <w:szCs w:val="24"/>
        </w:rPr>
      </w:pPr>
      <w:r w:rsidRPr="00577B4C">
        <w:rPr>
          <w:rFonts w:cs="Arial"/>
          <w:b/>
          <w:szCs w:val="24"/>
        </w:rPr>
        <w:t>18.1</w:t>
      </w:r>
      <w:r w:rsidRPr="00577B4C">
        <w:rPr>
          <w:rFonts w:cs="Arial"/>
          <w:b/>
          <w:szCs w:val="24"/>
        </w:rPr>
        <w:tab/>
      </w:r>
      <w:r w:rsidRPr="00577B4C">
        <w:rPr>
          <w:rFonts w:cs="Arial"/>
          <w:szCs w:val="24"/>
        </w:rPr>
        <w:t>The Chair of the Standards Advisory Committee and the Independent Person shall both be entitled to address Council on any report referred to them by the Standards Advisory Committee.</w:t>
      </w:r>
    </w:p>
    <w:p w14:paraId="58C7DD1F" w14:textId="77777777" w:rsidR="00577B4C" w:rsidRPr="00577B4C" w:rsidRDefault="00577B4C" w:rsidP="00577B4C">
      <w:pPr>
        <w:spacing w:line="240" w:lineRule="auto"/>
        <w:ind w:left="709" w:hanging="709"/>
        <w:jc w:val="both"/>
        <w:rPr>
          <w:rFonts w:cs="Arial"/>
          <w:b/>
          <w:szCs w:val="24"/>
        </w:rPr>
      </w:pPr>
    </w:p>
    <w:p w14:paraId="067AD7B1" w14:textId="77777777" w:rsidR="00577B4C" w:rsidRPr="00577B4C" w:rsidRDefault="00577B4C" w:rsidP="00577B4C">
      <w:pPr>
        <w:spacing w:line="240" w:lineRule="auto"/>
        <w:ind w:left="709" w:hanging="709"/>
        <w:jc w:val="both"/>
        <w:rPr>
          <w:rFonts w:cs="Arial"/>
          <w:b/>
          <w:szCs w:val="24"/>
        </w:rPr>
      </w:pPr>
      <w:r w:rsidRPr="00577B4C">
        <w:rPr>
          <w:rFonts w:cs="Arial"/>
          <w:b/>
          <w:szCs w:val="24"/>
        </w:rPr>
        <w:t>19.</w:t>
      </w:r>
      <w:r w:rsidRPr="00577B4C">
        <w:rPr>
          <w:rFonts w:cs="Arial"/>
          <w:b/>
          <w:szCs w:val="24"/>
        </w:rPr>
        <w:tab/>
        <w:t>EXCLUSION OF THE PUBLIC</w:t>
      </w:r>
    </w:p>
    <w:p w14:paraId="31B14438" w14:textId="77777777" w:rsidR="00577B4C" w:rsidRPr="00577B4C" w:rsidRDefault="00577B4C" w:rsidP="00577B4C">
      <w:pPr>
        <w:spacing w:line="240" w:lineRule="auto"/>
        <w:ind w:left="709" w:hanging="709"/>
        <w:jc w:val="both"/>
        <w:rPr>
          <w:rFonts w:cs="Arial"/>
          <w:b/>
          <w:szCs w:val="24"/>
        </w:rPr>
      </w:pPr>
    </w:p>
    <w:p w14:paraId="7892E48B" w14:textId="4886E148" w:rsidR="00577B4C" w:rsidRPr="00577B4C" w:rsidRDefault="00577B4C" w:rsidP="00577B4C">
      <w:pPr>
        <w:spacing w:after="120" w:line="240" w:lineRule="auto"/>
        <w:ind w:left="709" w:hanging="709"/>
        <w:jc w:val="both"/>
        <w:rPr>
          <w:rFonts w:cs="Arial"/>
          <w:szCs w:val="24"/>
        </w:rPr>
      </w:pPr>
      <w:r w:rsidRPr="00577B4C">
        <w:rPr>
          <w:rFonts w:cs="Arial"/>
          <w:b/>
          <w:szCs w:val="24"/>
        </w:rPr>
        <w:t>19.1</w:t>
      </w:r>
      <w:r w:rsidRPr="00577B4C">
        <w:rPr>
          <w:rFonts w:cs="Arial"/>
          <w:szCs w:val="24"/>
        </w:rPr>
        <w:tab/>
        <w:t xml:space="preserve">Members of the public and press may only be excluded either in accordance with the Access to Information Procedure </w:t>
      </w:r>
      <w:r w:rsidRPr="002167E3">
        <w:rPr>
          <w:rFonts w:cs="Arial"/>
          <w:szCs w:val="24"/>
        </w:rPr>
        <w:t xml:space="preserve">Rules in Part </w:t>
      </w:r>
      <w:r w:rsidR="002167E3" w:rsidRPr="002167E3">
        <w:rPr>
          <w:rFonts w:cs="Arial"/>
          <w:szCs w:val="24"/>
        </w:rPr>
        <w:t>B Section 27</w:t>
      </w:r>
      <w:r w:rsidRPr="00577B4C">
        <w:rPr>
          <w:rFonts w:cs="Arial"/>
          <w:szCs w:val="24"/>
        </w:rPr>
        <w:t xml:space="preserve"> of this Constitution or Rule 24 (disturbance by the public).</w:t>
      </w:r>
    </w:p>
    <w:p w14:paraId="36569E49" w14:textId="77777777" w:rsidR="00577B4C" w:rsidRPr="00577B4C" w:rsidRDefault="00577B4C" w:rsidP="00577B4C">
      <w:pPr>
        <w:spacing w:line="240" w:lineRule="auto"/>
        <w:ind w:left="709" w:hanging="709"/>
        <w:jc w:val="both"/>
        <w:rPr>
          <w:rFonts w:cs="Arial"/>
          <w:szCs w:val="24"/>
        </w:rPr>
      </w:pPr>
    </w:p>
    <w:p w14:paraId="34031EAD" w14:textId="77777777" w:rsidR="00577B4C" w:rsidRPr="00577B4C" w:rsidRDefault="00577B4C" w:rsidP="00577B4C">
      <w:pPr>
        <w:numPr>
          <w:ilvl w:val="12"/>
          <w:numId w:val="0"/>
        </w:numPr>
        <w:spacing w:line="240" w:lineRule="auto"/>
        <w:ind w:left="709" w:hanging="709"/>
        <w:jc w:val="both"/>
        <w:rPr>
          <w:rFonts w:cs="Arial"/>
          <w:b/>
          <w:szCs w:val="24"/>
        </w:rPr>
      </w:pPr>
      <w:r w:rsidRPr="00577B4C">
        <w:rPr>
          <w:rFonts w:cs="Arial"/>
          <w:b/>
          <w:szCs w:val="24"/>
        </w:rPr>
        <w:t>20.</w:t>
      </w:r>
      <w:r w:rsidRPr="00577B4C">
        <w:rPr>
          <w:rFonts w:cs="Arial"/>
          <w:b/>
          <w:szCs w:val="24"/>
        </w:rPr>
        <w:tab/>
        <w:t xml:space="preserve">COUNCILLORS’ CONDUCT </w:t>
      </w:r>
    </w:p>
    <w:p w14:paraId="76BCA99D" w14:textId="77777777" w:rsidR="00577B4C" w:rsidRPr="00577B4C" w:rsidRDefault="00577B4C" w:rsidP="00577B4C">
      <w:pPr>
        <w:numPr>
          <w:ilvl w:val="12"/>
          <w:numId w:val="0"/>
        </w:numPr>
        <w:spacing w:line="240" w:lineRule="auto"/>
        <w:ind w:left="709" w:hanging="709"/>
        <w:jc w:val="both"/>
        <w:rPr>
          <w:rFonts w:cs="Arial"/>
          <w:szCs w:val="24"/>
        </w:rPr>
      </w:pPr>
    </w:p>
    <w:p w14:paraId="3EC3D2E9"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20.1</w:t>
      </w:r>
      <w:r w:rsidRPr="00577B4C">
        <w:rPr>
          <w:rFonts w:cs="Arial"/>
          <w:szCs w:val="24"/>
        </w:rPr>
        <w:tab/>
        <w:t xml:space="preserve">When the Speaker of the Council stands during a debate any Councillor(s) then standing must sit down and the Council must be silent. </w:t>
      </w:r>
    </w:p>
    <w:p w14:paraId="797F1D9E" w14:textId="77777777" w:rsidR="00577B4C" w:rsidRPr="00577B4C" w:rsidRDefault="00577B4C" w:rsidP="00577B4C">
      <w:pPr>
        <w:numPr>
          <w:ilvl w:val="12"/>
          <w:numId w:val="0"/>
        </w:numPr>
        <w:spacing w:line="240" w:lineRule="auto"/>
        <w:ind w:left="709" w:hanging="709"/>
        <w:jc w:val="both"/>
        <w:rPr>
          <w:rFonts w:cs="Arial"/>
          <w:szCs w:val="24"/>
        </w:rPr>
      </w:pPr>
    </w:p>
    <w:p w14:paraId="1CA02299" w14:textId="77777777"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20.2</w:t>
      </w:r>
      <w:r w:rsidRPr="00577B4C">
        <w:rPr>
          <w:rFonts w:cs="Arial"/>
          <w:szCs w:val="24"/>
        </w:rPr>
        <w:tab/>
        <w:t xml:space="preserve">If a Councillor persistently disregards the ruling of the Speaker, or behaves inappropriately, offensively, or is deliberately obstructing business, the Councillor will be provided with a warning by the Speaker. If the Councillor continues to behave in any such manner, the Speaker, in consultation with the Chief Executive and the Monitoring Officer, has the authority to order the Councillor in question to leave the meeting. </w:t>
      </w:r>
    </w:p>
    <w:p w14:paraId="465C0626" w14:textId="77777777" w:rsidR="00577B4C" w:rsidRPr="00577B4C" w:rsidRDefault="00577B4C" w:rsidP="00577B4C">
      <w:pPr>
        <w:numPr>
          <w:ilvl w:val="12"/>
          <w:numId w:val="0"/>
        </w:numPr>
        <w:spacing w:line="240" w:lineRule="auto"/>
        <w:ind w:left="709" w:hanging="709"/>
        <w:jc w:val="both"/>
        <w:rPr>
          <w:rFonts w:cs="Arial"/>
          <w:szCs w:val="24"/>
        </w:rPr>
      </w:pPr>
    </w:p>
    <w:p w14:paraId="5364ACFB" w14:textId="77777777" w:rsidR="00577B4C" w:rsidRPr="00577B4C" w:rsidRDefault="00577B4C" w:rsidP="00577B4C">
      <w:pPr>
        <w:numPr>
          <w:ilvl w:val="12"/>
          <w:numId w:val="0"/>
        </w:numPr>
        <w:spacing w:line="240" w:lineRule="auto"/>
        <w:ind w:left="709" w:hanging="709"/>
        <w:jc w:val="both"/>
        <w:rPr>
          <w:rFonts w:cs="Arial"/>
          <w:b/>
          <w:szCs w:val="24"/>
        </w:rPr>
      </w:pPr>
      <w:r w:rsidRPr="00577B4C">
        <w:rPr>
          <w:rFonts w:cs="Arial"/>
          <w:b/>
          <w:szCs w:val="24"/>
        </w:rPr>
        <w:t>21.</w:t>
      </w:r>
      <w:r w:rsidRPr="00577B4C">
        <w:rPr>
          <w:rFonts w:cs="Arial"/>
          <w:b/>
          <w:szCs w:val="24"/>
        </w:rPr>
        <w:tab/>
        <w:t>DISTURBANCE BY PUBLIC</w:t>
      </w:r>
    </w:p>
    <w:p w14:paraId="584CF678" w14:textId="77777777" w:rsidR="00577B4C" w:rsidRPr="00577B4C" w:rsidRDefault="00577B4C" w:rsidP="00577B4C">
      <w:pPr>
        <w:numPr>
          <w:ilvl w:val="12"/>
          <w:numId w:val="0"/>
        </w:numPr>
        <w:spacing w:line="240" w:lineRule="auto"/>
        <w:ind w:left="709" w:hanging="709"/>
        <w:jc w:val="both"/>
        <w:rPr>
          <w:rFonts w:cs="Arial"/>
          <w:szCs w:val="24"/>
        </w:rPr>
      </w:pPr>
    </w:p>
    <w:p w14:paraId="1B9838E8" w14:textId="77777777" w:rsidR="00577B4C" w:rsidRPr="00577B4C" w:rsidRDefault="00577B4C" w:rsidP="00577B4C">
      <w:pPr>
        <w:numPr>
          <w:ilvl w:val="12"/>
          <w:numId w:val="0"/>
        </w:numPr>
        <w:spacing w:line="240" w:lineRule="auto"/>
        <w:ind w:left="709" w:hanging="709"/>
        <w:jc w:val="both"/>
        <w:rPr>
          <w:rFonts w:cs="Arial"/>
          <w:b/>
          <w:szCs w:val="24"/>
        </w:rPr>
      </w:pPr>
      <w:r w:rsidRPr="00577B4C">
        <w:rPr>
          <w:rFonts w:cs="Arial"/>
          <w:b/>
          <w:szCs w:val="24"/>
        </w:rPr>
        <w:t>21.1</w:t>
      </w:r>
      <w:r w:rsidRPr="00577B4C">
        <w:rPr>
          <w:rFonts w:cs="Arial"/>
          <w:b/>
          <w:szCs w:val="24"/>
        </w:rPr>
        <w:tab/>
      </w:r>
      <w:r w:rsidRPr="00577B4C">
        <w:rPr>
          <w:rFonts w:cs="Arial"/>
          <w:szCs w:val="24"/>
        </w:rPr>
        <w:t>If a member of the Public interrupts proceedings or is otherwise causing an annoyance, the Speaker of the Council will warn the person concerned and, if the interruption continues, will order the person's leave the Council Chamber.  This includes behaviour during filming or otherwise recording the Meeting.</w:t>
      </w:r>
    </w:p>
    <w:p w14:paraId="39CBD18E" w14:textId="77777777" w:rsidR="00577B4C" w:rsidRPr="00577B4C" w:rsidRDefault="00577B4C" w:rsidP="00577B4C">
      <w:pPr>
        <w:spacing w:line="240" w:lineRule="auto"/>
        <w:ind w:left="709" w:hanging="709"/>
        <w:jc w:val="both"/>
        <w:rPr>
          <w:rFonts w:cs="Arial"/>
          <w:szCs w:val="24"/>
        </w:rPr>
      </w:pPr>
    </w:p>
    <w:p w14:paraId="5B33140B" w14:textId="77777777" w:rsidR="00577B4C" w:rsidRPr="00577B4C" w:rsidRDefault="00577B4C" w:rsidP="00577B4C">
      <w:pPr>
        <w:spacing w:after="120" w:line="240" w:lineRule="auto"/>
        <w:ind w:left="709" w:hanging="709"/>
        <w:jc w:val="both"/>
        <w:rPr>
          <w:rFonts w:cs="Arial"/>
          <w:szCs w:val="24"/>
        </w:rPr>
      </w:pPr>
      <w:r w:rsidRPr="00577B4C">
        <w:rPr>
          <w:rFonts w:cs="Arial"/>
          <w:b/>
          <w:szCs w:val="24"/>
        </w:rPr>
        <w:t>21.2</w:t>
      </w:r>
      <w:r w:rsidRPr="00577B4C">
        <w:rPr>
          <w:rFonts w:cs="Arial"/>
          <w:szCs w:val="24"/>
        </w:rPr>
        <w:tab/>
        <w:t xml:space="preserve">If there is a general disturbance in any part of the Council Chamber open to the public the Speaker of the Council shall order that part to be cleared. </w:t>
      </w:r>
    </w:p>
    <w:p w14:paraId="5194D392" w14:textId="4B88E949" w:rsidR="00577B4C" w:rsidRDefault="00577B4C" w:rsidP="00577B4C">
      <w:pPr>
        <w:numPr>
          <w:ilvl w:val="12"/>
          <w:numId w:val="0"/>
        </w:numPr>
        <w:spacing w:line="240" w:lineRule="auto"/>
        <w:jc w:val="both"/>
        <w:rPr>
          <w:rFonts w:cs="Arial"/>
          <w:szCs w:val="24"/>
        </w:rPr>
      </w:pPr>
    </w:p>
    <w:p w14:paraId="5E6A66BE" w14:textId="32F45CF8" w:rsidR="0023412C" w:rsidRDefault="0023412C" w:rsidP="00577B4C">
      <w:pPr>
        <w:numPr>
          <w:ilvl w:val="12"/>
          <w:numId w:val="0"/>
        </w:numPr>
        <w:spacing w:line="240" w:lineRule="auto"/>
        <w:jc w:val="both"/>
        <w:rPr>
          <w:rFonts w:cs="Arial"/>
          <w:szCs w:val="24"/>
        </w:rPr>
      </w:pPr>
    </w:p>
    <w:p w14:paraId="55855F41" w14:textId="77777777" w:rsidR="00577B4C" w:rsidRPr="00577B4C" w:rsidRDefault="00577B4C" w:rsidP="00577B4C">
      <w:pPr>
        <w:numPr>
          <w:ilvl w:val="12"/>
          <w:numId w:val="0"/>
        </w:numPr>
        <w:spacing w:line="240" w:lineRule="auto"/>
        <w:ind w:left="709" w:hanging="709"/>
        <w:jc w:val="both"/>
        <w:rPr>
          <w:rFonts w:cs="Arial"/>
          <w:b/>
          <w:szCs w:val="24"/>
        </w:rPr>
      </w:pPr>
      <w:bookmarkStart w:id="27" w:name="_Hlk11435819"/>
      <w:r w:rsidRPr="00577B4C">
        <w:rPr>
          <w:rFonts w:cs="Arial"/>
          <w:b/>
          <w:szCs w:val="24"/>
        </w:rPr>
        <w:t>22.</w:t>
      </w:r>
      <w:r w:rsidRPr="00577B4C">
        <w:rPr>
          <w:rFonts w:cs="Arial"/>
          <w:b/>
          <w:szCs w:val="24"/>
        </w:rPr>
        <w:tab/>
        <w:t xml:space="preserve"> FILMING AND RECORDING</w:t>
      </w:r>
    </w:p>
    <w:p w14:paraId="78A42AEF" w14:textId="77777777" w:rsidR="00577B4C" w:rsidRPr="00577B4C" w:rsidRDefault="00577B4C" w:rsidP="00577B4C">
      <w:pPr>
        <w:numPr>
          <w:ilvl w:val="12"/>
          <w:numId w:val="0"/>
        </w:numPr>
        <w:spacing w:line="240" w:lineRule="auto"/>
        <w:ind w:left="709" w:hanging="709"/>
        <w:jc w:val="both"/>
        <w:rPr>
          <w:rFonts w:cs="Arial"/>
          <w:szCs w:val="24"/>
        </w:rPr>
      </w:pPr>
    </w:p>
    <w:p w14:paraId="4D10095C" w14:textId="266FD23C" w:rsidR="00577B4C" w:rsidRPr="00577B4C" w:rsidRDefault="00577B4C" w:rsidP="00577B4C">
      <w:pPr>
        <w:numPr>
          <w:ilvl w:val="12"/>
          <w:numId w:val="0"/>
        </w:numPr>
        <w:spacing w:line="240" w:lineRule="auto"/>
        <w:ind w:left="709" w:hanging="709"/>
        <w:jc w:val="both"/>
        <w:rPr>
          <w:rFonts w:cs="Arial"/>
          <w:szCs w:val="24"/>
        </w:rPr>
      </w:pPr>
      <w:r w:rsidRPr="00577B4C">
        <w:rPr>
          <w:rFonts w:cs="Arial"/>
          <w:b/>
          <w:szCs w:val="24"/>
        </w:rPr>
        <w:t>22.1</w:t>
      </w:r>
      <w:r w:rsidRPr="00577B4C">
        <w:rPr>
          <w:rFonts w:cs="Arial"/>
          <w:szCs w:val="24"/>
        </w:rPr>
        <w:tab/>
        <w:t xml:space="preserve">Members of the public are permitted to film, audio record, take photographs or make use of social media (tweet/blog) at Council and Committee meetings </w:t>
      </w:r>
      <w:proofErr w:type="gramStart"/>
      <w:r w:rsidRPr="00577B4C">
        <w:rPr>
          <w:rFonts w:cs="Arial"/>
          <w:szCs w:val="24"/>
        </w:rPr>
        <w:t>provided that</w:t>
      </w:r>
      <w:proofErr w:type="gramEnd"/>
      <w:r w:rsidRPr="00577B4C">
        <w:rPr>
          <w:rFonts w:cs="Arial"/>
          <w:szCs w:val="24"/>
        </w:rPr>
        <w:t xml:space="preserve"> this does not disturb the business of the meeting.  If a person wishes to film a particular meeting, please liaise with the Council Officer listed on the front of the Agenda prior to </w:t>
      </w:r>
      <w:r w:rsidRPr="00577B4C">
        <w:rPr>
          <w:rFonts w:cs="Arial"/>
          <w:szCs w:val="24"/>
        </w:rPr>
        <w:lastRenderedPageBreak/>
        <w:t xml:space="preserve">the start of the meeting so that the Speaker or Chair is aware and those attending the meeting can be made aware of any filming taking place. </w:t>
      </w:r>
    </w:p>
    <w:p w14:paraId="7B43F60B" w14:textId="77777777" w:rsidR="00577B4C" w:rsidRPr="00577B4C" w:rsidRDefault="00577B4C" w:rsidP="00577B4C">
      <w:pPr>
        <w:numPr>
          <w:ilvl w:val="12"/>
          <w:numId w:val="0"/>
        </w:numPr>
        <w:spacing w:line="240" w:lineRule="auto"/>
        <w:ind w:left="709" w:hanging="709"/>
        <w:jc w:val="both"/>
        <w:rPr>
          <w:rFonts w:cs="Arial"/>
          <w:szCs w:val="24"/>
        </w:rPr>
      </w:pPr>
    </w:p>
    <w:p w14:paraId="79430C36" w14:textId="7E702DB0" w:rsidR="00577B4C" w:rsidRPr="00577B4C" w:rsidRDefault="00577B4C" w:rsidP="00AB0A31">
      <w:pPr>
        <w:numPr>
          <w:ilvl w:val="12"/>
          <w:numId w:val="0"/>
        </w:numPr>
        <w:spacing w:line="240" w:lineRule="auto"/>
        <w:ind w:left="709" w:hanging="709"/>
        <w:jc w:val="both"/>
        <w:rPr>
          <w:rFonts w:cs="Arial"/>
          <w:szCs w:val="24"/>
        </w:rPr>
      </w:pPr>
      <w:r w:rsidRPr="00577B4C">
        <w:rPr>
          <w:rFonts w:cs="Arial"/>
          <w:b/>
          <w:szCs w:val="24"/>
        </w:rPr>
        <w:t>22.2</w:t>
      </w:r>
      <w:r w:rsidRPr="00577B4C">
        <w:rPr>
          <w:rFonts w:cs="Arial"/>
          <w:szCs w:val="24"/>
        </w:rPr>
        <w:tab/>
        <w:t xml:space="preserve">Filming is to be limited to the formal meeting area and </w:t>
      </w:r>
      <w:r w:rsidR="00AF2DD8">
        <w:rPr>
          <w:rFonts w:cs="Arial"/>
          <w:szCs w:val="24"/>
        </w:rPr>
        <w:t xml:space="preserve">must </w:t>
      </w:r>
      <w:r w:rsidRPr="00577B4C">
        <w:rPr>
          <w:rFonts w:cs="Arial"/>
          <w:szCs w:val="24"/>
        </w:rPr>
        <w:t>not extend to those in the public seating area.</w:t>
      </w:r>
    </w:p>
    <w:p w14:paraId="1C387C84" w14:textId="77777777" w:rsidR="00577B4C" w:rsidRPr="00577B4C" w:rsidRDefault="00577B4C" w:rsidP="00AB0A31">
      <w:pPr>
        <w:numPr>
          <w:ilvl w:val="12"/>
          <w:numId w:val="0"/>
        </w:numPr>
        <w:spacing w:line="240" w:lineRule="auto"/>
        <w:ind w:left="709" w:hanging="709"/>
        <w:jc w:val="both"/>
        <w:rPr>
          <w:rFonts w:cs="Arial"/>
          <w:szCs w:val="24"/>
        </w:rPr>
      </w:pPr>
    </w:p>
    <w:p w14:paraId="3E0D8209" w14:textId="4C662055" w:rsidR="00577B4C" w:rsidRDefault="00577B4C" w:rsidP="00AB0A31">
      <w:pPr>
        <w:numPr>
          <w:ilvl w:val="12"/>
          <w:numId w:val="0"/>
        </w:numPr>
        <w:spacing w:line="240" w:lineRule="auto"/>
        <w:ind w:left="709" w:hanging="709"/>
        <w:jc w:val="both"/>
        <w:rPr>
          <w:rFonts w:cs="Arial"/>
          <w:szCs w:val="24"/>
        </w:rPr>
      </w:pPr>
      <w:r w:rsidRPr="00577B4C">
        <w:rPr>
          <w:rFonts w:cs="Arial"/>
          <w:b/>
          <w:szCs w:val="24"/>
        </w:rPr>
        <w:t>22.3</w:t>
      </w:r>
      <w:r w:rsidRPr="00577B4C">
        <w:rPr>
          <w:rFonts w:cs="Arial"/>
          <w:szCs w:val="24"/>
        </w:rPr>
        <w:tab/>
        <w:t xml:space="preserve">The filming etc. must be done in such a way that does not cause a breach of health and safety or cause an annoyance.  There may also be occasions where those filming may be asked not to film particular individuals where it is considered that there is good reason not to do so and which could allow the meeting to remain open to the press and public.  The Speaker/Chair will make the final decision on all matters of dispute </w:t>
      </w:r>
      <w:proofErr w:type="gramStart"/>
      <w:r w:rsidRPr="00577B4C">
        <w:rPr>
          <w:rFonts w:cs="Arial"/>
          <w:szCs w:val="24"/>
        </w:rPr>
        <w:t>in regard to</w:t>
      </w:r>
      <w:proofErr w:type="gramEnd"/>
      <w:r w:rsidRPr="00577B4C">
        <w:rPr>
          <w:rFonts w:cs="Arial"/>
          <w:szCs w:val="24"/>
        </w:rPr>
        <w:t xml:space="preserve"> the use of social media audio-recording, photography and filming in the meeting.</w:t>
      </w:r>
    </w:p>
    <w:p w14:paraId="04F32D35" w14:textId="77777777" w:rsidR="00AB0A31" w:rsidRDefault="00AB0A31" w:rsidP="00AB0A31">
      <w:pPr>
        <w:numPr>
          <w:ilvl w:val="12"/>
          <w:numId w:val="0"/>
        </w:numPr>
        <w:spacing w:line="240" w:lineRule="auto"/>
        <w:ind w:left="709" w:hanging="709"/>
        <w:jc w:val="both"/>
        <w:rPr>
          <w:rFonts w:cs="Arial"/>
          <w:szCs w:val="24"/>
        </w:rPr>
      </w:pPr>
    </w:p>
    <w:p w14:paraId="05D64C8A" w14:textId="7F344E71" w:rsidR="00AB0A31" w:rsidRPr="00AB0A31" w:rsidRDefault="00AB0A31" w:rsidP="00AB0A31">
      <w:pPr>
        <w:numPr>
          <w:ilvl w:val="12"/>
          <w:numId w:val="0"/>
        </w:numPr>
        <w:spacing w:line="240" w:lineRule="auto"/>
        <w:ind w:left="709" w:hanging="709"/>
        <w:jc w:val="both"/>
        <w:rPr>
          <w:rFonts w:cs="Arial"/>
          <w:szCs w:val="24"/>
        </w:rPr>
      </w:pPr>
      <w:r>
        <w:rPr>
          <w:rFonts w:cs="Arial"/>
          <w:b/>
          <w:szCs w:val="24"/>
        </w:rPr>
        <w:t>22.4</w:t>
      </w:r>
      <w:r>
        <w:rPr>
          <w:rFonts w:cs="Arial"/>
          <w:b/>
          <w:szCs w:val="24"/>
        </w:rPr>
        <w:tab/>
      </w:r>
      <w:r>
        <w:rPr>
          <w:rFonts w:cs="Arial"/>
          <w:szCs w:val="24"/>
        </w:rPr>
        <w:t xml:space="preserve">The Council </w:t>
      </w:r>
      <w:r w:rsidR="00442F01">
        <w:rPr>
          <w:rFonts w:cs="Arial"/>
          <w:szCs w:val="24"/>
        </w:rPr>
        <w:t>has</w:t>
      </w:r>
      <w:r>
        <w:rPr>
          <w:rFonts w:cs="Arial"/>
          <w:szCs w:val="24"/>
        </w:rPr>
        <w:t xml:space="preserve"> publish</w:t>
      </w:r>
      <w:r w:rsidR="00442F01">
        <w:rPr>
          <w:rFonts w:cs="Arial"/>
          <w:szCs w:val="24"/>
        </w:rPr>
        <w:t>ed</w:t>
      </w:r>
      <w:r>
        <w:rPr>
          <w:rFonts w:cs="Arial"/>
          <w:szCs w:val="24"/>
        </w:rPr>
        <w:t xml:space="preserve"> a Filming Protocol in Part D </w:t>
      </w:r>
      <w:r w:rsidR="00442F01">
        <w:rPr>
          <w:rFonts w:cs="Arial"/>
          <w:szCs w:val="24"/>
        </w:rPr>
        <w:t xml:space="preserve">Section 55 </w:t>
      </w:r>
      <w:r>
        <w:rPr>
          <w:rFonts w:cs="Arial"/>
          <w:szCs w:val="24"/>
        </w:rPr>
        <w:t>of this Constitution.</w:t>
      </w:r>
    </w:p>
    <w:bookmarkEnd w:id="27"/>
    <w:p w14:paraId="274261F2" w14:textId="77777777" w:rsidR="00577B4C" w:rsidRPr="00577B4C" w:rsidRDefault="00577B4C" w:rsidP="00577B4C">
      <w:pPr>
        <w:spacing w:line="240" w:lineRule="auto"/>
        <w:ind w:left="709" w:hanging="709"/>
        <w:jc w:val="both"/>
        <w:rPr>
          <w:rFonts w:cs="Arial"/>
          <w:b/>
          <w:szCs w:val="24"/>
        </w:rPr>
      </w:pPr>
    </w:p>
    <w:p w14:paraId="38B4501D" w14:textId="77777777" w:rsidR="00577B4C" w:rsidRPr="00577B4C" w:rsidRDefault="00577B4C" w:rsidP="00577B4C">
      <w:pPr>
        <w:spacing w:line="240" w:lineRule="auto"/>
        <w:ind w:left="709" w:hanging="709"/>
        <w:jc w:val="both"/>
        <w:rPr>
          <w:rFonts w:cs="Arial"/>
          <w:b/>
          <w:szCs w:val="24"/>
        </w:rPr>
      </w:pPr>
      <w:r w:rsidRPr="00577B4C">
        <w:rPr>
          <w:rFonts w:cs="Arial"/>
          <w:b/>
          <w:szCs w:val="24"/>
        </w:rPr>
        <w:t>23</w:t>
      </w:r>
      <w:r w:rsidRPr="00577B4C">
        <w:rPr>
          <w:rFonts w:cs="Arial"/>
          <w:b/>
          <w:szCs w:val="24"/>
        </w:rPr>
        <w:tab/>
        <w:t>SUSPENSION AND AMENDMENT OF COUNCIL PROCEDURE RULES</w:t>
      </w:r>
    </w:p>
    <w:p w14:paraId="78724225" w14:textId="77777777" w:rsidR="00577B4C" w:rsidRPr="00577B4C" w:rsidRDefault="00577B4C" w:rsidP="00577B4C">
      <w:pPr>
        <w:spacing w:line="240" w:lineRule="auto"/>
        <w:ind w:left="709" w:hanging="709"/>
        <w:jc w:val="both"/>
        <w:rPr>
          <w:rFonts w:cs="Arial"/>
          <w:b/>
          <w:szCs w:val="24"/>
        </w:rPr>
      </w:pPr>
    </w:p>
    <w:p w14:paraId="52608EEF" w14:textId="77777777" w:rsidR="00577B4C" w:rsidRPr="00577B4C" w:rsidRDefault="00577B4C" w:rsidP="00577B4C">
      <w:pPr>
        <w:tabs>
          <w:tab w:val="left" w:pos="1701"/>
        </w:tabs>
        <w:spacing w:line="240" w:lineRule="auto"/>
        <w:ind w:left="709" w:hanging="709"/>
        <w:jc w:val="both"/>
        <w:rPr>
          <w:rFonts w:cs="Arial"/>
          <w:szCs w:val="24"/>
        </w:rPr>
      </w:pPr>
      <w:r w:rsidRPr="00577B4C">
        <w:rPr>
          <w:rFonts w:cs="Arial"/>
          <w:b/>
          <w:szCs w:val="24"/>
        </w:rPr>
        <w:t>23.1</w:t>
      </w:r>
      <w:r w:rsidRPr="00577B4C">
        <w:rPr>
          <w:rFonts w:cs="Arial"/>
          <w:szCs w:val="24"/>
        </w:rPr>
        <w:tab/>
        <w:t xml:space="preserve">Except where these rules provide otherwise, any of the Council Procedure Rules to which this Rule applies may be suspended for all or part of the business of a meeting at which suspension is moved by a motion. </w:t>
      </w:r>
    </w:p>
    <w:p w14:paraId="5D584CA6" w14:textId="77777777" w:rsidR="00577B4C" w:rsidRPr="00577B4C" w:rsidRDefault="00577B4C" w:rsidP="00577B4C">
      <w:pPr>
        <w:tabs>
          <w:tab w:val="left" w:pos="709"/>
        </w:tabs>
        <w:spacing w:line="240" w:lineRule="auto"/>
        <w:ind w:left="709" w:hanging="709"/>
        <w:jc w:val="both"/>
        <w:rPr>
          <w:rFonts w:cs="Arial"/>
          <w:szCs w:val="24"/>
        </w:rPr>
      </w:pPr>
    </w:p>
    <w:p w14:paraId="1F8176BD" w14:textId="77777777" w:rsidR="00577B4C" w:rsidRPr="00577B4C" w:rsidRDefault="00577B4C" w:rsidP="00577B4C">
      <w:pPr>
        <w:tabs>
          <w:tab w:val="left" w:pos="709"/>
        </w:tabs>
        <w:spacing w:line="240" w:lineRule="auto"/>
        <w:ind w:left="709" w:hanging="709"/>
        <w:jc w:val="both"/>
        <w:rPr>
          <w:rFonts w:cs="Arial"/>
          <w:szCs w:val="24"/>
        </w:rPr>
      </w:pPr>
      <w:r w:rsidRPr="00577B4C">
        <w:rPr>
          <w:rFonts w:cs="Arial"/>
          <w:b/>
          <w:szCs w:val="24"/>
        </w:rPr>
        <w:t>23.2</w:t>
      </w:r>
      <w:r w:rsidRPr="00577B4C">
        <w:rPr>
          <w:rFonts w:cs="Arial"/>
          <w:b/>
          <w:szCs w:val="24"/>
        </w:rPr>
        <w:tab/>
      </w:r>
      <w:r w:rsidRPr="00577B4C">
        <w:rPr>
          <w:rFonts w:cs="Arial"/>
          <w:b/>
          <w:szCs w:val="24"/>
        </w:rPr>
        <w:tab/>
      </w:r>
      <w:r w:rsidRPr="00577B4C">
        <w:rPr>
          <w:rFonts w:cs="Arial"/>
          <w:szCs w:val="24"/>
        </w:rPr>
        <w:t xml:space="preserve">Such a motion cannot be moved without notice unless at least ½ of the voting Councillors of the meeting are present.   </w:t>
      </w:r>
    </w:p>
    <w:p w14:paraId="44B502DB" w14:textId="77777777" w:rsidR="00577B4C" w:rsidRPr="00577B4C" w:rsidRDefault="00577B4C" w:rsidP="00577B4C">
      <w:pPr>
        <w:tabs>
          <w:tab w:val="left" w:pos="709"/>
        </w:tabs>
        <w:spacing w:line="240" w:lineRule="auto"/>
        <w:ind w:left="709" w:hanging="709"/>
        <w:jc w:val="both"/>
        <w:rPr>
          <w:rFonts w:cs="Arial"/>
          <w:szCs w:val="24"/>
        </w:rPr>
      </w:pPr>
    </w:p>
    <w:p w14:paraId="6F3B6F5C" w14:textId="77777777" w:rsidR="00577B4C" w:rsidRPr="00577B4C" w:rsidRDefault="00577B4C" w:rsidP="00577B4C">
      <w:pPr>
        <w:tabs>
          <w:tab w:val="left" w:pos="1701"/>
        </w:tabs>
        <w:spacing w:after="120" w:line="240" w:lineRule="auto"/>
        <w:ind w:left="709" w:hanging="709"/>
        <w:jc w:val="both"/>
        <w:rPr>
          <w:rFonts w:cs="Arial"/>
          <w:color w:val="000000"/>
          <w:szCs w:val="24"/>
        </w:rPr>
      </w:pPr>
      <w:r w:rsidRPr="00577B4C">
        <w:rPr>
          <w:rFonts w:cs="Arial"/>
          <w:b/>
          <w:szCs w:val="24"/>
        </w:rPr>
        <w:t>23.3</w:t>
      </w:r>
      <w:r w:rsidRPr="00577B4C">
        <w:rPr>
          <w:rFonts w:cs="Arial"/>
          <w:szCs w:val="24"/>
        </w:rPr>
        <w:tab/>
        <w:t>This Rule applies to the Rules 10 to 13 and 17.</w:t>
      </w:r>
    </w:p>
    <w:p w14:paraId="562C1A86" w14:textId="77777777" w:rsidR="00577B4C" w:rsidRPr="00577B4C" w:rsidRDefault="00577B4C" w:rsidP="00577B4C">
      <w:pPr>
        <w:tabs>
          <w:tab w:val="left" w:pos="1701"/>
        </w:tabs>
        <w:spacing w:line="240" w:lineRule="auto"/>
        <w:ind w:left="709" w:hanging="709"/>
        <w:jc w:val="both"/>
        <w:rPr>
          <w:rFonts w:cs="Arial"/>
          <w:color w:val="000000"/>
          <w:szCs w:val="24"/>
        </w:rPr>
      </w:pPr>
    </w:p>
    <w:p w14:paraId="75027B7D" w14:textId="77777777" w:rsidR="00577B4C" w:rsidRPr="00577B4C" w:rsidRDefault="00577B4C" w:rsidP="00577B4C">
      <w:pPr>
        <w:tabs>
          <w:tab w:val="left" w:pos="709"/>
        </w:tabs>
        <w:spacing w:line="240" w:lineRule="auto"/>
        <w:ind w:left="709" w:hanging="709"/>
        <w:jc w:val="both"/>
        <w:rPr>
          <w:rFonts w:cs="Arial"/>
          <w:b/>
          <w:szCs w:val="24"/>
        </w:rPr>
      </w:pPr>
      <w:r w:rsidRPr="00577B4C">
        <w:rPr>
          <w:rFonts w:cs="Arial"/>
          <w:b/>
          <w:color w:val="000000"/>
          <w:szCs w:val="24"/>
        </w:rPr>
        <w:t xml:space="preserve">24    SPECIFIC EXEMPTIONS APPLYING TO OTHER MEETINGS/COMMITTEES AND SUB-COMMITTEES </w:t>
      </w:r>
    </w:p>
    <w:p w14:paraId="7B48716D" w14:textId="77777777" w:rsidR="00577B4C" w:rsidRPr="00577B4C" w:rsidRDefault="00577B4C" w:rsidP="00577B4C">
      <w:pPr>
        <w:spacing w:line="240" w:lineRule="auto"/>
        <w:ind w:left="1134" w:hanging="1134"/>
        <w:jc w:val="both"/>
        <w:rPr>
          <w:rFonts w:cs="Arial"/>
          <w:b/>
          <w:szCs w:val="24"/>
        </w:rPr>
      </w:pPr>
    </w:p>
    <w:p w14:paraId="25346F17" w14:textId="77777777" w:rsidR="00577B4C" w:rsidRPr="00577B4C" w:rsidRDefault="00577B4C" w:rsidP="00577B4C">
      <w:pPr>
        <w:spacing w:after="120" w:line="240" w:lineRule="auto"/>
        <w:ind w:left="709" w:hanging="709"/>
        <w:jc w:val="both"/>
        <w:rPr>
          <w:rFonts w:cs="Arial"/>
          <w:b/>
          <w:szCs w:val="24"/>
        </w:rPr>
      </w:pPr>
      <w:r w:rsidRPr="00577B4C">
        <w:rPr>
          <w:rFonts w:cs="Arial"/>
          <w:b/>
          <w:szCs w:val="24"/>
        </w:rPr>
        <w:t xml:space="preserve">24.1 </w:t>
      </w:r>
      <w:r w:rsidRPr="00577B4C">
        <w:rPr>
          <w:rFonts w:cs="Arial"/>
          <w:b/>
          <w:szCs w:val="24"/>
        </w:rPr>
        <w:tab/>
        <w:t>General</w:t>
      </w:r>
    </w:p>
    <w:p w14:paraId="67968F02" w14:textId="77777777" w:rsidR="00577B4C" w:rsidRPr="00577B4C" w:rsidRDefault="00577B4C" w:rsidP="00E04DDA">
      <w:pPr>
        <w:pStyle w:val="ListParagraph"/>
        <w:numPr>
          <w:ilvl w:val="0"/>
          <w:numId w:val="206"/>
        </w:numPr>
        <w:spacing w:after="120" w:line="240" w:lineRule="auto"/>
        <w:ind w:left="1276" w:hanging="425"/>
        <w:jc w:val="both"/>
        <w:rPr>
          <w:rFonts w:cs="Arial"/>
          <w:b/>
          <w:szCs w:val="24"/>
        </w:rPr>
      </w:pPr>
      <w:r w:rsidRPr="00577B4C">
        <w:rPr>
          <w:rFonts w:cs="Arial"/>
          <w:szCs w:val="24"/>
        </w:rPr>
        <w:t>The person presiding at a meeting of any Committee or Sub-Committee may exercise any power or duty of the Speaker of the Council in relation to the proceedings of that meeting.  Where these rules apply to meetings of Committees and Sub-Committees, references to the Speaker of the Council also include the Chairs of Committees and Sub-Committees</w:t>
      </w:r>
    </w:p>
    <w:p w14:paraId="15F92EC6" w14:textId="77777777" w:rsidR="00577B4C" w:rsidRPr="00577B4C" w:rsidRDefault="00577B4C" w:rsidP="00E04DDA">
      <w:pPr>
        <w:pStyle w:val="ListParagraph"/>
        <w:numPr>
          <w:ilvl w:val="0"/>
          <w:numId w:val="206"/>
        </w:numPr>
        <w:spacing w:after="120" w:line="240" w:lineRule="auto"/>
        <w:ind w:left="1276" w:hanging="425"/>
        <w:jc w:val="both"/>
        <w:rPr>
          <w:rFonts w:cs="Arial"/>
          <w:szCs w:val="24"/>
        </w:rPr>
      </w:pPr>
      <w:r w:rsidRPr="00577B4C">
        <w:rPr>
          <w:rFonts w:cs="Arial"/>
          <w:szCs w:val="24"/>
        </w:rPr>
        <w:t>Chairs of ‘Committees of Council’ will be elected the Council’s Annual Meeting. Should a post of Chair of Committee be vacant at any other time during the year it would be for Council to consider that election at its next available meeting. Should Council fail to do that then the Committee may appoint a Chair from amongst its own Members. Different rules apply to Sub-Committees, Boards and other meetings.</w:t>
      </w:r>
    </w:p>
    <w:p w14:paraId="13841CC0" w14:textId="77777777" w:rsidR="00577B4C" w:rsidRPr="00577B4C" w:rsidRDefault="00577B4C" w:rsidP="00E04DDA">
      <w:pPr>
        <w:pStyle w:val="ListParagraph"/>
        <w:numPr>
          <w:ilvl w:val="0"/>
          <w:numId w:val="206"/>
        </w:numPr>
        <w:spacing w:after="120" w:line="240" w:lineRule="auto"/>
        <w:ind w:left="1276" w:hanging="425"/>
        <w:jc w:val="both"/>
        <w:rPr>
          <w:rFonts w:cs="Arial"/>
          <w:b/>
          <w:szCs w:val="24"/>
        </w:rPr>
      </w:pPr>
      <w:r w:rsidRPr="00577B4C">
        <w:rPr>
          <w:rFonts w:cs="Arial"/>
          <w:szCs w:val="24"/>
        </w:rPr>
        <w:t>Rules 5 to 9, 13.1 to 13.3, 13.5, 13.6 and 16 to 23 apply to meetings of all Committees and Sub-Committees, except as specifically referred to below.</w:t>
      </w:r>
    </w:p>
    <w:p w14:paraId="4E4FBBC7" w14:textId="77777777" w:rsidR="00577B4C" w:rsidRPr="00577B4C" w:rsidRDefault="00577B4C" w:rsidP="00E04DDA">
      <w:pPr>
        <w:pStyle w:val="ListParagraph"/>
        <w:numPr>
          <w:ilvl w:val="0"/>
          <w:numId w:val="206"/>
        </w:numPr>
        <w:spacing w:after="120" w:line="240" w:lineRule="auto"/>
        <w:ind w:left="1276" w:hanging="425"/>
        <w:jc w:val="both"/>
        <w:rPr>
          <w:rFonts w:cs="Arial"/>
          <w:b/>
          <w:szCs w:val="24"/>
        </w:rPr>
      </w:pPr>
      <w:r w:rsidRPr="00577B4C">
        <w:rPr>
          <w:rFonts w:cs="Arial"/>
          <w:szCs w:val="24"/>
        </w:rPr>
        <w:t>As well as allocating seats on Committees and Sub-Committees/Panels, the Council will allocate seats in the same manner for substitute Councillors.</w:t>
      </w:r>
    </w:p>
    <w:p w14:paraId="63E3ACD0" w14:textId="77777777" w:rsidR="00577B4C" w:rsidRPr="00577B4C" w:rsidRDefault="00577B4C" w:rsidP="00E04DDA">
      <w:pPr>
        <w:pStyle w:val="ListParagraph"/>
        <w:numPr>
          <w:ilvl w:val="0"/>
          <w:numId w:val="206"/>
        </w:numPr>
        <w:spacing w:after="120" w:line="240" w:lineRule="auto"/>
        <w:ind w:left="1276" w:hanging="425"/>
        <w:jc w:val="both"/>
        <w:rPr>
          <w:rFonts w:cs="Arial"/>
          <w:b/>
          <w:szCs w:val="24"/>
        </w:rPr>
      </w:pPr>
      <w:r w:rsidRPr="00577B4C">
        <w:rPr>
          <w:rFonts w:cs="Arial"/>
          <w:szCs w:val="24"/>
        </w:rPr>
        <w:t>For each Committee or Sub-Committee/Panel, the Council will appoint up to 3 substitute Councillors, nominated by each relevant Political Group.</w:t>
      </w:r>
    </w:p>
    <w:p w14:paraId="30699A81" w14:textId="77777777" w:rsidR="00577B4C" w:rsidRPr="00577B4C" w:rsidRDefault="00577B4C" w:rsidP="00E04DDA">
      <w:pPr>
        <w:pStyle w:val="ListParagraph"/>
        <w:numPr>
          <w:ilvl w:val="0"/>
          <w:numId w:val="206"/>
        </w:numPr>
        <w:spacing w:after="120" w:line="240" w:lineRule="auto"/>
        <w:ind w:left="1276" w:hanging="425"/>
        <w:jc w:val="both"/>
        <w:rPr>
          <w:rFonts w:cs="Arial"/>
          <w:b/>
          <w:szCs w:val="24"/>
        </w:rPr>
      </w:pPr>
      <w:r w:rsidRPr="00577B4C">
        <w:rPr>
          <w:rFonts w:cs="Arial"/>
          <w:szCs w:val="24"/>
        </w:rPr>
        <w:lastRenderedPageBreak/>
        <w:t>Substitute Councillors will have all the powers and duties of any ordinary Councillor of the Committee but will not be able to exercise any special powers or duties exercisable by the person they are substituting.</w:t>
      </w:r>
    </w:p>
    <w:p w14:paraId="5E5912C4" w14:textId="77777777" w:rsidR="00577B4C" w:rsidRPr="00577B4C" w:rsidRDefault="00577B4C" w:rsidP="00E04DDA">
      <w:pPr>
        <w:pStyle w:val="ListParagraph"/>
        <w:numPr>
          <w:ilvl w:val="0"/>
          <w:numId w:val="206"/>
        </w:numPr>
        <w:spacing w:after="120" w:line="240" w:lineRule="auto"/>
        <w:ind w:left="1276" w:hanging="425"/>
        <w:jc w:val="both"/>
        <w:rPr>
          <w:rFonts w:cs="Arial"/>
          <w:b/>
          <w:szCs w:val="24"/>
        </w:rPr>
      </w:pPr>
      <w:r w:rsidRPr="00577B4C">
        <w:rPr>
          <w:rFonts w:cs="Arial"/>
          <w:szCs w:val="24"/>
        </w:rPr>
        <w:t>Substitute Councillors may attend meetings in that capacity only:</w:t>
      </w:r>
    </w:p>
    <w:p w14:paraId="1A31C31F" w14:textId="77777777" w:rsidR="00577B4C" w:rsidRPr="00577B4C" w:rsidRDefault="00577B4C" w:rsidP="00E04DDA">
      <w:pPr>
        <w:pStyle w:val="ListParagraph"/>
        <w:numPr>
          <w:ilvl w:val="0"/>
          <w:numId w:val="207"/>
        </w:numPr>
        <w:tabs>
          <w:tab w:val="left" w:pos="1843"/>
        </w:tabs>
        <w:spacing w:after="120" w:line="240" w:lineRule="auto"/>
        <w:ind w:left="1843" w:hanging="425"/>
        <w:jc w:val="both"/>
        <w:rPr>
          <w:rFonts w:cs="Arial"/>
          <w:szCs w:val="24"/>
        </w:rPr>
      </w:pPr>
      <w:r w:rsidRPr="00577B4C">
        <w:rPr>
          <w:rFonts w:cs="Arial"/>
          <w:szCs w:val="24"/>
        </w:rPr>
        <w:t>to take the place of the ordinary Councillor for whom they are the designated substitute; and</w:t>
      </w:r>
    </w:p>
    <w:p w14:paraId="02172E8B" w14:textId="77777777" w:rsidR="00577B4C" w:rsidRPr="00577B4C" w:rsidRDefault="00577B4C" w:rsidP="00E04DDA">
      <w:pPr>
        <w:pStyle w:val="ListParagraph"/>
        <w:numPr>
          <w:ilvl w:val="0"/>
          <w:numId w:val="207"/>
        </w:numPr>
        <w:tabs>
          <w:tab w:val="left" w:pos="1843"/>
        </w:tabs>
        <w:spacing w:after="120" w:line="240" w:lineRule="auto"/>
        <w:ind w:left="1843" w:hanging="425"/>
        <w:jc w:val="both"/>
        <w:rPr>
          <w:rFonts w:cs="Arial"/>
          <w:szCs w:val="24"/>
        </w:rPr>
      </w:pPr>
      <w:r w:rsidRPr="00577B4C">
        <w:rPr>
          <w:rFonts w:cs="Arial"/>
          <w:szCs w:val="24"/>
        </w:rPr>
        <w:t>after notifying the Monitoring Officer (or her/his representative at the meeting) by the time scheduled for the start of the meeting of the intended substitution</w:t>
      </w:r>
    </w:p>
    <w:p w14:paraId="4E613967" w14:textId="77777777" w:rsidR="00577B4C" w:rsidRPr="00577B4C" w:rsidRDefault="00577B4C" w:rsidP="00E04DDA">
      <w:pPr>
        <w:pStyle w:val="ListParagraph"/>
        <w:numPr>
          <w:ilvl w:val="0"/>
          <w:numId w:val="206"/>
        </w:numPr>
        <w:spacing w:after="120" w:line="240" w:lineRule="auto"/>
        <w:ind w:left="1276" w:hanging="425"/>
        <w:jc w:val="both"/>
        <w:rPr>
          <w:rFonts w:cs="Arial"/>
          <w:b/>
          <w:szCs w:val="24"/>
        </w:rPr>
      </w:pPr>
      <w:r w:rsidRPr="00577B4C">
        <w:rPr>
          <w:rFonts w:cs="Arial"/>
          <w:szCs w:val="24"/>
        </w:rPr>
        <w:t>A substitute Councillor may, where necessary, take the place of the ordinary Councillor for part of a meeting or for only (a) specific agenda item(s), subject to prior notification as above and subject to any handover between the Councillors taking place at the beginning of a new agenda item</w:t>
      </w:r>
      <w:r w:rsidRPr="00577B4C">
        <w:rPr>
          <w:rFonts w:cs="Arial"/>
          <w:b/>
          <w:szCs w:val="24"/>
        </w:rPr>
        <w:t>.</w:t>
      </w:r>
    </w:p>
    <w:p w14:paraId="02E3F306" w14:textId="77777777" w:rsidR="00577B4C" w:rsidRPr="00577B4C" w:rsidRDefault="00577B4C" w:rsidP="00577B4C">
      <w:pPr>
        <w:spacing w:line="240" w:lineRule="auto"/>
        <w:ind w:left="720" w:hanging="720"/>
        <w:jc w:val="both"/>
        <w:rPr>
          <w:rFonts w:cs="Arial"/>
          <w:szCs w:val="24"/>
        </w:rPr>
      </w:pPr>
    </w:p>
    <w:p w14:paraId="7DEEE60C" w14:textId="77777777" w:rsidR="00577B4C" w:rsidRPr="00577B4C" w:rsidRDefault="00577B4C" w:rsidP="00577B4C">
      <w:pPr>
        <w:spacing w:after="120" w:line="240" w:lineRule="auto"/>
        <w:ind w:left="709" w:hanging="709"/>
        <w:jc w:val="both"/>
        <w:rPr>
          <w:rFonts w:cs="Arial"/>
          <w:b/>
          <w:szCs w:val="24"/>
        </w:rPr>
      </w:pPr>
      <w:r w:rsidRPr="00577B4C">
        <w:rPr>
          <w:rFonts w:cs="Arial"/>
          <w:b/>
          <w:szCs w:val="24"/>
        </w:rPr>
        <w:t>24.2</w:t>
      </w:r>
      <w:r w:rsidRPr="00577B4C">
        <w:rPr>
          <w:rFonts w:cs="Arial"/>
          <w:b/>
          <w:szCs w:val="24"/>
        </w:rPr>
        <w:tab/>
        <w:t xml:space="preserve">Appeals Committee/Sub-Committee, Development and Strategic Development Committees, and Licensing Committee/Sub-Committee </w:t>
      </w:r>
    </w:p>
    <w:p w14:paraId="50FC5565" w14:textId="77777777" w:rsidR="00577B4C" w:rsidRPr="00577B4C" w:rsidRDefault="00577B4C" w:rsidP="00E04DDA">
      <w:pPr>
        <w:pStyle w:val="ListParagraph"/>
        <w:numPr>
          <w:ilvl w:val="0"/>
          <w:numId w:val="208"/>
        </w:numPr>
        <w:tabs>
          <w:tab w:val="left" w:pos="1276"/>
        </w:tabs>
        <w:spacing w:after="120" w:line="240" w:lineRule="auto"/>
        <w:ind w:left="1276" w:hanging="425"/>
        <w:jc w:val="both"/>
        <w:rPr>
          <w:rFonts w:cs="Arial"/>
          <w:szCs w:val="24"/>
        </w:rPr>
      </w:pPr>
      <w:r w:rsidRPr="00577B4C">
        <w:rPr>
          <w:rFonts w:cs="Arial"/>
          <w:szCs w:val="24"/>
        </w:rPr>
        <w:t xml:space="preserve">After sitting for 3 hours, an extension may be agreed for up to a period of up to 1 hour </w:t>
      </w:r>
      <w:proofErr w:type="gramStart"/>
      <w:r w:rsidRPr="00577B4C">
        <w:rPr>
          <w:rFonts w:cs="Arial"/>
          <w:szCs w:val="24"/>
        </w:rPr>
        <w:t>so as to</w:t>
      </w:r>
      <w:proofErr w:type="gramEnd"/>
      <w:r w:rsidRPr="00577B4C">
        <w:rPr>
          <w:rFonts w:cs="Arial"/>
          <w:szCs w:val="24"/>
        </w:rPr>
        <w:t xml:space="preserve"> conclude the item/application under consideration, provided that the meeting does not extend beyond 11.30pm in any event.</w:t>
      </w:r>
    </w:p>
    <w:p w14:paraId="66BEC5A5" w14:textId="0C3A546A" w:rsidR="00577B4C" w:rsidRDefault="00577B4C" w:rsidP="00E04DDA">
      <w:pPr>
        <w:pStyle w:val="ListParagraph"/>
        <w:numPr>
          <w:ilvl w:val="0"/>
          <w:numId w:val="208"/>
        </w:numPr>
        <w:tabs>
          <w:tab w:val="left" w:pos="1276"/>
        </w:tabs>
        <w:spacing w:after="120" w:line="240" w:lineRule="auto"/>
        <w:ind w:left="1276" w:hanging="425"/>
        <w:jc w:val="both"/>
        <w:rPr>
          <w:rFonts w:cs="Arial"/>
          <w:szCs w:val="24"/>
        </w:rPr>
      </w:pPr>
      <w:r w:rsidRPr="00577B4C">
        <w:rPr>
          <w:rFonts w:cs="Arial"/>
          <w:szCs w:val="24"/>
        </w:rPr>
        <w:t>Where any items on the agenda that have not been dealt with by the end of the meeting shall be dealt with either at a special meeting of the Committee/Sub-Committee convened to deal with those items or at the next normal meeting of the relevant Committee/Sub-Committee.</w:t>
      </w:r>
    </w:p>
    <w:p w14:paraId="34C5194F" w14:textId="77777777" w:rsidR="002167E3" w:rsidRPr="002167E3" w:rsidRDefault="002167E3" w:rsidP="002167E3">
      <w:pPr>
        <w:pStyle w:val="ListParagraph"/>
        <w:numPr>
          <w:ilvl w:val="0"/>
          <w:numId w:val="0"/>
        </w:numPr>
        <w:tabs>
          <w:tab w:val="left" w:pos="1276"/>
        </w:tabs>
        <w:spacing w:after="120" w:line="240" w:lineRule="auto"/>
        <w:ind w:left="1276"/>
        <w:jc w:val="both"/>
        <w:rPr>
          <w:rFonts w:cs="Arial"/>
          <w:szCs w:val="24"/>
        </w:rPr>
      </w:pPr>
    </w:p>
    <w:p w14:paraId="3FB148BF" w14:textId="77777777" w:rsidR="00577B4C" w:rsidRPr="00577B4C" w:rsidRDefault="00577B4C" w:rsidP="00577B4C">
      <w:pPr>
        <w:spacing w:after="120" w:line="240" w:lineRule="auto"/>
        <w:ind w:left="709" w:hanging="709"/>
        <w:jc w:val="both"/>
        <w:rPr>
          <w:rFonts w:cs="Arial"/>
          <w:szCs w:val="24"/>
        </w:rPr>
      </w:pPr>
      <w:r w:rsidRPr="00577B4C">
        <w:rPr>
          <w:rFonts w:cs="Arial"/>
          <w:b/>
          <w:szCs w:val="24"/>
        </w:rPr>
        <w:t>24.3</w:t>
      </w:r>
      <w:r w:rsidRPr="00577B4C">
        <w:rPr>
          <w:rFonts w:cs="Arial"/>
          <w:szCs w:val="24"/>
        </w:rPr>
        <w:tab/>
      </w:r>
      <w:r w:rsidRPr="00577B4C">
        <w:rPr>
          <w:rFonts w:cs="Arial"/>
          <w:b/>
          <w:szCs w:val="24"/>
        </w:rPr>
        <w:t>Licensing Committee</w:t>
      </w:r>
      <w:r w:rsidRPr="00577B4C">
        <w:rPr>
          <w:rFonts w:cs="Arial"/>
          <w:szCs w:val="24"/>
        </w:rPr>
        <w:tab/>
      </w:r>
    </w:p>
    <w:p w14:paraId="0F40A041" w14:textId="77777777" w:rsidR="00577B4C" w:rsidRPr="00577B4C" w:rsidRDefault="00577B4C" w:rsidP="00E04DDA">
      <w:pPr>
        <w:pStyle w:val="ListParagraph"/>
        <w:numPr>
          <w:ilvl w:val="0"/>
          <w:numId w:val="209"/>
        </w:numPr>
        <w:tabs>
          <w:tab w:val="left" w:pos="1276"/>
        </w:tabs>
        <w:spacing w:after="0" w:line="240" w:lineRule="auto"/>
        <w:ind w:left="1276" w:hanging="425"/>
        <w:jc w:val="both"/>
        <w:rPr>
          <w:rFonts w:cs="Arial"/>
          <w:szCs w:val="24"/>
        </w:rPr>
      </w:pPr>
      <w:r w:rsidRPr="00577B4C">
        <w:rPr>
          <w:rFonts w:cs="Arial"/>
          <w:szCs w:val="24"/>
        </w:rPr>
        <w:t>There are no substitutes permitted for the Licensing Committee.</w:t>
      </w:r>
    </w:p>
    <w:p w14:paraId="3D50A16D" w14:textId="77777777" w:rsidR="00577B4C" w:rsidRPr="00577B4C" w:rsidRDefault="00577B4C" w:rsidP="00E04DDA">
      <w:pPr>
        <w:pStyle w:val="ListParagraph"/>
        <w:numPr>
          <w:ilvl w:val="0"/>
          <w:numId w:val="209"/>
        </w:numPr>
        <w:tabs>
          <w:tab w:val="left" w:pos="1276"/>
        </w:tabs>
        <w:spacing w:after="0" w:line="240" w:lineRule="auto"/>
        <w:ind w:left="1276" w:hanging="425"/>
        <w:jc w:val="both"/>
        <w:rPr>
          <w:rFonts w:cs="Arial"/>
          <w:szCs w:val="24"/>
        </w:rPr>
      </w:pPr>
      <w:r w:rsidRPr="00577B4C">
        <w:rPr>
          <w:rFonts w:cs="Arial"/>
          <w:szCs w:val="24"/>
        </w:rPr>
        <w:t>In the case of a Licensing Committee/Sub-Committee being inquorate after 15 minutes the legal adviser to that such has the authority to agree an extension of up to an additional 30 minutes to proceed.</w:t>
      </w:r>
    </w:p>
    <w:p w14:paraId="594D94D5" w14:textId="77777777" w:rsidR="00577B4C" w:rsidRPr="00577B4C" w:rsidRDefault="00577B4C" w:rsidP="00577B4C">
      <w:pPr>
        <w:tabs>
          <w:tab w:val="left" w:pos="1701"/>
        </w:tabs>
        <w:spacing w:line="240" w:lineRule="auto"/>
        <w:jc w:val="both"/>
        <w:rPr>
          <w:rFonts w:cs="Arial"/>
          <w:color w:val="000000"/>
          <w:szCs w:val="24"/>
        </w:rPr>
      </w:pPr>
    </w:p>
    <w:p w14:paraId="10539F1A" w14:textId="77777777" w:rsidR="00577B4C" w:rsidRDefault="00577B4C" w:rsidP="00747A93">
      <w:pPr>
        <w:rPr>
          <w:rFonts w:cs="Arial"/>
          <w:color w:val="000000"/>
          <w:szCs w:val="24"/>
        </w:rPr>
      </w:pPr>
    </w:p>
    <w:p w14:paraId="4E762121" w14:textId="77777777" w:rsidR="00747A93" w:rsidRDefault="00747A93" w:rsidP="00747A93">
      <w:pPr>
        <w:rPr>
          <w:rFonts w:cs="Arial"/>
          <w:color w:val="000000"/>
          <w:szCs w:val="24"/>
        </w:rPr>
      </w:pPr>
    </w:p>
    <w:p w14:paraId="24E1CB60" w14:textId="77777777" w:rsidR="00747A93" w:rsidRDefault="00747A93" w:rsidP="00747A93">
      <w:pPr>
        <w:rPr>
          <w:rFonts w:cs="Arial"/>
          <w:color w:val="000000"/>
          <w:szCs w:val="24"/>
        </w:rPr>
      </w:pPr>
    </w:p>
    <w:p w14:paraId="0543FA4B" w14:textId="77777777" w:rsidR="00747A93" w:rsidRDefault="00747A93" w:rsidP="00747A93">
      <w:pPr>
        <w:rPr>
          <w:rFonts w:cs="Arial"/>
          <w:color w:val="000000"/>
          <w:szCs w:val="24"/>
        </w:rPr>
      </w:pPr>
    </w:p>
    <w:p w14:paraId="1BE5CF9D" w14:textId="77777777" w:rsidR="00747A93" w:rsidRDefault="00747A93" w:rsidP="00747A93">
      <w:pPr>
        <w:rPr>
          <w:rFonts w:cs="Arial"/>
          <w:color w:val="000000"/>
          <w:szCs w:val="24"/>
        </w:rPr>
      </w:pPr>
    </w:p>
    <w:p w14:paraId="5A5A6EA2" w14:textId="77777777" w:rsidR="00747A93" w:rsidRDefault="00747A93" w:rsidP="00747A93">
      <w:pPr>
        <w:rPr>
          <w:rFonts w:cs="Arial"/>
          <w:color w:val="000000"/>
          <w:szCs w:val="24"/>
        </w:rPr>
      </w:pPr>
    </w:p>
    <w:p w14:paraId="5A532A52" w14:textId="77777777" w:rsidR="00747A93" w:rsidRDefault="00747A93" w:rsidP="00747A93">
      <w:pPr>
        <w:rPr>
          <w:rFonts w:cs="Arial"/>
          <w:color w:val="000000"/>
          <w:szCs w:val="24"/>
        </w:rPr>
      </w:pPr>
    </w:p>
    <w:p w14:paraId="3F2C5678" w14:textId="77777777" w:rsidR="0023412C" w:rsidRDefault="0023412C" w:rsidP="00747A93">
      <w:pPr>
        <w:jc w:val="right"/>
        <w:rPr>
          <w:rFonts w:cs="Arial"/>
          <w:b/>
          <w:color w:val="000000"/>
          <w:szCs w:val="24"/>
        </w:rPr>
      </w:pPr>
    </w:p>
    <w:p w14:paraId="0636F247" w14:textId="77777777" w:rsidR="0023412C" w:rsidRDefault="0023412C" w:rsidP="00747A93">
      <w:pPr>
        <w:jc w:val="right"/>
        <w:rPr>
          <w:rFonts w:cs="Arial"/>
          <w:b/>
          <w:color w:val="000000"/>
          <w:szCs w:val="24"/>
        </w:rPr>
      </w:pPr>
    </w:p>
    <w:p w14:paraId="6B26F045" w14:textId="77777777" w:rsidR="0023412C" w:rsidRDefault="0023412C" w:rsidP="00747A93">
      <w:pPr>
        <w:jc w:val="right"/>
        <w:rPr>
          <w:rFonts w:cs="Arial"/>
          <w:b/>
          <w:color w:val="000000"/>
          <w:szCs w:val="24"/>
        </w:rPr>
      </w:pPr>
    </w:p>
    <w:p w14:paraId="55646BAE" w14:textId="77777777" w:rsidR="0023412C" w:rsidRDefault="0023412C" w:rsidP="00747A93">
      <w:pPr>
        <w:jc w:val="right"/>
        <w:rPr>
          <w:rFonts w:cs="Arial"/>
          <w:b/>
          <w:color w:val="000000"/>
          <w:szCs w:val="24"/>
        </w:rPr>
      </w:pPr>
    </w:p>
    <w:p w14:paraId="4687DA3E" w14:textId="77777777" w:rsidR="0023412C" w:rsidRDefault="0023412C" w:rsidP="00747A93">
      <w:pPr>
        <w:jc w:val="right"/>
        <w:rPr>
          <w:rFonts w:cs="Arial"/>
          <w:b/>
          <w:color w:val="000000"/>
          <w:szCs w:val="24"/>
        </w:rPr>
      </w:pPr>
    </w:p>
    <w:p w14:paraId="78DA431C" w14:textId="77777777" w:rsidR="00605301" w:rsidRDefault="00605301" w:rsidP="00747A93">
      <w:pPr>
        <w:jc w:val="right"/>
        <w:rPr>
          <w:rFonts w:cs="Arial"/>
          <w:b/>
          <w:color w:val="000000"/>
          <w:szCs w:val="24"/>
        </w:rPr>
      </w:pPr>
    </w:p>
    <w:p w14:paraId="02E68AD4" w14:textId="77777777" w:rsidR="00605301" w:rsidRDefault="00605301" w:rsidP="00747A93">
      <w:pPr>
        <w:jc w:val="right"/>
        <w:rPr>
          <w:rFonts w:cs="Arial"/>
          <w:b/>
          <w:color w:val="000000"/>
          <w:szCs w:val="24"/>
        </w:rPr>
      </w:pPr>
    </w:p>
    <w:p w14:paraId="04F8C595" w14:textId="77777777" w:rsidR="00605301" w:rsidRDefault="00605301" w:rsidP="00747A93">
      <w:pPr>
        <w:jc w:val="right"/>
        <w:rPr>
          <w:rFonts w:cs="Arial"/>
          <w:b/>
          <w:color w:val="000000"/>
          <w:szCs w:val="24"/>
        </w:rPr>
      </w:pPr>
    </w:p>
    <w:p w14:paraId="33EAD828" w14:textId="77777777" w:rsidR="00605301" w:rsidRDefault="00605301" w:rsidP="00747A93">
      <w:pPr>
        <w:jc w:val="right"/>
        <w:rPr>
          <w:rFonts w:cs="Arial"/>
          <w:b/>
          <w:color w:val="000000"/>
          <w:szCs w:val="24"/>
        </w:rPr>
      </w:pPr>
    </w:p>
    <w:p w14:paraId="180EA9CE" w14:textId="77777777" w:rsidR="00DC292E" w:rsidRDefault="00DC292E" w:rsidP="00E53B36">
      <w:pPr>
        <w:textAlignment w:val="baseline"/>
        <w:rPr>
          <w:rFonts w:cs="Arial"/>
          <w:b/>
          <w:bCs/>
          <w:color w:val="00B050"/>
          <w:sz w:val="36"/>
          <w:szCs w:val="36"/>
          <w:lang w:eastAsia="en-GB"/>
        </w:rPr>
      </w:pPr>
    </w:p>
    <w:p w14:paraId="72EC7364" w14:textId="3E6A9235" w:rsidR="00747A93" w:rsidRPr="00747A93" w:rsidRDefault="00747A93" w:rsidP="00747A93">
      <w:pPr>
        <w:jc w:val="right"/>
        <w:rPr>
          <w:rFonts w:cs="Arial"/>
          <w:color w:val="000000"/>
          <w:szCs w:val="24"/>
        </w:rPr>
      </w:pPr>
      <w:r>
        <w:rPr>
          <w:rFonts w:cs="Arial"/>
          <w:b/>
          <w:color w:val="000000"/>
          <w:szCs w:val="24"/>
        </w:rPr>
        <w:t>Appendix to the Council Procedure Rules</w:t>
      </w:r>
      <w:r w:rsidRPr="00747A93">
        <w:rPr>
          <w:rFonts w:cs="Arial"/>
          <w:color w:val="000000"/>
          <w:szCs w:val="24"/>
        </w:rPr>
        <w:tab/>
      </w:r>
      <w:r w:rsidRPr="00747A93">
        <w:rPr>
          <w:rFonts w:cs="Arial"/>
          <w:color w:val="000000"/>
          <w:szCs w:val="24"/>
        </w:rPr>
        <w:tab/>
      </w:r>
    </w:p>
    <w:p w14:paraId="1F5722B5" w14:textId="77777777" w:rsidR="00747A93" w:rsidRDefault="00747A93" w:rsidP="00747A93">
      <w:pPr>
        <w:rPr>
          <w:rFonts w:cs="Arial"/>
          <w:color w:val="000000"/>
          <w:szCs w:val="24"/>
        </w:rPr>
      </w:pPr>
    </w:p>
    <w:p w14:paraId="6CDB3F23" w14:textId="77777777" w:rsidR="00747A93" w:rsidRDefault="00747A93" w:rsidP="00747A93">
      <w:pPr>
        <w:rPr>
          <w:rFonts w:cs="Arial"/>
          <w:color w:val="000000"/>
          <w:szCs w:val="24"/>
        </w:rPr>
      </w:pPr>
    </w:p>
    <w:p w14:paraId="7413C926" w14:textId="77777777" w:rsidR="00747A93" w:rsidRPr="00747A93" w:rsidRDefault="00747A93" w:rsidP="00747A93">
      <w:pPr>
        <w:jc w:val="center"/>
        <w:rPr>
          <w:rFonts w:cs="Arial"/>
          <w:b/>
          <w:color w:val="000000"/>
          <w:szCs w:val="24"/>
        </w:rPr>
      </w:pPr>
      <w:r w:rsidRPr="00747A93">
        <w:rPr>
          <w:rFonts w:cs="Arial"/>
          <w:b/>
          <w:color w:val="000000"/>
          <w:szCs w:val="24"/>
        </w:rPr>
        <w:t>LONDON BOROUGH OF TOWER HAMLETS</w:t>
      </w:r>
    </w:p>
    <w:p w14:paraId="3618A088" w14:textId="77777777" w:rsidR="00747A93" w:rsidRPr="00747A93" w:rsidRDefault="00747A93" w:rsidP="00747A93">
      <w:pPr>
        <w:jc w:val="center"/>
        <w:rPr>
          <w:rFonts w:cs="Arial"/>
          <w:b/>
          <w:color w:val="000000"/>
          <w:szCs w:val="24"/>
        </w:rPr>
      </w:pPr>
    </w:p>
    <w:p w14:paraId="69D34045" w14:textId="77777777" w:rsidR="00747A93" w:rsidRPr="00747A93" w:rsidRDefault="00747A93" w:rsidP="00747A93">
      <w:pPr>
        <w:jc w:val="center"/>
        <w:rPr>
          <w:rFonts w:cs="Arial"/>
          <w:b/>
          <w:color w:val="000000"/>
          <w:szCs w:val="24"/>
        </w:rPr>
      </w:pPr>
      <w:r w:rsidRPr="00747A93">
        <w:rPr>
          <w:rFonts w:cs="Arial"/>
          <w:b/>
          <w:color w:val="000000"/>
          <w:szCs w:val="24"/>
        </w:rPr>
        <w:t>PETITION SCHEME</w:t>
      </w:r>
    </w:p>
    <w:p w14:paraId="6855801D" w14:textId="77777777" w:rsidR="00747A93" w:rsidRPr="00747A93" w:rsidRDefault="00747A93" w:rsidP="00747A93">
      <w:pPr>
        <w:rPr>
          <w:rFonts w:cs="Arial"/>
          <w:color w:val="000000"/>
          <w:szCs w:val="24"/>
        </w:rPr>
      </w:pPr>
    </w:p>
    <w:p w14:paraId="3320CBB3" w14:textId="77777777" w:rsidR="00747A93" w:rsidRPr="00747A93" w:rsidRDefault="00747A93" w:rsidP="00747A93">
      <w:pPr>
        <w:rPr>
          <w:rFonts w:cs="Arial"/>
          <w:b/>
          <w:color w:val="000000"/>
          <w:szCs w:val="24"/>
        </w:rPr>
      </w:pPr>
      <w:r w:rsidRPr="00747A93">
        <w:rPr>
          <w:rFonts w:cs="Arial"/>
          <w:b/>
          <w:color w:val="000000"/>
          <w:szCs w:val="24"/>
        </w:rPr>
        <w:t>1.</w:t>
      </w:r>
      <w:r w:rsidRPr="00747A93">
        <w:rPr>
          <w:rFonts w:cs="Arial"/>
          <w:b/>
          <w:color w:val="000000"/>
          <w:szCs w:val="24"/>
        </w:rPr>
        <w:tab/>
        <w:t>SUBMITTING A PETITION TO THE COUNCIL</w:t>
      </w:r>
    </w:p>
    <w:p w14:paraId="0C3372D7" w14:textId="77777777" w:rsidR="00747A93" w:rsidRPr="00747A93" w:rsidRDefault="00747A93" w:rsidP="00747A93">
      <w:pPr>
        <w:rPr>
          <w:rFonts w:cs="Arial"/>
          <w:color w:val="000000"/>
          <w:szCs w:val="24"/>
        </w:rPr>
      </w:pPr>
    </w:p>
    <w:p w14:paraId="2CC9494B" w14:textId="77777777" w:rsidR="00747A93" w:rsidRPr="00747A93" w:rsidRDefault="00747A93" w:rsidP="00747A93">
      <w:pPr>
        <w:rPr>
          <w:rFonts w:cs="Arial"/>
          <w:color w:val="000000"/>
          <w:szCs w:val="24"/>
        </w:rPr>
      </w:pPr>
      <w:r w:rsidRPr="00747A93">
        <w:rPr>
          <w:rFonts w:cs="Arial"/>
          <w:color w:val="000000"/>
          <w:szCs w:val="24"/>
        </w:rPr>
        <w:t>Tower Hamlets Council welcomes petitions and recognises that petitions are one way in which people can let us know their concerns.  We will treat something as a petition if it is identified as being a petition, or if it seems to us that it is intended to be a petition.</w:t>
      </w:r>
    </w:p>
    <w:p w14:paraId="410D9C03" w14:textId="77777777" w:rsidR="00747A93" w:rsidRPr="00747A93" w:rsidRDefault="00747A93" w:rsidP="00747A93">
      <w:pPr>
        <w:rPr>
          <w:rFonts w:cs="Arial"/>
          <w:b/>
          <w:color w:val="000000"/>
          <w:szCs w:val="24"/>
        </w:rPr>
      </w:pPr>
    </w:p>
    <w:p w14:paraId="4226E9CB" w14:textId="77777777" w:rsidR="00747A93" w:rsidRPr="00747A93" w:rsidRDefault="00747A93" w:rsidP="00747A93">
      <w:pPr>
        <w:rPr>
          <w:rFonts w:cs="Arial"/>
          <w:color w:val="000000"/>
          <w:szCs w:val="24"/>
        </w:rPr>
      </w:pPr>
      <w:r w:rsidRPr="00747A93">
        <w:rPr>
          <w:rFonts w:cs="Arial"/>
          <w:b/>
          <w:color w:val="000000"/>
          <w:szCs w:val="24"/>
        </w:rPr>
        <w:t>Paper petitions</w:t>
      </w:r>
      <w:r w:rsidRPr="00747A93">
        <w:rPr>
          <w:rFonts w:cs="Arial"/>
          <w:color w:val="000000"/>
          <w:szCs w:val="24"/>
        </w:rPr>
        <w:t xml:space="preserve"> are those prepared in the traditional way: a petition organiser creates a paper document that includes a proposed action. Residents physically write their name, address and signature on this document to show their support of the proposed action.</w:t>
      </w:r>
    </w:p>
    <w:p w14:paraId="69E3EE41" w14:textId="77777777" w:rsidR="00747A93" w:rsidRPr="00747A93" w:rsidRDefault="00747A93" w:rsidP="00747A93">
      <w:pPr>
        <w:rPr>
          <w:rFonts w:cs="Arial"/>
          <w:color w:val="000000"/>
          <w:szCs w:val="24"/>
        </w:rPr>
      </w:pPr>
    </w:p>
    <w:p w14:paraId="683827D3" w14:textId="77777777" w:rsidR="00747A93" w:rsidRPr="00747A93" w:rsidRDefault="00747A93" w:rsidP="00747A93">
      <w:pPr>
        <w:rPr>
          <w:rFonts w:cs="Arial"/>
          <w:color w:val="000000"/>
          <w:szCs w:val="24"/>
        </w:rPr>
      </w:pPr>
      <w:r w:rsidRPr="00747A93">
        <w:rPr>
          <w:rFonts w:cs="Arial"/>
          <w:color w:val="000000"/>
          <w:szCs w:val="24"/>
        </w:rPr>
        <w:t>To help you organise paper petition, the Council has prepared a template that is attached as Appendix 3.</w:t>
      </w:r>
    </w:p>
    <w:p w14:paraId="4D5CBF4A" w14:textId="77777777" w:rsidR="00747A93" w:rsidRPr="00747A93" w:rsidRDefault="00747A93" w:rsidP="00747A93">
      <w:pPr>
        <w:rPr>
          <w:rFonts w:cs="Arial"/>
          <w:color w:val="000000"/>
          <w:szCs w:val="24"/>
        </w:rPr>
      </w:pPr>
    </w:p>
    <w:p w14:paraId="7A235A76" w14:textId="77777777" w:rsidR="00747A93" w:rsidRPr="00747A93" w:rsidRDefault="00747A93" w:rsidP="00747A93">
      <w:pPr>
        <w:rPr>
          <w:rFonts w:cs="Arial"/>
          <w:color w:val="000000"/>
          <w:szCs w:val="24"/>
        </w:rPr>
      </w:pPr>
      <w:r w:rsidRPr="00747A93">
        <w:rPr>
          <w:rFonts w:cs="Arial"/>
          <w:color w:val="000000"/>
          <w:szCs w:val="24"/>
        </w:rPr>
        <w:t>Paper petitions can be sent to the Democratic Services Team on the details provided at Section 7 of this Scheme.</w:t>
      </w:r>
    </w:p>
    <w:p w14:paraId="3952663E" w14:textId="77777777" w:rsidR="00747A93" w:rsidRPr="00747A93" w:rsidRDefault="00747A93" w:rsidP="00747A93">
      <w:pPr>
        <w:rPr>
          <w:rFonts w:cs="Arial"/>
          <w:color w:val="000000"/>
          <w:szCs w:val="24"/>
        </w:rPr>
      </w:pPr>
    </w:p>
    <w:p w14:paraId="2929184A" w14:textId="77777777" w:rsidR="00747A93" w:rsidRPr="00747A93" w:rsidRDefault="00747A93" w:rsidP="00747A93">
      <w:pPr>
        <w:rPr>
          <w:rFonts w:cs="Arial"/>
          <w:color w:val="000000"/>
          <w:szCs w:val="24"/>
        </w:rPr>
      </w:pPr>
      <w:r w:rsidRPr="00747A93">
        <w:rPr>
          <w:rFonts w:cs="Arial"/>
          <w:b/>
          <w:color w:val="000000"/>
          <w:szCs w:val="24"/>
        </w:rPr>
        <w:t>e-Petitions</w:t>
      </w:r>
      <w:r w:rsidRPr="00747A93">
        <w:rPr>
          <w:rFonts w:cs="Arial"/>
          <w:color w:val="000000"/>
          <w:szCs w:val="24"/>
        </w:rPr>
        <w:t xml:space="preserve"> are created, signed, and submitted entirely online. The petition organiser uses a website to create their petition and residents can electronically add their name via the website to show their support of the action the petition organiser proposes.</w:t>
      </w:r>
    </w:p>
    <w:p w14:paraId="28959877" w14:textId="77777777" w:rsidR="00747A93" w:rsidRPr="00747A93" w:rsidRDefault="00747A93" w:rsidP="00747A93">
      <w:pPr>
        <w:rPr>
          <w:rFonts w:cs="Arial"/>
          <w:color w:val="000000"/>
          <w:szCs w:val="24"/>
        </w:rPr>
      </w:pPr>
    </w:p>
    <w:p w14:paraId="0E06CEF2" w14:textId="4D425BA2" w:rsidR="00747A93" w:rsidRPr="00747A93" w:rsidRDefault="00747A93" w:rsidP="00747A93">
      <w:pPr>
        <w:rPr>
          <w:rFonts w:cs="Arial"/>
          <w:color w:val="000000"/>
          <w:szCs w:val="24"/>
        </w:rPr>
      </w:pPr>
      <w:r w:rsidRPr="00747A93">
        <w:rPr>
          <w:rFonts w:cs="Arial"/>
          <w:color w:val="000000"/>
          <w:szCs w:val="24"/>
        </w:rPr>
        <w:t xml:space="preserve">It is recommended that e-petitions are created via the Council’s e-petition facility </w:t>
      </w:r>
      <w:hyperlink r:id="rId12" w:history="1">
        <w:r w:rsidRPr="005A54A0">
          <w:rPr>
            <w:rStyle w:val="Hyperlink"/>
            <w:rFonts w:cs="Arial"/>
            <w:szCs w:val="24"/>
          </w:rPr>
          <w:t>www.towerhamlets.gov.uk/petition</w:t>
        </w:r>
      </w:hyperlink>
      <w:r w:rsidRPr="00747A93">
        <w:rPr>
          <w:rFonts w:cs="Arial"/>
          <w:color w:val="000000"/>
          <w:szCs w:val="24"/>
        </w:rPr>
        <w:t>. e-petitions created or submitted through third party websites may be accepted if they comply with the provisions of this scheme.</w:t>
      </w:r>
    </w:p>
    <w:p w14:paraId="363DD8DB" w14:textId="77777777" w:rsidR="00747A93" w:rsidRPr="00747A93" w:rsidRDefault="00747A93" w:rsidP="00747A93">
      <w:pPr>
        <w:rPr>
          <w:rFonts w:cs="Arial"/>
          <w:color w:val="000000"/>
          <w:szCs w:val="24"/>
        </w:rPr>
      </w:pPr>
    </w:p>
    <w:p w14:paraId="7DB51336" w14:textId="77777777" w:rsidR="00747A93" w:rsidRPr="00747A93" w:rsidRDefault="00747A93" w:rsidP="00747A93">
      <w:pPr>
        <w:rPr>
          <w:rFonts w:cs="Arial"/>
          <w:b/>
          <w:color w:val="000000"/>
          <w:szCs w:val="24"/>
        </w:rPr>
      </w:pPr>
      <w:r w:rsidRPr="00747A93">
        <w:rPr>
          <w:rFonts w:cs="Arial"/>
          <w:b/>
          <w:color w:val="000000"/>
          <w:szCs w:val="24"/>
        </w:rPr>
        <w:t>2.</w:t>
      </w:r>
      <w:r w:rsidRPr="00747A93">
        <w:rPr>
          <w:rFonts w:cs="Arial"/>
          <w:b/>
          <w:color w:val="000000"/>
          <w:szCs w:val="24"/>
        </w:rPr>
        <w:tab/>
        <w:t xml:space="preserve">GUIDELINES FOR SUBMITTING A PETITION </w:t>
      </w:r>
    </w:p>
    <w:p w14:paraId="26AEEDAA" w14:textId="77777777" w:rsidR="00747A93" w:rsidRPr="00747A93" w:rsidRDefault="00747A93" w:rsidP="00747A93">
      <w:pPr>
        <w:rPr>
          <w:rFonts w:cs="Arial"/>
          <w:color w:val="000000"/>
          <w:szCs w:val="24"/>
        </w:rPr>
      </w:pPr>
    </w:p>
    <w:p w14:paraId="1FE04DBB" w14:textId="77777777" w:rsidR="00747A93" w:rsidRPr="00747A93" w:rsidRDefault="00747A93" w:rsidP="00747A93">
      <w:pPr>
        <w:rPr>
          <w:rFonts w:cs="Arial"/>
          <w:color w:val="000000"/>
          <w:szCs w:val="24"/>
        </w:rPr>
      </w:pPr>
      <w:r w:rsidRPr="00747A93">
        <w:rPr>
          <w:rFonts w:cs="Arial"/>
          <w:color w:val="000000"/>
          <w:szCs w:val="24"/>
        </w:rPr>
        <w:t>Petitions submitted to the Council must include:</w:t>
      </w:r>
    </w:p>
    <w:p w14:paraId="7B12B088" w14:textId="77777777" w:rsidR="00747A93" w:rsidRPr="00747A93" w:rsidRDefault="00747A93" w:rsidP="00747A93">
      <w:pPr>
        <w:rPr>
          <w:rFonts w:cs="Arial"/>
          <w:color w:val="000000"/>
          <w:szCs w:val="24"/>
        </w:rPr>
      </w:pPr>
    </w:p>
    <w:p w14:paraId="170B5B0D" w14:textId="75F5A737" w:rsidR="00747A93" w:rsidRPr="00747A93" w:rsidRDefault="00747A93" w:rsidP="00747A93">
      <w:pPr>
        <w:pStyle w:val="ListParagraph"/>
      </w:pPr>
      <w:r w:rsidRPr="00747A93">
        <w:t xml:space="preserve">A clear and concise statement covering the subject of the petition.  This should state what action the petitioners wish the Council to take. </w:t>
      </w:r>
    </w:p>
    <w:p w14:paraId="29B0CF20" w14:textId="79F17C06" w:rsidR="00747A93" w:rsidRPr="00747A93" w:rsidRDefault="00747A93" w:rsidP="00747A93">
      <w:pPr>
        <w:pStyle w:val="ListParagraph"/>
      </w:pPr>
      <w:r w:rsidRPr="00747A93">
        <w:t xml:space="preserve">The names and signatures of each person supporting the petition, together with the full addresses (including postcode) at which they live, work or study in Tower Hamlets. </w:t>
      </w:r>
    </w:p>
    <w:p w14:paraId="7F06CA73" w14:textId="41FC6EB3" w:rsidR="00747A93" w:rsidRPr="00747A93" w:rsidRDefault="00747A93" w:rsidP="00747A93">
      <w:pPr>
        <w:pStyle w:val="ListParagraph"/>
        <w:numPr>
          <w:ilvl w:val="1"/>
          <w:numId w:val="1"/>
        </w:numPr>
      </w:pPr>
      <w:r w:rsidRPr="00747A93">
        <w:t>For Paper Petitions (see definition above) the original signed sheets must be submitted (scans/copies will not be accepted).</w:t>
      </w:r>
    </w:p>
    <w:p w14:paraId="42919716" w14:textId="454DAE0D" w:rsidR="00747A93" w:rsidRPr="00747A93" w:rsidRDefault="00747A93" w:rsidP="00747A93">
      <w:pPr>
        <w:pStyle w:val="ListParagraph"/>
      </w:pPr>
      <w:r w:rsidRPr="00747A93">
        <w:t>Contact details, including an address, for the petition organiser. This is the person we will contact to explain how we will respond to the petition. The contact details of the petition organiser will not be published.</w:t>
      </w:r>
    </w:p>
    <w:p w14:paraId="665E03D4" w14:textId="534F313D" w:rsidR="00747A93" w:rsidRPr="00747A93" w:rsidRDefault="00747A93" w:rsidP="00747A93">
      <w:pPr>
        <w:pStyle w:val="ListParagraph"/>
      </w:pPr>
      <w:r w:rsidRPr="00747A93">
        <w:lastRenderedPageBreak/>
        <w:t>If the petition does not identify a petition organiser, we will contact the first listed signatory to the petition to agree who should act as the petition organiser.</w:t>
      </w:r>
    </w:p>
    <w:p w14:paraId="3FC5B7E1" w14:textId="77777777" w:rsidR="00747A93" w:rsidRPr="00747A93" w:rsidRDefault="00747A93" w:rsidP="00747A93">
      <w:pPr>
        <w:rPr>
          <w:rFonts w:cs="Arial"/>
          <w:color w:val="000000"/>
          <w:szCs w:val="24"/>
        </w:rPr>
      </w:pPr>
    </w:p>
    <w:p w14:paraId="20BF9A88" w14:textId="77777777" w:rsidR="00747A93" w:rsidRPr="00747A93" w:rsidRDefault="00747A93" w:rsidP="00747A93">
      <w:pPr>
        <w:rPr>
          <w:rFonts w:cs="Arial"/>
          <w:b/>
          <w:color w:val="000000"/>
          <w:szCs w:val="24"/>
        </w:rPr>
      </w:pPr>
      <w:r w:rsidRPr="00747A93">
        <w:rPr>
          <w:rFonts w:cs="Arial"/>
          <w:b/>
          <w:color w:val="000000"/>
          <w:szCs w:val="24"/>
        </w:rPr>
        <w:t xml:space="preserve">Scope of Petition </w:t>
      </w:r>
    </w:p>
    <w:p w14:paraId="71981318" w14:textId="77777777" w:rsidR="00747A93" w:rsidRPr="00747A93" w:rsidRDefault="00747A93" w:rsidP="00747A93">
      <w:pPr>
        <w:rPr>
          <w:rFonts w:cs="Arial"/>
          <w:color w:val="000000"/>
          <w:szCs w:val="24"/>
        </w:rPr>
      </w:pPr>
    </w:p>
    <w:p w14:paraId="722168B1" w14:textId="77777777" w:rsidR="00747A93" w:rsidRPr="00747A93" w:rsidRDefault="00747A93" w:rsidP="00747A93">
      <w:pPr>
        <w:rPr>
          <w:rFonts w:cs="Arial"/>
          <w:color w:val="000000"/>
          <w:szCs w:val="24"/>
        </w:rPr>
      </w:pPr>
      <w:r w:rsidRPr="00747A93">
        <w:rPr>
          <w:rFonts w:cs="Arial"/>
          <w:color w:val="000000"/>
          <w:szCs w:val="24"/>
        </w:rPr>
        <w:t xml:space="preserve">The Monitoring Officer will review all petitions before they are accepted / actioned. Petitions may be rejected if it: </w:t>
      </w:r>
    </w:p>
    <w:p w14:paraId="06BA3A93" w14:textId="3D93961D" w:rsidR="00747A93" w:rsidRPr="00747A93" w:rsidRDefault="00747A93" w:rsidP="00E04DDA">
      <w:pPr>
        <w:pStyle w:val="ListParagraph"/>
        <w:numPr>
          <w:ilvl w:val="3"/>
          <w:numId w:val="208"/>
        </w:numPr>
        <w:ind w:left="1134"/>
        <w:rPr>
          <w:rFonts w:cs="Arial"/>
          <w:color w:val="000000"/>
          <w:szCs w:val="24"/>
        </w:rPr>
      </w:pPr>
      <w:r w:rsidRPr="00747A93">
        <w:rPr>
          <w:rFonts w:cs="Arial"/>
          <w:color w:val="000000"/>
          <w:szCs w:val="24"/>
        </w:rPr>
        <w:t>is not about a matter for which the local authority has a responsibility or which affects the borough;</w:t>
      </w:r>
    </w:p>
    <w:p w14:paraId="3165DF03" w14:textId="2048B87E" w:rsidR="00747A93" w:rsidRPr="00747A93" w:rsidRDefault="00747A93" w:rsidP="00E04DDA">
      <w:pPr>
        <w:pStyle w:val="ListParagraph"/>
        <w:numPr>
          <w:ilvl w:val="3"/>
          <w:numId w:val="208"/>
        </w:numPr>
        <w:ind w:left="1134"/>
        <w:rPr>
          <w:rFonts w:cs="Arial"/>
          <w:color w:val="000000"/>
          <w:szCs w:val="24"/>
        </w:rPr>
      </w:pPr>
      <w:r w:rsidRPr="00747A93">
        <w:rPr>
          <w:rFonts w:cs="Arial"/>
          <w:color w:val="000000"/>
          <w:szCs w:val="24"/>
        </w:rPr>
        <w:t>is defamatory, frivolous; offensive; vexatious, abusive or otherwise inappropriate;</w:t>
      </w:r>
    </w:p>
    <w:p w14:paraId="2C29461D" w14:textId="16A89280" w:rsidR="00747A93" w:rsidRPr="00747A93" w:rsidRDefault="00747A93" w:rsidP="00E04DDA">
      <w:pPr>
        <w:pStyle w:val="ListParagraph"/>
        <w:numPr>
          <w:ilvl w:val="3"/>
          <w:numId w:val="208"/>
        </w:numPr>
        <w:ind w:left="1134"/>
        <w:rPr>
          <w:rFonts w:cs="Arial"/>
          <w:color w:val="000000"/>
          <w:szCs w:val="24"/>
        </w:rPr>
      </w:pPr>
      <w:r w:rsidRPr="00747A93">
        <w:rPr>
          <w:rFonts w:cs="Arial"/>
          <w:color w:val="000000"/>
          <w:szCs w:val="24"/>
        </w:rPr>
        <w:t xml:space="preserve">is substantially the same as a petition which has been put at a meeting of the Council in the past 6 months; </w:t>
      </w:r>
    </w:p>
    <w:p w14:paraId="4673A013" w14:textId="2E535FFB" w:rsidR="00747A93" w:rsidRPr="00747A93" w:rsidRDefault="00747A93" w:rsidP="00E04DDA">
      <w:pPr>
        <w:pStyle w:val="ListParagraph"/>
        <w:numPr>
          <w:ilvl w:val="3"/>
          <w:numId w:val="208"/>
        </w:numPr>
        <w:ind w:left="1134"/>
        <w:rPr>
          <w:rFonts w:cs="Arial"/>
          <w:color w:val="000000"/>
          <w:szCs w:val="24"/>
        </w:rPr>
      </w:pPr>
      <w:r w:rsidRPr="00747A93">
        <w:rPr>
          <w:rFonts w:cs="Arial"/>
          <w:color w:val="000000"/>
          <w:szCs w:val="24"/>
        </w:rPr>
        <w:t>requires the disclosure of confidential or exempt information; or</w:t>
      </w:r>
    </w:p>
    <w:p w14:paraId="5CD0D510" w14:textId="1D7D0126" w:rsidR="00747A93" w:rsidRPr="00747A93" w:rsidRDefault="00747A93" w:rsidP="00E04DDA">
      <w:pPr>
        <w:pStyle w:val="ListParagraph"/>
        <w:numPr>
          <w:ilvl w:val="3"/>
          <w:numId w:val="208"/>
        </w:numPr>
        <w:ind w:left="1134"/>
        <w:rPr>
          <w:rFonts w:cs="Arial"/>
          <w:color w:val="000000"/>
          <w:szCs w:val="24"/>
        </w:rPr>
      </w:pPr>
      <w:r w:rsidRPr="00747A93">
        <w:rPr>
          <w:rFonts w:cs="Arial"/>
          <w:color w:val="000000"/>
          <w:szCs w:val="24"/>
        </w:rPr>
        <w:t>seeks to pursue or further a complaint against the Council, where other channels already exist for the determination of complaints.</w:t>
      </w:r>
    </w:p>
    <w:p w14:paraId="528AB0AF" w14:textId="0BF1823A" w:rsidR="00747A93" w:rsidRPr="00747A93" w:rsidRDefault="00747A93" w:rsidP="00E04DDA">
      <w:pPr>
        <w:pStyle w:val="ListParagraph"/>
        <w:numPr>
          <w:ilvl w:val="3"/>
          <w:numId w:val="208"/>
        </w:numPr>
        <w:ind w:left="1134"/>
        <w:rPr>
          <w:rFonts w:cs="Arial"/>
          <w:color w:val="000000"/>
          <w:szCs w:val="24"/>
        </w:rPr>
      </w:pPr>
      <w:r w:rsidRPr="00747A93">
        <w:rPr>
          <w:rFonts w:cs="Arial"/>
          <w:color w:val="000000"/>
          <w:szCs w:val="24"/>
        </w:rPr>
        <w:t>Is otherwise unsuitable.</w:t>
      </w:r>
    </w:p>
    <w:p w14:paraId="2DA91CAA" w14:textId="77777777" w:rsidR="00747A93" w:rsidRPr="00747A93" w:rsidRDefault="00747A93" w:rsidP="00747A93">
      <w:pPr>
        <w:rPr>
          <w:rFonts w:cs="Arial"/>
          <w:color w:val="000000"/>
          <w:szCs w:val="24"/>
        </w:rPr>
      </w:pPr>
    </w:p>
    <w:p w14:paraId="4BBD7F99" w14:textId="77777777" w:rsidR="00747A93" w:rsidRPr="00747A93" w:rsidRDefault="00747A93" w:rsidP="00747A93">
      <w:pPr>
        <w:rPr>
          <w:rFonts w:cs="Arial"/>
          <w:color w:val="000000"/>
          <w:szCs w:val="24"/>
        </w:rPr>
      </w:pPr>
      <w:r w:rsidRPr="00747A93">
        <w:rPr>
          <w:rFonts w:cs="Arial"/>
          <w:color w:val="000000"/>
          <w:szCs w:val="24"/>
        </w:rPr>
        <w:t>The Monitoring Officer will also consider any request received for the petition to be dealt with in a particular way (e.g. for submission to a particular Committee or to Council). Subject to the guidance within this Petition Scheme, the Monitoring Officer has absolute discretion on how the Council will deal with any petition received and may recommend an alternative course of action to that requested.</w:t>
      </w:r>
    </w:p>
    <w:p w14:paraId="3FD4E241" w14:textId="77777777" w:rsidR="00747A93" w:rsidRPr="00747A93" w:rsidRDefault="00747A93" w:rsidP="00747A93">
      <w:pPr>
        <w:rPr>
          <w:rFonts w:cs="Arial"/>
          <w:color w:val="000000"/>
          <w:szCs w:val="24"/>
        </w:rPr>
      </w:pPr>
    </w:p>
    <w:p w14:paraId="64F8B100" w14:textId="77777777" w:rsidR="00747A93" w:rsidRPr="00747A93" w:rsidRDefault="00747A93" w:rsidP="00747A93">
      <w:pPr>
        <w:rPr>
          <w:rFonts w:cs="Arial"/>
          <w:color w:val="000000"/>
          <w:szCs w:val="24"/>
        </w:rPr>
      </w:pPr>
      <w:r w:rsidRPr="00747A93">
        <w:rPr>
          <w:rFonts w:cs="Arial"/>
          <w:color w:val="000000"/>
          <w:szCs w:val="24"/>
        </w:rPr>
        <w:t>In addition, there are some circumstances where petitions will not be dealt with under this Scheme. These include any matters relating to planning or licensing applications; where a separate consultation process is active; or any other circumstances which, in the opinion of the Monitoring Officer would mean the petitions would be better dealt with using a different Council procedure.</w:t>
      </w:r>
    </w:p>
    <w:p w14:paraId="33AB4197" w14:textId="77777777" w:rsidR="00747A93" w:rsidRPr="00747A93" w:rsidRDefault="00747A93" w:rsidP="00747A93">
      <w:pPr>
        <w:rPr>
          <w:rFonts w:cs="Arial"/>
          <w:color w:val="000000"/>
          <w:szCs w:val="24"/>
        </w:rPr>
      </w:pPr>
    </w:p>
    <w:p w14:paraId="4C00099C" w14:textId="77777777" w:rsidR="00747A93" w:rsidRPr="00747A93" w:rsidRDefault="00747A93" w:rsidP="00747A93">
      <w:pPr>
        <w:rPr>
          <w:rFonts w:cs="Arial"/>
          <w:color w:val="000000"/>
          <w:szCs w:val="24"/>
        </w:rPr>
      </w:pPr>
      <w:r w:rsidRPr="00747A93">
        <w:rPr>
          <w:rFonts w:cs="Arial"/>
          <w:color w:val="000000"/>
          <w:szCs w:val="24"/>
        </w:rPr>
        <w:t xml:space="preserve">The Council may seek to verify the authenticity of each entry on a petition by reference to existing information such as (where appropriate) the current electoral register or other relevant records.  Entries which cannot be verified may not be counted for the purposes of determining whether a petition has exceeded a threshold set out in this scheme.  </w:t>
      </w:r>
    </w:p>
    <w:p w14:paraId="387D71A6" w14:textId="77777777" w:rsidR="00747A93" w:rsidRPr="00747A93" w:rsidRDefault="00747A93" w:rsidP="00747A93">
      <w:pPr>
        <w:rPr>
          <w:rFonts w:cs="Arial"/>
          <w:color w:val="000000"/>
          <w:szCs w:val="24"/>
        </w:rPr>
      </w:pPr>
    </w:p>
    <w:p w14:paraId="3F7DCE30" w14:textId="77777777" w:rsidR="00747A93" w:rsidRPr="00747A93" w:rsidRDefault="00747A93" w:rsidP="00747A93">
      <w:pPr>
        <w:rPr>
          <w:rFonts w:cs="Arial"/>
          <w:color w:val="000000"/>
          <w:szCs w:val="24"/>
        </w:rPr>
      </w:pPr>
      <w:r w:rsidRPr="00747A93">
        <w:rPr>
          <w:rFonts w:cs="Arial"/>
          <w:color w:val="000000"/>
          <w:szCs w:val="24"/>
        </w:rPr>
        <w:t xml:space="preserve">In the period immediately before an election or referendum, when certain legal restrictions apply, we may need to deal with your petition differently – if this is the </w:t>
      </w:r>
      <w:proofErr w:type="gramStart"/>
      <w:r w:rsidRPr="00747A93">
        <w:rPr>
          <w:rFonts w:cs="Arial"/>
          <w:color w:val="000000"/>
          <w:szCs w:val="24"/>
        </w:rPr>
        <w:t>case</w:t>
      </w:r>
      <w:proofErr w:type="gramEnd"/>
      <w:r w:rsidRPr="00747A93">
        <w:rPr>
          <w:rFonts w:cs="Arial"/>
          <w:color w:val="000000"/>
          <w:szCs w:val="24"/>
        </w:rPr>
        <w:t xml:space="preserve"> we will explain the reasons and discuss the revised timescale which will apply. </w:t>
      </w:r>
    </w:p>
    <w:p w14:paraId="585BDBF5" w14:textId="77777777" w:rsidR="00747A93" w:rsidRPr="00747A93" w:rsidRDefault="00747A93" w:rsidP="00747A93">
      <w:pPr>
        <w:rPr>
          <w:rFonts w:cs="Arial"/>
          <w:color w:val="000000"/>
          <w:szCs w:val="24"/>
        </w:rPr>
      </w:pPr>
    </w:p>
    <w:p w14:paraId="57121BA5" w14:textId="77777777" w:rsidR="00747A93" w:rsidRPr="00747A93" w:rsidRDefault="00747A93" w:rsidP="00747A93">
      <w:pPr>
        <w:rPr>
          <w:rFonts w:cs="Arial"/>
          <w:color w:val="000000"/>
          <w:szCs w:val="24"/>
        </w:rPr>
      </w:pPr>
      <w:r w:rsidRPr="00747A93">
        <w:rPr>
          <w:rFonts w:cs="Arial"/>
          <w:color w:val="000000"/>
          <w:szCs w:val="24"/>
        </w:rPr>
        <w:t>If a petition does not follow the guidelines set out above, the Council may decide not to do anything further with it. In that case, we will write to you to explain the reasons.</w:t>
      </w:r>
    </w:p>
    <w:p w14:paraId="6CBB7A61" w14:textId="13124293" w:rsidR="00747A93" w:rsidRDefault="00747A93" w:rsidP="00747A93">
      <w:pPr>
        <w:rPr>
          <w:rFonts w:cs="Arial"/>
          <w:color w:val="000000"/>
          <w:szCs w:val="24"/>
        </w:rPr>
      </w:pPr>
    </w:p>
    <w:p w14:paraId="3E90BC39" w14:textId="5191A0BC" w:rsidR="003308D1" w:rsidRDefault="003308D1" w:rsidP="00747A93">
      <w:pPr>
        <w:rPr>
          <w:rFonts w:cs="Arial"/>
          <w:color w:val="000000"/>
          <w:szCs w:val="24"/>
        </w:rPr>
      </w:pPr>
    </w:p>
    <w:p w14:paraId="5AD037D1" w14:textId="00FA3FDF" w:rsidR="003308D1" w:rsidRDefault="003308D1" w:rsidP="00747A93">
      <w:pPr>
        <w:rPr>
          <w:rFonts w:cs="Arial"/>
          <w:color w:val="000000"/>
          <w:szCs w:val="24"/>
        </w:rPr>
      </w:pPr>
    </w:p>
    <w:p w14:paraId="1B70F38E" w14:textId="573C4223" w:rsidR="003308D1" w:rsidRDefault="003308D1" w:rsidP="00747A93">
      <w:pPr>
        <w:rPr>
          <w:rFonts w:cs="Arial"/>
          <w:color w:val="000000"/>
          <w:szCs w:val="24"/>
        </w:rPr>
      </w:pPr>
    </w:p>
    <w:p w14:paraId="3DC21CDB" w14:textId="5AD9E183" w:rsidR="003308D1" w:rsidRDefault="003308D1" w:rsidP="00747A93">
      <w:pPr>
        <w:rPr>
          <w:rFonts w:cs="Arial"/>
          <w:color w:val="000000"/>
          <w:szCs w:val="24"/>
        </w:rPr>
      </w:pPr>
    </w:p>
    <w:p w14:paraId="73AD4444" w14:textId="5920D133" w:rsidR="003308D1" w:rsidRDefault="003308D1" w:rsidP="00747A93">
      <w:pPr>
        <w:rPr>
          <w:rFonts w:cs="Arial"/>
          <w:color w:val="000000"/>
          <w:szCs w:val="24"/>
        </w:rPr>
      </w:pPr>
    </w:p>
    <w:p w14:paraId="5B066BF7" w14:textId="77777777" w:rsidR="003308D1" w:rsidRPr="00747A93" w:rsidRDefault="003308D1" w:rsidP="00747A93">
      <w:pPr>
        <w:rPr>
          <w:rFonts w:cs="Arial"/>
          <w:color w:val="000000"/>
          <w:szCs w:val="24"/>
        </w:rPr>
      </w:pPr>
    </w:p>
    <w:p w14:paraId="6F52DB96" w14:textId="77777777" w:rsidR="00747A93" w:rsidRPr="00747A93" w:rsidRDefault="00747A93" w:rsidP="00747A93">
      <w:pPr>
        <w:rPr>
          <w:rFonts w:cs="Arial"/>
          <w:b/>
          <w:color w:val="000000"/>
          <w:szCs w:val="24"/>
        </w:rPr>
      </w:pPr>
      <w:r w:rsidRPr="00747A93">
        <w:rPr>
          <w:rFonts w:cs="Arial"/>
          <w:b/>
          <w:color w:val="000000"/>
          <w:szCs w:val="24"/>
        </w:rPr>
        <w:t>Signing a Petition</w:t>
      </w:r>
    </w:p>
    <w:p w14:paraId="58BF0F8A" w14:textId="77777777" w:rsidR="00747A93" w:rsidRPr="00747A93" w:rsidRDefault="00747A93" w:rsidP="00747A93">
      <w:pPr>
        <w:rPr>
          <w:rFonts w:cs="Arial"/>
          <w:b/>
          <w:color w:val="000000"/>
          <w:szCs w:val="24"/>
        </w:rPr>
      </w:pPr>
    </w:p>
    <w:p w14:paraId="34C3F953" w14:textId="77777777" w:rsidR="00747A93" w:rsidRPr="00747A93" w:rsidRDefault="00747A93" w:rsidP="00747A93">
      <w:pPr>
        <w:rPr>
          <w:rFonts w:cs="Arial"/>
          <w:b/>
          <w:color w:val="000000"/>
          <w:szCs w:val="24"/>
        </w:rPr>
      </w:pPr>
      <w:r w:rsidRPr="00747A93">
        <w:rPr>
          <w:rFonts w:cs="Arial"/>
          <w:b/>
          <w:color w:val="000000"/>
          <w:szCs w:val="24"/>
        </w:rPr>
        <w:t>School Children</w:t>
      </w:r>
    </w:p>
    <w:p w14:paraId="5D40B6F9" w14:textId="77777777" w:rsidR="00747A93" w:rsidRPr="00747A93" w:rsidRDefault="00747A93" w:rsidP="00747A93">
      <w:pPr>
        <w:rPr>
          <w:rFonts w:cs="Arial"/>
          <w:color w:val="000000"/>
          <w:szCs w:val="24"/>
        </w:rPr>
      </w:pPr>
    </w:p>
    <w:p w14:paraId="16B855C9" w14:textId="77777777" w:rsidR="00747A93" w:rsidRPr="00747A93" w:rsidRDefault="00747A93" w:rsidP="00747A93">
      <w:pPr>
        <w:rPr>
          <w:rFonts w:cs="Arial"/>
          <w:color w:val="000000"/>
          <w:szCs w:val="24"/>
        </w:rPr>
      </w:pPr>
      <w:r w:rsidRPr="00747A93">
        <w:rPr>
          <w:rFonts w:cs="Arial"/>
          <w:color w:val="000000"/>
          <w:szCs w:val="24"/>
        </w:rPr>
        <w:t>The Council welcomes petitions created and signed by school children and university students. It may be appropriate for young people to give the name of their school, college rather than home address when signing a petition.</w:t>
      </w:r>
    </w:p>
    <w:p w14:paraId="38BFC601" w14:textId="77777777" w:rsidR="00747A93" w:rsidRPr="00747A93" w:rsidRDefault="00747A93" w:rsidP="00747A93">
      <w:pPr>
        <w:rPr>
          <w:rFonts w:cs="Arial"/>
          <w:color w:val="000000"/>
          <w:szCs w:val="24"/>
        </w:rPr>
      </w:pPr>
    </w:p>
    <w:p w14:paraId="301BE0DE" w14:textId="77777777" w:rsidR="00747A93" w:rsidRPr="00747A93" w:rsidRDefault="00747A93" w:rsidP="00747A93">
      <w:pPr>
        <w:rPr>
          <w:rFonts w:cs="Arial"/>
          <w:b/>
          <w:color w:val="000000"/>
          <w:szCs w:val="24"/>
        </w:rPr>
      </w:pPr>
      <w:r w:rsidRPr="00747A93">
        <w:rPr>
          <w:rFonts w:cs="Arial"/>
          <w:b/>
          <w:color w:val="000000"/>
          <w:szCs w:val="24"/>
        </w:rPr>
        <w:t>Council Officers</w:t>
      </w:r>
    </w:p>
    <w:p w14:paraId="388E6995" w14:textId="77777777" w:rsidR="00747A93" w:rsidRPr="00747A93" w:rsidRDefault="00747A93" w:rsidP="00747A93">
      <w:pPr>
        <w:rPr>
          <w:rFonts w:cs="Arial"/>
          <w:color w:val="000000"/>
          <w:szCs w:val="24"/>
        </w:rPr>
      </w:pPr>
    </w:p>
    <w:p w14:paraId="4A75572A" w14:textId="77777777" w:rsidR="00747A93" w:rsidRPr="00747A93" w:rsidRDefault="00747A93" w:rsidP="00747A93">
      <w:pPr>
        <w:rPr>
          <w:rFonts w:cs="Arial"/>
          <w:color w:val="000000"/>
          <w:szCs w:val="24"/>
        </w:rPr>
      </w:pPr>
      <w:r w:rsidRPr="00747A93">
        <w:rPr>
          <w:rFonts w:cs="Arial"/>
          <w:color w:val="000000"/>
          <w:szCs w:val="24"/>
        </w:rPr>
        <w:t>Petitioners are asked not to ask council officers to sign their petitions in relation to their service area. It is contrary to the Member / Officer Protocol for officers to lobby Councillors in respect of their specific service.</w:t>
      </w:r>
    </w:p>
    <w:p w14:paraId="48A2F378" w14:textId="77777777" w:rsidR="00747A93" w:rsidRPr="00747A93" w:rsidRDefault="00747A93" w:rsidP="00747A93">
      <w:pPr>
        <w:rPr>
          <w:rFonts w:cs="Arial"/>
          <w:color w:val="000000"/>
          <w:szCs w:val="24"/>
        </w:rPr>
      </w:pPr>
    </w:p>
    <w:p w14:paraId="2E6325CD" w14:textId="77777777" w:rsidR="00747A93" w:rsidRPr="00747A93" w:rsidRDefault="00747A93" w:rsidP="00747A93">
      <w:pPr>
        <w:rPr>
          <w:rFonts w:cs="Arial"/>
          <w:b/>
          <w:color w:val="000000"/>
          <w:szCs w:val="24"/>
        </w:rPr>
      </w:pPr>
      <w:r w:rsidRPr="00747A93">
        <w:rPr>
          <w:rFonts w:cs="Arial"/>
          <w:b/>
          <w:color w:val="000000"/>
          <w:szCs w:val="24"/>
        </w:rPr>
        <w:t>3.</w:t>
      </w:r>
      <w:r w:rsidRPr="00747A93">
        <w:rPr>
          <w:rFonts w:cs="Arial"/>
          <w:b/>
          <w:color w:val="000000"/>
          <w:szCs w:val="24"/>
        </w:rPr>
        <w:tab/>
        <w:t>ACTION BY THE COUNCIL ON RECEIPT OF A PETITION</w:t>
      </w:r>
    </w:p>
    <w:p w14:paraId="2CADEFD5" w14:textId="77777777" w:rsidR="00747A93" w:rsidRPr="00747A93" w:rsidRDefault="00747A93" w:rsidP="00747A93">
      <w:pPr>
        <w:rPr>
          <w:rFonts w:cs="Arial"/>
          <w:color w:val="000000"/>
          <w:szCs w:val="24"/>
        </w:rPr>
      </w:pPr>
    </w:p>
    <w:p w14:paraId="27D6875C" w14:textId="77777777" w:rsidR="00747A93" w:rsidRPr="00747A93" w:rsidRDefault="00747A93" w:rsidP="00747A93">
      <w:pPr>
        <w:rPr>
          <w:rFonts w:cs="Arial"/>
          <w:color w:val="000000"/>
          <w:szCs w:val="24"/>
        </w:rPr>
      </w:pPr>
      <w:r w:rsidRPr="00747A93">
        <w:rPr>
          <w:rFonts w:cs="Arial"/>
          <w:color w:val="000000"/>
          <w:szCs w:val="24"/>
        </w:rPr>
        <w:t>An acknowledgement will be sent to the petition organiser within 10 working days of us receiving the petition.  This will let them know what we plan to do with the petition and when they can expect to receive a formal response to it. If the petition needs more investigation, we will tell the petition organiser the steps we plan to take.</w:t>
      </w:r>
    </w:p>
    <w:p w14:paraId="6C13AB1D" w14:textId="77777777" w:rsidR="00747A93" w:rsidRPr="00747A93" w:rsidRDefault="00747A93" w:rsidP="00747A93">
      <w:pPr>
        <w:rPr>
          <w:rFonts w:cs="Arial"/>
          <w:color w:val="000000"/>
          <w:szCs w:val="24"/>
        </w:rPr>
      </w:pPr>
    </w:p>
    <w:p w14:paraId="49985771" w14:textId="77777777" w:rsidR="00747A93" w:rsidRPr="00747A93" w:rsidRDefault="00747A93" w:rsidP="00747A93">
      <w:pPr>
        <w:rPr>
          <w:rFonts w:cs="Arial"/>
          <w:color w:val="000000"/>
          <w:szCs w:val="24"/>
        </w:rPr>
      </w:pPr>
      <w:r w:rsidRPr="00747A93">
        <w:rPr>
          <w:rFonts w:cs="Arial"/>
          <w:color w:val="000000"/>
          <w:szCs w:val="24"/>
        </w:rPr>
        <w:t xml:space="preserve">If we can do what the petition asks for, the acknowledgement may confirm that we have taken the action requested and the petition will be closed. </w:t>
      </w:r>
    </w:p>
    <w:p w14:paraId="745F7712" w14:textId="77777777" w:rsidR="00747A93" w:rsidRPr="00747A93" w:rsidRDefault="00747A93" w:rsidP="00747A93">
      <w:pPr>
        <w:rPr>
          <w:rFonts w:cs="Arial"/>
          <w:color w:val="000000"/>
          <w:szCs w:val="24"/>
        </w:rPr>
      </w:pPr>
    </w:p>
    <w:p w14:paraId="0D67D265" w14:textId="77777777" w:rsidR="00747A93" w:rsidRPr="00747A93" w:rsidRDefault="00747A93" w:rsidP="00747A93">
      <w:pPr>
        <w:rPr>
          <w:rFonts w:cs="Arial"/>
          <w:color w:val="000000"/>
          <w:szCs w:val="24"/>
        </w:rPr>
      </w:pPr>
      <w:r w:rsidRPr="00747A93">
        <w:rPr>
          <w:rFonts w:cs="Arial"/>
          <w:color w:val="000000"/>
          <w:szCs w:val="24"/>
        </w:rPr>
        <w:t xml:space="preserve">Petitions will receive a formal response from the relevant Corporate Director within 28 days of receipt.  This will usually be the quickest way of addressing the issue. </w:t>
      </w:r>
    </w:p>
    <w:p w14:paraId="62FF330C" w14:textId="77777777" w:rsidR="00747A93" w:rsidRPr="00747A93" w:rsidRDefault="00747A93" w:rsidP="00747A93">
      <w:pPr>
        <w:rPr>
          <w:rFonts w:cs="Arial"/>
          <w:color w:val="000000"/>
          <w:szCs w:val="24"/>
        </w:rPr>
      </w:pPr>
    </w:p>
    <w:p w14:paraId="735642B3" w14:textId="77777777" w:rsidR="00747A93" w:rsidRPr="00747A93" w:rsidRDefault="00747A93" w:rsidP="00747A93">
      <w:pPr>
        <w:rPr>
          <w:rFonts w:cs="Arial"/>
          <w:color w:val="000000"/>
          <w:szCs w:val="24"/>
        </w:rPr>
      </w:pPr>
      <w:proofErr w:type="gramStart"/>
      <w:r w:rsidRPr="00747A93">
        <w:rPr>
          <w:rFonts w:cs="Arial"/>
          <w:color w:val="000000"/>
          <w:szCs w:val="24"/>
        </w:rPr>
        <w:t>If</w:t>
      </w:r>
      <w:proofErr w:type="gramEnd"/>
      <w:r w:rsidRPr="00747A93">
        <w:rPr>
          <w:rFonts w:cs="Arial"/>
          <w:color w:val="000000"/>
          <w:szCs w:val="24"/>
        </w:rPr>
        <w:t xml:space="preserve"> however, the petition meets the requirements to be presented/debated at a meeting of Councillors under the provisions of Section 4 of this scheme, the petition will receive a formal response within 28 days from the meeting. If you request this option, the relevant Corporate Director may still write to you. You may choose not to proceed with presentation at a meeting if you feel their response resolves the matter.</w:t>
      </w:r>
    </w:p>
    <w:p w14:paraId="4F49CA15" w14:textId="77777777" w:rsidR="00747A93" w:rsidRPr="00747A93" w:rsidRDefault="00747A93" w:rsidP="00747A93">
      <w:pPr>
        <w:rPr>
          <w:rFonts w:cs="Arial"/>
          <w:color w:val="000000"/>
          <w:szCs w:val="24"/>
        </w:rPr>
      </w:pPr>
    </w:p>
    <w:p w14:paraId="5CDA679C" w14:textId="77777777" w:rsidR="00747A93" w:rsidRPr="00747A93" w:rsidRDefault="00747A93" w:rsidP="00747A93">
      <w:pPr>
        <w:rPr>
          <w:rFonts w:cs="Arial"/>
          <w:color w:val="000000"/>
          <w:szCs w:val="24"/>
        </w:rPr>
      </w:pPr>
      <w:r w:rsidRPr="00747A93">
        <w:rPr>
          <w:rFonts w:cs="Arial"/>
          <w:color w:val="000000"/>
          <w:szCs w:val="24"/>
        </w:rPr>
        <w:t xml:space="preserve">The acknowledgment will confirm when and how your response will be sent and tell you when and where the meeting will take place (if applicable and if known at that stage).  </w:t>
      </w:r>
    </w:p>
    <w:p w14:paraId="41C5BFA9" w14:textId="77777777" w:rsidR="00747A93" w:rsidRPr="00747A93" w:rsidRDefault="00747A93" w:rsidP="00747A93">
      <w:pPr>
        <w:rPr>
          <w:rFonts w:cs="Arial"/>
          <w:color w:val="000000"/>
          <w:szCs w:val="24"/>
        </w:rPr>
      </w:pPr>
    </w:p>
    <w:p w14:paraId="5A569720" w14:textId="77777777" w:rsidR="00747A93" w:rsidRPr="00747A93" w:rsidRDefault="00747A93" w:rsidP="00747A93">
      <w:pPr>
        <w:rPr>
          <w:rFonts w:cs="Arial"/>
          <w:color w:val="000000"/>
          <w:szCs w:val="24"/>
        </w:rPr>
      </w:pPr>
      <w:r w:rsidRPr="00747A93">
        <w:rPr>
          <w:rFonts w:cs="Arial"/>
          <w:color w:val="000000"/>
          <w:szCs w:val="24"/>
        </w:rPr>
        <w:t xml:space="preserve">To ensure that people know what we are doing in response to the petitions we receive, the details of all petitions submitted to the Council will be published on our website, except in cases where this would be inappropriate.  Whenever possible we will also publish all correspondence relating to the petition (all personal details will be removed). </w:t>
      </w:r>
    </w:p>
    <w:p w14:paraId="46F09392" w14:textId="77777777" w:rsidR="00747A93" w:rsidRPr="00747A93" w:rsidRDefault="00747A93" w:rsidP="00747A93">
      <w:pPr>
        <w:rPr>
          <w:rFonts w:cs="Arial"/>
          <w:color w:val="000000"/>
          <w:szCs w:val="24"/>
        </w:rPr>
      </w:pPr>
    </w:p>
    <w:p w14:paraId="165A25ED" w14:textId="77777777" w:rsidR="00747A93" w:rsidRPr="00747A93" w:rsidRDefault="00747A93" w:rsidP="00747A93">
      <w:pPr>
        <w:rPr>
          <w:rFonts w:cs="Arial"/>
          <w:b/>
          <w:color w:val="000000"/>
          <w:szCs w:val="24"/>
        </w:rPr>
      </w:pPr>
      <w:r w:rsidRPr="00747A93">
        <w:rPr>
          <w:rFonts w:cs="Arial"/>
          <w:b/>
          <w:color w:val="000000"/>
          <w:szCs w:val="24"/>
        </w:rPr>
        <w:t>4.</w:t>
      </w:r>
      <w:r w:rsidRPr="00747A93">
        <w:rPr>
          <w:rFonts w:cs="Arial"/>
          <w:b/>
          <w:color w:val="000000"/>
          <w:szCs w:val="24"/>
        </w:rPr>
        <w:tab/>
        <w:t>PRESENTATION OF A PETITION TO ELECTED COUNCILLORS</w:t>
      </w:r>
    </w:p>
    <w:p w14:paraId="1B6DBF6E" w14:textId="77777777" w:rsidR="00747A93" w:rsidRPr="00747A93" w:rsidRDefault="00747A93" w:rsidP="00747A93">
      <w:pPr>
        <w:rPr>
          <w:rFonts w:cs="Arial"/>
          <w:color w:val="000000"/>
          <w:szCs w:val="24"/>
        </w:rPr>
      </w:pPr>
    </w:p>
    <w:p w14:paraId="5C5599A1" w14:textId="77777777" w:rsidR="00747A93" w:rsidRPr="00747A93" w:rsidRDefault="00747A93" w:rsidP="00747A93">
      <w:pPr>
        <w:rPr>
          <w:rFonts w:cs="Arial"/>
          <w:color w:val="000000"/>
          <w:szCs w:val="24"/>
        </w:rPr>
      </w:pPr>
      <w:r w:rsidRPr="00747A93">
        <w:rPr>
          <w:rFonts w:cs="Arial"/>
          <w:color w:val="000000"/>
          <w:szCs w:val="24"/>
        </w:rPr>
        <w:t>Subject to your petition containing sufficient signatures as set out below, you may request to present the petition to a meeting of Councillors.   There are several ways in which this can be done.</w:t>
      </w:r>
    </w:p>
    <w:p w14:paraId="5AF397F1" w14:textId="77777777" w:rsidR="00747A93" w:rsidRPr="00747A93" w:rsidRDefault="00747A93" w:rsidP="00747A93">
      <w:pPr>
        <w:rPr>
          <w:rFonts w:cs="Arial"/>
          <w:color w:val="000000"/>
          <w:szCs w:val="24"/>
        </w:rPr>
      </w:pPr>
    </w:p>
    <w:p w14:paraId="4E18EC51" w14:textId="77777777" w:rsidR="00747A93" w:rsidRPr="00747A93" w:rsidRDefault="00747A93" w:rsidP="00747A93">
      <w:pPr>
        <w:rPr>
          <w:rFonts w:cs="Arial"/>
          <w:b/>
          <w:color w:val="000000"/>
          <w:szCs w:val="24"/>
        </w:rPr>
      </w:pPr>
      <w:r w:rsidRPr="00747A93">
        <w:rPr>
          <w:rFonts w:cs="Arial"/>
          <w:b/>
          <w:color w:val="000000"/>
          <w:szCs w:val="24"/>
        </w:rPr>
        <w:lastRenderedPageBreak/>
        <w:t xml:space="preserve">(a)  Presentation to a meeting of the Council, Cabinet or relevant committee </w:t>
      </w:r>
    </w:p>
    <w:p w14:paraId="2D2EAB41" w14:textId="77777777" w:rsidR="00747A93" w:rsidRPr="00747A93" w:rsidRDefault="00747A93" w:rsidP="00747A93">
      <w:pPr>
        <w:rPr>
          <w:rFonts w:cs="Arial"/>
          <w:color w:val="000000"/>
          <w:szCs w:val="24"/>
        </w:rPr>
      </w:pPr>
    </w:p>
    <w:p w14:paraId="726CAF8E" w14:textId="77777777" w:rsidR="00747A93" w:rsidRPr="00747A93" w:rsidRDefault="00747A93" w:rsidP="00747A93">
      <w:pPr>
        <w:rPr>
          <w:rFonts w:cs="Arial"/>
          <w:color w:val="000000"/>
          <w:szCs w:val="24"/>
        </w:rPr>
      </w:pPr>
      <w:r w:rsidRPr="00747A93">
        <w:rPr>
          <w:rFonts w:cs="Arial"/>
          <w:color w:val="000000"/>
          <w:szCs w:val="24"/>
        </w:rPr>
        <w:t xml:space="preserve">If your petition includes the names, addresses and signatures of 30 persons who live, work or study in the borough it can be presented at an ordinary meeting of the Council or to a Council Committee. </w:t>
      </w:r>
    </w:p>
    <w:p w14:paraId="4E97DDB6" w14:textId="77777777" w:rsidR="00747A93" w:rsidRPr="00747A93" w:rsidRDefault="00747A93" w:rsidP="00747A93">
      <w:pPr>
        <w:rPr>
          <w:rFonts w:cs="Arial"/>
          <w:color w:val="000000"/>
          <w:szCs w:val="24"/>
        </w:rPr>
      </w:pPr>
    </w:p>
    <w:p w14:paraId="33216429" w14:textId="77777777" w:rsidR="00747A93" w:rsidRPr="00747A93" w:rsidRDefault="00747A93" w:rsidP="00747A93">
      <w:pPr>
        <w:rPr>
          <w:rFonts w:cs="Arial"/>
          <w:color w:val="000000"/>
          <w:szCs w:val="24"/>
        </w:rPr>
      </w:pPr>
      <w:r w:rsidRPr="00747A93">
        <w:rPr>
          <w:rFonts w:cs="Arial"/>
          <w:color w:val="000000"/>
          <w:szCs w:val="24"/>
        </w:rPr>
        <w:t>The procedure for presenting a petition at full Council or Committee meetings is included in Appendix 1 of this scheme.</w:t>
      </w:r>
    </w:p>
    <w:p w14:paraId="230C58F4" w14:textId="77777777" w:rsidR="00747A93" w:rsidRPr="00747A93" w:rsidRDefault="00747A93" w:rsidP="00747A93">
      <w:pPr>
        <w:rPr>
          <w:rFonts w:cs="Arial"/>
          <w:color w:val="000000"/>
          <w:szCs w:val="24"/>
        </w:rPr>
      </w:pPr>
    </w:p>
    <w:p w14:paraId="2BBD5D3C" w14:textId="77777777" w:rsidR="00747A93" w:rsidRPr="00747A93" w:rsidRDefault="00747A93" w:rsidP="00747A93">
      <w:pPr>
        <w:rPr>
          <w:rFonts w:cs="Arial"/>
          <w:color w:val="000000"/>
          <w:szCs w:val="24"/>
        </w:rPr>
      </w:pPr>
      <w:r w:rsidRPr="00747A93">
        <w:rPr>
          <w:rFonts w:cs="Arial"/>
          <w:color w:val="000000"/>
          <w:szCs w:val="24"/>
        </w:rPr>
        <w:t>Separate to the above provision, the Mayor has agreed a scheme for public engagement at executive meetings (the Cabinet and Cabinet sub-committees), which provides a number of different ways that members of the public can make submissions relating to items on the agenda. The Cabinet public engagement scheme is set out at Appendix 2 of this Scheme.</w:t>
      </w:r>
    </w:p>
    <w:p w14:paraId="1AAEA369" w14:textId="77777777" w:rsidR="00747A93" w:rsidRPr="00747A93" w:rsidRDefault="00747A93" w:rsidP="00747A93">
      <w:pPr>
        <w:rPr>
          <w:rFonts w:cs="Arial"/>
          <w:color w:val="000000"/>
          <w:szCs w:val="24"/>
        </w:rPr>
      </w:pPr>
    </w:p>
    <w:p w14:paraId="38BFBA1A" w14:textId="60017A5C" w:rsidR="00747A93" w:rsidRPr="00747A93" w:rsidRDefault="00747A93" w:rsidP="00747A93">
      <w:pPr>
        <w:rPr>
          <w:rFonts w:cs="Arial"/>
          <w:b/>
          <w:color w:val="000000"/>
          <w:szCs w:val="24"/>
        </w:rPr>
      </w:pPr>
      <w:r w:rsidRPr="00747A93">
        <w:rPr>
          <w:rFonts w:cs="Arial"/>
          <w:b/>
          <w:color w:val="000000"/>
          <w:szCs w:val="24"/>
        </w:rPr>
        <w:t>(b)  Debate at a Council Meeting</w:t>
      </w:r>
    </w:p>
    <w:p w14:paraId="2E5351CF" w14:textId="77777777" w:rsidR="00747A93" w:rsidRPr="00747A93" w:rsidRDefault="00747A93" w:rsidP="00747A93">
      <w:pPr>
        <w:rPr>
          <w:rFonts w:cs="Arial"/>
          <w:color w:val="000000"/>
          <w:szCs w:val="24"/>
        </w:rPr>
      </w:pPr>
    </w:p>
    <w:p w14:paraId="4D764E49" w14:textId="77777777" w:rsidR="00747A93" w:rsidRPr="00747A93" w:rsidRDefault="00747A93" w:rsidP="00747A93">
      <w:pPr>
        <w:rPr>
          <w:rFonts w:cs="Arial"/>
          <w:color w:val="000000"/>
          <w:szCs w:val="24"/>
        </w:rPr>
      </w:pPr>
      <w:r w:rsidRPr="00747A93">
        <w:rPr>
          <w:rFonts w:cs="Arial"/>
          <w:color w:val="000000"/>
          <w:szCs w:val="24"/>
        </w:rPr>
        <w:t>If your petition includes the names, addresses and signatures of 2,000 persons who live, work or study in the borough, you may request that a debate be held about the petition at a full Council meeting.</w:t>
      </w:r>
    </w:p>
    <w:p w14:paraId="4EA6296D" w14:textId="77777777" w:rsidR="00747A93" w:rsidRPr="00747A93" w:rsidRDefault="00747A93" w:rsidP="00747A93">
      <w:pPr>
        <w:rPr>
          <w:rFonts w:cs="Arial"/>
          <w:color w:val="000000"/>
          <w:szCs w:val="24"/>
        </w:rPr>
      </w:pPr>
    </w:p>
    <w:p w14:paraId="57900B72" w14:textId="77777777" w:rsidR="00747A93" w:rsidRPr="00747A93" w:rsidRDefault="00747A93" w:rsidP="00747A93">
      <w:pPr>
        <w:rPr>
          <w:rFonts w:cs="Arial"/>
          <w:color w:val="000000"/>
          <w:szCs w:val="24"/>
        </w:rPr>
      </w:pPr>
      <w:r w:rsidRPr="00747A93">
        <w:rPr>
          <w:rFonts w:cs="Arial"/>
          <w:color w:val="000000"/>
          <w:szCs w:val="24"/>
        </w:rPr>
        <w:t>The procedure for debating a petition at full Council meetings is included in Appendix 1 of this scheme.</w:t>
      </w:r>
    </w:p>
    <w:p w14:paraId="4C13EDE1" w14:textId="77777777" w:rsidR="00747A93" w:rsidRPr="00747A93" w:rsidRDefault="00747A93" w:rsidP="00747A93">
      <w:pPr>
        <w:rPr>
          <w:rFonts w:cs="Arial"/>
          <w:color w:val="000000"/>
          <w:szCs w:val="24"/>
        </w:rPr>
      </w:pPr>
    </w:p>
    <w:p w14:paraId="3399A5EF" w14:textId="77777777" w:rsidR="00747A93" w:rsidRPr="00747A93" w:rsidRDefault="00747A93" w:rsidP="00747A93">
      <w:pPr>
        <w:rPr>
          <w:rFonts w:cs="Arial"/>
          <w:b/>
          <w:color w:val="000000"/>
          <w:szCs w:val="24"/>
        </w:rPr>
      </w:pPr>
      <w:r w:rsidRPr="00747A93">
        <w:rPr>
          <w:rFonts w:cs="Arial"/>
          <w:b/>
          <w:color w:val="000000"/>
          <w:szCs w:val="24"/>
        </w:rPr>
        <w:t>(c)  Officer evidence to the Overview and Scrutiny Committee</w:t>
      </w:r>
    </w:p>
    <w:p w14:paraId="287F8975" w14:textId="77777777" w:rsidR="00747A93" w:rsidRPr="00747A93" w:rsidRDefault="00747A93" w:rsidP="00747A93">
      <w:pPr>
        <w:rPr>
          <w:rFonts w:cs="Arial"/>
          <w:color w:val="000000"/>
          <w:szCs w:val="24"/>
        </w:rPr>
      </w:pPr>
    </w:p>
    <w:p w14:paraId="3FC919DB" w14:textId="77777777" w:rsidR="00747A93" w:rsidRPr="00747A93" w:rsidRDefault="00747A93" w:rsidP="00747A93">
      <w:pPr>
        <w:rPr>
          <w:rFonts w:cs="Arial"/>
          <w:color w:val="000000"/>
          <w:szCs w:val="24"/>
        </w:rPr>
      </w:pPr>
      <w:r w:rsidRPr="00747A93">
        <w:rPr>
          <w:rFonts w:cs="Arial"/>
          <w:color w:val="000000"/>
          <w:szCs w:val="24"/>
        </w:rPr>
        <w:t xml:space="preserve">If your petition includes the names, addresses and signatures of at least 1,000 persons who live, work or study in the borough, you may request that a relevant senior officer give evidence at a public meeting of the Council’s Overview and Scrutiny Committee.  For example, you may request that a senior officer explain progress on an issue, or the advice given to councillors to enable them to make a particular decision.  The senior officers who may be called to give evidence under this procedure include the Head of the Paid Service (Chief Executive) and any of the Council’s statutory or non-statutory Chief Officers (Corporate Directors).  </w:t>
      </w:r>
    </w:p>
    <w:p w14:paraId="20F1C3EC" w14:textId="77777777" w:rsidR="00747A93" w:rsidRPr="00747A93" w:rsidRDefault="00747A93" w:rsidP="00747A93">
      <w:pPr>
        <w:rPr>
          <w:rFonts w:cs="Arial"/>
          <w:color w:val="000000"/>
          <w:szCs w:val="24"/>
        </w:rPr>
      </w:pPr>
    </w:p>
    <w:p w14:paraId="75F5F4A5" w14:textId="77777777" w:rsidR="00747A93" w:rsidRPr="00747A93" w:rsidRDefault="00747A93" w:rsidP="00747A93">
      <w:pPr>
        <w:rPr>
          <w:rFonts w:cs="Arial"/>
          <w:color w:val="000000"/>
          <w:szCs w:val="24"/>
        </w:rPr>
      </w:pPr>
      <w:r w:rsidRPr="00747A93">
        <w:rPr>
          <w:rFonts w:cs="Arial"/>
          <w:color w:val="000000"/>
          <w:szCs w:val="24"/>
        </w:rPr>
        <w:t xml:space="preserve">You should be aware that the Overview and Scrutiny Committee may decide that it would be more appropriate for another officer to give evidence instead of any officer named in the petition – for instance if the named officer has changed jobs. The Committee will also call the relevant Executive Councillor(s) to attend the meeting.  Committee members will ask the questions at this meeting, but you will be able to suggest questions to the Chair of the Committee by contacting the Democratic Services team (see Section 7) up to three working days before the meeting. </w:t>
      </w:r>
    </w:p>
    <w:p w14:paraId="77B75BD1" w14:textId="77777777" w:rsidR="00747A93" w:rsidRPr="00747A93" w:rsidRDefault="00747A93" w:rsidP="00747A93">
      <w:pPr>
        <w:rPr>
          <w:rFonts w:cs="Arial"/>
          <w:color w:val="000000"/>
          <w:szCs w:val="24"/>
        </w:rPr>
      </w:pPr>
    </w:p>
    <w:p w14:paraId="504A671F" w14:textId="77777777" w:rsidR="00747A93" w:rsidRPr="00747A93" w:rsidRDefault="00747A93" w:rsidP="00747A93">
      <w:pPr>
        <w:rPr>
          <w:rFonts w:cs="Arial"/>
          <w:b/>
          <w:color w:val="000000"/>
          <w:szCs w:val="24"/>
        </w:rPr>
      </w:pPr>
      <w:r w:rsidRPr="00747A93">
        <w:rPr>
          <w:rFonts w:cs="Arial"/>
          <w:b/>
          <w:color w:val="000000"/>
          <w:szCs w:val="24"/>
        </w:rPr>
        <w:t>General guidance on requesting your petition be presented or debated</w:t>
      </w:r>
    </w:p>
    <w:p w14:paraId="5162F663" w14:textId="77777777" w:rsidR="00747A93" w:rsidRPr="00747A93" w:rsidRDefault="00747A93" w:rsidP="00747A93">
      <w:pPr>
        <w:rPr>
          <w:rFonts w:cs="Arial"/>
          <w:color w:val="000000"/>
          <w:szCs w:val="24"/>
        </w:rPr>
      </w:pPr>
    </w:p>
    <w:p w14:paraId="5C9323E8" w14:textId="77777777" w:rsidR="00747A93" w:rsidRPr="00747A93" w:rsidRDefault="00747A93" w:rsidP="00747A93">
      <w:pPr>
        <w:rPr>
          <w:rFonts w:cs="Arial"/>
          <w:color w:val="000000"/>
          <w:szCs w:val="24"/>
        </w:rPr>
      </w:pPr>
      <w:r w:rsidRPr="00747A93">
        <w:rPr>
          <w:rFonts w:cs="Arial"/>
          <w:color w:val="000000"/>
          <w:szCs w:val="24"/>
        </w:rPr>
        <w:t xml:space="preserve">If you would like your petition to be presented/debated at a meeting, you must submit (1) the petition; (2) a request to present or debate the petition; and (3) any request for additional assistance such as an interpreter, to the Democratic Services Team (see Section 7) by noon, 9 clear working days (not including the day notice is given or the day of the </w:t>
      </w:r>
      <w:r w:rsidRPr="00747A93">
        <w:rPr>
          <w:rFonts w:cs="Arial"/>
          <w:color w:val="000000"/>
          <w:szCs w:val="24"/>
        </w:rPr>
        <w:lastRenderedPageBreak/>
        <w:t xml:space="preserve">meeting) before the relevant meeting.  However, please note that there is likely to be a maximum number of petitions presented at </w:t>
      </w:r>
      <w:proofErr w:type="gramStart"/>
      <w:r w:rsidRPr="00747A93">
        <w:rPr>
          <w:rFonts w:cs="Arial"/>
          <w:color w:val="000000"/>
          <w:szCs w:val="24"/>
        </w:rPr>
        <w:t>any one</w:t>
      </w:r>
      <w:proofErr w:type="gramEnd"/>
      <w:r w:rsidRPr="00747A93">
        <w:rPr>
          <w:rFonts w:cs="Arial"/>
          <w:color w:val="000000"/>
          <w:szCs w:val="24"/>
        </w:rPr>
        <w:t xml:space="preserve"> meeting and these slots are normally allocated in order of receipt, so early submission is advised.</w:t>
      </w:r>
    </w:p>
    <w:p w14:paraId="13D5635C" w14:textId="77777777" w:rsidR="00747A93" w:rsidRPr="00747A93" w:rsidRDefault="00747A93" w:rsidP="00747A93">
      <w:pPr>
        <w:rPr>
          <w:rFonts w:cs="Arial"/>
          <w:color w:val="000000"/>
          <w:szCs w:val="24"/>
        </w:rPr>
      </w:pPr>
    </w:p>
    <w:p w14:paraId="7C517F5C" w14:textId="77777777" w:rsidR="00747A93" w:rsidRPr="00747A93" w:rsidRDefault="00747A93" w:rsidP="00747A93">
      <w:pPr>
        <w:rPr>
          <w:rFonts w:cs="Arial"/>
          <w:color w:val="000000"/>
          <w:szCs w:val="24"/>
        </w:rPr>
      </w:pPr>
      <w:r w:rsidRPr="00747A93">
        <w:rPr>
          <w:rFonts w:cs="Arial"/>
          <w:color w:val="000000"/>
          <w:szCs w:val="24"/>
        </w:rPr>
        <w:t xml:space="preserve">When determining whether a petition has met or exceeded a threshold set out in this scheme, the Council will only count signatories for which a local connection (i.e. that the signatory either lives, works or studies in Tower Hamlets) can be evidenced from the information supplied. There is a risk that petitions created and/or submitted via third party e-petition websites may not satisfy this criterion so it is strongly recommended that e-petitions are created via the Council’s own e-petition facility </w:t>
      </w:r>
    </w:p>
    <w:p w14:paraId="5D8FDC70" w14:textId="77777777" w:rsidR="00747A93" w:rsidRPr="00747A93" w:rsidRDefault="00747A93" w:rsidP="00747A93">
      <w:pPr>
        <w:rPr>
          <w:rFonts w:cs="Arial"/>
          <w:color w:val="000000"/>
          <w:szCs w:val="24"/>
        </w:rPr>
      </w:pPr>
      <w:r w:rsidRPr="00747A93">
        <w:rPr>
          <w:rFonts w:cs="Arial"/>
          <w:color w:val="000000"/>
          <w:szCs w:val="24"/>
        </w:rPr>
        <w:t>www.towerhamlets.gov.uk/petition</w:t>
      </w:r>
    </w:p>
    <w:p w14:paraId="7308A3CE" w14:textId="77777777" w:rsidR="00747A93" w:rsidRPr="00747A93" w:rsidRDefault="00747A93" w:rsidP="00747A93">
      <w:pPr>
        <w:rPr>
          <w:rFonts w:cs="Arial"/>
          <w:color w:val="000000"/>
          <w:szCs w:val="24"/>
        </w:rPr>
      </w:pPr>
    </w:p>
    <w:p w14:paraId="2D80FDFD" w14:textId="77777777" w:rsidR="00747A93" w:rsidRPr="00747A93" w:rsidRDefault="00747A93" w:rsidP="00747A93">
      <w:pPr>
        <w:rPr>
          <w:rFonts w:cs="Arial"/>
          <w:color w:val="000000"/>
          <w:szCs w:val="24"/>
        </w:rPr>
      </w:pPr>
      <w:r w:rsidRPr="00747A93">
        <w:rPr>
          <w:rFonts w:cs="Arial"/>
          <w:b/>
          <w:color w:val="000000"/>
          <w:szCs w:val="24"/>
        </w:rPr>
        <w:t>Similar petitions:</w:t>
      </w:r>
      <w:r w:rsidRPr="00747A93">
        <w:rPr>
          <w:rFonts w:cs="Arial"/>
          <w:color w:val="000000"/>
          <w:szCs w:val="24"/>
        </w:rPr>
        <w:t xml:space="preserve"> In the event that 2 or more petitions which are substantially the same are received from different petition organisers, the Corporate Director, Governance may aggregate the number of valid signatures in each petition for the purpose of determining whether the threshold to trigger a Council debate of the matters raised has been reached if that is the wish of the petition organisers.</w:t>
      </w:r>
    </w:p>
    <w:p w14:paraId="489C98F8" w14:textId="77777777" w:rsidR="00747A93" w:rsidRPr="00747A93" w:rsidRDefault="00747A93" w:rsidP="00747A93">
      <w:pPr>
        <w:rPr>
          <w:rFonts w:cs="Arial"/>
          <w:color w:val="000000"/>
          <w:szCs w:val="24"/>
        </w:rPr>
      </w:pPr>
      <w:r w:rsidRPr="00747A93">
        <w:rPr>
          <w:rFonts w:cs="Arial"/>
          <w:color w:val="000000"/>
          <w:szCs w:val="24"/>
        </w:rPr>
        <w:t xml:space="preserve"> </w:t>
      </w:r>
    </w:p>
    <w:p w14:paraId="3AA53591" w14:textId="77777777" w:rsidR="00747A93" w:rsidRPr="00747A93" w:rsidRDefault="00747A93" w:rsidP="00747A93">
      <w:pPr>
        <w:rPr>
          <w:rFonts w:cs="Arial"/>
          <w:b/>
          <w:color w:val="000000"/>
          <w:szCs w:val="24"/>
        </w:rPr>
      </w:pPr>
      <w:r w:rsidRPr="00747A93">
        <w:rPr>
          <w:rFonts w:cs="Arial"/>
          <w:b/>
          <w:color w:val="000000"/>
          <w:szCs w:val="24"/>
        </w:rPr>
        <w:t>5.</w:t>
      </w:r>
      <w:r w:rsidRPr="00747A93">
        <w:rPr>
          <w:rFonts w:cs="Arial"/>
          <w:b/>
          <w:color w:val="000000"/>
          <w:szCs w:val="24"/>
        </w:rPr>
        <w:tab/>
        <w:t>PETITIONS ON NON-COUNCIL FUNCTIONS</w:t>
      </w:r>
    </w:p>
    <w:p w14:paraId="6F04BC7C" w14:textId="77777777" w:rsidR="00747A93" w:rsidRPr="00747A93" w:rsidRDefault="00747A93" w:rsidP="00747A93">
      <w:pPr>
        <w:rPr>
          <w:rFonts w:cs="Arial"/>
          <w:color w:val="000000"/>
          <w:szCs w:val="24"/>
        </w:rPr>
      </w:pPr>
    </w:p>
    <w:p w14:paraId="23BFE5D2" w14:textId="77777777" w:rsidR="00747A93" w:rsidRPr="00747A93" w:rsidRDefault="00747A93" w:rsidP="00747A93">
      <w:pPr>
        <w:rPr>
          <w:rFonts w:cs="Arial"/>
          <w:color w:val="000000"/>
          <w:szCs w:val="24"/>
        </w:rPr>
      </w:pPr>
      <w:r w:rsidRPr="00747A93">
        <w:rPr>
          <w:rFonts w:cs="Arial"/>
          <w:color w:val="000000"/>
          <w:szCs w:val="24"/>
        </w:rPr>
        <w:t xml:space="preserve">If your petition is about something over which the Council has no direct control (for example the local railway or hospital) it is unlikely you will be able to present it to a Council meeting, but we will consider making representations on behalf of the community to the relevant body. The council works with </w:t>
      </w:r>
      <w:proofErr w:type="gramStart"/>
      <w:r w:rsidRPr="00747A93">
        <w:rPr>
          <w:rFonts w:cs="Arial"/>
          <w:color w:val="000000"/>
          <w:szCs w:val="24"/>
        </w:rPr>
        <w:t>a large number of</w:t>
      </w:r>
      <w:proofErr w:type="gramEnd"/>
      <w:r w:rsidRPr="00747A93">
        <w:rPr>
          <w:rFonts w:cs="Arial"/>
          <w:color w:val="000000"/>
          <w:szCs w:val="24"/>
        </w:rPr>
        <w:t xml:space="preserve"> local partners and where possible may liaise with these partners to respond to your petition. If we are not able to do this for any reason (for example if what the petition calls for conflicts with Council policy), then we will set out the reasons for this to you. </w:t>
      </w:r>
    </w:p>
    <w:p w14:paraId="13E07E09" w14:textId="77777777" w:rsidR="00747A93" w:rsidRPr="00747A93" w:rsidRDefault="00747A93" w:rsidP="00747A93">
      <w:pPr>
        <w:rPr>
          <w:rFonts w:cs="Arial"/>
          <w:color w:val="000000"/>
          <w:szCs w:val="24"/>
        </w:rPr>
      </w:pPr>
    </w:p>
    <w:p w14:paraId="264FE375" w14:textId="77777777" w:rsidR="00747A93" w:rsidRPr="00747A93" w:rsidRDefault="00747A93" w:rsidP="00747A93">
      <w:pPr>
        <w:rPr>
          <w:rFonts w:cs="Arial"/>
          <w:color w:val="000000"/>
          <w:szCs w:val="24"/>
        </w:rPr>
      </w:pPr>
      <w:r w:rsidRPr="00747A93">
        <w:rPr>
          <w:rFonts w:cs="Arial"/>
          <w:color w:val="000000"/>
          <w:szCs w:val="24"/>
        </w:rPr>
        <w:t xml:space="preserve">If your petition is about something that a different authority is responsible </w:t>
      </w:r>
      <w:proofErr w:type="gramStart"/>
      <w:r w:rsidRPr="00747A93">
        <w:rPr>
          <w:rFonts w:cs="Arial"/>
          <w:color w:val="000000"/>
          <w:szCs w:val="24"/>
        </w:rPr>
        <w:t>for</w:t>
      </w:r>
      <w:proofErr w:type="gramEnd"/>
      <w:r w:rsidRPr="00747A93">
        <w:rPr>
          <w:rFonts w:cs="Arial"/>
          <w:color w:val="000000"/>
          <w:szCs w:val="24"/>
        </w:rPr>
        <w:t xml:space="preserve"> we will give consideration to what the best method is for responding to it. This might consist of simply forwarding the petition to the other </w:t>
      </w:r>
      <w:proofErr w:type="gramStart"/>
      <w:r w:rsidRPr="00747A93">
        <w:rPr>
          <w:rFonts w:cs="Arial"/>
          <w:color w:val="000000"/>
          <w:szCs w:val="24"/>
        </w:rPr>
        <w:t>authority, but</w:t>
      </w:r>
      <w:proofErr w:type="gramEnd"/>
      <w:r w:rsidRPr="00747A93">
        <w:rPr>
          <w:rFonts w:cs="Arial"/>
          <w:color w:val="000000"/>
          <w:szCs w:val="24"/>
        </w:rPr>
        <w:t xml:space="preserve"> could involve other steps. In any event we will notify you of the action we have taken.</w:t>
      </w:r>
    </w:p>
    <w:p w14:paraId="61D5BE38" w14:textId="77777777" w:rsidR="00747A93" w:rsidRPr="00747A93" w:rsidRDefault="00747A93" w:rsidP="00747A93">
      <w:pPr>
        <w:rPr>
          <w:rFonts w:cs="Arial"/>
          <w:color w:val="000000"/>
          <w:szCs w:val="24"/>
        </w:rPr>
      </w:pPr>
    </w:p>
    <w:p w14:paraId="5FEF4574" w14:textId="17BE256E" w:rsidR="00747A93" w:rsidRPr="00747A93" w:rsidRDefault="00747A93" w:rsidP="00747A93">
      <w:pPr>
        <w:rPr>
          <w:rFonts w:cs="Arial"/>
          <w:color w:val="000000"/>
          <w:szCs w:val="24"/>
        </w:rPr>
      </w:pPr>
      <w:r w:rsidRPr="00747A93">
        <w:rPr>
          <w:rFonts w:cs="Arial"/>
          <w:color w:val="000000"/>
          <w:szCs w:val="24"/>
        </w:rPr>
        <w:t xml:space="preserve">You can find more information on the services for which the Council is responsible on our website. </w:t>
      </w:r>
      <w:hyperlink r:id="rId13" w:history="1">
        <w:r w:rsidRPr="005A54A0">
          <w:rPr>
            <w:rStyle w:val="Hyperlink"/>
            <w:rFonts w:cs="Arial"/>
            <w:szCs w:val="24"/>
          </w:rPr>
          <w:t>www.towerhamlets.gov.uk</w:t>
        </w:r>
      </w:hyperlink>
      <w:r>
        <w:rPr>
          <w:rFonts w:cs="Arial"/>
          <w:color w:val="000000"/>
          <w:szCs w:val="24"/>
        </w:rPr>
        <w:t xml:space="preserve"> </w:t>
      </w:r>
      <w:r w:rsidRPr="00747A93">
        <w:rPr>
          <w:rFonts w:cs="Arial"/>
          <w:color w:val="000000"/>
          <w:szCs w:val="24"/>
        </w:rPr>
        <w:t xml:space="preserve"> </w:t>
      </w:r>
    </w:p>
    <w:p w14:paraId="79486E8B" w14:textId="77777777" w:rsidR="00747A93" w:rsidRPr="00747A93" w:rsidRDefault="00747A93" w:rsidP="00747A93">
      <w:pPr>
        <w:rPr>
          <w:rFonts w:cs="Arial"/>
          <w:color w:val="000000"/>
          <w:szCs w:val="24"/>
        </w:rPr>
      </w:pPr>
    </w:p>
    <w:p w14:paraId="6AC5D0EA" w14:textId="77777777" w:rsidR="00747A93" w:rsidRPr="00747A93" w:rsidRDefault="00747A93" w:rsidP="00747A93">
      <w:pPr>
        <w:rPr>
          <w:rFonts w:cs="Arial"/>
          <w:color w:val="000000"/>
          <w:szCs w:val="24"/>
        </w:rPr>
      </w:pPr>
      <w:r w:rsidRPr="00747A93">
        <w:rPr>
          <w:rFonts w:cs="Arial"/>
          <w:color w:val="000000"/>
          <w:szCs w:val="24"/>
        </w:rPr>
        <w:t xml:space="preserve">In all cases we will provide the written response as set out in Section 3.  </w:t>
      </w:r>
    </w:p>
    <w:p w14:paraId="41EC9C1D" w14:textId="77777777" w:rsidR="00747A93" w:rsidRPr="00747A93" w:rsidRDefault="00747A93" w:rsidP="00747A93">
      <w:pPr>
        <w:rPr>
          <w:rFonts w:cs="Arial"/>
          <w:color w:val="000000"/>
          <w:szCs w:val="24"/>
        </w:rPr>
      </w:pPr>
    </w:p>
    <w:p w14:paraId="2D2DEF29" w14:textId="77777777" w:rsidR="00747A93" w:rsidRPr="00747A93" w:rsidRDefault="00747A93" w:rsidP="00747A93">
      <w:pPr>
        <w:rPr>
          <w:rFonts w:cs="Arial"/>
          <w:b/>
          <w:color w:val="000000"/>
          <w:szCs w:val="24"/>
        </w:rPr>
      </w:pPr>
      <w:r w:rsidRPr="00747A93">
        <w:rPr>
          <w:rFonts w:cs="Arial"/>
          <w:b/>
          <w:color w:val="000000"/>
          <w:szCs w:val="24"/>
        </w:rPr>
        <w:t>6.</w:t>
      </w:r>
      <w:r w:rsidRPr="00747A93">
        <w:rPr>
          <w:rFonts w:cs="Arial"/>
          <w:b/>
          <w:color w:val="000000"/>
          <w:szCs w:val="24"/>
        </w:rPr>
        <w:tab/>
        <w:t>IF YOU ARE NOT SATISFIED WITH THE COUNCIL’S RESPONSE</w:t>
      </w:r>
    </w:p>
    <w:p w14:paraId="563CBD94" w14:textId="77777777" w:rsidR="00747A93" w:rsidRPr="00747A93" w:rsidRDefault="00747A93" w:rsidP="00747A93">
      <w:pPr>
        <w:rPr>
          <w:rFonts w:cs="Arial"/>
          <w:color w:val="000000"/>
          <w:szCs w:val="24"/>
        </w:rPr>
      </w:pPr>
    </w:p>
    <w:p w14:paraId="7341ADC1" w14:textId="77777777" w:rsidR="00747A93" w:rsidRPr="00747A93" w:rsidRDefault="00747A93" w:rsidP="00747A93">
      <w:pPr>
        <w:rPr>
          <w:rFonts w:cs="Arial"/>
          <w:color w:val="000000"/>
          <w:szCs w:val="24"/>
        </w:rPr>
      </w:pPr>
      <w:r w:rsidRPr="00747A93">
        <w:rPr>
          <w:rFonts w:cs="Arial"/>
          <w:color w:val="000000"/>
          <w:szCs w:val="24"/>
        </w:rPr>
        <w:t>If you feel that we have not dealt with your petition properly you may make a complaint under the Council’s complaints procedure.</w:t>
      </w:r>
    </w:p>
    <w:p w14:paraId="39B3C0E5" w14:textId="77777777" w:rsidR="00747A93" w:rsidRPr="00747A93" w:rsidRDefault="00747A93" w:rsidP="00747A93">
      <w:pPr>
        <w:rPr>
          <w:rFonts w:cs="Arial"/>
          <w:color w:val="000000"/>
          <w:szCs w:val="24"/>
        </w:rPr>
      </w:pPr>
    </w:p>
    <w:p w14:paraId="3FFBEDBA" w14:textId="292E1D61" w:rsidR="00747A93" w:rsidRPr="00747A93" w:rsidRDefault="007B2494" w:rsidP="00747A93">
      <w:pPr>
        <w:rPr>
          <w:rFonts w:cs="Arial"/>
          <w:color w:val="000000"/>
          <w:szCs w:val="24"/>
        </w:rPr>
      </w:pPr>
      <w:hyperlink r:id="rId14" w:history="1">
        <w:r w:rsidR="00747A93" w:rsidRPr="005A54A0">
          <w:rPr>
            <w:rStyle w:val="Hyperlink"/>
            <w:rFonts w:cs="Arial"/>
            <w:szCs w:val="24"/>
          </w:rPr>
          <w:t>https://www.towerhamlets.gov.uk/lgnl/council_and_democracy/complaints/complaints.aspx</w:t>
        </w:r>
      </w:hyperlink>
      <w:r w:rsidR="00747A93">
        <w:rPr>
          <w:rFonts w:cs="Arial"/>
          <w:color w:val="000000"/>
          <w:szCs w:val="24"/>
        </w:rPr>
        <w:t xml:space="preserve"> </w:t>
      </w:r>
      <w:r w:rsidR="00747A93" w:rsidRPr="00747A93">
        <w:rPr>
          <w:rFonts w:cs="Arial"/>
          <w:color w:val="000000"/>
          <w:szCs w:val="24"/>
        </w:rPr>
        <w:t xml:space="preserve">   </w:t>
      </w:r>
    </w:p>
    <w:p w14:paraId="57ECF561" w14:textId="77777777" w:rsidR="00747A93" w:rsidRPr="00747A93" w:rsidRDefault="00747A93" w:rsidP="00747A93">
      <w:pPr>
        <w:rPr>
          <w:rFonts w:cs="Arial"/>
          <w:color w:val="000000"/>
          <w:szCs w:val="24"/>
        </w:rPr>
      </w:pPr>
    </w:p>
    <w:p w14:paraId="3747479D" w14:textId="77777777" w:rsidR="0036662D" w:rsidRDefault="0036662D" w:rsidP="00747A93">
      <w:pPr>
        <w:rPr>
          <w:rFonts w:cs="Arial"/>
          <w:b/>
          <w:color w:val="000000"/>
          <w:szCs w:val="24"/>
        </w:rPr>
      </w:pPr>
    </w:p>
    <w:p w14:paraId="5BF02E97" w14:textId="77777777" w:rsidR="0036662D" w:rsidRDefault="0036662D" w:rsidP="00747A93">
      <w:pPr>
        <w:rPr>
          <w:rFonts w:cs="Arial"/>
          <w:b/>
          <w:color w:val="000000"/>
          <w:szCs w:val="24"/>
        </w:rPr>
      </w:pPr>
    </w:p>
    <w:p w14:paraId="1109B34F" w14:textId="77777777" w:rsidR="0036662D" w:rsidRDefault="0036662D" w:rsidP="00747A93">
      <w:pPr>
        <w:rPr>
          <w:rFonts w:cs="Arial"/>
          <w:b/>
          <w:color w:val="000000"/>
          <w:szCs w:val="24"/>
        </w:rPr>
      </w:pPr>
    </w:p>
    <w:p w14:paraId="3154B975" w14:textId="77777777" w:rsidR="0036662D" w:rsidRDefault="0036662D" w:rsidP="00747A93">
      <w:pPr>
        <w:rPr>
          <w:rFonts w:cs="Arial"/>
          <w:b/>
          <w:color w:val="000000"/>
          <w:szCs w:val="24"/>
        </w:rPr>
      </w:pPr>
    </w:p>
    <w:p w14:paraId="4129BFFB" w14:textId="77777777" w:rsidR="0036662D" w:rsidRDefault="0036662D" w:rsidP="00747A93">
      <w:pPr>
        <w:rPr>
          <w:rFonts w:cs="Arial"/>
          <w:b/>
          <w:color w:val="000000"/>
          <w:szCs w:val="24"/>
        </w:rPr>
      </w:pPr>
    </w:p>
    <w:p w14:paraId="388E7011" w14:textId="010BEA57" w:rsidR="00747A93" w:rsidRPr="00747A93" w:rsidRDefault="00747A93" w:rsidP="00747A93">
      <w:pPr>
        <w:rPr>
          <w:rFonts w:cs="Arial"/>
          <w:b/>
          <w:color w:val="000000"/>
          <w:szCs w:val="24"/>
        </w:rPr>
      </w:pPr>
      <w:r w:rsidRPr="00747A93">
        <w:rPr>
          <w:rFonts w:cs="Arial"/>
          <w:b/>
          <w:color w:val="000000"/>
          <w:szCs w:val="24"/>
        </w:rPr>
        <w:t>7.</w:t>
      </w:r>
      <w:r w:rsidRPr="00747A93">
        <w:rPr>
          <w:rFonts w:cs="Arial"/>
          <w:b/>
          <w:color w:val="000000"/>
          <w:szCs w:val="24"/>
        </w:rPr>
        <w:tab/>
        <w:t>FURTHER INFORMATION</w:t>
      </w:r>
    </w:p>
    <w:p w14:paraId="4B6E103F" w14:textId="77777777" w:rsidR="00747A93" w:rsidRPr="00747A93" w:rsidRDefault="00747A93" w:rsidP="00747A93">
      <w:pPr>
        <w:rPr>
          <w:rFonts w:cs="Arial"/>
          <w:color w:val="000000"/>
          <w:szCs w:val="24"/>
        </w:rPr>
      </w:pPr>
    </w:p>
    <w:p w14:paraId="58721315" w14:textId="77777777" w:rsidR="00747A93" w:rsidRPr="00747A93" w:rsidRDefault="00747A93" w:rsidP="00747A93">
      <w:pPr>
        <w:rPr>
          <w:rFonts w:cs="Arial"/>
          <w:color w:val="000000"/>
          <w:szCs w:val="24"/>
        </w:rPr>
      </w:pPr>
      <w:r w:rsidRPr="00747A93">
        <w:rPr>
          <w:rFonts w:cs="Arial"/>
          <w:color w:val="000000"/>
          <w:szCs w:val="24"/>
        </w:rPr>
        <w:t>Should you wish to submit a petition or require any further information, please contact:</w:t>
      </w:r>
    </w:p>
    <w:p w14:paraId="27DEAA11" w14:textId="77777777" w:rsidR="00747A93" w:rsidRPr="00747A93" w:rsidRDefault="00747A93" w:rsidP="00747A93">
      <w:pPr>
        <w:rPr>
          <w:rFonts w:cs="Arial"/>
          <w:color w:val="000000"/>
          <w:szCs w:val="24"/>
        </w:rPr>
      </w:pPr>
      <w:r w:rsidRPr="00747A93">
        <w:rPr>
          <w:rFonts w:cs="Arial"/>
          <w:color w:val="000000"/>
          <w:szCs w:val="24"/>
        </w:rPr>
        <w:t>Petitions,</w:t>
      </w:r>
    </w:p>
    <w:p w14:paraId="242F1C8E" w14:textId="77777777" w:rsidR="00747A93" w:rsidRPr="00747A93" w:rsidRDefault="00747A93" w:rsidP="00747A93">
      <w:pPr>
        <w:rPr>
          <w:rFonts w:cs="Arial"/>
          <w:color w:val="000000"/>
          <w:szCs w:val="24"/>
        </w:rPr>
      </w:pPr>
      <w:r w:rsidRPr="00747A93">
        <w:rPr>
          <w:rFonts w:cs="Arial"/>
          <w:color w:val="000000"/>
          <w:szCs w:val="24"/>
        </w:rPr>
        <w:t>Democratic Services,</w:t>
      </w:r>
    </w:p>
    <w:p w14:paraId="3E6726EA" w14:textId="77777777" w:rsidR="00747A93" w:rsidRPr="00747A93" w:rsidRDefault="00747A93" w:rsidP="00747A93">
      <w:pPr>
        <w:rPr>
          <w:rFonts w:cs="Arial"/>
          <w:color w:val="000000"/>
          <w:szCs w:val="24"/>
        </w:rPr>
      </w:pPr>
      <w:r w:rsidRPr="00747A93">
        <w:rPr>
          <w:rFonts w:cs="Arial"/>
          <w:color w:val="000000"/>
          <w:szCs w:val="24"/>
        </w:rPr>
        <w:t>1st Floor,</w:t>
      </w:r>
    </w:p>
    <w:p w14:paraId="164CA2BF" w14:textId="77777777" w:rsidR="00747A93" w:rsidRPr="00747A93" w:rsidRDefault="00747A93" w:rsidP="00747A93">
      <w:pPr>
        <w:rPr>
          <w:rFonts w:cs="Arial"/>
          <w:color w:val="000000"/>
          <w:szCs w:val="24"/>
        </w:rPr>
      </w:pPr>
      <w:r w:rsidRPr="00747A93">
        <w:rPr>
          <w:rFonts w:cs="Arial"/>
          <w:color w:val="000000"/>
          <w:szCs w:val="24"/>
        </w:rPr>
        <w:t>Town Hall,</w:t>
      </w:r>
    </w:p>
    <w:p w14:paraId="150C34A8" w14:textId="77777777" w:rsidR="00747A93" w:rsidRPr="00747A93" w:rsidRDefault="00747A93" w:rsidP="00747A93">
      <w:pPr>
        <w:rPr>
          <w:rFonts w:cs="Arial"/>
          <w:color w:val="000000"/>
          <w:szCs w:val="24"/>
        </w:rPr>
      </w:pPr>
      <w:r w:rsidRPr="00747A93">
        <w:rPr>
          <w:rFonts w:cs="Arial"/>
          <w:color w:val="000000"/>
          <w:szCs w:val="24"/>
        </w:rPr>
        <w:t>Mulberry Place,</w:t>
      </w:r>
    </w:p>
    <w:p w14:paraId="104CDE83" w14:textId="77777777" w:rsidR="00747A93" w:rsidRPr="00747A93" w:rsidRDefault="00747A93" w:rsidP="00747A93">
      <w:pPr>
        <w:rPr>
          <w:rFonts w:cs="Arial"/>
          <w:color w:val="000000"/>
          <w:szCs w:val="24"/>
        </w:rPr>
      </w:pPr>
      <w:r w:rsidRPr="00747A93">
        <w:rPr>
          <w:rFonts w:cs="Arial"/>
          <w:color w:val="000000"/>
          <w:szCs w:val="24"/>
        </w:rPr>
        <w:t>E14 2BG</w:t>
      </w:r>
    </w:p>
    <w:p w14:paraId="7000F405" w14:textId="77777777" w:rsidR="00747A93" w:rsidRPr="00747A93" w:rsidRDefault="00747A93" w:rsidP="00747A93">
      <w:pPr>
        <w:rPr>
          <w:rFonts w:cs="Arial"/>
          <w:color w:val="000000"/>
          <w:szCs w:val="24"/>
        </w:rPr>
      </w:pPr>
    </w:p>
    <w:p w14:paraId="6F9E5900" w14:textId="77777777" w:rsidR="00747A93" w:rsidRPr="00747A93" w:rsidRDefault="00747A93" w:rsidP="00747A93">
      <w:pPr>
        <w:rPr>
          <w:rFonts w:cs="Arial"/>
          <w:color w:val="000000"/>
          <w:szCs w:val="24"/>
        </w:rPr>
      </w:pPr>
      <w:r w:rsidRPr="00747A93">
        <w:rPr>
          <w:rFonts w:cs="Arial"/>
          <w:color w:val="000000"/>
          <w:szCs w:val="24"/>
        </w:rPr>
        <w:t>020 7364 4651</w:t>
      </w:r>
    </w:p>
    <w:p w14:paraId="28C95880" w14:textId="77777777" w:rsidR="00747A93" w:rsidRPr="00747A93" w:rsidRDefault="00747A93" w:rsidP="00747A93">
      <w:pPr>
        <w:rPr>
          <w:rFonts w:cs="Arial"/>
          <w:color w:val="000000"/>
          <w:szCs w:val="24"/>
        </w:rPr>
      </w:pPr>
    </w:p>
    <w:p w14:paraId="4F54F7F2" w14:textId="110FCE6A" w:rsidR="00747A93" w:rsidRPr="00747A93" w:rsidRDefault="00747A93" w:rsidP="00747A93">
      <w:pPr>
        <w:rPr>
          <w:rFonts w:cs="Arial"/>
          <w:color w:val="000000"/>
          <w:szCs w:val="24"/>
        </w:rPr>
      </w:pPr>
      <w:r w:rsidRPr="00747A93">
        <w:rPr>
          <w:rFonts w:cs="Arial"/>
          <w:color w:val="000000"/>
          <w:szCs w:val="24"/>
        </w:rPr>
        <w:t xml:space="preserve">Email: </w:t>
      </w:r>
      <w:hyperlink r:id="rId15" w:history="1">
        <w:r w:rsidRPr="005A54A0">
          <w:rPr>
            <w:rStyle w:val="Hyperlink"/>
            <w:rFonts w:cs="Arial"/>
            <w:szCs w:val="24"/>
          </w:rPr>
          <w:t>committee.services@towerhamlets.gov.uk</w:t>
        </w:r>
      </w:hyperlink>
      <w:r>
        <w:rPr>
          <w:rFonts w:cs="Arial"/>
          <w:color w:val="000000"/>
          <w:szCs w:val="24"/>
        </w:rPr>
        <w:t xml:space="preserve"> </w:t>
      </w:r>
      <w:r w:rsidRPr="00747A93">
        <w:rPr>
          <w:rFonts w:cs="Arial"/>
          <w:color w:val="000000"/>
          <w:szCs w:val="24"/>
        </w:rPr>
        <w:t xml:space="preserve"> </w:t>
      </w:r>
    </w:p>
    <w:p w14:paraId="09B8E9C4" w14:textId="5E78B47D" w:rsidR="00747A93" w:rsidRPr="00747A93" w:rsidRDefault="00747A93" w:rsidP="00747A93">
      <w:pPr>
        <w:rPr>
          <w:rFonts w:cs="Arial"/>
          <w:color w:val="000000"/>
          <w:szCs w:val="24"/>
        </w:rPr>
      </w:pPr>
      <w:r w:rsidRPr="00747A93">
        <w:rPr>
          <w:rFonts w:cs="Arial"/>
          <w:color w:val="000000"/>
          <w:szCs w:val="24"/>
        </w:rPr>
        <w:t xml:space="preserve">Website: </w:t>
      </w:r>
      <w:hyperlink r:id="rId16" w:history="1">
        <w:r w:rsidRPr="005A54A0">
          <w:rPr>
            <w:rStyle w:val="Hyperlink"/>
            <w:rFonts w:cs="Arial"/>
            <w:szCs w:val="24"/>
          </w:rPr>
          <w:t>http://www.towerhamlets.gov.uk/committee</w:t>
        </w:r>
      </w:hyperlink>
      <w:r>
        <w:rPr>
          <w:rFonts w:cs="Arial"/>
          <w:color w:val="000000"/>
          <w:szCs w:val="24"/>
        </w:rPr>
        <w:t xml:space="preserve"> </w:t>
      </w:r>
      <w:r w:rsidRPr="00747A93">
        <w:rPr>
          <w:rFonts w:cs="Arial"/>
          <w:color w:val="000000"/>
          <w:szCs w:val="24"/>
        </w:rPr>
        <w:t xml:space="preserve"> </w:t>
      </w:r>
      <w:r>
        <w:rPr>
          <w:rFonts w:cs="Arial"/>
          <w:color w:val="000000"/>
          <w:szCs w:val="24"/>
        </w:rPr>
        <w:t xml:space="preserve"> </w:t>
      </w:r>
    </w:p>
    <w:p w14:paraId="15ECB86E" w14:textId="77E2337B" w:rsidR="00747A93" w:rsidRPr="00747A93" w:rsidRDefault="00747A93" w:rsidP="00747A93">
      <w:pPr>
        <w:rPr>
          <w:rFonts w:cs="Arial"/>
          <w:color w:val="000000"/>
          <w:szCs w:val="24"/>
        </w:rPr>
      </w:pPr>
      <w:r w:rsidRPr="00747A93">
        <w:rPr>
          <w:rFonts w:cs="Arial"/>
          <w:color w:val="000000"/>
          <w:szCs w:val="24"/>
        </w:rPr>
        <w:t xml:space="preserve">e-petitions website: </w:t>
      </w:r>
      <w:hyperlink r:id="rId17" w:history="1">
        <w:r w:rsidRPr="005A54A0">
          <w:rPr>
            <w:rStyle w:val="Hyperlink"/>
            <w:rFonts w:cs="Arial"/>
            <w:szCs w:val="24"/>
          </w:rPr>
          <w:t>http://www.towerhamlets.gov.uk/petition</w:t>
        </w:r>
      </w:hyperlink>
      <w:r>
        <w:rPr>
          <w:rFonts w:cs="Arial"/>
          <w:color w:val="000000"/>
          <w:szCs w:val="24"/>
        </w:rPr>
        <w:t xml:space="preserve"> </w:t>
      </w:r>
    </w:p>
    <w:p w14:paraId="356C1E97" w14:textId="77777777" w:rsidR="00747A93" w:rsidRPr="00747A93" w:rsidRDefault="00747A93" w:rsidP="00747A93">
      <w:pPr>
        <w:rPr>
          <w:rFonts w:cs="Arial"/>
          <w:color w:val="000000"/>
          <w:szCs w:val="24"/>
        </w:rPr>
      </w:pPr>
    </w:p>
    <w:p w14:paraId="0FDE5D67" w14:textId="30ACFA54" w:rsidR="00747A93" w:rsidRPr="00747A93" w:rsidRDefault="00747A93" w:rsidP="00747A93">
      <w:pPr>
        <w:rPr>
          <w:rFonts w:cs="Arial"/>
          <w:b/>
          <w:color w:val="000000"/>
          <w:szCs w:val="24"/>
        </w:rPr>
      </w:pPr>
      <w:r w:rsidRPr="00747A93">
        <w:rPr>
          <w:rFonts w:cs="Arial"/>
          <w:color w:val="000000"/>
          <w:szCs w:val="24"/>
        </w:rPr>
        <w:t xml:space="preserve">QR code for website: </w:t>
      </w:r>
      <w:r>
        <w:rPr>
          <w:rFonts w:cs="Arial"/>
          <w:noProof/>
          <w:color w:val="000000"/>
          <w:szCs w:val="24"/>
          <w:lang w:eastAsia="en-GB"/>
        </w:rPr>
        <w:drawing>
          <wp:inline distT="0" distB="0" distL="0" distR="0" wp14:anchorId="20C95FCE" wp14:editId="65DED562">
            <wp:extent cx="1031240" cy="1031240"/>
            <wp:effectExtent l="0" t="0" r="0" b="0"/>
            <wp:docPr id="2" name="Picture 2" descr="committee_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ittee_webs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p w14:paraId="60B1E406" w14:textId="77777777" w:rsidR="00747A93" w:rsidRPr="00747A93" w:rsidRDefault="00747A93" w:rsidP="00747A93">
      <w:pPr>
        <w:rPr>
          <w:rFonts w:cs="Arial"/>
          <w:color w:val="000000"/>
          <w:szCs w:val="24"/>
        </w:rPr>
      </w:pPr>
      <w:r w:rsidRPr="00747A93">
        <w:rPr>
          <w:rFonts w:cs="Arial"/>
          <w:color w:val="000000"/>
          <w:szCs w:val="24"/>
        </w:rPr>
        <w:t xml:space="preserve">  </w:t>
      </w:r>
    </w:p>
    <w:p w14:paraId="770C274D" w14:textId="77777777" w:rsidR="00747A93" w:rsidRDefault="00747A93" w:rsidP="00747A93">
      <w:pPr>
        <w:rPr>
          <w:rFonts w:cs="Arial"/>
          <w:color w:val="000000"/>
          <w:szCs w:val="24"/>
        </w:rPr>
      </w:pPr>
    </w:p>
    <w:p w14:paraId="284CBD6B" w14:textId="77777777" w:rsidR="00747A93" w:rsidRDefault="00747A93" w:rsidP="00747A93">
      <w:pPr>
        <w:rPr>
          <w:rFonts w:cs="Arial"/>
          <w:color w:val="000000"/>
          <w:szCs w:val="24"/>
        </w:rPr>
      </w:pPr>
    </w:p>
    <w:p w14:paraId="76A61783" w14:textId="77777777" w:rsidR="0036662D" w:rsidRDefault="0036662D">
      <w:pPr>
        <w:spacing w:after="160"/>
        <w:rPr>
          <w:rFonts w:cs="Arial"/>
          <w:color w:val="000000"/>
          <w:szCs w:val="24"/>
        </w:rPr>
      </w:pPr>
      <w:r>
        <w:rPr>
          <w:rFonts w:cs="Arial"/>
          <w:color w:val="000000"/>
          <w:szCs w:val="24"/>
        </w:rPr>
        <w:br w:type="page"/>
      </w:r>
    </w:p>
    <w:p w14:paraId="2385AF72" w14:textId="79B6D8BF" w:rsidR="00747A93" w:rsidRPr="00442F01" w:rsidRDefault="00747A93" w:rsidP="00747A93">
      <w:pPr>
        <w:rPr>
          <w:rFonts w:cs="Arial"/>
          <w:b/>
          <w:bCs/>
          <w:color w:val="000000"/>
          <w:szCs w:val="24"/>
        </w:rPr>
      </w:pPr>
      <w:r w:rsidRPr="00442F01">
        <w:rPr>
          <w:rFonts w:cs="Arial"/>
          <w:b/>
          <w:bCs/>
          <w:color w:val="000000"/>
          <w:szCs w:val="24"/>
        </w:rPr>
        <w:lastRenderedPageBreak/>
        <w:t>Petition Scheme Appendix 1</w:t>
      </w:r>
    </w:p>
    <w:p w14:paraId="5AA86627" w14:textId="77777777" w:rsidR="00747A93" w:rsidRPr="00747A93" w:rsidRDefault="00747A93" w:rsidP="00747A93">
      <w:pPr>
        <w:rPr>
          <w:rFonts w:cs="Arial"/>
          <w:color w:val="000000"/>
          <w:szCs w:val="24"/>
        </w:rPr>
      </w:pPr>
    </w:p>
    <w:p w14:paraId="0963D9C9" w14:textId="77777777" w:rsidR="00747A93" w:rsidRPr="00747A93" w:rsidRDefault="00747A93" w:rsidP="00747A93">
      <w:pPr>
        <w:rPr>
          <w:rFonts w:cs="Arial"/>
          <w:b/>
          <w:color w:val="000000"/>
          <w:szCs w:val="24"/>
        </w:rPr>
      </w:pPr>
      <w:r w:rsidRPr="00747A93">
        <w:rPr>
          <w:rFonts w:cs="Arial"/>
          <w:b/>
          <w:color w:val="000000"/>
          <w:szCs w:val="24"/>
        </w:rPr>
        <w:t>PROCEDURE FOR HEARING PETITIONS AT MEETINGS OF THE FULL COUNCIL</w:t>
      </w:r>
    </w:p>
    <w:p w14:paraId="56A6B1E9" w14:textId="77777777" w:rsidR="00747A93" w:rsidRPr="00747A93" w:rsidRDefault="00747A93" w:rsidP="00747A93">
      <w:pPr>
        <w:rPr>
          <w:rFonts w:cs="Arial"/>
          <w:color w:val="000000"/>
          <w:szCs w:val="24"/>
        </w:rPr>
      </w:pPr>
    </w:p>
    <w:p w14:paraId="540412D5" w14:textId="77777777" w:rsidR="00747A93" w:rsidRPr="00747A93" w:rsidRDefault="00747A93" w:rsidP="00747A93">
      <w:pPr>
        <w:rPr>
          <w:rFonts w:cs="Arial"/>
          <w:color w:val="000000"/>
          <w:szCs w:val="24"/>
        </w:rPr>
      </w:pPr>
      <w:r w:rsidRPr="00747A93">
        <w:rPr>
          <w:rFonts w:cs="Arial"/>
          <w:b/>
          <w:color w:val="000000"/>
          <w:szCs w:val="24"/>
        </w:rPr>
        <w:t>Agenda order:</w:t>
      </w:r>
      <w:r w:rsidRPr="00747A93">
        <w:rPr>
          <w:rFonts w:cs="Arial"/>
          <w:color w:val="000000"/>
          <w:szCs w:val="24"/>
        </w:rPr>
        <w:t xml:space="preserve"> All petitions received within the deadline (see Section 4 of the Petition Scheme) will be listed on the Council agenda.</w:t>
      </w:r>
    </w:p>
    <w:p w14:paraId="3B535164" w14:textId="77777777" w:rsidR="00747A93" w:rsidRPr="00747A93" w:rsidRDefault="00747A93" w:rsidP="00747A93">
      <w:pPr>
        <w:rPr>
          <w:rFonts w:cs="Arial"/>
          <w:color w:val="000000"/>
          <w:szCs w:val="24"/>
        </w:rPr>
      </w:pPr>
    </w:p>
    <w:p w14:paraId="06664545" w14:textId="77777777" w:rsidR="00747A93" w:rsidRPr="00747A93" w:rsidRDefault="00747A93" w:rsidP="00747A93">
      <w:pPr>
        <w:rPr>
          <w:rFonts w:cs="Arial"/>
          <w:color w:val="000000"/>
          <w:szCs w:val="24"/>
        </w:rPr>
      </w:pPr>
      <w:r w:rsidRPr="00747A93">
        <w:rPr>
          <w:rFonts w:cs="Arial"/>
          <w:color w:val="000000"/>
          <w:szCs w:val="24"/>
        </w:rPr>
        <w:t>The agenda will list 4 petitions as ‘to be heard’, which will be listed in order of receipt, except that petitions for debate will take precedence. Any petitions listed as ‘to be heard’ for which the person(s) listed to present are absent, will be noted (see below).</w:t>
      </w:r>
    </w:p>
    <w:p w14:paraId="1C7C16AD" w14:textId="77777777" w:rsidR="00747A93" w:rsidRPr="00747A93" w:rsidRDefault="00747A93" w:rsidP="00747A93">
      <w:pPr>
        <w:rPr>
          <w:rFonts w:cs="Arial"/>
          <w:color w:val="000000"/>
          <w:szCs w:val="24"/>
        </w:rPr>
      </w:pPr>
    </w:p>
    <w:p w14:paraId="5F7E9D93" w14:textId="77777777" w:rsidR="00747A93" w:rsidRPr="00747A93" w:rsidRDefault="00747A93" w:rsidP="00747A93">
      <w:pPr>
        <w:rPr>
          <w:rFonts w:cs="Arial"/>
          <w:color w:val="000000"/>
          <w:szCs w:val="24"/>
        </w:rPr>
      </w:pPr>
      <w:r w:rsidRPr="00747A93">
        <w:rPr>
          <w:rFonts w:cs="Arial"/>
          <w:color w:val="000000"/>
          <w:szCs w:val="24"/>
        </w:rPr>
        <w:t>All remaining petitions will be listed as ‘to be noted’. These petitions will not be heard and the Speaker will state where they will go for a full response.</w:t>
      </w:r>
    </w:p>
    <w:p w14:paraId="176FE91F" w14:textId="77777777" w:rsidR="00747A93" w:rsidRPr="00747A93" w:rsidRDefault="00747A93" w:rsidP="00747A93">
      <w:pPr>
        <w:rPr>
          <w:rFonts w:cs="Arial"/>
          <w:color w:val="000000"/>
          <w:szCs w:val="24"/>
        </w:rPr>
      </w:pPr>
    </w:p>
    <w:p w14:paraId="60C50931" w14:textId="77777777" w:rsidR="00747A93" w:rsidRPr="00747A93" w:rsidRDefault="00747A93" w:rsidP="00747A93">
      <w:pPr>
        <w:rPr>
          <w:rFonts w:cs="Arial"/>
          <w:color w:val="000000"/>
          <w:szCs w:val="24"/>
          <w:u w:val="single"/>
        </w:rPr>
      </w:pPr>
      <w:r w:rsidRPr="00747A93">
        <w:rPr>
          <w:rFonts w:cs="Arial"/>
          <w:color w:val="000000"/>
          <w:szCs w:val="24"/>
          <w:u w:val="single"/>
        </w:rPr>
        <w:t xml:space="preserve">Petition presentation procedure (for petitions of between 30 and 1,999 signatures </w:t>
      </w:r>
    </w:p>
    <w:p w14:paraId="01FE8BC6" w14:textId="77777777" w:rsidR="00747A93" w:rsidRPr="00747A93" w:rsidRDefault="00747A93" w:rsidP="00747A93">
      <w:pPr>
        <w:rPr>
          <w:rFonts w:cs="Arial"/>
          <w:color w:val="000000"/>
          <w:szCs w:val="24"/>
        </w:rPr>
      </w:pPr>
    </w:p>
    <w:p w14:paraId="1D44DEC8" w14:textId="77777777" w:rsidR="00747A93" w:rsidRPr="00747A93" w:rsidRDefault="00747A93" w:rsidP="00747A93">
      <w:pPr>
        <w:ind w:left="720" w:hanging="720"/>
        <w:rPr>
          <w:rFonts w:cs="Arial"/>
          <w:color w:val="000000"/>
          <w:szCs w:val="24"/>
        </w:rPr>
      </w:pPr>
      <w:r w:rsidRPr="00747A93">
        <w:rPr>
          <w:rFonts w:cs="Arial"/>
          <w:color w:val="000000"/>
          <w:szCs w:val="24"/>
        </w:rPr>
        <w:t>1.</w:t>
      </w:r>
      <w:r w:rsidRPr="00747A93">
        <w:rPr>
          <w:rFonts w:cs="Arial"/>
          <w:color w:val="000000"/>
          <w:szCs w:val="24"/>
        </w:rPr>
        <w:tab/>
        <w:t>Up to 3 seats in the public gallery will be reserved for the person(s) presenting each petition. The person(s) presenting the petition must live, work or study within the borough. Unless prior agreement from the Speaker of the Council has been obtained, the person(s) presenting the petition cannot include an elected Member of the Council.</w:t>
      </w:r>
    </w:p>
    <w:p w14:paraId="76236CCE" w14:textId="77777777" w:rsidR="00747A93" w:rsidRPr="00747A93" w:rsidRDefault="00747A93" w:rsidP="00747A93">
      <w:pPr>
        <w:rPr>
          <w:rFonts w:cs="Arial"/>
          <w:color w:val="000000"/>
          <w:szCs w:val="24"/>
        </w:rPr>
      </w:pPr>
    </w:p>
    <w:p w14:paraId="48121CFC" w14:textId="77777777" w:rsidR="00747A93" w:rsidRPr="00747A93" w:rsidRDefault="00747A93" w:rsidP="00747A93">
      <w:pPr>
        <w:ind w:left="720" w:hanging="720"/>
        <w:rPr>
          <w:rFonts w:cs="Arial"/>
          <w:color w:val="000000"/>
          <w:szCs w:val="24"/>
        </w:rPr>
      </w:pPr>
      <w:r w:rsidRPr="00747A93">
        <w:rPr>
          <w:rFonts w:cs="Arial"/>
          <w:color w:val="000000"/>
          <w:szCs w:val="24"/>
        </w:rPr>
        <w:t>2.</w:t>
      </w:r>
      <w:r w:rsidRPr="00747A93">
        <w:rPr>
          <w:rFonts w:cs="Arial"/>
          <w:color w:val="000000"/>
          <w:szCs w:val="24"/>
        </w:rPr>
        <w:tab/>
        <w:t>The person(s) presenting each petition will be invited to speak for up to 3 minutes in total in support of the petition. Additional time will be allowed if an interpreter is used.  In this case the interpreter must not use the additional time to introduce new information.</w:t>
      </w:r>
    </w:p>
    <w:p w14:paraId="79EEDD04" w14:textId="77777777" w:rsidR="00747A93" w:rsidRPr="00747A93" w:rsidRDefault="00747A93" w:rsidP="00747A93">
      <w:pPr>
        <w:rPr>
          <w:rFonts w:cs="Arial"/>
          <w:color w:val="000000"/>
          <w:szCs w:val="24"/>
        </w:rPr>
      </w:pPr>
    </w:p>
    <w:p w14:paraId="5BA1CAC0" w14:textId="77777777" w:rsidR="00747A93" w:rsidRPr="00747A93" w:rsidRDefault="00747A93" w:rsidP="00747A93">
      <w:pPr>
        <w:rPr>
          <w:rFonts w:cs="Arial"/>
          <w:color w:val="000000"/>
          <w:szCs w:val="24"/>
        </w:rPr>
      </w:pPr>
      <w:r w:rsidRPr="00747A93">
        <w:rPr>
          <w:rFonts w:cs="Arial"/>
          <w:color w:val="000000"/>
          <w:szCs w:val="24"/>
        </w:rPr>
        <w:t>3.</w:t>
      </w:r>
      <w:r w:rsidRPr="00747A93">
        <w:rPr>
          <w:rFonts w:cs="Arial"/>
          <w:color w:val="000000"/>
          <w:szCs w:val="24"/>
        </w:rPr>
        <w:tab/>
        <w:t>Councillors may then ask the petitioners questions for a further 4 minutes;</w:t>
      </w:r>
    </w:p>
    <w:p w14:paraId="68EC21F5" w14:textId="77777777" w:rsidR="00747A93" w:rsidRPr="00747A93" w:rsidRDefault="00747A93" w:rsidP="00747A93">
      <w:pPr>
        <w:rPr>
          <w:rFonts w:cs="Arial"/>
          <w:color w:val="000000"/>
          <w:szCs w:val="24"/>
        </w:rPr>
      </w:pPr>
    </w:p>
    <w:p w14:paraId="45DF97A9" w14:textId="77777777" w:rsidR="00747A93" w:rsidRPr="00747A93" w:rsidRDefault="00747A93" w:rsidP="00747A93">
      <w:pPr>
        <w:ind w:left="720" w:hanging="720"/>
        <w:rPr>
          <w:rFonts w:cs="Arial"/>
          <w:color w:val="000000"/>
          <w:szCs w:val="24"/>
        </w:rPr>
      </w:pPr>
      <w:r w:rsidRPr="00747A93">
        <w:rPr>
          <w:rFonts w:cs="Arial"/>
          <w:color w:val="000000"/>
          <w:szCs w:val="24"/>
        </w:rPr>
        <w:t>4.</w:t>
      </w:r>
      <w:r w:rsidRPr="00747A93">
        <w:rPr>
          <w:rFonts w:cs="Arial"/>
          <w:color w:val="000000"/>
          <w:szCs w:val="24"/>
        </w:rPr>
        <w:tab/>
        <w:t>The speaker will invite the Mayor or (at the Mayor’s discretion) the relevant Lead Member or Committee Chair to respond to the matters raised for up to 2 minutes.</w:t>
      </w:r>
    </w:p>
    <w:p w14:paraId="2DC9F833" w14:textId="77777777" w:rsidR="00747A93" w:rsidRPr="00747A93" w:rsidRDefault="00747A93" w:rsidP="00747A93">
      <w:pPr>
        <w:rPr>
          <w:rFonts w:cs="Arial"/>
          <w:color w:val="000000"/>
          <w:szCs w:val="24"/>
        </w:rPr>
      </w:pPr>
    </w:p>
    <w:p w14:paraId="38439325" w14:textId="77777777" w:rsidR="00747A93" w:rsidRPr="00747A93" w:rsidRDefault="00747A93" w:rsidP="00747A93">
      <w:pPr>
        <w:ind w:left="720" w:hanging="720"/>
        <w:rPr>
          <w:rFonts w:cs="Arial"/>
          <w:color w:val="000000"/>
          <w:szCs w:val="24"/>
        </w:rPr>
      </w:pPr>
      <w:r w:rsidRPr="00747A93">
        <w:rPr>
          <w:rFonts w:cs="Arial"/>
          <w:color w:val="000000"/>
          <w:szCs w:val="24"/>
        </w:rPr>
        <w:t>5.</w:t>
      </w:r>
      <w:r w:rsidRPr="00747A93">
        <w:rPr>
          <w:rFonts w:cs="Arial"/>
          <w:color w:val="000000"/>
          <w:szCs w:val="24"/>
        </w:rPr>
        <w:tab/>
        <w:t>The petition will be referred to the relevant Corporate Director who will respond in writing within 28 days from the date of the meeting.</w:t>
      </w:r>
    </w:p>
    <w:p w14:paraId="1370CB62" w14:textId="77777777" w:rsidR="00747A93" w:rsidRPr="00747A93" w:rsidRDefault="00747A93" w:rsidP="00747A93">
      <w:pPr>
        <w:rPr>
          <w:rFonts w:cs="Arial"/>
          <w:color w:val="000000"/>
          <w:szCs w:val="24"/>
        </w:rPr>
      </w:pPr>
    </w:p>
    <w:p w14:paraId="69373961" w14:textId="77777777" w:rsidR="00747A93" w:rsidRPr="00747A93" w:rsidRDefault="00747A93" w:rsidP="00747A93">
      <w:pPr>
        <w:ind w:firstLine="720"/>
        <w:rPr>
          <w:rFonts w:cs="Arial"/>
          <w:color w:val="000000"/>
          <w:szCs w:val="24"/>
          <w:u w:val="single"/>
        </w:rPr>
      </w:pPr>
      <w:r w:rsidRPr="00747A93">
        <w:rPr>
          <w:rFonts w:cs="Arial"/>
          <w:color w:val="000000"/>
          <w:szCs w:val="24"/>
          <w:u w:val="single"/>
        </w:rPr>
        <w:t xml:space="preserve">Petition debate procedure (for petitions </w:t>
      </w:r>
      <w:proofErr w:type="gramStart"/>
      <w:r w:rsidRPr="00747A93">
        <w:rPr>
          <w:rFonts w:cs="Arial"/>
          <w:color w:val="000000"/>
          <w:szCs w:val="24"/>
          <w:u w:val="single"/>
        </w:rPr>
        <w:t>in excess of</w:t>
      </w:r>
      <w:proofErr w:type="gramEnd"/>
      <w:r w:rsidRPr="00747A93">
        <w:rPr>
          <w:rFonts w:cs="Arial"/>
          <w:color w:val="000000"/>
          <w:szCs w:val="24"/>
          <w:u w:val="single"/>
        </w:rPr>
        <w:t xml:space="preserve"> 2,000 signatures):</w:t>
      </w:r>
    </w:p>
    <w:p w14:paraId="06A122B9" w14:textId="77777777" w:rsidR="00747A93" w:rsidRPr="00747A93" w:rsidRDefault="00747A93" w:rsidP="00747A93">
      <w:pPr>
        <w:rPr>
          <w:rFonts w:cs="Arial"/>
          <w:color w:val="000000"/>
          <w:szCs w:val="24"/>
        </w:rPr>
      </w:pPr>
    </w:p>
    <w:p w14:paraId="6EBDB692" w14:textId="77777777" w:rsidR="00747A93" w:rsidRPr="00747A93" w:rsidRDefault="00747A93" w:rsidP="00747A93">
      <w:pPr>
        <w:ind w:left="720" w:hanging="720"/>
        <w:rPr>
          <w:rFonts w:cs="Arial"/>
          <w:color w:val="000000"/>
          <w:szCs w:val="24"/>
        </w:rPr>
      </w:pPr>
      <w:r w:rsidRPr="00747A93">
        <w:rPr>
          <w:rFonts w:cs="Arial"/>
          <w:color w:val="000000"/>
          <w:szCs w:val="24"/>
        </w:rPr>
        <w:t>1.</w:t>
      </w:r>
      <w:r w:rsidRPr="00747A93">
        <w:rPr>
          <w:rFonts w:cs="Arial"/>
          <w:color w:val="000000"/>
          <w:szCs w:val="24"/>
        </w:rPr>
        <w:tab/>
        <w:t xml:space="preserve">Up to 3 seats in the public gallery will be reserved for the person(s) presenting each petition. The person(s) presenting the petition must live, work or study within the borough. </w:t>
      </w:r>
    </w:p>
    <w:p w14:paraId="7F11F50C" w14:textId="77777777" w:rsidR="00747A93" w:rsidRPr="00747A93" w:rsidRDefault="00747A93" w:rsidP="00747A93">
      <w:pPr>
        <w:rPr>
          <w:rFonts w:cs="Arial"/>
          <w:color w:val="000000"/>
          <w:szCs w:val="24"/>
        </w:rPr>
      </w:pPr>
    </w:p>
    <w:p w14:paraId="6EF2D0DB" w14:textId="77777777" w:rsidR="00747A93" w:rsidRPr="00747A93" w:rsidRDefault="00747A93" w:rsidP="00747A93">
      <w:pPr>
        <w:ind w:left="720" w:hanging="720"/>
        <w:rPr>
          <w:rFonts w:cs="Arial"/>
          <w:color w:val="000000"/>
          <w:szCs w:val="24"/>
        </w:rPr>
      </w:pPr>
      <w:r w:rsidRPr="00747A93">
        <w:rPr>
          <w:rFonts w:cs="Arial"/>
          <w:color w:val="000000"/>
          <w:szCs w:val="24"/>
        </w:rPr>
        <w:t>2.</w:t>
      </w:r>
      <w:r w:rsidRPr="00747A93">
        <w:rPr>
          <w:rFonts w:cs="Arial"/>
          <w:color w:val="000000"/>
          <w:szCs w:val="24"/>
        </w:rPr>
        <w:tab/>
        <w:t>The person(s) presenting each petition will be invited to speak for up to 3 minutes in total in support of the petition. Additional time will be allowed if an interpreter is used.  In this case the interpreter must not use the additional time to introduce new information.</w:t>
      </w:r>
    </w:p>
    <w:p w14:paraId="7443595E" w14:textId="77777777" w:rsidR="00747A93" w:rsidRPr="00747A93" w:rsidRDefault="00747A93" w:rsidP="00747A93">
      <w:pPr>
        <w:rPr>
          <w:rFonts w:cs="Arial"/>
          <w:color w:val="000000"/>
          <w:szCs w:val="24"/>
        </w:rPr>
      </w:pPr>
    </w:p>
    <w:p w14:paraId="56C85612" w14:textId="77777777" w:rsidR="00747A93" w:rsidRPr="00747A93" w:rsidRDefault="00747A93" w:rsidP="00747A93">
      <w:pPr>
        <w:rPr>
          <w:rFonts w:cs="Arial"/>
          <w:color w:val="000000"/>
          <w:szCs w:val="24"/>
        </w:rPr>
      </w:pPr>
      <w:r w:rsidRPr="00747A93">
        <w:rPr>
          <w:rFonts w:cs="Arial"/>
          <w:color w:val="000000"/>
          <w:szCs w:val="24"/>
        </w:rPr>
        <w:t>3.</w:t>
      </w:r>
      <w:r w:rsidRPr="00747A93">
        <w:rPr>
          <w:rFonts w:cs="Arial"/>
          <w:color w:val="000000"/>
          <w:szCs w:val="24"/>
        </w:rPr>
        <w:tab/>
        <w:t>Councillors may then ask the petitioners questions for a further 4 minutes.</w:t>
      </w:r>
    </w:p>
    <w:p w14:paraId="5E9AD22B" w14:textId="77777777" w:rsidR="00747A93" w:rsidRPr="00747A93" w:rsidRDefault="00747A93" w:rsidP="00747A93">
      <w:pPr>
        <w:rPr>
          <w:rFonts w:cs="Arial"/>
          <w:color w:val="000000"/>
          <w:szCs w:val="24"/>
        </w:rPr>
      </w:pPr>
    </w:p>
    <w:p w14:paraId="747DAF75" w14:textId="77777777" w:rsidR="00747A93" w:rsidRPr="00747A93" w:rsidRDefault="00747A93" w:rsidP="00747A93">
      <w:pPr>
        <w:ind w:left="720" w:hanging="720"/>
        <w:rPr>
          <w:rFonts w:cs="Arial"/>
          <w:color w:val="000000"/>
          <w:szCs w:val="24"/>
        </w:rPr>
      </w:pPr>
      <w:r w:rsidRPr="00747A93">
        <w:rPr>
          <w:rFonts w:cs="Arial"/>
          <w:color w:val="000000"/>
          <w:szCs w:val="24"/>
        </w:rPr>
        <w:lastRenderedPageBreak/>
        <w:t>4.</w:t>
      </w:r>
      <w:r w:rsidRPr="00747A93">
        <w:rPr>
          <w:rFonts w:cs="Arial"/>
          <w:color w:val="000000"/>
          <w:szCs w:val="24"/>
        </w:rPr>
        <w:tab/>
        <w:t>The petition will then be debated by Councillors for a maximum of 15 minutes. All speeches are limited to a maximum of 3 minutes. During his or her speech, any Councillor may move a motion for the Council’s consideration relevant to matters in the petition (this does not require the suspension of the Council Procedure Rules).</w:t>
      </w:r>
    </w:p>
    <w:p w14:paraId="14C114AA" w14:textId="77777777" w:rsidR="00747A93" w:rsidRPr="00747A93" w:rsidRDefault="00747A93" w:rsidP="00747A93">
      <w:pPr>
        <w:rPr>
          <w:rFonts w:cs="Arial"/>
          <w:color w:val="000000"/>
          <w:szCs w:val="24"/>
        </w:rPr>
      </w:pPr>
    </w:p>
    <w:p w14:paraId="4E428CA8" w14:textId="77777777" w:rsidR="00747A93" w:rsidRPr="00747A93" w:rsidRDefault="00747A93" w:rsidP="00747A93">
      <w:pPr>
        <w:ind w:left="720" w:hanging="720"/>
        <w:rPr>
          <w:rFonts w:cs="Arial"/>
          <w:color w:val="000000"/>
          <w:szCs w:val="24"/>
        </w:rPr>
      </w:pPr>
      <w:r w:rsidRPr="00747A93">
        <w:rPr>
          <w:rFonts w:cs="Arial"/>
          <w:color w:val="000000"/>
          <w:szCs w:val="24"/>
        </w:rPr>
        <w:t>5.</w:t>
      </w:r>
      <w:r w:rsidRPr="00747A93">
        <w:rPr>
          <w:rFonts w:cs="Arial"/>
          <w:color w:val="000000"/>
          <w:szCs w:val="24"/>
        </w:rPr>
        <w:tab/>
        <w:t>Following the debate, the speaker will invite the Mayor or (at the Mayor’s discretion) the relevant Lead Member or Committee Chair to respond to the matters raised, for up to 3 minutes.</w:t>
      </w:r>
    </w:p>
    <w:p w14:paraId="6A1AED22" w14:textId="77777777" w:rsidR="00747A93" w:rsidRPr="00747A93" w:rsidRDefault="00747A93" w:rsidP="00747A93">
      <w:pPr>
        <w:rPr>
          <w:rFonts w:cs="Arial"/>
          <w:color w:val="000000"/>
          <w:szCs w:val="24"/>
        </w:rPr>
      </w:pPr>
    </w:p>
    <w:p w14:paraId="260824F8" w14:textId="77777777" w:rsidR="00747A93" w:rsidRPr="00747A93" w:rsidRDefault="00747A93" w:rsidP="00747A93">
      <w:pPr>
        <w:ind w:left="720" w:hanging="720"/>
        <w:rPr>
          <w:rFonts w:cs="Arial"/>
          <w:color w:val="000000"/>
          <w:szCs w:val="24"/>
        </w:rPr>
      </w:pPr>
      <w:r w:rsidRPr="00747A93">
        <w:rPr>
          <w:rFonts w:cs="Arial"/>
          <w:color w:val="000000"/>
          <w:szCs w:val="24"/>
        </w:rPr>
        <w:t>6.</w:t>
      </w:r>
      <w:r w:rsidRPr="00747A93">
        <w:rPr>
          <w:rFonts w:cs="Arial"/>
          <w:color w:val="000000"/>
          <w:szCs w:val="24"/>
        </w:rPr>
        <w:tab/>
        <w:t>Following the petition debate, any motions moved will be put to the vote in the order they were tabled.</w:t>
      </w:r>
    </w:p>
    <w:p w14:paraId="217EFBFD" w14:textId="77777777" w:rsidR="00747A93" w:rsidRPr="00747A93" w:rsidRDefault="00747A93" w:rsidP="00747A93">
      <w:pPr>
        <w:rPr>
          <w:rFonts w:cs="Arial"/>
          <w:color w:val="000000"/>
          <w:szCs w:val="24"/>
        </w:rPr>
      </w:pPr>
    </w:p>
    <w:p w14:paraId="1F95CDBD" w14:textId="77777777" w:rsidR="00747A93" w:rsidRPr="00747A93" w:rsidRDefault="00747A93" w:rsidP="00747A93">
      <w:pPr>
        <w:ind w:left="720" w:hanging="720"/>
        <w:rPr>
          <w:rFonts w:cs="Arial"/>
          <w:color w:val="000000"/>
          <w:szCs w:val="24"/>
        </w:rPr>
      </w:pPr>
      <w:r w:rsidRPr="00747A93">
        <w:rPr>
          <w:rFonts w:cs="Arial"/>
          <w:color w:val="000000"/>
          <w:szCs w:val="24"/>
        </w:rPr>
        <w:t>7.</w:t>
      </w:r>
      <w:r w:rsidRPr="00747A93">
        <w:rPr>
          <w:rFonts w:cs="Arial"/>
          <w:color w:val="000000"/>
          <w:szCs w:val="24"/>
        </w:rPr>
        <w:tab/>
        <w:t>If no motion is agreed, the petition will stand referred to the relevant Corporate Director for a written response within 28 days of the meeting.</w:t>
      </w:r>
    </w:p>
    <w:p w14:paraId="5102814F" w14:textId="77777777" w:rsidR="00747A93" w:rsidRPr="00747A93" w:rsidRDefault="00747A93" w:rsidP="00747A93">
      <w:pPr>
        <w:rPr>
          <w:rFonts w:cs="Arial"/>
          <w:color w:val="000000"/>
          <w:szCs w:val="24"/>
        </w:rPr>
      </w:pPr>
    </w:p>
    <w:p w14:paraId="50BE352F" w14:textId="77777777" w:rsidR="00747A93" w:rsidRPr="00747A93" w:rsidRDefault="00747A93" w:rsidP="00747A93">
      <w:pPr>
        <w:rPr>
          <w:rFonts w:cs="Arial"/>
          <w:b/>
          <w:color w:val="000000"/>
          <w:szCs w:val="24"/>
        </w:rPr>
      </w:pPr>
      <w:r w:rsidRPr="00747A93">
        <w:rPr>
          <w:rFonts w:cs="Arial"/>
          <w:b/>
          <w:color w:val="000000"/>
          <w:szCs w:val="24"/>
        </w:rPr>
        <w:t>General guidance on petition hearings at Council meetings</w:t>
      </w:r>
    </w:p>
    <w:p w14:paraId="2C0B252A" w14:textId="77777777" w:rsidR="00747A93" w:rsidRPr="00747A93" w:rsidRDefault="00747A93" w:rsidP="00747A93">
      <w:pPr>
        <w:rPr>
          <w:rFonts w:cs="Arial"/>
          <w:color w:val="000000"/>
          <w:szCs w:val="24"/>
        </w:rPr>
      </w:pPr>
    </w:p>
    <w:p w14:paraId="429D94F9" w14:textId="77777777" w:rsidR="00747A93" w:rsidRPr="00747A93" w:rsidRDefault="00747A93" w:rsidP="00747A93">
      <w:pPr>
        <w:rPr>
          <w:rFonts w:cs="Arial"/>
          <w:color w:val="000000"/>
          <w:szCs w:val="24"/>
        </w:rPr>
      </w:pPr>
      <w:r w:rsidRPr="00747A93">
        <w:rPr>
          <w:rFonts w:cs="Arial"/>
          <w:color w:val="000000"/>
          <w:szCs w:val="24"/>
        </w:rPr>
        <w:t>Executive functions: In relation to executive functions, the Council does not have powers to override any executive decision of the Mayor or substitute its own decision.  The Council may however pass a motion expressing a view on the matter or referring the matter to the Mayor, calling on him/her to take some action, or consider or reconsider a decision, with recommendations to inform that consideration.  Officers will advise on the constitutional validity of any motion that may be moved.</w:t>
      </w:r>
    </w:p>
    <w:p w14:paraId="3268F0B2" w14:textId="77777777" w:rsidR="00747A93" w:rsidRPr="00747A93" w:rsidRDefault="00747A93" w:rsidP="00747A93">
      <w:pPr>
        <w:rPr>
          <w:rFonts w:cs="Arial"/>
          <w:color w:val="000000"/>
          <w:szCs w:val="24"/>
        </w:rPr>
      </w:pPr>
    </w:p>
    <w:p w14:paraId="7EE6A724" w14:textId="698CC956" w:rsidR="00747A93" w:rsidRPr="00747A93" w:rsidRDefault="00747A93" w:rsidP="00747A93">
      <w:pPr>
        <w:rPr>
          <w:rFonts w:cs="Arial"/>
          <w:color w:val="000000"/>
          <w:szCs w:val="24"/>
        </w:rPr>
      </w:pPr>
      <w:r w:rsidRPr="00747A93">
        <w:rPr>
          <w:rFonts w:cs="Arial"/>
          <w:b/>
          <w:color w:val="000000"/>
          <w:szCs w:val="24"/>
        </w:rPr>
        <w:t>Limitation.</w:t>
      </w:r>
      <w:r w:rsidRPr="00747A93">
        <w:rPr>
          <w:rFonts w:cs="Arial"/>
          <w:color w:val="000000"/>
          <w:szCs w:val="24"/>
        </w:rPr>
        <w:t xml:space="preserve"> </w:t>
      </w:r>
      <w:r w:rsidR="00EC4FE7">
        <w:rPr>
          <w:rFonts w:cs="Arial"/>
          <w:color w:val="000000"/>
          <w:szCs w:val="24"/>
        </w:rPr>
        <w:t xml:space="preserve">An individual or </w:t>
      </w:r>
      <w:proofErr w:type="spellStart"/>
      <w:r w:rsidR="00EC4FE7">
        <w:rPr>
          <w:rFonts w:cs="Arial"/>
          <w:color w:val="000000"/>
          <w:szCs w:val="24"/>
        </w:rPr>
        <w:t>gropu</w:t>
      </w:r>
      <w:proofErr w:type="spellEnd"/>
      <w:r w:rsidR="00EC4FE7">
        <w:rPr>
          <w:rFonts w:cs="Arial"/>
          <w:color w:val="000000"/>
          <w:szCs w:val="24"/>
        </w:rPr>
        <w:t xml:space="preserve"> may not submit a petition to a meeting of the Council if that individual or group has previously submitted a petition to either of the previous 2 Council meetings. </w:t>
      </w:r>
    </w:p>
    <w:p w14:paraId="71A6FF0B" w14:textId="77777777" w:rsidR="00747A93" w:rsidRPr="00747A93" w:rsidRDefault="00747A93" w:rsidP="00747A93">
      <w:pPr>
        <w:rPr>
          <w:rFonts w:cs="Arial"/>
          <w:color w:val="000000"/>
          <w:szCs w:val="24"/>
        </w:rPr>
      </w:pPr>
    </w:p>
    <w:p w14:paraId="2E9349A6" w14:textId="7E7F4E29" w:rsidR="00747A93" w:rsidRPr="00EC4FE7" w:rsidRDefault="00747A93" w:rsidP="00747A93">
      <w:pPr>
        <w:rPr>
          <w:rFonts w:cs="Arial"/>
          <w:b/>
          <w:color w:val="000000"/>
          <w:szCs w:val="24"/>
        </w:rPr>
      </w:pPr>
      <w:r w:rsidRPr="00EC4FE7">
        <w:rPr>
          <w:rFonts w:cs="Arial"/>
          <w:b/>
          <w:color w:val="000000"/>
          <w:szCs w:val="24"/>
        </w:rPr>
        <w:t>Presentation of Petitions at Non-Executive Committee Meetings (including Overview and Scrutiny Committees)</w:t>
      </w:r>
    </w:p>
    <w:p w14:paraId="637D3A7F" w14:textId="77777777" w:rsidR="00747A93" w:rsidRPr="00747A93" w:rsidRDefault="00747A93" w:rsidP="00747A93">
      <w:pPr>
        <w:rPr>
          <w:rFonts w:cs="Arial"/>
          <w:color w:val="000000"/>
          <w:szCs w:val="24"/>
        </w:rPr>
      </w:pPr>
    </w:p>
    <w:p w14:paraId="563A0821" w14:textId="77777777" w:rsidR="00747A93" w:rsidRPr="00747A93" w:rsidRDefault="00747A93" w:rsidP="00747A93">
      <w:pPr>
        <w:rPr>
          <w:rFonts w:cs="Arial"/>
          <w:color w:val="000000"/>
          <w:szCs w:val="24"/>
        </w:rPr>
      </w:pPr>
      <w:r w:rsidRPr="00747A93">
        <w:rPr>
          <w:rFonts w:cs="Arial"/>
          <w:color w:val="000000"/>
          <w:szCs w:val="24"/>
        </w:rPr>
        <w:t xml:space="preserve">Petitions can also be presented to any Non-Executive Committee meeting providing it is on a subject matter that is within that Committee’s Terms of Reference.  </w:t>
      </w:r>
    </w:p>
    <w:p w14:paraId="0B56CCB5" w14:textId="77777777" w:rsidR="00747A93" w:rsidRPr="00747A93" w:rsidRDefault="00747A93" w:rsidP="00747A93">
      <w:pPr>
        <w:rPr>
          <w:rFonts w:cs="Arial"/>
          <w:color w:val="000000"/>
          <w:szCs w:val="24"/>
        </w:rPr>
      </w:pPr>
    </w:p>
    <w:p w14:paraId="1BF7F2C1" w14:textId="77777777" w:rsidR="00747A93" w:rsidRPr="00747A93" w:rsidRDefault="00747A93" w:rsidP="00747A93">
      <w:pPr>
        <w:rPr>
          <w:rFonts w:cs="Arial"/>
          <w:color w:val="000000"/>
          <w:szCs w:val="24"/>
        </w:rPr>
      </w:pPr>
      <w:r w:rsidRPr="00747A93">
        <w:rPr>
          <w:rFonts w:cs="Arial"/>
          <w:color w:val="000000"/>
          <w:szCs w:val="24"/>
        </w:rPr>
        <w:t>Some Committees will have specific procedures for dealing with petitions and those must be followed where they exist. In any other case the petition will be dealt with at the next appropriate Committee meeting. If no other procedures are in place or agreed then the petition will be heard in the same manner as at Council (</w:t>
      </w:r>
      <w:proofErr w:type="gramStart"/>
      <w:r w:rsidRPr="00747A93">
        <w:rPr>
          <w:rFonts w:cs="Arial"/>
          <w:color w:val="000000"/>
          <w:szCs w:val="24"/>
        </w:rPr>
        <w:t>3 minute</w:t>
      </w:r>
      <w:proofErr w:type="gramEnd"/>
      <w:r w:rsidRPr="00747A93">
        <w:rPr>
          <w:rFonts w:cs="Arial"/>
          <w:color w:val="000000"/>
          <w:szCs w:val="24"/>
        </w:rPr>
        <w:t xml:space="preserve"> presentation, 4 minutes of questions from Members, 2 minutes for a response). The response may come from a Member or officer as appropriate. If the petition relates to an item on the agenda, it will be considered during the discussion of that </w:t>
      </w:r>
      <w:proofErr w:type="gramStart"/>
      <w:r w:rsidRPr="00747A93">
        <w:rPr>
          <w:rFonts w:cs="Arial"/>
          <w:color w:val="000000"/>
          <w:szCs w:val="24"/>
        </w:rPr>
        <w:t>particular agenda</w:t>
      </w:r>
      <w:proofErr w:type="gramEnd"/>
      <w:r w:rsidRPr="00747A93">
        <w:rPr>
          <w:rFonts w:cs="Arial"/>
          <w:color w:val="000000"/>
          <w:szCs w:val="24"/>
        </w:rPr>
        <w:t xml:space="preserve"> item.</w:t>
      </w:r>
    </w:p>
    <w:p w14:paraId="12289608" w14:textId="77777777" w:rsidR="00747A93" w:rsidRPr="00747A93" w:rsidRDefault="00747A93" w:rsidP="00747A93">
      <w:pPr>
        <w:rPr>
          <w:rFonts w:cs="Arial"/>
          <w:color w:val="000000"/>
          <w:szCs w:val="24"/>
        </w:rPr>
      </w:pPr>
    </w:p>
    <w:p w14:paraId="35740B3B" w14:textId="77777777" w:rsidR="00747A93" w:rsidRPr="00EC4FE7" w:rsidRDefault="00747A93" w:rsidP="00747A93">
      <w:pPr>
        <w:rPr>
          <w:rFonts w:cs="Arial"/>
          <w:b/>
          <w:color w:val="000000"/>
          <w:szCs w:val="24"/>
        </w:rPr>
      </w:pPr>
      <w:r w:rsidRPr="00EC4FE7">
        <w:rPr>
          <w:rFonts w:cs="Arial"/>
          <w:b/>
          <w:color w:val="000000"/>
          <w:szCs w:val="24"/>
        </w:rPr>
        <w:t>Petitions presented by young people</w:t>
      </w:r>
    </w:p>
    <w:p w14:paraId="5914E645" w14:textId="77777777" w:rsidR="00EC4FE7" w:rsidRDefault="00EC4FE7" w:rsidP="00747A93">
      <w:pPr>
        <w:rPr>
          <w:rFonts w:cs="Arial"/>
          <w:color w:val="000000"/>
          <w:szCs w:val="24"/>
        </w:rPr>
      </w:pPr>
    </w:p>
    <w:p w14:paraId="3FDF9C58" w14:textId="77777777" w:rsidR="00747A93" w:rsidRPr="00747A93" w:rsidRDefault="00747A93" w:rsidP="00747A93">
      <w:pPr>
        <w:rPr>
          <w:rFonts w:cs="Arial"/>
          <w:color w:val="000000"/>
          <w:szCs w:val="24"/>
        </w:rPr>
      </w:pPr>
      <w:r w:rsidRPr="00747A93">
        <w:rPr>
          <w:rFonts w:cs="Arial"/>
          <w:color w:val="000000"/>
          <w:szCs w:val="24"/>
        </w:rPr>
        <w:t xml:space="preserve">The Council welcomes petitions presented by young people including school children. Whilst the standard meeting procedures will be followed where possible, the Chair of the meeting shall have the discretion to vary the procedures to ensure the young people are properly able to represent themselves at the meeting. </w:t>
      </w:r>
    </w:p>
    <w:p w14:paraId="007DA182" w14:textId="1BE57CCB" w:rsidR="00747A93" w:rsidRPr="00EC4FE7" w:rsidRDefault="00EC4FE7" w:rsidP="00747A93">
      <w:pPr>
        <w:rPr>
          <w:rFonts w:cs="Arial"/>
          <w:b/>
          <w:color w:val="000000"/>
          <w:szCs w:val="24"/>
        </w:rPr>
      </w:pPr>
      <w:r w:rsidRPr="00EC4FE7">
        <w:rPr>
          <w:rFonts w:cs="Arial"/>
          <w:b/>
          <w:color w:val="000000"/>
          <w:szCs w:val="24"/>
        </w:rPr>
        <w:lastRenderedPageBreak/>
        <w:t>Petition Scheme Appendix 2</w:t>
      </w:r>
    </w:p>
    <w:p w14:paraId="6EA99AEA" w14:textId="77777777" w:rsidR="00747A93" w:rsidRPr="00747A93" w:rsidRDefault="00747A93" w:rsidP="00747A93">
      <w:pPr>
        <w:rPr>
          <w:rFonts w:cs="Arial"/>
          <w:color w:val="000000"/>
          <w:szCs w:val="24"/>
        </w:rPr>
      </w:pPr>
    </w:p>
    <w:p w14:paraId="7BA90708" w14:textId="77777777" w:rsidR="00747A93" w:rsidRPr="00EC4FE7" w:rsidRDefault="00747A93" w:rsidP="00747A93">
      <w:pPr>
        <w:rPr>
          <w:rFonts w:cs="Arial"/>
          <w:b/>
          <w:color w:val="000000"/>
          <w:szCs w:val="24"/>
        </w:rPr>
      </w:pPr>
      <w:r w:rsidRPr="00EC4FE7">
        <w:rPr>
          <w:rFonts w:cs="Arial"/>
          <w:b/>
          <w:color w:val="000000"/>
          <w:szCs w:val="24"/>
        </w:rPr>
        <w:t>PROCEDURE FOR HEARING PETITIONS AT MEETINGS OF THE CABINET</w:t>
      </w:r>
    </w:p>
    <w:p w14:paraId="1E7FA53C" w14:textId="77777777" w:rsidR="00747A93" w:rsidRPr="00747A93" w:rsidRDefault="00747A93" w:rsidP="00747A93">
      <w:pPr>
        <w:rPr>
          <w:rFonts w:cs="Arial"/>
          <w:color w:val="000000"/>
          <w:szCs w:val="24"/>
        </w:rPr>
      </w:pPr>
    </w:p>
    <w:p w14:paraId="21F2B4DB" w14:textId="77777777" w:rsidR="00747A93" w:rsidRPr="00747A93" w:rsidRDefault="00747A93" w:rsidP="00747A93">
      <w:pPr>
        <w:rPr>
          <w:rFonts w:cs="Arial"/>
          <w:color w:val="000000"/>
          <w:szCs w:val="24"/>
        </w:rPr>
      </w:pPr>
      <w:r w:rsidRPr="00747A93">
        <w:rPr>
          <w:rFonts w:cs="Arial"/>
          <w:color w:val="000000"/>
          <w:szCs w:val="24"/>
        </w:rPr>
        <w:t>The procedure for hearing petitions at meetings of the Cabinet is contained in the Executive Procedure Rules at Section 30 of the Council’s Constitution. The relevant provision is replicated below:</w:t>
      </w:r>
    </w:p>
    <w:p w14:paraId="77110907" w14:textId="77777777" w:rsidR="00747A93" w:rsidRPr="00747A93" w:rsidRDefault="00747A93" w:rsidP="00747A93">
      <w:pPr>
        <w:rPr>
          <w:rFonts w:cs="Arial"/>
          <w:color w:val="000000"/>
          <w:szCs w:val="24"/>
        </w:rPr>
      </w:pPr>
    </w:p>
    <w:p w14:paraId="639438B8" w14:textId="77777777" w:rsidR="00747A93" w:rsidRPr="00EC4FE7" w:rsidRDefault="00747A93" w:rsidP="00747A93">
      <w:pPr>
        <w:rPr>
          <w:rFonts w:cs="Arial"/>
          <w:b/>
          <w:color w:val="000000"/>
          <w:szCs w:val="24"/>
        </w:rPr>
      </w:pPr>
      <w:r w:rsidRPr="00EC4FE7">
        <w:rPr>
          <w:rFonts w:cs="Arial"/>
          <w:b/>
          <w:color w:val="000000"/>
          <w:szCs w:val="24"/>
        </w:rPr>
        <w:t>Public Engagement at Cabinet</w:t>
      </w:r>
    </w:p>
    <w:p w14:paraId="4850C954" w14:textId="77777777" w:rsidR="00747A93" w:rsidRPr="00747A93" w:rsidRDefault="00747A93" w:rsidP="00747A93">
      <w:pPr>
        <w:rPr>
          <w:rFonts w:cs="Arial"/>
          <w:color w:val="000000"/>
          <w:szCs w:val="24"/>
        </w:rPr>
      </w:pPr>
    </w:p>
    <w:p w14:paraId="5E48773A" w14:textId="77777777" w:rsidR="00747A93" w:rsidRPr="00747A93" w:rsidRDefault="00747A93" w:rsidP="00747A93">
      <w:pPr>
        <w:rPr>
          <w:rFonts w:cs="Arial"/>
          <w:color w:val="000000"/>
          <w:szCs w:val="24"/>
        </w:rPr>
      </w:pPr>
      <w:r w:rsidRPr="00747A93">
        <w:rPr>
          <w:rFonts w:cs="Arial"/>
          <w:color w:val="000000"/>
          <w:szCs w:val="24"/>
        </w:rPr>
        <w:t xml:space="preserve">Whilst the </w:t>
      </w:r>
      <w:proofErr w:type="gramStart"/>
      <w:r w:rsidRPr="00747A93">
        <w:rPr>
          <w:rFonts w:cs="Arial"/>
          <w:color w:val="000000"/>
          <w:szCs w:val="24"/>
        </w:rPr>
        <w:t>main focus</w:t>
      </w:r>
      <w:proofErr w:type="gramEnd"/>
      <w:r w:rsidRPr="00747A93">
        <w:rPr>
          <w:rFonts w:cs="Arial"/>
          <w:color w:val="000000"/>
          <w:szCs w:val="24"/>
        </w:rPr>
        <w:t xml:space="preserve"> of Cabinet is as a decision-making body, there is an opportunity for the public to contribute through making submissions that</w:t>
      </w:r>
    </w:p>
    <w:p w14:paraId="1D12D280" w14:textId="77777777" w:rsidR="00747A93" w:rsidRPr="00747A93" w:rsidRDefault="00747A93" w:rsidP="00747A93">
      <w:pPr>
        <w:rPr>
          <w:rFonts w:cs="Arial"/>
          <w:color w:val="000000"/>
          <w:szCs w:val="24"/>
        </w:rPr>
      </w:pPr>
      <w:r w:rsidRPr="00747A93">
        <w:rPr>
          <w:rFonts w:cs="Arial"/>
          <w:color w:val="000000"/>
          <w:szCs w:val="24"/>
        </w:rPr>
        <w:t>specifically relate to the reports that are set out on the agenda. Members of</w:t>
      </w:r>
    </w:p>
    <w:p w14:paraId="76223796" w14:textId="77777777" w:rsidR="00747A93" w:rsidRPr="00747A93" w:rsidRDefault="00747A93" w:rsidP="00747A93">
      <w:pPr>
        <w:rPr>
          <w:rFonts w:cs="Arial"/>
          <w:color w:val="000000"/>
          <w:szCs w:val="24"/>
        </w:rPr>
      </w:pPr>
      <w:r w:rsidRPr="00747A93">
        <w:rPr>
          <w:rFonts w:cs="Arial"/>
          <w:color w:val="000000"/>
          <w:szCs w:val="24"/>
        </w:rPr>
        <w:t>the public may therefore make written submissions in any form (for example;</w:t>
      </w:r>
    </w:p>
    <w:p w14:paraId="19BB7373" w14:textId="77777777" w:rsidR="00747A93" w:rsidRPr="00747A93" w:rsidRDefault="00747A93" w:rsidP="00747A93">
      <w:pPr>
        <w:rPr>
          <w:rFonts w:cs="Arial"/>
          <w:color w:val="000000"/>
          <w:szCs w:val="24"/>
        </w:rPr>
      </w:pPr>
      <w:r w:rsidRPr="00747A93">
        <w:rPr>
          <w:rFonts w:cs="Arial"/>
          <w:color w:val="000000"/>
          <w:szCs w:val="24"/>
        </w:rPr>
        <w:t>Petitions, letters, written questions) and which are to be submitted to the Clerk</w:t>
      </w:r>
    </w:p>
    <w:p w14:paraId="4748C34A" w14:textId="77777777" w:rsidR="00747A93" w:rsidRPr="00747A93" w:rsidRDefault="00747A93" w:rsidP="00747A93">
      <w:pPr>
        <w:rPr>
          <w:rFonts w:cs="Arial"/>
          <w:color w:val="000000"/>
          <w:szCs w:val="24"/>
        </w:rPr>
      </w:pPr>
      <w:r w:rsidRPr="00747A93">
        <w:rPr>
          <w:rFonts w:cs="Arial"/>
          <w:color w:val="000000"/>
          <w:szCs w:val="24"/>
        </w:rPr>
        <w:t>to Cabinet (whose details are on the Cabinet agenda front sheet) by 5 pm the day</w:t>
      </w:r>
    </w:p>
    <w:p w14:paraId="4D78D6C8" w14:textId="77777777" w:rsidR="00747A93" w:rsidRPr="00747A93" w:rsidRDefault="00747A93" w:rsidP="00747A93">
      <w:pPr>
        <w:rPr>
          <w:rFonts w:cs="Arial"/>
          <w:color w:val="000000"/>
          <w:szCs w:val="24"/>
        </w:rPr>
      </w:pPr>
      <w:r w:rsidRPr="00747A93">
        <w:rPr>
          <w:rFonts w:cs="Arial"/>
          <w:color w:val="000000"/>
          <w:szCs w:val="24"/>
        </w:rPr>
        <w:t>before the meeting. The consideration of such written submissions will be at</w:t>
      </w:r>
    </w:p>
    <w:p w14:paraId="2FD49BE3" w14:textId="77777777" w:rsidR="00747A93" w:rsidRPr="00747A93" w:rsidRDefault="00747A93" w:rsidP="00747A93">
      <w:pPr>
        <w:rPr>
          <w:rFonts w:cs="Arial"/>
          <w:color w:val="000000"/>
          <w:szCs w:val="24"/>
        </w:rPr>
      </w:pPr>
      <w:r w:rsidRPr="00747A93">
        <w:rPr>
          <w:rFonts w:cs="Arial"/>
          <w:color w:val="000000"/>
          <w:szCs w:val="24"/>
        </w:rPr>
        <w:t>the discretion of whosoever presides at the meeting.</w:t>
      </w:r>
    </w:p>
    <w:p w14:paraId="0A6D1628" w14:textId="77777777" w:rsidR="00747A93" w:rsidRPr="00747A93" w:rsidRDefault="00747A93" w:rsidP="00747A93">
      <w:pPr>
        <w:rPr>
          <w:rFonts w:cs="Arial"/>
          <w:color w:val="000000"/>
          <w:szCs w:val="24"/>
        </w:rPr>
      </w:pPr>
    </w:p>
    <w:p w14:paraId="15F7A2F9" w14:textId="77777777" w:rsidR="00747A93" w:rsidRPr="00747A93" w:rsidRDefault="00747A93" w:rsidP="00747A93">
      <w:pPr>
        <w:rPr>
          <w:rFonts w:cs="Arial"/>
          <w:color w:val="000000"/>
          <w:szCs w:val="24"/>
        </w:rPr>
      </w:pPr>
      <w:r w:rsidRPr="00747A93">
        <w:rPr>
          <w:rFonts w:cs="Arial"/>
          <w:color w:val="000000"/>
          <w:szCs w:val="24"/>
        </w:rPr>
        <w:t xml:space="preserve"> </w:t>
      </w:r>
    </w:p>
    <w:p w14:paraId="51BBF352" w14:textId="77777777" w:rsidR="00EC4FE7" w:rsidRDefault="00EC4FE7">
      <w:pPr>
        <w:spacing w:after="160"/>
        <w:rPr>
          <w:rFonts w:cs="Arial"/>
          <w:color w:val="000000"/>
          <w:szCs w:val="24"/>
        </w:rPr>
      </w:pPr>
      <w:r>
        <w:rPr>
          <w:rFonts w:cs="Arial"/>
          <w:color w:val="000000"/>
          <w:szCs w:val="24"/>
        </w:rPr>
        <w:br w:type="page"/>
      </w:r>
    </w:p>
    <w:p w14:paraId="5833E4E6" w14:textId="219638B9" w:rsidR="00747A93" w:rsidRPr="00442F01" w:rsidRDefault="00EC4FE7" w:rsidP="00747A93">
      <w:pPr>
        <w:rPr>
          <w:rFonts w:cs="Arial"/>
          <w:b/>
          <w:bCs/>
          <w:color w:val="000000"/>
          <w:szCs w:val="24"/>
        </w:rPr>
      </w:pPr>
      <w:r w:rsidRPr="00442F01">
        <w:rPr>
          <w:rFonts w:cs="Arial"/>
          <w:b/>
          <w:bCs/>
          <w:color w:val="000000"/>
          <w:szCs w:val="24"/>
        </w:rPr>
        <w:lastRenderedPageBreak/>
        <w:t>Petition Scheme Appendix 3</w:t>
      </w:r>
    </w:p>
    <w:p w14:paraId="59E13F78" w14:textId="77777777" w:rsidR="00747A93" w:rsidRPr="00747A93" w:rsidRDefault="00747A93" w:rsidP="00747A93">
      <w:pPr>
        <w:rPr>
          <w:rFonts w:cs="Arial"/>
          <w:color w:val="000000"/>
          <w:szCs w:val="24"/>
        </w:rPr>
      </w:pPr>
    </w:p>
    <w:p w14:paraId="314CB85C" w14:textId="77777777" w:rsidR="00747A93" w:rsidRPr="00EC4FE7" w:rsidRDefault="00747A93" w:rsidP="00747A93">
      <w:pPr>
        <w:rPr>
          <w:rFonts w:cs="Arial"/>
          <w:b/>
          <w:color w:val="000000"/>
          <w:szCs w:val="24"/>
        </w:rPr>
      </w:pPr>
      <w:r w:rsidRPr="00EC4FE7">
        <w:rPr>
          <w:rFonts w:cs="Arial"/>
          <w:b/>
          <w:color w:val="000000"/>
          <w:szCs w:val="24"/>
        </w:rPr>
        <w:t>PETITION TEMPLATE</w:t>
      </w:r>
    </w:p>
    <w:p w14:paraId="67496C20" w14:textId="77777777" w:rsidR="00747A93" w:rsidRPr="00747A93" w:rsidRDefault="00747A93" w:rsidP="00747A93">
      <w:pPr>
        <w:rPr>
          <w:rFonts w:cs="Arial"/>
          <w:color w:val="000000"/>
          <w:szCs w:val="24"/>
        </w:rPr>
      </w:pPr>
    </w:p>
    <w:p w14:paraId="06C5E524" w14:textId="77777777" w:rsidR="00747A93" w:rsidRPr="00747A93" w:rsidRDefault="00747A93" w:rsidP="00747A93">
      <w:pPr>
        <w:rPr>
          <w:rFonts w:cs="Arial"/>
          <w:color w:val="000000"/>
          <w:szCs w:val="24"/>
        </w:rPr>
      </w:pPr>
      <w:r w:rsidRPr="00747A93">
        <w:rPr>
          <w:rFonts w:cs="Arial"/>
          <w:color w:val="000000"/>
          <w:szCs w:val="24"/>
        </w:rPr>
        <w:t>To Democratic Services,</w:t>
      </w:r>
    </w:p>
    <w:p w14:paraId="70F43D90" w14:textId="77777777" w:rsidR="00747A93" w:rsidRPr="00747A93" w:rsidRDefault="00747A93" w:rsidP="00747A93">
      <w:pPr>
        <w:rPr>
          <w:rFonts w:cs="Arial"/>
          <w:color w:val="000000"/>
          <w:szCs w:val="24"/>
        </w:rPr>
      </w:pPr>
      <w:r w:rsidRPr="00747A93">
        <w:rPr>
          <w:rFonts w:cs="Arial"/>
          <w:color w:val="000000"/>
          <w:szCs w:val="24"/>
        </w:rPr>
        <w:t xml:space="preserve">Tower Hamlets Council </w:t>
      </w:r>
    </w:p>
    <w:p w14:paraId="64EAB2F3" w14:textId="77777777" w:rsidR="00747A93" w:rsidRPr="00747A93" w:rsidRDefault="00747A93" w:rsidP="00747A93">
      <w:pPr>
        <w:rPr>
          <w:rFonts w:cs="Arial"/>
          <w:color w:val="000000"/>
          <w:szCs w:val="24"/>
        </w:rPr>
      </w:pPr>
      <w:r w:rsidRPr="00747A93">
        <w:rPr>
          <w:rFonts w:cs="Arial"/>
          <w:color w:val="000000"/>
          <w:szCs w:val="24"/>
        </w:rPr>
        <w:t>1st Floor, Town Hall</w:t>
      </w:r>
    </w:p>
    <w:p w14:paraId="1ADFF503" w14:textId="77777777" w:rsidR="00747A93" w:rsidRPr="00747A93" w:rsidRDefault="00747A93" w:rsidP="00747A93">
      <w:pPr>
        <w:rPr>
          <w:rFonts w:cs="Arial"/>
          <w:color w:val="000000"/>
          <w:szCs w:val="24"/>
        </w:rPr>
      </w:pPr>
      <w:r w:rsidRPr="00747A93">
        <w:rPr>
          <w:rFonts w:cs="Arial"/>
          <w:color w:val="000000"/>
          <w:szCs w:val="24"/>
        </w:rPr>
        <w:t>Mulberry Place</w:t>
      </w:r>
    </w:p>
    <w:p w14:paraId="1CC73AAD" w14:textId="77777777" w:rsidR="00747A93" w:rsidRPr="00747A93" w:rsidRDefault="00747A93" w:rsidP="00747A93">
      <w:pPr>
        <w:rPr>
          <w:rFonts w:cs="Arial"/>
          <w:color w:val="000000"/>
          <w:szCs w:val="24"/>
        </w:rPr>
      </w:pPr>
      <w:r w:rsidRPr="00747A93">
        <w:rPr>
          <w:rFonts w:cs="Arial"/>
          <w:color w:val="000000"/>
          <w:szCs w:val="24"/>
        </w:rPr>
        <w:t>London E14 2BG</w:t>
      </w:r>
    </w:p>
    <w:p w14:paraId="2222B65F" w14:textId="6EB111B5" w:rsidR="00747A93" w:rsidRPr="00747A93" w:rsidRDefault="007B2494" w:rsidP="00747A93">
      <w:pPr>
        <w:rPr>
          <w:rFonts w:cs="Arial"/>
          <w:color w:val="000000"/>
          <w:szCs w:val="24"/>
        </w:rPr>
      </w:pPr>
      <w:hyperlink r:id="rId19" w:history="1">
        <w:r w:rsidR="00EC4FE7" w:rsidRPr="005A54A0">
          <w:rPr>
            <w:rStyle w:val="Hyperlink"/>
            <w:rFonts w:cs="Arial"/>
            <w:szCs w:val="24"/>
          </w:rPr>
          <w:t>committee.services@towerhamlets.gov.uk</w:t>
        </w:r>
      </w:hyperlink>
      <w:r w:rsidR="00EC4FE7">
        <w:rPr>
          <w:rFonts w:cs="Arial"/>
          <w:color w:val="000000"/>
          <w:szCs w:val="24"/>
        </w:rPr>
        <w:t xml:space="preserve"> </w:t>
      </w:r>
      <w:r w:rsidR="00747A93" w:rsidRPr="00747A93">
        <w:rPr>
          <w:rFonts w:cs="Arial"/>
          <w:color w:val="000000"/>
          <w:szCs w:val="24"/>
        </w:rPr>
        <w:t xml:space="preserve"> </w:t>
      </w:r>
      <w:r w:rsidR="00EC4FE7">
        <w:rPr>
          <w:rFonts w:cs="Arial"/>
          <w:color w:val="000000"/>
          <w:szCs w:val="24"/>
        </w:rPr>
        <w:t xml:space="preserve"> </w:t>
      </w:r>
    </w:p>
    <w:p w14:paraId="28BB24D8" w14:textId="77777777" w:rsidR="00747A93" w:rsidRPr="00747A93" w:rsidRDefault="00747A93" w:rsidP="00747A93">
      <w:pPr>
        <w:rPr>
          <w:rFonts w:cs="Arial"/>
          <w:color w:val="000000"/>
          <w:szCs w:val="24"/>
        </w:rPr>
      </w:pPr>
      <w:r w:rsidRPr="00747A93">
        <w:rPr>
          <w:rFonts w:cs="Arial"/>
          <w:color w:val="000000"/>
          <w:szCs w:val="24"/>
        </w:rPr>
        <w:t>020 7364 4207</w:t>
      </w:r>
    </w:p>
    <w:p w14:paraId="2E812D24" w14:textId="77777777" w:rsidR="00747A93" w:rsidRPr="00747A93" w:rsidRDefault="00747A93" w:rsidP="00747A93">
      <w:pPr>
        <w:rPr>
          <w:rFonts w:cs="Arial"/>
          <w:color w:val="000000"/>
          <w:szCs w:val="24"/>
        </w:rPr>
      </w:pPr>
    </w:p>
    <w:p w14:paraId="0560C291" w14:textId="77777777" w:rsidR="00EC4FE7" w:rsidRDefault="00EC4FE7" w:rsidP="00EC4FE7">
      <w:pPr>
        <w:rPr>
          <w:b/>
          <w:sz w:val="32"/>
        </w:rPr>
      </w:pPr>
      <w:r>
        <w:rPr>
          <w:b/>
          <w:sz w:val="32"/>
        </w:rPr>
        <w:t xml:space="preserve">Petition to Tower Hamlets Council </w:t>
      </w:r>
    </w:p>
    <w:p w14:paraId="6C14DB90" w14:textId="77777777" w:rsidR="00EC4FE7" w:rsidRDefault="00EC4FE7" w:rsidP="00EC4FE7"/>
    <w:p w14:paraId="77380790" w14:textId="77777777" w:rsidR="00EC4FE7" w:rsidRDefault="00EC4FE7" w:rsidP="00EC4FE7">
      <w:r>
        <w:t>Dear Democratic Services, please find attached a petition relating to…</w:t>
      </w:r>
    </w:p>
    <w:p w14:paraId="4A0A5A1D" w14:textId="77777777" w:rsidR="00EC4FE7" w:rsidRDefault="00EC4FE7" w:rsidP="00EC4FE7"/>
    <w:p w14:paraId="0A2FE534" w14:textId="77777777" w:rsidR="00EC4FE7" w:rsidRDefault="00EC4FE7" w:rsidP="00EC4FE7">
      <w:r>
        <w:t>…for your attention. The petition statement, which explains what action we would like the Council to take, and the names, addresses and signature of each person supporting the petition, can be found on the attached pages.</w:t>
      </w:r>
    </w:p>
    <w:p w14:paraId="6A78A71F" w14:textId="77777777" w:rsidR="00EC4FE7" w:rsidRDefault="00EC4FE7" w:rsidP="00EC4FE7"/>
    <w:p w14:paraId="31B0490C" w14:textId="77777777" w:rsidR="00EC4FE7" w:rsidRDefault="00EC4FE7" w:rsidP="00EC4FE7"/>
    <w:p w14:paraId="3B39A222" w14:textId="77777777" w:rsidR="00EC4FE7" w:rsidRDefault="00EC4FE7" w:rsidP="00EC4FE7"/>
    <w:tbl>
      <w:tblPr>
        <w:tblStyle w:val="TableGrid"/>
        <w:tblW w:w="0" w:type="auto"/>
        <w:tblLook w:val="04A0" w:firstRow="1" w:lastRow="0" w:firstColumn="1" w:lastColumn="0" w:noHBand="0" w:noVBand="1"/>
      </w:tblPr>
      <w:tblGrid>
        <w:gridCol w:w="4867"/>
        <w:gridCol w:w="4869"/>
      </w:tblGrid>
      <w:tr w:rsidR="00306951" w14:paraId="69B2F3E0" w14:textId="77777777" w:rsidTr="00306951">
        <w:tc>
          <w:tcPr>
            <w:tcW w:w="4981" w:type="dxa"/>
          </w:tcPr>
          <w:p w14:paraId="0084195A" w14:textId="48F5EE47" w:rsidR="00306951" w:rsidRDefault="00306951" w:rsidP="00306951">
            <w:r>
              <w:rPr>
                <w:b/>
              </w:rPr>
              <w:t>Details of petition organiser</w:t>
            </w:r>
          </w:p>
        </w:tc>
        <w:tc>
          <w:tcPr>
            <w:tcW w:w="4981" w:type="dxa"/>
          </w:tcPr>
          <w:p w14:paraId="66CD368F" w14:textId="77777777" w:rsidR="00306951" w:rsidRDefault="00306951"/>
        </w:tc>
      </w:tr>
      <w:tr w:rsidR="00EC4FE7" w14:paraId="4921D509" w14:textId="77777777" w:rsidTr="00306951">
        <w:tc>
          <w:tcPr>
            <w:tcW w:w="4981" w:type="dxa"/>
          </w:tcPr>
          <w:p w14:paraId="2D0DC1DA" w14:textId="77777777" w:rsidR="00EC4FE7" w:rsidRDefault="00EC4FE7">
            <w:r>
              <w:t>Name:</w:t>
            </w:r>
          </w:p>
          <w:p w14:paraId="03D29753" w14:textId="77777777" w:rsidR="00EC4FE7" w:rsidRDefault="00EC4FE7"/>
          <w:p w14:paraId="4103F76F" w14:textId="77777777" w:rsidR="00EC4FE7" w:rsidRDefault="00EC4FE7"/>
          <w:p w14:paraId="50384493" w14:textId="77777777" w:rsidR="00EC4FE7" w:rsidRDefault="00EC4FE7"/>
        </w:tc>
        <w:tc>
          <w:tcPr>
            <w:tcW w:w="4981" w:type="dxa"/>
          </w:tcPr>
          <w:p w14:paraId="19ABA0C8" w14:textId="77777777" w:rsidR="00EC4FE7" w:rsidRDefault="00EC4FE7">
            <w:r>
              <w:t>Address:</w:t>
            </w:r>
          </w:p>
          <w:p w14:paraId="6843E947" w14:textId="77777777" w:rsidR="00EC4FE7" w:rsidRDefault="00EC4FE7"/>
          <w:p w14:paraId="105933B8" w14:textId="77777777" w:rsidR="00EC4FE7" w:rsidRDefault="00EC4FE7"/>
        </w:tc>
      </w:tr>
      <w:tr w:rsidR="00EC4FE7" w14:paraId="65502D48" w14:textId="77777777" w:rsidTr="00306951">
        <w:tc>
          <w:tcPr>
            <w:tcW w:w="4981" w:type="dxa"/>
          </w:tcPr>
          <w:p w14:paraId="31F6A724" w14:textId="77777777" w:rsidR="00EC4FE7" w:rsidRDefault="00EC4FE7">
            <w:r>
              <w:t>Email:</w:t>
            </w:r>
          </w:p>
          <w:p w14:paraId="5E76E6FE" w14:textId="77777777" w:rsidR="00EC4FE7" w:rsidRDefault="00EC4FE7"/>
          <w:p w14:paraId="12889317" w14:textId="77777777" w:rsidR="00EC4FE7" w:rsidRDefault="00EC4FE7"/>
        </w:tc>
        <w:tc>
          <w:tcPr>
            <w:tcW w:w="4981" w:type="dxa"/>
            <w:hideMark/>
          </w:tcPr>
          <w:p w14:paraId="1C7F93A7" w14:textId="77777777" w:rsidR="00EC4FE7" w:rsidRDefault="00EC4FE7">
            <w:r>
              <w:t>Telephone No:</w:t>
            </w:r>
          </w:p>
        </w:tc>
      </w:tr>
    </w:tbl>
    <w:p w14:paraId="4FE60529" w14:textId="77777777" w:rsidR="00EC4FE7" w:rsidRDefault="00EC4FE7" w:rsidP="00EC4FE7">
      <w:pPr>
        <w:rPr>
          <w:sz w:val="8"/>
          <w:szCs w:val="20"/>
        </w:rPr>
      </w:pPr>
    </w:p>
    <w:p w14:paraId="6328BDFB" w14:textId="06453678" w:rsidR="00EC4FE7" w:rsidRDefault="00EC4FE7" w:rsidP="00EC4FE7">
      <w:pPr>
        <w:rPr>
          <w:szCs w:val="20"/>
        </w:rPr>
      </w:pPr>
    </w:p>
    <w:p w14:paraId="28474DAC" w14:textId="4829C672" w:rsidR="009C32EC" w:rsidRDefault="009C32EC" w:rsidP="00EC4FE7">
      <w:pPr>
        <w:rPr>
          <w:szCs w:val="20"/>
        </w:rPr>
      </w:pPr>
      <w:r>
        <w:t xml:space="preserve">Are you also running </w:t>
      </w:r>
      <w:r w:rsidR="008D316C">
        <w:t xml:space="preserve">a </w:t>
      </w:r>
      <w:r>
        <w:t xml:space="preserve">petition </w:t>
      </w:r>
      <w:r w:rsidR="008D316C">
        <w:t xml:space="preserve">on this subject </w:t>
      </w:r>
      <w:r>
        <w:t xml:space="preserve">on the Council’s website </w:t>
      </w:r>
      <w:hyperlink r:id="rId20" w:history="1">
        <w:r w:rsidR="00DC7F72" w:rsidRPr="006463F1">
          <w:rPr>
            <w:rStyle w:val="Hyperlink"/>
          </w:rPr>
          <w:t>www.towerhamlets.gov.uk/petition</w:t>
        </w:r>
      </w:hyperlink>
      <w:r w:rsidR="008D316C">
        <w:t>?      YES / NO (delete as applicable)</w:t>
      </w:r>
    </w:p>
    <w:p w14:paraId="6657A921" w14:textId="4C004E93" w:rsidR="009C32EC" w:rsidRDefault="009C32EC" w:rsidP="00EC4FE7">
      <w:pPr>
        <w:rPr>
          <w:szCs w:val="20"/>
        </w:rPr>
      </w:pPr>
    </w:p>
    <w:p w14:paraId="42D33358" w14:textId="77777777" w:rsidR="009C32EC" w:rsidRDefault="009C32EC" w:rsidP="00EC4FE7">
      <w:pPr>
        <w:rPr>
          <w:szCs w:val="20"/>
        </w:rPr>
      </w:pPr>
    </w:p>
    <w:p w14:paraId="2D0D3FF2" w14:textId="77777777" w:rsidR="00EC4FE7" w:rsidRDefault="00EC4FE7" w:rsidP="00EC4FE7">
      <w:r>
        <w:t>I believe this petition contains ………….signatures;</w:t>
      </w:r>
    </w:p>
    <w:p w14:paraId="705AE0C2" w14:textId="77777777" w:rsidR="00EC4FE7" w:rsidRDefault="00EC4FE7" w:rsidP="00EC4FE7"/>
    <w:tbl>
      <w:tblPr>
        <w:tblStyle w:val="TableGrid"/>
        <w:tblW w:w="0" w:type="auto"/>
        <w:tblLook w:val="04A0" w:firstRow="1" w:lastRow="0" w:firstColumn="1" w:lastColumn="0" w:noHBand="0" w:noVBand="1"/>
      </w:tblPr>
      <w:tblGrid>
        <w:gridCol w:w="8946"/>
        <w:gridCol w:w="790"/>
      </w:tblGrid>
      <w:tr w:rsidR="00EC4FE7" w14:paraId="4B5720A9" w14:textId="77777777" w:rsidTr="008D316C">
        <w:tc>
          <w:tcPr>
            <w:tcW w:w="9039" w:type="dxa"/>
            <w:hideMark/>
          </w:tcPr>
          <w:p w14:paraId="696D5501" w14:textId="77777777" w:rsidR="00EC4FE7" w:rsidRDefault="00EC4FE7">
            <w:r>
              <w:rPr>
                <w:b/>
              </w:rPr>
              <w:t>Preferred response</w:t>
            </w:r>
            <w:r>
              <w:t>: I would like (tick 1 ONLY):</w:t>
            </w:r>
          </w:p>
        </w:tc>
        <w:tc>
          <w:tcPr>
            <w:tcW w:w="797" w:type="dxa"/>
          </w:tcPr>
          <w:p w14:paraId="2263022C" w14:textId="77777777" w:rsidR="00EC4FE7" w:rsidRDefault="00EC4FE7"/>
        </w:tc>
      </w:tr>
      <w:tr w:rsidR="00EC4FE7" w14:paraId="009C4083" w14:textId="77777777" w:rsidTr="008D316C">
        <w:tc>
          <w:tcPr>
            <w:tcW w:w="9039" w:type="dxa"/>
            <w:hideMark/>
          </w:tcPr>
          <w:p w14:paraId="688CC297" w14:textId="77777777" w:rsidR="00EC4FE7" w:rsidRDefault="00EC4FE7">
            <w:r>
              <w:t>For this petition to be referred to a senior Council officer who will arrange for a response to be sent within 28 days of receipt by the Council;</w:t>
            </w:r>
          </w:p>
        </w:tc>
        <w:tc>
          <w:tcPr>
            <w:tcW w:w="797" w:type="dxa"/>
          </w:tcPr>
          <w:p w14:paraId="7B121AD4" w14:textId="77777777" w:rsidR="00EC4FE7" w:rsidRDefault="00EC4FE7"/>
        </w:tc>
      </w:tr>
      <w:tr w:rsidR="00EC4FE7" w14:paraId="0EC35E3A" w14:textId="77777777" w:rsidTr="008D316C">
        <w:tc>
          <w:tcPr>
            <w:tcW w:w="9039" w:type="dxa"/>
            <w:hideMark/>
          </w:tcPr>
          <w:p w14:paraId="0563A10F" w14:textId="77777777" w:rsidR="00EC4FE7" w:rsidRDefault="00EC4FE7">
            <w:pPr>
              <w:rPr>
                <w:i/>
              </w:rPr>
            </w:pPr>
            <w:r>
              <w:t xml:space="preserve">To present this petition in person at a future meeting of the Council or a committee </w:t>
            </w:r>
            <w:r>
              <w:rPr>
                <w:i/>
              </w:rPr>
              <w:t>[if the petition includes at least 30 valid signatures]</w:t>
            </w:r>
          </w:p>
        </w:tc>
        <w:tc>
          <w:tcPr>
            <w:tcW w:w="797" w:type="dxa"/>
          </w:tcPr>
          <w:p w14:paraId="5A266A28" w14:textId="77777777" w:rsidR="00EC4FE7" w:rsidRDefault="00EC4FE7"/>
        </w:tc>
      </w:tr>
      <w:tr w:rsidR="00EC4FE7" w14:paraId="5300960D" w14:textId="77777777" w:rsidTr="008D316C">
        <w:tc>
          <w:tcPr>
            <w:tcW w:w="9039" w:type="dxa"/>
            <w:hideMark/>
          </w:tcPr>
          <w:p w14:paraId="78029B8D" w14:textId="77777777" w:rsidR="00EC4FE7" w:rsidRDefault="00EC4FE7">
            <w:r>
              <w:t xml:space="preserve">For this petition to be debated by Councillors at a future meeting of the Council </w:t>
            </w:r>
            <w:r>
              <w:rPr>
                <w:i/>
              </w:rPr>
              <w:t>[if the petition includes at least 2,000 valid signatures]</w:t>
            </w:r>
          </w:p>
        </w:tc>
        <w:tc>
          <w:tcPr>
            <w:tcW w:w="797" w:type="dxa"/>
          </w:tcPr>
          <w:p w14:paraId="1716712D" w14:textId="77777777" w:rsidR="00EC4FE7" w:rsidRDefault="00EC4FE7"/>
        </w:tc>
      </w:tr>
    </w:tbl>
    <w:p w14:paraId="58894E3B" w14:textId="77777777" w:rsidR="00EC4FE7" w:rsidRDefault="00EC4FE7" w:rsidP="00EC4FE7">
      <w:pPr>
        <w:rPr>
          <w:szCs w:val="20"/>
        </w:rPr>
      </w:pPr>
    </w:p>
    <w:p w14:paraId="268B21A6" w14:textId="77777777" w:rsidR="00EC4FE7" w:rsidRDefault="00EC4FE7" w:rsidP="00EC4FE7">
      <w:pPr>
        <w:rPr>
          <w:color w:val="808080"/>
          <w:sz w:val="22"/>
        </w:rPr>
      </w:pPr>
      <w:r w:rsidRPr="00E57B41">
        <w:rPr>
          <w:sz w:val="22"/>
        </w:rPr>
        <w:t xml:space="preserve">(note to petition organiser – please complete this cover page in full and print </w:t>
      </w:r>
      <w:r w:rsidRPr="00E57B41">
        <w:rPr>
          <w:b/>
          <w:sz w:val="22"/>
        </w:rPr>
        <w:t>1</w:t>
      </w:r>
      <w:r w:rsidRPr="00E57B41">
        <w:rPr>
          <w:sz w:val="22"/>
        </w:rPr>
        <w:t xml:space="preserve"> copy. Please complete and then print as many copies of the following signature sheet as you feel necessary. All signature sheets must also include the petition statement. Combine all pages and return to the address above.)</w:t>
      </w:r>
    </w:p>
    <w:p w14:paraId="4296AC94" w14:textId="77777777" w:rsidR="00EC4FE7" w:rsidRDefault="00EC4FE7" w:rsidP="00EC4FE7">
      <w:pPr>
        <w:rPr>
          <w:color w:val="808080"/>
          <w:sz w:val="22"/>
        </w:rPr>
        <w:sectPr w:rsidR="00EC4FE7" w:rsidSect="00E800E9">
          <w:footerReference w:type="default" r:id="rId21"/>
          <w:pgSz w:w="11906" w:h="16838"/>
          <w:pgMar w:top="962" w:right="1080" w:bottom="1440" w:left="1080" w:header="708" w:footer="325" w:gutter="0"/>
          <w:pgNumType w:start="45"/>
          <w:cols w:space="720"/>
        </w:sectPr>
      </w:pPr>
    </w:p>
    <w:p w14:paraId="29678A5A" w14:textId="77777777" w:rsidR="00EC4FE7" w:rsidRDefault="00EC4FE7" w:rsidP="00EC4FE7">
      <w:r>
        <w:lastRenderedPageBreak/>
        <w:t>We the undersigned petition the Council to…[Insert your own text]</w:t>
      </w:r>
    </w:p>
    <w:p w14:paraId="04335758" w14:textId="77777777" w:rsidR="00EC4FE7" w:rsidRDefault="00EC4FE7" w:rsidP="00EC4FE7"/>
    <w:p w14:paraId="42AA909F" w14:textId="77777777" w:rsidR="004508B5" w:rsidRDefault="004508B5" w:rsidP="004508B5">
      <w:r>
        <w:t>Please complete each row in full in BLOCK CAPITALS (individuals signing this petition must be persons living, working or studying in the London Borough of Tower Hamlets).</w:t>
      </w:r>
    </w:p>
    <w:p w14:paraId="4445CBE8" w14:textId="77777777" w:rsidR="00EC4FE7" w:rsidRDefault="00EC4FE7" w:rsidP="00EC4FE7"/>
    <w:tbl>
      <w:tblPr>
        <w:tblStyle w:val="TableGrid"/>
        <w:tblW w:w="9890" w:type="dxa"/>
        <w:tblLook w:val="04A0" w:firstRow="1" w:lastRow="0" w:firstColumn="1" w:lastColumn="0" w:noHBand="0" w:noVBand="1"/>
      </w:tblPr>
      <w:tblGrid>
        <w:gridCol w:w="3227"/>
        <w:gridCol w:w="3828"/>
        <w:gridCol w:w="2835"/>
      </w:tblGrid>
      <w:tr w:rsidR="00EC4FE7" w14:paraId="6E82CCF2" w14:textId="77777777" w:rsidTr="004508B5">
        <w:tc>
          <w:tcPr>
            <w:tcW w:w="3227" w:type="dxa"/>
            <w:hideMark/>
          </w:tcPr>
          <w:p w14:paraId="704A8AEB" w14:textId="77777777" w:rsidR="00EC4FE7" w:rsidRDefault="00EC4FE7">
            <w:r>
              <w:t>FULL NAME</w:t>
            </w:r>
          </w:p>
        </w:tc>
        <w:tc>
          <w:tcPr>
            <w:tcW w:w="3828" w:type="dxa"/>
            <w:hideMark/>
          </w:tcPr>
          <w:p w14:paraId="76C048A3" w14:textId="77777777" w:rsidR="00EC4FE7" w:rsidRDefault="00EC4FE7">
            <w:r>
              <w:t>ADDRESS INC. POSTCODE</w:t>
            </w:r>
          </w:p>
        </w:tc>
        <w:tc>
          <w:tcPr>
            <w:tcW w:w="2835" w:type="dxa"/>
            <w:hideMark/>
          </w:tcPr>
          <w:p w14:paraId="49AF8B60" w14:textId="77777777" w:rsidR="00EC4FE7" w:rsidRDefault="00EC4FE7">
            <w:r>
              <w:t>SIGNATURE</w:t>
            </w:r>
          </w:p>
        </w:tc>
      </w:tr>
      <w:tr w:rsidR="00EC4FE7" w14:paraId="6177AEF8" w14:textId="77777777" w:rsidTr="004508B5">
        <w:trPr>
          <w:trHeight w:val="624"/>
        </w:trPr>
        <w:tc>
          <w:tcPr>
            <w:tcW w:w="3227" w:type="dxa"/>
          </w:tcPr>
          <w:p w14:paraId="2AFD4F69" w14:textId="77777777" w:rsidR="00EC4FE7" w:rsidRDefault="00EC4FE7"/>
        </w:tc>
        <w:tc>
          <w:tcPr>
            <w:tcW w:w="3828" w:type="dxa"/>
          </w:tcPr>
          <w:p w14:paraId="52DC2D69" w14:textId="77777777" w:rsidR="00EC4FE7" w:rsidRDefault="00EC4FE7"/>
        </w:tc>
        <w:tc>
          <w:tcPr>
            <w:tcW w:w="2835" w:type="dxa"/>
          </w:tcPr>
          <w:p w14:paraId="63C6ECCF" w14:textId="77777777" w:rsidR="00EC4FE7" w:rsidRDefault="00EC4FE7"/>
        </w:tc>
      </w:tr>
      <w:tr w:rsidR="00EC4FE7" w14:paraId="0BBAB005" w14:textId="77777777" w:rsidTr="004508B5">
        <w:trPr>
          <w:trHeight w:val="624"/>
        </w:trPr>
        <w:tc>
          <w:tcPr>
            <w:tcW w:w="3227" w:type="dxa"/>
          </w:tcPr>
          <w:p w14:paraId="47803DE7" w14:textId="77777777" w:rsidR="00EC4FE7" w:rsidRDefault="00EC4FE7"/>
        </w:tc>
        <w:tc>
          <w:tcPr>
            <w:tcW w:w="3828" w:type="dxa"/>
          </w:tcPr>
          <w:p w14:paraId="1DD3B0A5" w14:textId="77777777" w:rsidR="00EC4FE7" w:rsidRDefault="00EC4FE7"/>
        </w:tc>
        <w:tc>
          <w:tcPr>
            <w:tcW w:w="2835" w:type="dxa"/>
          </w:tcPr>
          <w:p w14:paraId="5D2C68BB" w14:textId="77777777" w:rsidR="00EC4FE7" w:rsidRDefault="00EC4FE7"/>
        </w:tc>
      </w:tr>
      <w:tr w:rsidR="00EC4FE7" w14:paraId="12147BF0" w14:textId="77777777" w:rsidTr="004508B5">
        <w:trPr>
          <w:trHeight w:val="624"/>
        </w:trPr>
        <w:tc>
          <w:tcPr>
            <w:tcW w:w="3227" w:type="dxa"/>
          </w:tcPr>
          <w:p w14:paraId="13FF5A61" w14:textId="77777777" w:rsidR="00EC4FE7" w:rsidRDefault="00EC4FE7"/>
        </w:tc>
        <w:tc>
          <w:tcPr>
            <w:tcW w:w="3828" w:type="dxa"/>
          </w:tcPr>
          <w:p w14:paraId="463AF54F" w14:textId="77777777" w:rsidR="00EC4FE7" w:rsidRDefault="00EC4FE7"/>
        </w:tc>
        <w:tc>
          <w:tcPr>
            <w:tcW w:w="2835" w:type="dxa"/>
          </w:tcPr>
          <w:p w14:paraId="5EE1A8C5" w14:textId="77777777" w:rsidR="00EC4FE7" w:rsidRDefault="00EC4FE7"/>
        </w:tc>
      </w:tr>
      <w:tr w:rsidR="00EC4FE7" w14:paraId="11BE15B6" w14:textId="77777777" w:rsidTr="004508B5">
        <w:trPr>
          <w:trHeight w:val="624"/>
        </w:trPr>
        <w:tc>
          <w:tcPr>
            <w:tcW w:w="3227" w:type="dxa"/>
          </w:tcPr>
          <w:p w14:paraId="36E36F05" w14:textId="77777777" w:rsidR="00EC4FE7" w:rsidRDefault="00EC4FE7"/>
        </w:tc>
        <w:tc>
          <w:tcPr>
            <w:tcW w:w="3828" w:type="dxa"/>
          </w:tcPr>
          <w:p w14:paraId="4E26DB92" w14:textId="77777777" w:rsidR="00EC4FE7" w:rsidRDefault="00EC4FE7"/>
        </w:tc>
        <w:tc>
          <w:tcPr>
            <w:tcW w:w="2835" w:type="dxa"/>
          </w:tcPr>
          <w:p w14:paraId="43C25831" w14:textId="77777777" w:rsidR="00EC4FE7" w:rsidRDefault="00EC4FE7"/>
        </w:tc>
      </w:tr>
      <w:tr w:rsidR="00EC4FE7" w14:paraId="22B58170" w14:textId="77777777" w:rsidTr="004508B5">
        <w:trPr>
          <w:trHeight w:val="624"/>
        </w:trPr>
        <w:tc>
          <w:tcPr>
            <w:tcW w:w="3227" w:type="dxa"/>
          </w:tcPr>
          <w:p w14:paraId="4453ACA7" w14:textId="77777777" w:rsidR="00EC4FE7" w:rsidRDefault="00EC4FE7"/>
        </w:tc>
        <w:tc>
          <w:tcPr>
            <w:tcW w:w="3828" w:type="dxa"/>
          </w:tcPr>
          <w:p w14:paraId="59134BB9" w14:textId="77777777" w:rsidR="00EC4FE7" w:rsidRDefault="00EC4FE7"/>
        </w:tc>
        <w:tc>
          <w:tcPr>
            <w:tcW w:w="2835" w:type="dxa"/>
          </w:tcPr>
          <w:p w14:paraId="544CD5DE" w14:textId="77777777" w:rsidR="00EC4FE7" w:rsidRDefault="00EC4FE7"/>
        </w:tc>
      </w:tr>
      <w:tr w:rsidR="00EC4FE7" w14:paraId="0F428E59" w14:textId="77777777" w:rsidTr="004508B5">
        <w:trPr>
          <w:trHeight w:val="624"/>
        </w:trPr>
        <w:tc>
          <w:tcPr>
            <w:tcW w:w="3227" w:type="dxa"/>
          </w:tcPr>
          <w:p w14:paraId="28336CB9" w14:textId="77777777" w:rsidR="00EC4FE7" w:rsidRDefault="00EC4FE7"/>
        </w:tc>
        <w:tc>
          <w:tcPr>
            <w:tcW w:w="3828" w:type="dxa"/>
          </w:tcPr>
          <w:p w14:paraId="57DEB02D" w14:textId="77777777" w:rsidR="00EC4FE7" w:rsidRDefault="00EC4FE7"/>
        </w:tc>
        <w:tc>
          <w:tcPr>
            <w:tcW w:w="2835" w:type="dxa"/>
          </w:tcPr>
          <w:p w14:paraId="15198651" w14:textId="77777777" w:rsidR="00EC4FE7" w:rsidRDefault="00EC4FE7"/>
        </w:tc>
      </w:tr>
      <w:tr w:rsidR="00EC4FE7" w14:paraId="54A5C0C8" w14:textId="77777777" w:rsidTr="004508B5">
        <w:trPr>
          <w:trHeight w:val="624"/>
        </w:trPr>
        <w:tc>
          <w:tcPr>
            <w:tcW w:w="3227" w:type="dxa"/>
          </w:tcPr>
          <w:p w14:paraId="075B934C" w14:textId="77777777" w:rsidR="00EC4FE7" w:rsidRDefault="00EC4FE7"/>
        </w:tc>
        <w:tc>
          <w:tcPr>
            <w:tcW w:w="3828" w:type="dxa"/>
          </w:tcPr>
          <w:p w14:paraId="5F2E8F78" w14:textId="77777777" w:rsidR="00EC4FE7" w:rsidRDefault="00EC4FE7"/>
        </w:tc>
        <w:tc>
          <w:tcPr>
            <w:tcW w:w="2835" w:type="dxa"/>
          </w:tcPr>
          <w:p w14:paraId="1842C5AA" w14:textId="77777777" w:rsidR="00EC4FE7" w:rsidRDefault="00EC4FE7"/>
        </w:tc>
      </w:tr>
      <w:tr w:rsidR="00EC4FE7" w14:paraId="520E3C19" w14:textId="77777777" w:rsidTr="004508B5">
        <w:trPr>
          <w:trHeight w:val="624"/>
        </w:trPr>
        <w:tc>
          <w:tcPr>
            <w:tcW w:w="3227" w:type="dxa"/>
          </w:tcPr>
          <w:p w14:paraId="75E19112" w14:textId="77777777" w:rsidR="00EC4FE7" w:rsidRDefault="00EC4FE7"/>
        </w:tc>
        <w:tc>
          <w:tcPr>
            <w:tcW w:w="3828" w:type="dxa"/>
          </w:tcPr>
          <w:p w14:paraId="69874643" w14:textId="77777777" w:rsidR="00EC4FE7" w:rsidRDefault="00EC4FE7"/>
        </w:tc>
        <w:tc>
          <w:tcPr>
            <w:tcW w:w="2835" w:type="dxa"/>
          </w:tcPr>
          <w:p w14:paraId="059F79BF" w14:textId="77777777" w:rsidR="00EC4FE7" w:rsidRDefault="00EC4FE7"/>
        </w:tc>
      </w:tr>
      <w:tr w:rsidR="00EC4FE7" w14:paraId="6E62D030" w14:textId="77777777" w:rsidTr="004508B5">
        <w:trPr>
          <w:trHeight w:val="624"/>
        </w:trPr>
        <w:tc>
          <w:tcPr>
            <w:tcW w:w="3227" w:type="dxa"/>
          </w:tcPr>
          <w:p w14:paraId="07246F44" w14:textId="77777777" w:rsidR="00EC4FE7" w:rsidRDefault="00EC4FE7"/>
        </w:tc>
        <w:tc>
          <w:tcPr>
            <w:tcW w:w="3828" w:type="dxa"/>
          </w:tcPr>
          <w:p w14:paraId="1BCD3190" w14:textId="77777777" w:rsidR="00EC4FE7" w:rsidRDefault="00EC4FE7"/>
        </w:tc>
        <w:tc>
          <w:tcPr>
            <w:tcW w:w="2835" w:type="dxa"/>
          </w:tcPr>
          <w:p w14:paraId="29F31B15" w14:textId="77777777" w:rsidR="00EC4FE7" w:rsidRDefault="00EC4FE7"/>
        </w:tc>
      </w:tr>
      <w:tr w:rsidR="00EC4FE7" w14:paraId="51CAEA0B" w14:textId="77777777" w:rsidTr="004508B5">
        <w:trPr>
          <w:trHeight w:val="624"/>
        </w:trPr>
        <w:tc>
          <w:tcPr>
            <w:tcW w:w="3227" w:type="dxa"/>
          </w:tcPr>
          <w:p w14:paraId="5FD9C04A" w14:textId="77777777" w:rsidR="00EC4FE7" w:rsidRDefault="00EC4FE7"/>
        </w:tc>
        <w:tc>
          <w:tcPr>
            <w:tcW w:w="3828" w:type="dxa"/>
          </w:tcPr>
          <w:p w14:paraId="3FB2C4A7" w14:textId="77777777" w:rsidR="00EC4FE7" w:rsidRDefault="00EC4FE7"/>
        </w:tc>
        <w:tc>
          <w:tcPr>
            <w:tcW w:w="2835" w:type="dxa"/>
          </w:tcPr>
          <w:p w14:paraId="482F187A" w14:textId="77777777" w:rsidR="00EC4FE7" w:rsidRDefault="00EC4FE7"/>
        </w:tc>
      </w:tr>
      <w:tr w:rsidR="00EC4FE7" w14:paraId="338C2345" w14:textId="77777777" w:rsidTr="004508B5">
        <w:trPr>
          <w:trHeight w:val="624"/>
        </w:trPr>
        <w:tc>
          <w:tcPr>
            <w:tcW w:w="3227" w:type="dxa"/>
          </w:tcPr>
          <w:p w14:paraId="70818D26" w14:textId="77777777" w:rsidR="00EC4FE7" w:rsidRDefault="00EC4FE7"/>
        </w:tc>
        <w:tc>
          <w:tcPr>
            <w:tcW w:w="3828" w:type="dxa"/>
          </w:tcPr>
          <w:p w14:paraId="3510CCE3" w14:textId="77777777" w:rsidR="00EC4FE7" w:rsidRDefault="00EC4FE7"/>
        </w:tc>
        <w:tc>
          <w:tcPr>
            <w:tcW w:w="2835" w:type="dxa"/>
          </w:tcPr>
          <w:p w14:paraId="6090F176" w14:textId="77777777" w:rsidR="00EC4FE7" w:rsidRDefault="00EC4FE7"/>
        </w:tc>
      </w:tr>
      <w:tr w:rsidR="00EC4FE7" w14:paraId="4B462055" w14:textId="77777777" w:rsidTr="004508B5">
        <w:trPr>
          <w:trHeight w:val="624"/>
        </w:trPr>
        <w:tc>
          <w:tcPr>
            <w:tcW w:w="3227" w:type="dxa"/>
          </w:tcPr>
          <w:p w14:paraId="2231DB05" w14:textId="77777777" w:rsidR="00EC4FE7" w:rsidRDefault="00EC4FE7"/>
        </w:tc>
        <w:tc>
          <w:tcPr>
            <w:tcW w:w="3828" w:type="dxa"/>
          </w:tcPr>
          <w:p w14:paraId="6DAC1732" w14:textId="77777777" w:rsidR="00EC4FE7" w:rsidRDefault="00EC4FE7"/>
        </w:tc>
        <w:tc>
          <w:tcPr>
            <w:tcW w:w="2835" w:type="dxa"/>
          </w:tcPr>
          <w:p w14:paraId="7E02C4D5" w14:textId="77777777" w:rsidR="00EC4FE7" w:rsidRDefault="00EC4FE7"/>
        </w:tc>
      </w:tr>
      <w:tr w:rsidR="00EC4FE7" w14:paraId="45FDC44F" w14:textId="77777777" w:rsidTr="004508B5">
        <w:trPr>
          <w:trHeight w:val="624"/>
        </w:trPr>
        <w:tc>
          <w:tcPr>
            <w:tcW w:w="3227" w:type="dxa"/>
          </w:tcPr>
          <w:p w14:paraId="5C532795" w14:textId="77777777" w:rsidR="00EC4FE7" w:rsidRDefault="00EC4FE7"/>
        </w:tc>
        <w:tc>
          <w:tcPr>
            <w:tcW w:w="3828" w:type="dxa"/>
          </w:tcPr>
          <w:p w14:paraId="7D225CA3" w14:textId="77777777" w:rsidR="00EC4FE7" w:rsidRDefault="00EC4FE7"/>
        </w:tc>
        <w:tc>
          <w:tcPr>
            <w:tcW w:w="2835" w:type="dxa"/>
          </w:tcPr>
          <w:p w14:paraId="2A48CD6E" w14:textId="77777777" w:rsidR="00EC4FE7" w:rsidRDefault="00EC4FE7"/>
        </w:tc>
      </w:tr>
      <w:tr w:rsidR="00EC4FE7" w14:paraId="3AE8D767" w14:textId="77777777" w:rsidTr="004508B5">
        <w:trPr>
          <w:trHeight w:val="624"/>
        </w:trPr>
        <w:tc>
          <w:tcPr>
            <w:tcW w:w="3227" w:type="dxa"/>
          </w:tcPr>
          <w:p w14:paraId="3360F240" w14:textId="77777777" w:rsidR="00EC4FE7" w:rsidRDefault="00EC4FE7"/>
        </w:tc>
        <w:tc>
          <w:tcPr>
            <w:tcW w:w="3828" w:type="dxa"/>
          </w:tcPr>
          <w:p w14:paraId="293A5C24" w14:textId="77777777" w:rsidR="00EC4FE7" w:rsidRDefault="00EC4FE7"/>
        </w:tc>
        <w:tc>
          <w:tcPr>
            <w:tcW w:w="2835" w:type="dxa"/>
          </w:tcPr>
          <w:p w14:paraId="3EED9138" w14:textId="77777777" w:rsidR="00EC4FE7" w:rsidRDefault="00EC4FE7"/>
        </w:tc>
      </w:tr>
      <w:tr w:rsidR="00EC4FE7" w14:paraId="7E9E1FA7" w14:textId="77777777" w:rsidTr="004508B5">
        <w:trPr>
          <w:trHeight w:val="624"/>
        </w:trPr>
        <w:tc>
          <w:tcPr>
            <w:tcW w:w="3227" w:type="dxa"/>
          </w:tcPr>
          <w:p w14:paraId="119C5DE4" w14:textId="77777777" w:rsidR="00EC4FE7" w:rsidRDefault="00EC4FE7"/>
        </w:tc>
        <w:tc>
          <w:tcPr>
            <w:tcW w:w="3828" w:type="dxa"/>
          </w:tcPr>
          <w:p w14:paraId="36CAB4A4" w14:textId="77777777" w:rsidR="00EC4FE7" w:rsidRDefault="00EC4FE7"/>
        </w:tc>
        <w:tc>
          <w:tcPr>
            <w:tcW w:w="2835" w:type="dxa"/>
          </w:tcPr>
          <w:p w14:paraId="1980D5FE" w14:textId="77777777" w:rsidR="00EC4FE7" w:rsidRDefault="00EC4FE7"/>
        </w:tc>
      </w:tr>
    </w:tbl>
    <w:p w14:paraId="13313438" w14:textId="77777777" w:rsidR="00EC4FE7" w:rsidRDefault="00EC4FE7" w:rsidP="00EC4FE7">
      <w:pPr>
        <w:autoSpaceDE w:val="0"/>
        <w:autoSpaceDN w:val="0"/>
        <w:adjustRightInd w:val="0"/>
        <w:rPr>
          <w:szCs w:val="20"/>
        </w:rPr>
      </w:pPr>
    </w:p>
    <w:p w14:paraId="61AD0735" w14:textId="77777777" w:rsidR="00EC4FE7" w:rsidRDefault="00EC4FE7" w:rsidP="00EC4FE7">
      <w:pPr>
        <w:autoSpaceDE w:val="0"/>
        <w:autoSpaceDN w:val="0"/>
        <w:adjustRightInd w:val="0"/>
      </w:pPr>
    </w:p>
    <w:p w14:paraId="2FDC0BDA" w14:textId="06BB76C9" w:rsidR="00747A93" w:rsidRPr="00747A93" w:rsidRDefault="00747A93" w:rsidP="00747A93">
      <w:pPr>
        <w:rPr>
          <w:rFonts w:cs="Arial"/>
          <w:color w:val="000000"/>
          <w:szCs w:val="24"/>
        </w:rPr>
      </w:pPr>
    </w:p>
    <w:p w14:paraId="730B5540" w14:textId="77777777" w:rsidR="00577B4C" w:rsidRPr="00577B4C" w:rsidRDefault="00577B4C" w:rsidP="00577B4C">
      <w:pPr>
        <w:autoSpaceDE w:val="0"/>
        <w:autoSpaceDN w:val="0"/>
        <w:adjustRightInd w:val="0"/>
        <w:spacing w:line="240" w:lineRule="auto"/>
        <w:jc w:val="both"/>
        <w:rPr>
          <w:rFonts w:cs="Arial"/>
          <w:color w:val="000000"/>
          <w:szCs w:val="24"/>
        </w:rPr>
        <w:sectPr w:rsidR="00577B4C" w:rsidRPr="00577B4C" w:rsidSect="00915661">
          <w:footerReference w:type="default" r:id="rId22"/>
          <w:pgSz w:w="11906" w:h="16838"/>
          <w:pgMar w:top="1418" w:right="1418" w:bottom="1418" w:left="1418" w:header="709" w:footer="218" w:gutter="0"/>
          <w:cols w:space="720"/>
        </w:sectPr>
      </w:pPr>
    </w:p>
    <w:p w14:paraId="14D269EB" w14:textId="77777777" w:rsidR="00577B4C" w:rsidRPr="00577B4C" w:rsidRDefault="00577B4C" w:rsidP="00E87C46">
      <w:pPr>
        <w:pStyle w:val="Heading2"/>
      </w:pPr>
      <w:bookmarkStart w:id="28" w:name="_Toc4508547"/>
      <w:bookmarkStart w:id="29" w:name="_Toc13570824"/>
      <w:r w:rsidRPr="00577B4C">
        <w:lastRenderedPageBreak/>
        <w:t>27</w:t>
      </w:r>
      <w:r w:rsidRPr="00577B4C">
        <w:tab/>
        <w:t>Access to Information Procedure Rules</w:t>
      </w:r>
      <w:bookmarkEnd w:id="28"/>
      <w:bookmarkEnd w:id="29"/>
    </w:p>
    <w:p w14:paraId="4A82AEB6" w14:textId="77777777" w:rsidR="00E87C46" w:rsidRDefault="00E87C46" w:rsidP="00577B4C">
      <w:pPr>
        <w:rPr>
          <w:rFonts w:cs="Arial"/>
          <w:b/>
          <w:szCs w:val="24"/>
        </w:rPr>
      </w:pPr>
    </w:p>
    <w:p w14:paraId="673624F9" w14:textId="2DDE76DC" w:rsidR="00577B4C" w:rsidRPr="00577B4C" w:rsidRDefault="00577B4C" w:rsidP="00577B4C">
      <w:pPr>
        <w:rPr>
          <w:rFonts w:cs="Arial"/>
          <w:b/>
          <w:szCs w:val="24"/>
        </w:rPr>
      </w:pPr>
      <w:r w:rsidRPr="00577B4C">
        <w:rPr>
          <w:rFonts w:cs="Arial"/>
          <w:b/>
          <w:szCs w:val="24"/>
        </w:rPr>
        <w:t>CONTENTS</w:t>
      </w:r>
    </w:p>
    <w:p w14:paraId="23356509" w14:textId="77777777" w:rsidR="00577B4C" w:rsidRPr="00577B4C" w:rsidRDefault="00577B4C" w:rsidP="00577B4C">
      <w:pPr>
        <w:spacing w:line="240" w:lineRule="auto"/>
        <w:jc w:val="both"/>
        <w:rPr>
          <w:rFonts w:cs="Arial"/>
          <w:szCs w:val="24"/>
        </w:rPr>
      </w:pPr>
    </w:p>
    <w:tbl>
      <w:tblPr>
        <w:tblStyle w:val="TableGrid"/>
        <w:tblW w:w="0" w:type="auto"/>
        <w:tblLayout w:type="fixed"/>
        <w:tblLook w:val="0020" w:firstRow="1" w:lastRow="0" w:firstColumn="0" w:lastColumn="0" w:noHBand="0" w:noVBand="0"/>
      </w:tblPr>
      <w:tblGrid>
        <w:gridCol w:w="1418"/>
        <w:gridCol w:w="6237"/>
      </w:tblGrid>
      <w:tr w:rsidR="00577B4C" w:rsidRPr="00577B4C" w14:paraId="30A4CBEB" w14:textId="77777777" w:rsidTr="004508B5">
        <w:tc>
          <w:tcPr>
            <w:tcW w:w="1418" w:type="dxa"/>
          </w:tcPr>
          <w:p w14:paraId="5271D86B" w14:textId="77777777" w:rsidR="00577B4C" w:rsidRPr="00577B4C" w:rsidRDefault="00577B4C" w:rsidP="002167E3">
            <w:pPr>
              <w:spacing w:before="120" w:after="120"/>
              <w:jc w:val="both"/>
              <w:rPr>
                <w:rFonts w:cs="Arial"/>
                <w:b/>
                <w:szCs w:val="24"/>
              </w:rPr>
            </w:pPr>
            <w:r w:rsidRPr="00577B4C">
              <w:rPr>
                <w:rFonts w:cs="Arial"/>
                <w:b/>
                <w:szCs w:val="24"/>
              </w:rPr>
              <w:t>Rule</w:t>
            </w:r>
          </w:p>
        </w:tc>
        <w:tc>
          <w:tcPr>
            <w:tcW w:w="6237" w:type="dxa"/>
            <w:vAlign w:val="center"/>
          </w:tcPr>
          <w:p w14:paraId="74886C04" w14:textId="77777777" w:rsidR="00577B4C" w:rsidRPr="00577B4C" w:rsidRDefault="00577B4C" w:rsidP="004508B5">
            <w:pPr>
              <w:rPr>
                <w:rFonts w:cs="Arial"/>
                <w:b/>
                <w:szCs w:val="24"/>
              </w:rPr>
            </w:pPr>
            <w:r w:rsidRPr="00577B4C">
              <w:rPr>
                <w:rFonts w:cs="Arial"/>
                <w:b/>
                <w:szCs w:val="24"/>
              </w:rPr>
              <w:t>Subject</w:t>
            </w:r>
          </w:p>
        </w:tc>
      </w:tr>
      <w:tr w:rsidR="00577B4C" w:rsidRPr="00577B4C" w14:paraId="4B4E5769" w14:textId="77777777" w:rsidTr="004508B5">
        <w:tc>
          <w:tcPr>
            <w:tcW w:w="1418" w:type="dxa"/>
          </w:tcPr>
          <w:p w14:paraId="3D2FB097" w14:textId="77777777" w:rsidR="00577B4C" w:rsidRPr="00577B4C" w:rsidRDefault="00577B4C" w:rsidP="002167E3">
            <w:pPr>
              <w:spacing w:before="120" w:after="120"/>
              <w:jc w:val="both"/>
              <w:rPr>
                <w:rFonts w:cs="Arial"/>
                <w:b/>
                <w:szCs w:val="24"/>
              </w:rPr>
            </w:pPr>
            <w:r w:rsidRPr="00577B4C">
              <w:rPr>
                <w:rFonts w:cs="Arial"/>
                <w:b/>
                <w:szCs w:val="24"/>
              </w:rPr>
              <w:t>1</w:t>
            </w:r>
          </w:p>
        </w:tc>
        <w:tc>
          <w:tcPr>
            <w:tcW w:w="6237" w:type="dxa"/>
          </w:tcPr>
          <w:p w14:paraId="69966FDD" w14:textId="77777777" w:rsidR="00577B4C" w:rsidRPr="00577B4C" w:rsidRDefault="00577B4C" w:rsidP="002167E3">
            <w:pPr>
              <w:spacing w:before="120" w:after="120"/>
              <w:jc w:val="both"/>
              <w:rPr>
                <w:rFonts w:cs="Arial"/>
                <w:szCs w:val="24"/>
              </w:rPr>
            </w:pPr>
            <w:r w:rsidRPr="00577B4C">
              <w:rPr>
                <w:rFonts w:cs="Arial"/>
                <w:szCs w:val="24"/>
              </w:rPr>
              <w:t>Scope</w:t>
            </w:r>
          </w:p>
        </w:tc>
      </w:tr>
      <w:tr w:rsidR="00577B4C" w:rsidRPr="00577B4C" w14:paraId="01A9147C" w14:textId="77777777" w:rsidTr="004508B5">
        <w:tc>
          <w:tcPr>
            <w:tcW w:w="1418" w:type="dxa"/>
          </w:tcPr>
          <w:p w14:paraId="177C4717" w14:textId="77777777" w:rsidR="00577B4C" w:rsidRPr="00577B4C" w:rsidRDefault="00577B4C" w:rsidP="002167E3">
            <w:pPr>
              <w:spacing w:before="120" w:after="120"/>
              <w:jc w:val="both"/>
              <w:rPr>
                <w:rFonts w:cs="Arial"/>
                <w:b/>
                <w:szCs w:val="24"/>
              </w:rPr>
            </w:pPr>
            <w:r w:rsidRPr="00577B4C">
              <w:rPr>
                <w:rFonts w:cs="Arial"/>
                <w:b/>
                <w:szCs w:val="24"/>
              </w:rPr>
              <w:t>2</w:t>
            </w:r>
          </w:p>
        </w:tc>
        <w:tc>
          <w:tcPr>
            <w:tcW w:w="6237" w:type="dxa"/>
          </w:tcPr>
          <w:p w14:paraId="15BFFF12" w14:textId="77777777" w:rsidR="00577B4C" w:rsidRPr="00577B4C" w:rsidRDefault="00577B4C" w:rsidP="002167E3">
            <w:pPr>
              <w:spacing w:before="120" w:after="120"/>
              <w:jc w:val="both"/>
              <w:rPr>
                <w:rFonts w:cs="Arial"/>
                <w:szCs w:val="24"/>
              </w:rPr>
            </w:pPr>
            <w:r w:rsidRPr="00577B4C">
              <w:rPr>
                <w:rFonts w:cs="Arial"/>
                <w:szCs w:val="24"/>
              </w:rPr>
              <w:t>Additional Rights to Information</w:t>
            </w:r>
          </w:p>
        </w:tc>
      </w:tr>
      <w:tr w:rsidR="00577B4C" w:rsidRPr="00577B4C" w14:paraId="046D832B" w14:textId="77777777" w:rsidTr="004508B5">
        <w:tc>
          <w:tcPr>
            <w:tcW w:w="1418" w:type="dxa"/>
          </w:tcPr>
          <w:p w14:paraId="4E837C56" w14:textId="77777777" w:rsidR="00577B4C" w:rsidRPr="00577B4C" w:rsidRDefault="00577B4C" w:rsidP="002167E3">
            <w:pPr>
              <w:spacing w:before="120" w:after="120"/>
              <w:jc w:val="both"/>
              <w:rPr>
                <w:rFonts w:cs="Arial"/>
                <w:b/>
                <w:szCs w:val="24"/>
              </w:rPr>
            </w:pPr>
            <w:r w:rsidRPr="00577B4C">
              <w:rPr>
                <w:rFonts w:cs="Arial"/>
                <w:b/>
                <w:szCs w:val="24"/>
              </w:rPr>
              <w:t>3</w:t>
            </w:r>
          </w:p>
        </w:tc>
        <w:tc>
          <w:tcPr>
            <w:tcW w:w="6237" w:type="dxa"/>
          </w:tcPr>
          <w:p w14:paraId="2545DE4A" w14:textId="77777777" w:rsidR="00577B4C" w:rsidRPr="00AF2DD8" w:rsidRDefault="00577B4C" w:rsidP="002167E3">
            <w:pPr>
              <w:spacing w:before="120" w:after="120"/>
              <w:jc w:val="both"/>
              <w:rPr>
                <w:rFonts w:cs="Arial"/>
                <w:szCs w:val="24"/>
              </w:rPr>
            </w:pPr>
            <w:r w:rsidRPr="00AF2DD8">
              <w:rPr>
                <w:rFonts w:cs="Arial"/>
                <w:szCs w:val="24"/>
              </w:rPr>
              <w:t>Rights to Attend Meetings</w:t>
            </w:r>
          </w:p>
        </w:tc>
      </w:tr>
      <w:tr w:rsidR="00577B4C" w:rsidRPr="00577B4C" w14:paraId="13BEF04B" w14:textId="77777777" w:rsidTr="004508B5">
        <w:tc>
          <w:tcPr>
            <w:tcW w:w="1418" w:type="dxa"/>
          </w:tcPr>
          <w:p w14:paraId="784DCAA1" w14:textId="77777777" w:rsidR="00577B4C" w:rsidRPr="00577B4C" w:rsidRDefault="00577B4C" w:rsidP="002167E3">
            <w:pPr>
              <w:spacing w:before="120" w:after="120"/>
              <w:jc w:val="both"/>
              <w:rPr>
                <w:rFonts w:cs="Arial"/>
                <w:b/>
                <w:szCs w:val="24"/>
              </w:rPr>
            </w:pPr>
            <w:r w:rsidRPr="00577B4C">
              <w:rPr>
                <w:rFonts w:cs="Arial"/>
                <w:b/>
                <w:szCs w:val="24"/>
              </w:rPr>
              <w:t>4</w:t>
            </w:r>
          </w:p>
        </w:tc>
        <w:tc>
          <w:tcPr>
            <w:tcW w:w="6237" w:type="dxa"/>
          </w:tcPr>
          <w:p w14:paraId="5B6383AA" w14:textId="77777777" w:rsidR="00577B4C" w:rsidRPr="00AF2DD8" w:rsidRDefault="00577B4C" w:rsidP="002167E3">
            <w:pPr>
              <w:spacing w:before="120" w:after="120"/>
              <w:jc w:val="both"/>
              <w:rPr>
                <w:rFonts w:cs="Arial"/>
                <w:szCs w:val="24"/>
              </w:rPr>
            </w:pPr>
            <w:r w:rsidRPr="00AF2DD8">
              <w:rPr>
                <w:rFonts w:cs="Arial"/>
                <w:szCs w:val="24"/>
              </w:rPr>
              <w:t>Notice of Meeting</w:t>
            </w:r>
          </w:p>
        </w:tc>
      </w:tr>
      <w:tr w:rsidR="00577B4C" w:rsidRPr="00577B4C" w14:paraId="62F227FF" w14:textId="77777777" w:rsidTr="004508B5">
        <w:tc>
          <w:tcPr>
            <w:tcW w:w="1418" w:type="dxa"/>
          </w:tcPr>
          <w:p w14:paraId="1F15376D" w14:textId="77777777" w:rsidR="00577B4C" w:rsidRPr="00577B4C" w:rsidRDefault="00577B4C" w:rsidP="002167E3">
            <w:pPr>
              <w:spacing w:before="120" w:after="120"/>
              <w:jc w:val="both"/>
              <w:rPr>
                <w:rFonts w:cs="Arial"/>
                <w:b/>
                <w:szCs w:val="24"/>
              </w:rPr>
            </w:pPr>
            <w:r w:rsidRPr="00577B4C">
              <w:rPr>
                <w:rFonts w:cs="Arial"/>
                <w:b/>
                <w:szCs w:val="24"/>
              </w:rPr>
              <w:t>5</w:t>
            </w:r>
          </w:p>
        </w:tc>
        <w:tc>
          <w:tcPr>
            <w:tcW w:w="6237" w:type="dxa"/>
          </w:tcPr>
          <w:p w14:paraId="0BFC23B2" w14:textId="77777777" w:rsidR="00577B4C" w:rsidRPr="00AF2DD8" w:rsidRDefault="00577B4C" w:rsidP="002167E3">
            <w:pPr>
              <w:spacing w:before="120" w:after="120"/>
              <w:jc w:val="both"/>
              <w:rPr>
                <w:rFonts w:cs="Arial"/>
                <w:szCs w:val="24"/>
              </w:rPr>
            </w:pPr>
            <w:r w:rsidRPr="00AF2DD8">
              <w:rPr>
                <w:rFonts w:cs="Arial"/>
                <w:szCs w:val="24"/>
              </w:rPr>
              <w:t>Access to Agenda and Reports Before the Meeting</w:t>
            </w:r>
          </w:p>
        </w:tc>
      </w:tr>
      <w:tr w:rsidR="00577B4C" w:rsidRPr="00577B4C" w14:paraId="0FBA4D14" w14:textId="77777777" w:rsidTr="004508B5">
        <w:tc>
          <w:tcPr>
            <w:tcW w:w="1418" w:type="dxa"/>
          </w:tcPr>
          <w:p w14:paraId="7EF554A6" w14:textId="77777777" w:rsidR="00577B4C" w:rsidRPr="00577B4C" w:rsidRDefault="00577B4C" w:rsidP="002167E3">
            <w:pPr>
              <w:spacing w:before="120" w:after="120"/>
              <w:jc w:val="both"/>
              <w:rPr>
                <w:rFonts w:cs="Arial"/>
                <w:b/>
                <w:szCs w:val="24"/>
              </w:rPr>
            </w:pPr>
            <w:r w:rsidRPr="00577B4C">
              <w:rPr>
                <w:rFonts w:cs="Arial"/>
                <w:b/>
                <w:szCs w:val="24"/>
              </w:rPr>
              <w:t>6</w:t>
            </w:r>
          </w:p>
        </w:tc>
        <w:tc>
          <w:tcPr>
            <w:tcW w:w="6237" w:type="dxa"/>
          </w:tcPr>
          <w:p w14:paraId="24BD5D8A" w14:textId="77777777" w:rsidR="00577B4C" w:rsidRPr="00AF2DD8" w:rsidRDefault="00577B4C" w:rsidP="002167E3">
            <w:pPr>
              <w:spacing w:before="120" w:after="120"/>
              <w:jc w:val="both"/>
              <w:rPr>
                <w:rFonts w:cs="Arial"/>
                <w:szCs w:val="24"/>
              </w:rPr>
            </w:pPr>
            <w:r w:rsidRPr="00AF2DD8">
              <w:rPr>
                <w:rFonts w:cs="Arial"/>
                <w:szCs w:val="24"/>
              </w:rPr>
              <w:t>Items of Business</w:t>
            </w:r>
          </w:p>
        </w:tc>
      </w:tr>
      <w:tr w:rsidR="00577B4C" w:rsidRPr="00577B4C" w14:paraId="71CE0DFE" w14:textId="77777777" w:rsidTr="004508B5">
        <w:tc>
          <w:tcPr>
            <w:tcW w:w="1418" w:type="dxa"/>
          </w:tcPr>
          <w:p w14:paraId="792BB8DA" w14:textId="77777777" w:rsidR="00577B4C" w:rsidRPr="00577B4C" w:rsidRDefault="00577B4C" w:rsidP="002167E3">
            <w:pPr>
              <w:spacing w:before="120" w:after="120"/>
              <w:jc w:val="both"/>
              <w:rPr>
                <w:rFonts w:cs="Arial"/>
                <w:b/>
                <w:szCs w:val="24"/>
              </w:rPr>
            </w:pPr>
            <w:r w:rsidRPr="00577B4C">
              <w:rPr>
                <w:rFonts w:cs="Arial"/>
                <w:b/>
                <w:szCs w:val="24"/>
              </w:rPr>
              <w:t>7</w:t>
            </w:r>
          </w:p>
        </w:tc>
        <w:tc>
          <w:tcPr>
            <w:tcW w:w="6237" w:type="dxa"/>
          </w:tcPr>
          <w:p w14:paraId="1D5F7311" w14:textId="77777777" w:rsidR="00577B4C" w:rsidRPr="00AF2DD8" w:rsidRDefault="00577B4C" w:rsidP="002167E3">
            <w:pPr>
              <w:spacing w:before="120" w:after="120"/>
              <w:jc w:val="both"/>
              <w:rPr>
                <w:rFonts w:cs="Arial"/>
                <w:szCs w:val="24"/>
              </w:rPr>
            </w:pPr>
            <w:r w:rsidRPr="00AF2DD8">
              <w:rPr>
                <w:rFonts w:cs="Arial"/>
                <w:szCs w:val="24"/>
              </w:rPr>
              <w:t>Supply of Copies</w:t>
            </w:r>
          </w:p>
        </w:tc>
      </w:tr>
      <w:tr w:rsidR="00577B4C" w:rsidRPr="00577B4C" w14:paraId="174188BC" w14:textId="77777777" w:rsidTr="004508B5">
        <w:tc>
          <w:tcPr>
            <w:tcW w:w="1418" w:type="dxa"/>
          </w:tcPr>
          <w:p w14:paraId="08FBB9AB" w14:textId="77777777" w:rsidR="00577B4C" w:rsidRPr="00577B4C" w:rsidRDefault="00577B4C" w:rsidP="002167E3">
            <w:pPr>
              <w:spacing w:before="120" w:after="120"/>
              <w:jc w:val="both"/>
              <w:rPr>
                <w:rFonts w:cs="Arial"/>
                <w:b/>
                <w:szCs w:val="24"/>
              </w:rPr>
            </w:pPr>
            <w:r w:rsidRPr="00577B4C">
              <w:rPr>
                <w:rFonts w:cs="Arial"/>
                <w:b/>
                <w:szCs w:val="24"/>
              </w:rPr>
              <w:t>8</w:t>
            </w:r>
          </w:p>
        </w:tc>
        <w:tc>
          <w:tcPr>
            <w:tcW w:w="6237" w:type="dxa"/>
          </w:tcPr>
          <w:p w14:paraId="3C0E9A48" w14:textId="77777777" w:rsidR="00577B4C" w:rsidRPr="00AF2DD8" w:rsidRDefault="00577B4C" w:rsidP="002167E3">
            <w:pPr>
              <w:spacing w:before="120" w:after="120"/>
              <w:jc w:val="both"/>
              <w:rPr>
                <w:rFonts w:cs="Arial"/>
                <w:szCs w:val="24"/>
              </w:rPr>
            </w:pPr>
            <w:r w:rsidRPr="00AF2DD8">
              <w:rPr>
                <w:rFonts w:cs="Arial"/>
                <w:szCs w:val="24"/>
              </w:rPr>
              <w:t>Access to Minutes etc. after the Meeting</w:t>
            </w:r>
          </w:p>
        </w:tc>
      </w:tr>
      <w:tr w:rsidR="00577B4C" w:rsidRPr="00577B4C" w14:paraId="550DEDB1" w14:textId="77777777" w:rsidTr="004508B5">
        <w:tc>
          <w:tcPr>
            <w:tcW w:w="1418" w:type="dxa"/>
          </w:tcPr>
          <w:p w14:paraId="48276033" w14:textId="77777777" w:rsidR="00577B4C" w:rsidRPr="00577B4C" w:rsidRDefault="00577B4C" w:rsidP="002167E3">
            <w:pPr>
              <w:spacing w:before="120" w:after="120"/>
              <w:jc w:val="both"/>
              <w:rPr>
                <w:rFonts w:cs="Arial"/>
                <w:b/>
                <w:szCs w:val="24"/>
              </w:rPr>
            </w:pPr>
            <w:r w:rsidRPr="00577B4C">
              <w:rPr>
                <w:rFonts w:cs="Arial"/>
                <w:b/>
                <w:szCs w:val="24"/>
              </w:rPr>
              <w:t>9</w:t>
            </w:r>
          </w:p>
        </w:tc>
        <w:tc>
          <w:tcPr>
            <w:tcW w:w="6237" w:type="dxa"/>
          </w:tcPr>
          <w:p w14:paraId="29A25E71" w14:textId="77777777" w:rsidR="00577B4C" w:rsidRPr="00AF2DD8" w:rsidRDefault="00577B4C" w:rsidP="002167E3">
            <w:pPr>
              <w:spacing w:before="120" w:after="120"/>
              <w:jc w:val="both"/>
              <w:rPr>
                <w:rFonts w:cs="Arial"/>
                <w:szCs w:val="24"/>
              </w:rPr>
            </w:pPr>
            <w:r w:rsidRPr="00AF2DD8">
              <w:rPr>
                <w:rFonts w:cs="Arial"/>
                <w:szCs w:val="24"/>
              </w:rPr>
              <w:t>Background Papers</w:t>
            </w:r>
          </w:p>
        </w:tc>
      </w:tr>
      <w:tr w:rsidR="00577B4C" w:rsidRPr="00577B4C" w14:paraId="433C02CF" w14:textId="77777777" w:rsidTr="004508B5">
        <w:tc>
          <w:tcPr>
            <w:tcW w:w="1418" w:type="dxa"/>
          </w:tcPr>
          <w:p w14:paraId="12647493" w14:textId="77777777" w:rsidR="00577B4C" w:rsidRPr="00577B4C" w:rsidRDefault="00577B4C" w:rsidP="002167E3">
            <w:pPr>
              <w:spacing w:before="120" w:after="120"/>
              <w:jc w:val="both"/>
              <w:rPr>
                <w:rFonts w:cs="Arial"/>
                <w:b/>
                <w:szCs w:val="24"/>
              </w:rPr>
            </w:pPr>
            <w:r w:rsidRPr="00577B4C">
              <w:rPr>
                <w:rFonts w:cs="Arial"/>
                <w:b/>
                <w:szCs w:val="24"/>
              </w:rPr>
              <w:t>10</w:t>
            </w:r>
          </w:p>
        </w:tc>
        <w:tc>
          <w:tcPr>
            <w:tcW w:w="6237" w:type="dxa"/>
          </w:tcPr>
          <w:p w14:paraId="32D8D3A4" w14:textId="77777777" w:rsidR="00577B4C" w:rsidRPr="00AF2DD8" w:rsidRDefault="00577B4C" w:rsidP="002167E3">
            <w:pPr>
              <w:spacing w:before="120" w:after="120"/>
              <w:jc w:val="both"/>
              <w:rPr>
                <w:rFonts w:cs="Arial"/>
                <w:szCs w:val="24"/>
              </w:rPr>
            </w:pPr>
            <w:r w:rsidRPr="00AF2DD8">
              <w:rPr>
                <w:rFonts w:cs="Arial"/>
                <w:szCs w:val="24"/>
              </w:rPr>
              <w:t>Summary of Public’s Rights</w:t>
            </w:r>
          </w:p>
        </w:tc>
      </w:tr>
      <w:tr w:rsidR="00577B4C" w:rsidRPr="00577B4C" w14:paraId="67709A30" w14:textId="77777777" w:rsidTr="004508B5">
        <w:tc>
          <w:tcPr>
            <w:tcW w:w="1418" w:type="dxa"/>
          </w:tcPr>
          <w:p w14:paraId="70449CEF" w14:textId="77777777" w:rsidR="00577B4C" w:rsidRPr="00577B4C" w:rsidRDefault="00577B4C" w:rsidP="002167E3">
            <w:pPr>
              <w:spacing w:before="120" w:after="120"/>
              <w:jc w:val="both"/>
              <w:rPr>
                <w:rFonts w:cs="Arial"/>
                <w:b/>
                <w:szCs w:val="24"/>
              </w:rPr>
            </w:pPr>
            <w:r w:rsidRPr="00577B4C">
              <w:rPr>
                <w:rFonts w:cs="Arial"/>
                <w:b/>
                <w:szCs w:val="24"/>
              </w:rPr>
              <w:t>11</w:t>
            </w:r>
          </w:p>
        </w:tc>
        <w:tc>
          <w:tcPr>
            <w:tcW w:w="6237" w:type="dxa"/>
          </w:tcPr>
          <w:p w14:paraId="13455F95" w14:textId="77777777" w:rsidR="00577B4C" w:rsidRPr="00AF2DD8" w:rsidRDefault="00577B4C" w:rsidP="002167E3">
            <w:pPr>
              <w:spacing w:before="120" w:after="120"/>
              <w:jc w:val="both"/>
              <w:rPr>
                <w:rFonts w:cs="Arial"/>
                <w:szCs w:val="24"/>
              </w:rPr>
            </w:pPr>
            <w:r w:rsidRPr="00AF2DD8">
              <w:rPr>
                <w:rFonts w:cs="Arial"/>
                <w:szCs w:val="24"/>
              </w:rPr>
              <w:t>Exclusion of Access by the Public to Meetings</w:t>
            </w:r>
          </w:p>
        </w:tc>
      </w:tr>
      <w:tr w:rsidR="00577B4C" w:rsidRPr="00577B4C" w14:paraId="776B32CD" w14:textId="77777777" w:rsidTr="004508B5">
        <w:tc>
          <w:tcPr>
            <w:tcW w:w="1418" w:type="dxa"/>
          </w:tcPr>
          <w:p w14:paraId="65D81314" w14:textId="77777777" w:rsidR="00577B4C" w:rsidRPr="00577B4C" w:rsidRDefault="00577B4C" w:rsidP="002167E3">
            <w:pPr>
              <w:spacing w:before="120" w:after="120"/>
              <w:jc w:val="both"/>
              <w:rPr>
                <w:rFonts w:cs="Arial"/>
                <w:b/>
                <w:szCs w:val="24"/>
              </w:rPr>
            </w:pPr>
            <w:r w:rsidRPr="00577B4C">
              <w:rPr>
                <w:rFonts w:cs="Arial"/>
                <w:b/>
                <w:szCs w:val="24"/>
              </w:rPr>
              <w:t>12</w:t>
            </w:r>
          </w:p>
        </w:tc>
        <w:tc>
          <w:tcPr>
            <w:tcW w:w="6237" w:type="dxa"/>
          </w:tcPr>
          <w:p w14:paraId="2D60D8D5" w14:textId="77777777" w:rsidR="00577B4C" w:rsidRPr="00AF2DD8" w:rsidRDefault="00577B4C" w:rsidP="002167E3">
            <w:pPr>
              <w:spacing w:before="120" w:after="120"/>
              <w:jc w:val="both"/>
              <w:rPr>
                <w:rFonts w:cs="Arial"/>
                <w:szCs w:val="24"/>
              </w:rPr>
            </w:pPr>
            <w:r w:rsidRPr="00AF2DD8">
              <w:rPr>
                <w:rFonts w:cs="Arial"/>
                <w:szCs w:val="24"/>
              </w:rPr>
              <w:t>Exclusion of Access by the Public to Reports</w:t>
            </w:r>
          </w:p>
        </w:tc>
      </w:tr>
      <w:tr w:rsidR="00577B4C" w:rsidRPr="00577B4C" w14:paraId="3DD48161" w14:textId="77777777" w:rsidTr="004508B5">
        <w:tc>
          <w:tcPr>
            <w:tcW w:w="1418" w:type="dxa"/>
          </w:tcPr>
          <w:p w14:paraId="6688D0FD" w14:textId="77777777" w:rsidR="00577B4C" w:rsidRPr="00577B4C" w:rsidRDefault="00577B4C" w:rsidP="002167E3">
            <w:pPr>
              <w:spacing w:before="120" w:after="120"/>
              <w:jc w:val="both"/>
              <w:rPr>
                <w:rFonts w:cs="Arial"/>
                <w:b/>
                <w:szCs w:val="24"/>
              </w:rPr>
            </w:pPr>
            <w:r w:rsidRPr="00577B4C">
              <w:rPr>
                <w:rFonts w:cs="Arial"/>
                <w:b/>
                <w:szCs w:val="24"/>
              </w:rPr>
              <w:t>13</w:t>
            </w:r>
          </w:p>
        </w:tc>
        <w:tc>
          <w:tcPr>
            <w:tcW w:w="6237" w:type="dxa"/>
          </w:tcPr>
          <w:p w14:paraId="29C6771E" w14:textId="77777777" w:rsidR="00577B4C" w:rsidRPr="00577B4C" w:rsidRDefault="00577B4C" w:rsidP="002167E3">
            <w:pPr>
              <w:spacing w:before="120" w:after="120"/>
              <w:jc w:val="both"/>
              <w:rPr>
                <w:rFonts w:cs="Arial"/>
                <w:szCs w:val="24"/>
              </w:rPr>
            </w:pPr>
            <w:r w:rsidRPr="00577B4C">
              <w:rPr>
                <w:rFonts w:cs="Arial"/>
                <w:szCs w:val="24"/>
              </w:rPr>
              <w:t>Application of Rules to Executive</w:t>
            </w:r>
          </w:p>
        </w:tc>
      </w:tr>
      <w:tr w:rsidR="00577B4C" w:rsidRPr="00577B4C" w14:paraId="177E049E" w14:textId="77777777" w:rsidTr="004508B5">
        <w:tc>
          <w:tcPr>
            <w:tcW w:w="1418" w:type="dxa"/>
          </w:tcPr>
          <w:p w14:paraId="1C744B05" w14:textId="77777777" w:rsidR="00577B4C" w:rsidRPr="00577B4C" w:rsidRDefault="00577B4C" w:rsidP="002167E3">
            <w:pPr>
              <w:spacing w:before="120" w:after="120"/>
              <w:jc w:val="both"/>
              <w:rPr>
                <w:rFonts w:cs="Arial"/>
                <w:b/>
                <w:szCs w:val="24"/>
              </w:rPr>
            </w:pPr>
            <w:r w:rsidRPr="00577B4C">
              <w:rPr>
                <w:rFonts w:cs="Arial"/>
                <w:b/>
                <w:szCs w:val="24"/>
              </w:rPr>
              <w:t>14</w:t>
            </w:r>
          </w:p>
        </w:tc>
        <w:tc>
          <w:tcPr>
            <w:tcW w:w="6237" w:type="dxa"/>
          </w:tcPr>
          <w:p w14:paraId="346EBE0F" w14:textId="77777777" w:rsidR="00577B4C" w:rsidRPr="00577B4C" w:rsidRDefault="00577B4C" w:rsidP="002167E3">
            <w:pPr>
              <w:spacing w:before="120" w:after="120"/>
              <w:jc w:val="both"/>
              <w:rPr>
                <w:rFonts w:cs="Arial"/>
                <w:szCs w:val="24"/>
              </w:rPr>
            </w:pPr>
            <w:r w:rsidRPr="00577B4C">
              <w:rPr>
                <w:rFonts w:cs="Arial"/>
                <w:szCs w:val="24"/>
              </w:rPr>
              <w:t>Procedure Before Taking Key Decisions</w:t>
            </w:r>
          </w:p>
        </w:tc>
      </w:tr>
      <w:tr w:rsidR="00577B4C" w:rsidRPr="00577B4C" w14:paraId="7FF41FDB" w14:textId="77777777" w:rsidTr="004508B5">
        <w:tc>
          <w:tcPr>
            <w:tcW w:w="1418" w:type="dxa"/>
          </w:tcPr>
          <w:p w14:paraId="5883D998" w14:textId="77777777" w:rsidR="00577B4C" w:rsidRPr="00577B4C" w:rsidRDefault="00577B4C" w:rsidP="002167E3">
            <w:pPr>
              <w:spacing w:before="120" w:after="120"/>
              <w:jc w:val="both"/>
              <w:rPr>
                <w:rFonts w:cs="Arial"/>
                <w:b/>
                <w:szCs w:val="24"/>
              </w:rPr>
            </w:pPr>
            <w:r w:rsidRPr="00577B4C">
              <w:rPr>
                <w:rFonts w:cs="Arial"/>
                <w:b/>
                <w:szCs w:val="24"/>
              </w:rPr>
              <w:t>15</w:t>
            </w:r>
          </w:p>
        </w:tc>
        <w:tc>
          <w:tcPr>
            <w:tcW w:w="6237" w:type="dxa"/>
          </w:tcPr>
          <w:p w14:paraId="553F7EE6" w14:textId="77777777" w:rsidR="00577B4C" w:rsidRPr="00577B4C" w:rsidRDefault="00577B4C" w:rsidP="002167E3">
            <w:pPr>
              <w:spacing w:before="120" w:after="120"/>
              <w:jc w:val="both"/>
              <w:rPr>
                <w:rFonts w:cs="Arial"/>
                <w:szCs w:val="24"/>
              </w:rPr>
            </w:pPr>
            <w:r w:rsidRPr="00577B4C">
              <w:rPr>
                <w:rFonts w:cs="Arial"/>
                <w:szCs w:val="24"/>
              </w:rPr>
              <w:t>Notice of Key Decisions</w:t>
            </w:r>
          </w:p>
        </w:tc>
      </w:tr>
      <w:tr w:rsidR="00577B4C" w:rsidRPr="00577B4C" w14:paraId="0129DF5C" w14:textId="77777777" w:rsidTr="004508B5">
        <w:tc>
          <w:tcPr>
            <w:tcW w:w="1418" w:type="dxa"/>
          </w:tcPr>
          <w:p w14:paraId="537720C0" w14:textId="77777777" w:rsidR="00577B4C" w:rsidRPr="00577B4C" w:rsidRDefault="00577B4C" w:rsidP="002167E3">
            <w:pPr>
              <w:spacing w:before="120" w:after="120"/>
              <w:jc w:val="both"/>
              <w:rPr>
                <w:rFonts w:cs="Arial"/>
                <w:b/>
                <w:szCs w:val="24"/>
              </w:rPr>
            </w:pPr>
            <w:r w:rsidRPr="00577B4C">
              <w:rPr>
                <w:rFonts w:cs="Arial"/>
                <w:b/>
                <w:szCs w:val="24"/>
              </w:rPr>
              <w:t>16</w:t>
            </w:r>
          </w:p>
        </w:tc>
        <w:tc>
          <w:tcPr>
            <w:tcW w:w="6237" w:type="dxa"/>
          </w:tcPr>
          <w:p w14:paraId="1C3039E6" w14:textId="77777777" w:rsidR="00577B4C" w:rsidRPr="00577B4C" w:rsidRDefault="00577B4C" w:rsidP="002167E3">
            <w:pPr>
              <w:spacing w:before="120" w:after="120"/>
              <w:jc w:val="both"/>
              <w:rPr>
                <w:rFonts w:cs="Arial"/>
                <w:szCs w:val="24"/>
              </w:rPr>
            </w:pPr>
            <w:r w:rsidRPr="00577B4C">
              <w:rPr>
                <w:rFonts w:cs="Arial"/>
                <w:szCs w:val="24"/>
              </w:rPr>
              <w:t>Content of Key Decision Notices</w:t>
            </w:r>
          </w:p>
        </w:tc>
      </w:tr>
      <w:tr w:rsidR="00577B4C" w:rsidRPr="00577B4C" w14:paraId="7BEE1564" w14:textId="77777777" w:rsidTr="004508B5">
        <w:tc>
          <w:tcPr>
            <w:tcW w:w="1418" w:type="dxa"/>
          </w:tcPr>
          <w:p w14:paraId="3E6A85BE" w14:textId="77777777" w:rsidR="00577B4C" w:rsidRPr="00577B4C" w:rsidRDefault="00577B4C" w:rsidP="002167E3">
            <w:pPr>
              <w:spacing w:before="120" w:after="120"/>
              <w:jc w:val="both"/>
              <w:rPr>
                <w:rFonts w:cs="Arial"/>
                <w:b/>
                <w:szCs w:val="24"/>
              </w:rPr>
            </w:pPr>
            <w:r w:rsidRPr="00577B4C">
              <w:rPr>
                <w:rFonts w:cs="Arial"/>
                <w:b/>
                <w:szCs w:val="24"/>
              </w:rPr>
              <w:t>17</w:t>
            </w:r>
          </w:p>
        </w:tc>
        <w:tc>
          <w:tcPr>
            <w:tcW w:w="6237" w:type="dxa"/>
          </w:tcPr>
          <w:p w14:paraId="1799A225" w14:textId="77777777" w:rsidR="00577B4C" w:rsidRPr="00577B4C" w:rsidRDefault="00577B4C" w:rsidP="002167E3">
            <w:pPr>
              <w:spacing w:before="120" w:after="120"/>
              <w:jc w:val="both"/>
              <w:rPr>
                <w:rFonts w:cs="Arial"/>
                <w:szCs w:val="24"/>
              </w:rPr>
            </w:pPr>
            <w:r w:rsidRPr="00577B4C">
              <w:rPr>
                <w:rFonts w:cs="Arial"/>
                <w:szCs w:val="24"/>
              </w:rPr>
              <w:t>Key Decision Notices – Exempt and Confidential Information</w:t>
            </w:r>
          </w:p>
        </w:tc>
      </w:tr>
      <w:tr w:rsidR="00577B4C" w:rsidRPr="00577B4C" w14:paraId="37FC769B" w14:textId="77777777" w:rsidTr="004508B5">
        <w:tc>
          <w:tcPr>
            <w:tcW w:w="1418" w:type="dxa"/>
          </w:tcPr>
          <w:p w14:paraId="77B7A71E" w14:textId="77777777" w:rsidR="00577B4C" w:rsidRPr="00577B4C" w:rsidRDefault="00577B4C" w:rsidP="002167E3">
            <w:pPr>
              <w:spacing w:before="120" w:after="120"/>
              <w:jc w:val="both"/>
              <w:rPr>
                <w:rFonts w:cs="Arial"/>
                <w:b/>
                <w:szCs w:val="24"/>
              </w:rPr>
            </w:pPr>
            <w:r w:rsidRPr="00577B4C">
              <w:rPr>
                <w:rFonts w:cs="Arial"/>
                <w:b/>
                <w:szCs w:val="24"/>
              </w:rPr>
              <w:t>18</w:t>
            </w:r>
          </w:p>
        </w:tc>
        <w:tc>
          <w:tcPr>
            <w:tcW w:w="6237" w:type="dxa"/>
          </w:tcPr>
          <w:p w14:paraId="5B932B99" w14:textId="77777777" w:rsidR="00577B4C" w:rsidRPr="00577B4C" w:rsidRDefault="00577B4C" w:rsidP="002167E3">
            <w:pPr>
              <w:spacing w:before="120" w:after="120"/>
              <w:jc w:val="both"/>
              <w:rPr>
                <w:rFonts w:cs="Arial"/>
                <w:szCs w:val="24"/>
              </w:rPr>
            </w:pPr>
            <w:r w:rsidRPr="00577B4C">
              <w:rPr>
                <w:rFonts w:cs="Arial"/>
                <w:szCs w:val="24"/>
              </w:rPr>
              <w:t>Urgency - General Exception</w:t>
            </w:r>
          </w:p>
        </w:tc>
      </w:tr>
      <w:tr w:rsidR="00577B4C" w:rsidRPr="00577B4C" w14:paraId="61874795" w14:textId="77777777" w:rsidTr="004508B5">
        <w:tc>
          <w:tcPr>
            <w:tcW w:w="1418" w:type="dxa"/>
          </w:tcPr>
          <w:p w14:paraId="6B5EF2F8" w14:textId="77777777" w:rsidR="00577B4C" w:rsidRPr="00577B4C" w:rsidRDefault="00577B4C" w:rsidP="002167E3">
            <w:pPr>
              <w:spacing w:before="120" w:after="120"/>
              <w:jc w:val="both"/>
              <w:rPr>
                <w:rFonts w:cs="Arial"/>
                <w:b/>
                <w:szCs w:val="24"/>
              </w:rPr>
            </w:pPr>
            <w:r w:rsidRPr="00577B4C">
              <w:rPr>
                <w:rFonts w:cs="Arial"/>
                <w:b/>
                <w:szCs w:val="24"/>
              </w:rPr>
              <w:t>19</w:t>
            </w:r>
          </w:p>
        </w:tc>
        <w:tc>
          <w:tcPr>
            <w:tcW w:w="6237" w:type="dxa"/>
          </w:tcPr>
          <w:p w14:paraId="349C0C0E" w14:textId="77777777" w:rsidR="00577B4C" w:rsidRPr="00577B4C" w:rsidRDefault="00577B4C" w:rsidP="002167E3">
            <w:pPr>
              <w:pStyle w:val="Header"/>
              <w:spacing w:before="120" w:after="120"/>
              <w:jc w:val="both"/>
              <w:rPr>
                <w:rFonts w:cs="Arial"/>
                <w:szCs w:val="24"/>
              </w:rPr>
            </w:pPr>
            <w:r w:rsidRPr="00577B4C">
              <w:rPr>
                <w:rFonts w:cs="Arial"/>
                <w:szCs w:val="24"/>
              </w:rPr>
              <w:t>Urgency - Special Urgency</w:t>
            </w:r>
          </w:p>
        </w:tc>
      </w:tr>
      <w:tr w:rsidR="00577B4C" w:rsidRPr="00577B4C" w14:paraId="599B3A5B" w14:textId="77777777" w:rsidTr="004508B5">
        <w:tc>
          <w:tcPr>
            <w:tcW w:w="1418" w:type="dxa"/>
          </w:tcPr>
          <w:p w14:paraId="1DD1F872" w14:textId="77777777" w:rsidR="00577B4C" w:rsidRPr="00577B4C" w:rsidRDefault="00577B4C" w:rsidP="002167E3">
            <w:pPr>
              <w:spacing w:before="120" w:after="120"/>
              <w:jc w:val="both"/>
              <w:rPr>
                <w:rFonts w:cs="Arial"/>
                <w:b/>
                <w:szCs w:val="24"/>
              </w:rPr>
            </w:pPr>
            <w:r w:rsidRPr="00577B4C">
              <w:rPr>
                <w:rFonts w:cs="Arial"/>
                <w:b/>
                <w:szCs w:val="24"/>
              </w:rPr>
              <w:t>20</w:t>
            </w:r>
          </w:p>
        </w:tc>
        <w:tc>
          <w:tcPr>
            <w:tcW w:w="6237" w:type="dxa"/>
          </w:tcPr>
          <w:p w14:paraId="1B34F4AC" w14:textId="77777777" w:rsidR="00577B4C" w:rsidRPr="00577B4C" w:rsidRDefault="00577B4C" w:rsidP="002167E3">
            <w:pPr>
              <w:spacing w:before="120" w:after="120"/>
              <w:jc w:val="both"/>
              <w:rPr>
                <w:rFonts w:cs="Arial"/>
                <w:szCs w:val="24"/>
              </w:rPr>
            </w:pPr>
            <w:r w:rsidRPr="00577B4C">
              <w:rPr>
                <w:rFonts w:cs="Arial"/>
                <w:szCs w:val="24"/>
              </w:rPr>
              <w:t>Rights of Overview and Scrutiny</w:t>
            </w:r>
          </w:p>
        </w:tc>
      </w:tr>
    </w:tbl>
    <w:p w14:paraId="331AA707" w14:textId="77777777" w:rsidR="00577B4C" w:rsidRPr="00577B4C" w:rsidRDefault="00577B4C" w:rsidP="00577B4C">
      <w:pPr>
        <w:rPr>
          <w:rFonts w:cs="Arial"/>
          <w:szCs w:val="24"/>
        </w:rPr>
      </w:pPr>
      <w:r w:rsidRPr="00577B4C">
        <w:rPr>
          <w:rFonts w:cs="Arial"/>
          <w:szCs w:val="24"/>
        </w:rPr>
        <w:br w:type="page"/>
      </w:r>
    </w:p>
    <w:tbl>
      <w:tblPr>
        <w:tblStyle w:val="TableGrid"/>
        <w:tblW w:w="0" w:type="auto"/>
        <w:tblLayout w:type="fixed"/>
        <w:tblLook w:val="0020" w:firstRow="1" w:lastRow="0" w:firstColumn="0" w:lastColumn="0" w:noHBand="0" w:noVBand="0"/>
      </w:tblPr>
      <w:tblGrid>
        <w:gridCol w:w="1418"/>
        <w:gridCol w:w="6492"/>
      </w:tblGrid>
      <w:tr w:rsidR="00CB493F" w:rsidRPr="00577B4C" w14:paraId="5EC8D926" w14:textId="77777777" w:rsidTr="00CB493F">
        <w:tc>
          <w:tcPr>
            <w:tcW w:w="1418" w:type="dxa"/>
          </w:tcPr>
          <w:p w14:paraId="43B8521B" w14:textId="6CC9B447" w:rsidR="00CB493F" w:rsidRPr="00CB493F" w:rsidRDefault="00CB493F" w:rsidP="002167E3">
            <w:pPr>
              <w:spacing w:before="120" w:after="120"/>
              <w:jc w:val="both"/>
              <w:rPr>
                <w:rFonts w:cs="Arial"/>
                <w:b/>
                <w:szCs w:val="24"/>
              </w:rPr>
            </w:pPr>
            <w:r w:rsidRPr="00CB493F">
              <w:rPr>
                <w:rFonts w:cs="Arial"/>
                <w:b/>
                <w:szCs w:val="24"/>
              </w:rPr>
              <w:lastRenderedPageBreak/>
              <w:t>Rule</w:t>
            </w:r>
          </w:p>
        </w:tc>
        <w:tc>
          <w:tcPr>
            <w:tcW w:w="6492" w:type="dxa"/>
          </w:tcPr>
          <w:p w14:paraId="1132A3F6" w14:textId="25616082" w:rsidR="00CB493F" w:rsidRPr="00CB493F" w:rsidRDefault="00CB493F" w:rsidP="002167E3">
            <w:pPr>
              <w:spacing w:before="120" w:after="120"/>
              <w:jc w:val="both"/>
              <w:rPr>
                <w:rFonts w:cs="Arial"/>
                <w:b/>
                <w:bCs/>
                <w:szCs w:val="24"/>
              </w:rPr>
            </w:pPr>
            <w:r w:rsidRPr="00CB493F">
              <w:rPr>
                <w:rFonts w:cs="Arial"/>
                <w:b/>
                <w:bCs/>
                <w:szCs w:val="24"/>
              </w:rPr>
              <w:t>Subject</w:t>
            </w:r>
          </w:p>
        </w:tc>
      </w:tr>
      <w:tr w:rsidR="00577B4C" w:rsidRPr="00577B4C" w14:paraId="4AE49762" w14:textId="77777777" w:rsidTr="00CB493F">
        <w:tc>
          <w:tcPr>
            <w:tcW w:w="1418" w:type="dxa"/>
          </w:tcPr>
          <w:p w14:paraId="20867596" w14:textId="77777777" w:rsidR="00577B4C" w:rsidRPr="00577B4C" w:rsidRDefault="00577B4C" w:rsidP="002167E3">
            <w:pPr>
              <w:spacing w:before="120" w:after="120"/>
              <w:jc w:val="both"/>
              <w:rPr>
                <w:rFonts w:cs="Arial"/>
                <w:b/>
                <w:szCs w:val="24"/>
              </w:rPr>
            </w:pPr>
            <w:r w:rsidRPr="00577B4C">
              <w:rPr>
                <w:rFonts w:cs="Arial"/>
                <w:b/>
                <w:szCs w:val="24"/>
              </w:rPr>
              <w:t>21</w:t>
            </w:r>
          </w:p>
        </w:tc>
        <w:tc>
          <w:tcPr>
            <w:tcW w:w="6492" w:type="dxa"/>
          </w:tcPr>
          <w:p w14:paraId="6159BE40" w14:textId="77777777" w:rsidR="00577B4C" w:rsidRPr="001D0074" w:rsidRDefault="00577B4C" w:rsidP="002167E3">
            <w:pPr>
              <w:spacing w:before="120" w:after="120"/>
              <w:jc w:val="both"/>
              <w:rPr>
                <w:rFonts w:cs="Arial"/>
                <w:szCs w:val="24"/>
              </w:rPr>
            </w:pPr>
            <w:r w:rsidRPr="001D0074">
              <w:rPr>
                <w:rFonts w:cs="Arial"/>
                <w:szCs w:val="24"/>
              </w:rPr>
              <w:t>Meetings of the Executive and its Committees to be held in public</w:t>
            </w:r>
          </w:p>
        </w:tc>
      </w:tr>
      <w:tr w:rsidR="00577B4C" w:rsidRPr="00577B4C" w14:paraId="131D8E72" w14:textId="77777777" w:rsidTr="00CB493F">
        <w:tc>
          <w:tcPr>
            <w:tcW w:w="1418" w:type="dxa"/>
          </w:tcPr>
          <w:p w14:paraId="3E90674A" w14:textId="77777777" w:rsidR="00577B4C" w:rsidRPr="00577B4C" w:rsidRDefault="00577B4C" w:rsidP="002167E3">
            <w:pPr>
              <w:spacing w:before="120" w:after="120"/>
              <w:jc w:val="both"/>
              <w:rPr>
                <w:rFonts w:cs="Arial"/>
                <w:b/>
                <w:szCs w:val="24"/>
              </w:rPr>
            </w:pPr>
            <w:r w:rsidRPr="00577B4C">
              <w:rPr>
                <w:rFonts w:cs="Arial"/>
                <w:b/>
                <w:szCs w:val="24"/>
              </w:rPr>
              <w:t>22</w:t>
            </w:r>
          </w:p>
        </w:tc>
        <w:tc>
          <w:tcPr>
            <w:tcW w:w="6492" w:type="dxa"/>
          </w:tcPr>
          <w:p w14:paraId="44D74FCF" w14:textId="77777777" w:rsidR="00577B4C" w:rsidRPr="001D0074" w:rsidRDefault="00577B4C" w:rsidP="002167E3">
            <w:pPr>
              <w:spacing w:before="120" w:after="120"/>
              <w:jc w:val="both"/>
              <w:rPr>
                <w:rFonts w:cs="Arial"/>
                <w:szCs w:val="24"/>
              </w:rPr>
            </w:pPr>
            <w:r w:rsidRPr="001D0074">
              <w:rPr>
                <w:rFonts w:cs="Arial"/>
                <w:szCs w:val="24"/>
              </w:rPr>
              <w:t>Record of Decisions</w:t>
            </w:r>
          </w:p>
        </w:tc>
      </w:tr>
      <w:tr w:rsidR="00577B4C" w:rsidRPr="00577B4C" w14:paraId="07C7DC24" w14:textId="77777777" w:rsidTr="00CB493F">
        <w:tc>
          <w:tcPr>
            <w:tcW w:w="1418" w:type="dxa"/>
          </w:tcPr>
          <w:p w14:paraId="6FEE6182" w14:textId="77777777" w:rsidR="00577B4C" w:rsidRPr="00577B4C" w:rsidRDefault="00577B4C" w:rsidP="002167E3">
            <w:pPr>
              <w:spacing w:before="120" w:after="120"/>
              <w:jc w:val="both"/>
              <w:rPr>
                <w:rFonts w:cs="Arial"/>
                <w:b/>
                <w:szCs w:val="24"/>
              </w:rPr>
            </w:pPr>
            <w:r w:rsidRPr="00577B4C">
              <w:rPr>
                <w:rFonts w:cs="Arial"/>
                <w:b/>
                <w:szCs w:val="24"/>
              </w:rPr>
              <w:t>23</w:t>
            </w:r>
          </w:p>
        </w:tc>
        <w:tc>
          <w:tcPr>
            <w:tcW w:w="6492" w:type="dxa"/>
          </w:tcPr>
          <w:p w14:paraId="271FBDFA" w14:textId="77777777" w:rsidR="00577B4C" w:rsidRPr="00577B4C" w:rsidRDefault="00577B4C" w:rsidP="002167E3">
            <w:pPr>
              <w:spacing w:before="120" w:after="120"/>
              <w:jc w:val="both"/>
              <w:rPr>
                <w:rFonts w:cs="Arial"/>
                <w:szCs w:val="24"/>
              </w:rPr>
            </w:pPr>
            <w:r w:rsidRPr="00577B4C">
              <w:rPr>
                <w:rFonts w:cs="Arial"/>
                <w:szCs w:val="24"/>
              </w:rPr>
              <w:t>Executive Decisions made by Officers</w:t>
            </w:r>
          </w:p>
        </w:tc>
      </w:tr>
      <w:tr w:rsidR="00577B4C" w:rsidRPr="00577B4C" w14:paraId="56F8B403" w14:textId="77777777" w:rsidTr="00CB493F">
        <w:tc>
          <w:tcPr>
            <w:tcW w:w="1418" w:type="dxa"/>
          </w:tcPr>
          <w:p w14:paraId="19550D06" w14:textId="77777777" w:rsidR="00577B4C" w:rsidRPr="00577B4C" w:rsidRDefault="00577B4C" w:rsidP="002167E3">
            <w:pPr>
              <w:spacing w:before="120" w:after="120"/>
              <w:jc w:val="both"/>
              <w:rPr>
                <w:rFonts w:cs="Arial"/>
                <w:b/>
                <w:szCs w:val="24"/>
              </w:rPr>
            </w:pPr>
            <w:r w:rsidRPr="00577B4C">
              <w:rPr>
                <w:rFonts w:cs="Arial"/>
                <w:b/>
                <w:szCs w:val="24"/>
              </w:rPr>
              <w:t>24</w:t>
            </w:r>
          </w:p>
        </w:tc>
        <w:tc>
          <w:tcPr>
            <w:tcW w:w="6492" w:type="dxa"/>
          </w:tcPr>
          <w:p w14:paraId="6EE15EA4" w14:textId="77777777" w:rsidR="00577B4C" w:rsidRPr="00577B4C" w:rsidRDefault="00577B4C" w:rsidP="002167E3">
            <w:pPr>
              <w:spacing w:before="120" w:after="120"/>
              <w:jc w:val="both"/>
              <w:rPr>
                <w:rFonts w:cs="Arial"/>
                <w:szCs w:val="24"/>
              </w:rPr>
            </w:pPr>
            <w:r w:rsidRPr="00577B4C">
              <w:rPr>
                <w:rFonts w:cs="Arial"/>
                <w:szCs w:val="24"/>
              </w:rPr>
              <w:t>Overview and Scrutiny Committee Access to Documents - After a Decision has been made</w:t>
            </w:r>
          </w:p>
        </w:tc>
      </w:tr>
      <w:tr w:rsidR="00577B4C" w:rsidRPr="00577B4C" w14:paraId="389DD0AD" w14:textId="77777777" w:rsidTr="00CB493F">
        <w:tc>
          <w:tcPr>
            <w:tcW w:w="1418" w:type="dxa"/>
          </w:tcPr>
          <w:p w14:paraId="1E1EA970" w14:textId="77777777" w:rsidR="00577B4C" w:rsidRPr="00577B4C" w:rsidRDefault="00577B4C" w:rsidP="002167E3">
            <w:pPr>
              <w:spacing w:before="120" w:after="120"/>
              <w:jc w:val="both"/>
              <w:rPr>
                <w:rFonts w:cs="Arial"/>
                <w:b/>
                <w:szCs w:val="24"/>
              </w:rPr>
            </w:pPr>
            <w:r w:rsidRPr="00577B4C">
              <w:rPr>
                <w:rFonts w:cs="Arial"/>
                <w:b/>
                <w:szCs w:val="24"/>
              </w:rPr>
              <w:t>25</w:t>
            </w:r>
          </w:p>
        </w:tc>
        <w:tc>
          <w:tcPr>
            <w:tcW w:w="6492" w:type="dxa"/>
          </w:tcPr>
          <w:p w14:paraId="1956F911" w14:textId="77777777" w:rsidR="00577B4C" w:rsidRPr="00577B4C" w:rsidRDefault="00577B4C" w:rsidP="002167E3">
            <w:pPr>
              <w:spacing w:before="120" w:after="120"/>
              <w:jc w:val="both"/>
              <w:rPr>
                <w:rFonts w:cs="Arial"/>
                <w:szCs w:val="24"/>
              </w:rPr>
            </w:pPr>
            <w:r w:rsidRPr="00577B4C">
              <w:rPr>
                <w:rFonts w:cs="Arial"/>
                <w:szCs w:val="24"/>
              </w:rPr>
              <w:t>Additional Rights of Access for all Members</w:t>
            </w:r>
          </w:p>
        </w:tc>
      </w:tr>
    </w:tbl>
    <w:p w14:paraId="195B4BFA" w14:textId="77777777" w:rsidR="00577B4C" w:rsidRPr="00577B4C" w:rsidRDefault="00577B4C" w:rsidP="00577B4C">
      <w:pPr>
        <w:spacing w:line="240" w:lineRule="auto"/>
        <w:jc w:val="both"/>
        <w:rPr>
          <w:rFonts w:cs="Arial"/>
          <w:szCs w:val="24"/>
        </w:rPr>
      </w:pPr>
    </w:p>
    <w:p w14:paraId="5E7E621A" w14:textId="77777777" w:rsidR="00577B4C" w:rsidRPr="00577B4C" w:rsidRDefault="00577B4C" w:rsidP="00577B4C">
      <w:pPr>
        <w:spacing w:line="240" w:lineRule="auto"/>
        <w:jc w:val="both"/>
        <w:rPr>
          <w:rFonts w:cs="Arial"/>
          <w:b/>
          <w:szCs w:val="24"/>
        </w:rPr>
      </w:pPr>
      <w:r w:rsidRPr="00577B4C">
        <w:rPr>
          <w:rFonts w:cs="Arial"/>
          <w:b/>
          <w:szCs w:val="24"/>
        </w:rPr>
        <w:t xml:space="preserve">1. </w:t>
      </w:r>
      <w:r w:rsidRPr="00577B4C">
        <w:rPr>
          <w:rFonts w:cs="Arial"/>
          <w:b/>
          <w:szCs w:val="24"/>
        </w:rPr>
        <w:tab/>
        <w:t>SCOPE</w:t>
      </w:r>
    </w:p>
    <w:p w14:paraId="318666B3" w14:textId="77777777" w:rsidR="00577B4C" w:rsidRPr="00577B4C" w:rsidRDefault="00577B4C" w:rsidP="00577B4C">
      <w:pPr>
        <w:spacing w:line="240" w:lineRule="auto"/>
        <w:ind w:left="720"/>
        <w:jc w:val="both"/>
        <w:rPr>
          <w:rFonts w:cs="Arial"/>
          <w:szCs w:val="24"/>
        </w:rPr>
      </w:pPr>
    </w:p>
    <w:p w14:paraId="0C1EA00C"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1.1</w:t>
      </w:r>
      <w:r w:rsidRPr="00577B4C">
        <w:rPr>
          <w:rFonts w:cs="Arial"/>
          <w:b/>
          <w:szCs w:val="24"/>
        </w:rPr>
        <w:tab/>
      </w:r>
      <w:r w:rsidRPr="00577B4C">
        <w:rPr>
          <w:rFonts w:cs="Arial"/>
          <w:szCs w:val="24"/>
        </w:rPr>
        <w:t>These rules apply to all meetings of Council, Overview and Scrutiny Committee, Scrutiny Sub-Committees and Panels, the Standards Advisory Committee, regulatory and other Committees, Sub-Committees and public meetings of the Executive (together called “meetings”).</w:t>
      </w:r>
    </w:p>
    <w:p w14:paraId="0DEE969F" w14:textId="77777777" w:rsidR="00577B4C" w:rsidRPr="00577B4C" w:rsidRDefault="00577B4C" w:rsidP="00577B4C">
      <w:pPr>
        <w:spacing w:line="240" w:lineRule="auto"/>
        <w:jc w:val="both"/>
        <w:rPr>
          <w:rFonts w:cs="Arial"/>
          <w:szCs w:val="24"/>
        </w:rPr>
      </w:pPr>
    </w:p>
    <w:p w14:paraId="15151653" w14:textId="77777777" w:rsidR="00577B4C" w:rsidRPr="00577B4C" w:rsidRDefault="00577B4C" w:rsidP="00577B4C">
      <w:pPr>
        <w:spacing w:line="240" w:lineRule="auto"/>
        <w:jc w:val="both"/>
        <w:rPr>
          <w:rFonts w:cs="Arial"/>
          <w:b/>
          <w:szCs w:val="24"/>
        </w:rPr>
      </w:pPr>
      <w:r w:rsidRPr="00577B4C">
        <w:rPr>
          <w:rFonts w:cs="Arial"/>
          <w:b/>
          <w:szCs w:val="24"/>
        </w:rPr>
        <w:t xml:space="preserve">2. </w:t>
      </w:r>
      <w:r w:rsidRPr="00577B4C">
        <w:rPr>
          <w:rFonts w:cs="Arial"/>
          <w:b/>
          <w:szCs w:val="24"/>
        </w:rPr>
        <w:tab/>
        <w:t>ADDITIONAL RIGHTS TO INFORMATION</w:t>
      </w:r>
    </w:p>
    <w:p w14:paraId="65062958" w14:textId="77777777" w:rsidR="00577B4C" w:rsidRPr="00577B4C" w:rsidRDefault="00577B4C" w:rsidP="00577B4C">
      <w:pPr>
        <w:spacing w:line="240" w:lineRule="auto"/>
        <w:jc w:val="both"/>
        <w:rPr>
          <w:rFonts w:cs="Arial"/>
          <w:szCs w:val="24"/>
        </w:rPr>
      </w:pPr>
    </w:p>
    <w:p w14:paraId="386D01D7"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2.1</w:t>
      </w:r>
      <w:r w:rsidRPr="00577B4C">
        <w:rPr>
          <w:rFonts w:cs="Arial"/>
          <w:szCs w:val="24"/>
        </w:rPr>
        <w:tab/>
        <w:t>These rules do not affect any more specific rights to information contained elsewhere in this Constitution or the law.</w:t>
      </w:r>
    </w:p>
    <w:p w14:paraId="48EC6C06" w14:textId="77777777" w:rsidR="00577B4C" w:rsidRPr="00577B4C" w:rsidRDefault="00577B4C" w:rsidP="00577B4C">
      <w:pPr>
        <w:spacing w:line="240" w:lineRule="auto"/>
        <w:jc w:val="both"/>
        <w:rPr>
          <w:rFonts w:cs="Arial"/>
          <w:szCs w:val="24"/>
        </w:rPr>
      </w:pPr>
    </w:p>
    <w:p w14:paraId="30F8F0A1" w14:textId="77777777" w:rsidR="00577B4C" w:rsidRPr="00577B4C" w:rsidRDefault="00577B4C" w:rsidP="00577B4C">
      <w:pPr>
        <w:spacing w:line="240" w:lineRule="auto"/>
        <w:jc w:val="both"/>
        <w:rPr>
          <w:rFonts w:cs="Arial"/>
          <w:b/>
          <w:szCs w:val="24"/>
        </w:rPr>
      </w:pPr>
      <w:r w:rsidRPr="00577B4C">
        <w:rPr>
          <w:rFonts w:cs="Arial"/>
          <w:b/>
          <w:szCs w:val="24"/>
        </w:rPr>
        <w:t xml:space="preserve">3. </w:t>
      </w:r>
      <w:r w:rsidRPr="00577B4C">
        <w:rPr>
          <w:rFonts w:cs="Arial"/>
          <w:b/>
          <w:szCs w:val="24"/>
        </w:rPr>
        <w:tab/>
        <w:t>RIGHTS TO ATTEND MEETINGS</w:t>
      </w:r>
    </w:p>
    <w:p w14:paraId="59343125" w14:textId="77777777" w:rsidR="00577B4C" w:rsidRPr="00577B4C" w:rsidRDefault="00577B4C" w:rsidP="00577B4C">
      <w:pPr>
        <w:spacing w:line="240" w:lineRule="auto"/>
        <w:jc w:val="both"/>
        <w:rPr>
          <w:rFonts w:cs="Arial"/>
          <w:szCs w:val="24"/>
        </w:rPr>
      </w:pPr>
    </w:p>
    <w:p w14:paraId="424E3E6B"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3.1</w:t>
      </w:r>
      <w:r w:rsidRPr="00577B4C">
        <w:rPr>
          <w:rFonts w:cs="Arial"/>
          <w:szCs w:val="24"/>
        </w:rPr>
        <w:tab/>
        <w:t>Members of the public may attend all meetings subject only to the exceptions in these rules.</w:t>
      </w:r>
    </w:p>
    <w:p w14:paraId="4EBD70E0" w14:textId="77777777" w:rsidR="00577B4C" w:rsidRPr="00577B4C" w:rsidRDefault="00577B4C" w:rsidP="00577B4C">
      <w:pPr>
        <w:spacing w:line="240" w:lineRule="auto"/>
        <w:ind w:left="720" w:hanging="720"/>
        <w:jc w:val="both"/>
        <w:rPr>
          <w:rFonts w:cs="Arial"/>
          <w:szCs w:val="24"/>
        </w:rPr>
      </w:pPr>
    </w:p>
    <w:p w14:paraId="54A031B1" w14:textId="77777777" w:rsidR="00577B4C" w:rsidRPr="00577B4C" w:rsidRDefault="00577B4C" w:rsidP="00577B4C">
      <w:pPr>
        <w:spacing w:line="240" w:lineRule="auto"/>
        <w:ind w:left="720" w:hanging="720"/>
        <w:jc w:val="both"/>
        <w:rPr>
          <w:rFonts w:cs="Arial"/>
          <w:b/>
          <w:szCs w:val="24"/>
        </w:rPr>
      </w:pPr>
      <w:r w:rsidRPr="00577B4C">
        <w:rPr>
          <w:rFonts w:cs="Arial"/>
          <w:b/>
          <w:szCs w:val="24"/>
        </w:rPr>
        <w:t xml:space="preserve">4. </w:t>
      </w:r>
      <w:r w:rsidRPr="00577B4C">
        <w:rPr>
          <w:rFonts w:cs="Arial"/>
          <w:b/>
          <w:szCs w:val="24"/>
        </w:rPr>
        <w:tab/>
        <w:t>NOTICE OF MEETING</w:t>
      </w:r>
    </w:p>
    <w:p w14:paraId="209F37DB" w14:textId="77777777" w:rsidR="00577B4C" w:rsidRPr="00577B4C" w:rsidRDefault="00577B4C" w:rsidP="00577B4C">
      <w:pPr>
        <w:spacing w:line="240" w:lineRule="auto"/>
        <w:ind w:left="720" w:hanging="720"/>
        <w:jc w:val="both"/>
        <w:rPr>
          <w:rFonts w:cs="Arial"/>
          <w:szCs w:val="24"/>
        </w:rPr>
      </w:pPr>
    </w:p>
    <w:p w14:paraId="172E9D42"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4.1</w:t>
      </w:r>
      <w:r w:rsidRPr="00577B4C">
        <w:rPr>
          <w:rFonts w:cs="Arial"/>
          <w:szCs w:val="24"/>
        </w:rPr>
        <w:tab/>
        <w:t>The Council will give at least five clear working days’ notice not including the day that notice is given or the day of any meeting by posting details of the meeting at Tower Hamlets Town Hall, Mulberry Place, 5 Clove Crescent, London E14 2BG (the designated office).</w:t>
      </w:r>
    </w:p>
    <w:p w14:paraId="7253B880" w14:textId="77777777" w:rsidR="00577B4C" w:rsidRPr="00577B4C" w:rsidRDefault="00577B4C" w:rsidP="00577B4C">
      <w:pPr>
        <w:spacing w:line="240" w:lineRule="auto"/>
        <w:ind w:left="720" w:hanging="720"/>
        <w:jc w:val="both"/>
        <w:rPr>
          <w:rFonts w:cs="Arial"/>
          <w:szCs w:val="24"/>
        </w:rPr>
      </w:pPr>
    </w:p>
    <w:p w14:paraId="10DA0A4D" w14:textId="77777777" w:rsidR="00577B4C" w:rsidRPr="00577B4C" w:rsidRDefault="00577B4C" w:rsidP="00577B4C">
      <w:pPr>
        <w:spacing w:after="120" w:line="240" w:lineRule="auto"/>
        <w:ind w:left="720" w:hanging="720"/>
        <w:jc w:val="both"/>
        <w:rPr>
          <w:rFonts w:cs="Arial"/>
          <w:szCs w:val="24"/>
        </w:rPr>
      </w:pPr>
      <w:r w:rsidRPr="001D0074">
        <w:rPr>
          <w:rFonts w:cs="Arial"/>
          <w:b/>
          <w:szCs w:val="24"/>
        </w:rPr>
        <w:t>4.2</w:t>
      </w:r>
      <w:r w:rsidRPr="001D0074">
        <w:rPr>
          <w:rFonts w:cs="Arial"/>
          <w:szCs w:val="24"/>
        </w:rPr>
        <w:tab/>
        <w:t>If the meeting is convened at shorter notice than five clear working days, notice is to be given by the Council in the same manner set out above at the time the meeting is convened.</w:t>
      </w:r>
    </w:p>
    <w:p w14:paraId="17C9F2EF" w14:textId="77777777" w:rsidR="00577B4C" w:rsidRPr="00577B4C" w:rsidRDefault="00577B4C" w:rsidP="00577B4C">
      <w:pPr>
        <w:spacing w:line="240" w:lineRule="auto"/>
        <w:jc w:val="both"/>
        <w:rPr>
          <w:rFonts w:cs="Arial"/>
          <w:b/>
          <w:szCs w:val="24"/>
        </w:rPr>
      </w:pPr>
    </w:p>
    <w:p w14:paraId="39796ED3" w14:textId="77777777" w:rsidR="00577B4C" w:rsidRPr="00577B4C" w:rsidRDefault="00577B4C" w:rsidP="00577B4C">
      <w:pPr>
        <w:spacing w:line="240" w:lineRule="auto"/>
        <w:jc w:val="both"/>
        <w:rPr>
          <w:rFonts w:cs="Arial"/>
          <w:b/>
          <w:szCs w:val="24"/>
        </w:rPr>
      </w:pPr>
      <w:r w:rsidRPr="00577B4C">
        <w:rPr>
          <w:rFonts w:cs="Arial"/>
          <w:b/>
          <w:szCs w:val="24"/>
        </w:rPr>
        <w:br w:type="page"/>
      </w:r>
      <w:r w:rsidRPr="00577B4C">
        <w:rPr>
          <w:rFonts w:cs="Arial"/>
          <w:b/>
          <w:szCs w:val="24"/>
        </w:rPr>
        <w:lastRenderedPageBreak/>
        <w:t xml:space="preserve">5. </w:t>
      </w:r>
      <w:r w:rsidRPr="00577B4C">
        <w:rPr>
          <w:rFonts w:cs="Arial"/>
          <w:b/>
          <w:szCs w:val="24"/>
        </w:rPr>
        <w:tab/>
        <w:t>ACCESS TO AGENDA AND REPORTS BEFORE THE MEETING</w:t>
      </w:r>
    </w:p>
    <w:p w14:paraId="029D70BE" w14:textId="77777777" w:rsidR="00577B4C" w:rsidRPr="00577B4C" w:rsidRDefault="00577B4C" w:rsidP="00577B4C">
      <w:pPr>
        <w:spacing w:line="240" w:lineRule="auto"/>
        <w:jc w:val="both"/>
        <w:rPr>
          <w:rFonts w:cs="Arial"/>
          <w:szCs w:val="24"/>
        </w:rPr>
      </w:pPr>
    </w:p>
    <w:p w14:paraId="6CFAE590" w14:textId="77777777" w:rsidR="00577B4C" w:rsidRPr="00577B4C" w:rsidRDefault="00577B4C" w:rsidP="00577B4C">
      <w:pPr>
        <w:spacing w:line="240" w:lineRule="auto"/>
        <w:ind w:left="720" w:hanging="720"/>
        <w:jc w:val="both"/>
        <w:rPr>
          <w:rFonts w:cs="Arial"/>
          <w:szCs w:val="24"/>
        </w:rPr>
      </w:pPr>
      <w:r w:rsidRPr="00577B4C">
        <w:rPr>
          <w:rFonts w:cs="Arial"/>
          <w:b/>
          <w:szCs w:val="24"/>
        </w:rPr>
        <w:t>5.1</w:t>
      </w:r>
      <w:r w:rsidRPr="00577B4C">
        <w:rPr>
          <w:rFonts w:cs="Arial"/>
          <w:szCs w:val="24"/>
        </w:rPr>
        <w:tab/>
        <w:t xml:space="preserve">The Council will make copies of the agenda and reports open to the public available for inspection at the designated office at least five clear working days before the meeting except; </w:t>
      </w:r>
    </w:p>
    <w:p w14:paraId="7045BC86" w14:textId="77777777" w:rsidR="00577B4C" w:rsidRPr="00577B4C" w:rsidRDefault="00577B4C" w:rsidP="00577B4C">
      <w:pPr>
        <w:spacing w:line="240" w:lineRule="auto"/>
        <w:ind w:left="720" w:hanging="720"/>
        <w:jc w:val="both"/>
        <w:rPr>
          <w:rFonts w:cs="Arial"/>
          <w:szCs w:val="24"/>
        </w:rPr>
      </w:pPr>
    </w:p>
    <w:p w14:paraId="3E5E5126" w14:textId="77777777" w:rsidR="00577B4C" w:rsidRPr="00577B4C" w:rsidRDefault="00577B4C" w:rsidP="00577B4C">
      <w:pPr>
        <w:spacing w:line="240" w:lineRule="auto"/>
        <w:ind w:left="720" w:hanging="720"/>
        <w:jc w:val="both"/>
        <w:rPr>
          <w:rFonts w:cs="Arial"/>
          <w:szCs w:val="24"/>
        </w:rPr>
      </w:pPr>
      <w:r w:rsidRPr="00577B4C">
        <w:rPr>
          <w:rFonts w:cs="Arial"/>
          <w:b/>
          <w:szCs w:val="24"/>
        </w:rPr>
        <w:t>5.2</w:t>
      </w:r>
      <w:r w:rsidRPr="00577B4C">
        <w:rPr>
          <w:rFonts w:cs="Arial"/>
          <w:szCs w:val="24"/>
        </w:rPr>
        <w:tab/>
        <w:t xml:space="preserve">Where the meeting is convened at shorter notice, copies of the agenda and report shall be open to inspection from the time the meeting is convened, and  </w:t>
      </w:r>
    </w:p>
    <w:p w14:paraId="435BEB02" w14:textId="77777777" w:rsidR="00577B4C" w:rsidRPr="00577B4C" w:rsidRDefault="00577B4C" w:rsidP="00577B4C">
      <w:pPr>
        <w:spacing w:line="240" w:lineRule="auto"/>
        <w:ind w:left="720" w:hanging="720"/>
        <w:jc w:val="both"/>
        <w:rPr>
          <w:rFonts w:cs="Arial"/>
          <w:szCs w:val="24"/>
        </w:rPr>
      </w:pPr>
    </w:p>
    <w:p w14:paraId="38537B27"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5.3</w:t>
      </w:r>
      <w:r w:rsidRPr="00577B4C">
        <w:rPr>
          <w:rFonts w:cs="Arial"/>
          <w:szCs w:val="24"/>
        </w:rPr>
        <w:tab/>
        <w:t>Where an item is added to an agenda copies of which are open to inspection by the public, copies of the item (and of the revised agenda) and copies of any report for the meeting relating to that item, shall be open to inspection from the time the item is added to the agenda.</w:t>
      </w:r>
    </w:p>
    <w:p w14:paraId="75A84F52" w14:textId="77777777" w:rsidR="00577B4C" w:rsidRPr="00577B4C" w:rsidRDefault="00577B4C" w:rsidP="00577B4C">
      <w:pPr>
        <w:spacing w:line="240" w:lineRule="auto"/>
        <w:jc w:val="both"/>
        <w:rPr>
          <w:rFonts w:cs="Arial"/>
          <w:szCs w:val="24"/>
        </w:rPr>
      </w:pPr>
    </w:p>
    <w:p w14:paraId="54F7F9EB" w14:textId="77777777" w:rsidR="00577B4C" w:rsidRPr="00577B4C" w:rsidRDefault="00577B4C" w:rsidP="00577B4C">
      <w:pPr>
        <w:spacing w:line="240" w:lineRule="auto"/>
        <w:jc w:val="both"/>
        <w:rPr>
          <w:rFonts w:cs="Arial"/>
          <w:b/>
          <w:szCs w:val="24"/>
        </w:rPr>
      </w:pPr>
      <w:r w:rsidRPr="00577B4C">
        <w:rPr>
          <w:rFonts w:cs="Arial"/>
          <w:b/>
          <w:szCs w:val="24"/>
        </w:rPr>
        <w:t xml:space="preserve">6. </w:t>
      </w:r>
      <w:r w:rsidRPr="00577B4C">
        <w:rPr>
          <w:rFonts w:cs="Arial"/>
          <w:b/>
          <w:szCs w:val="24"/>
        </w:rPr>
        <w:tab/>
        <w:t>ITEMS OF BUSINESS</w:t>
      </w:r>
    </w:p>
    <w:p w14:paraId="483B9366" w14:textId="77777777" w:rsidR="00577B4C" w:rsidRPr="00577B4C" w:rsidRDefault="00577B4C" w:rsidP="00577B4C">
      <w:pPr>
        <w:spacing w:line="240" w:lineRule="auto"/>
        <w:jc w:val="both"/>
        <w:rPr>
          <w:rFonts w:cs="Arial"/>
          <w:szCs w:val="24"/>
        </w:rPr>
      </w:pPr>
    </w:p>
    <w:p w14:paraId="30928087" w14:textId="77777777" w:rsidR="00577B4C" w:rsidRPr="00577B4C" w:rsidRDefault="00577B4C" w:rsidP="00577B4C">
      <w:pPr>
        <w:spacing w:line="240" w:lineRule="auto"/>
        <w:ind w:left="720" w:hanging="720"/>
        <w:jc w:val="both"/>
        <w:rPr>
          <w:rFonts w:cs="Arial"/>
          <w:szCs w:val="24"/>
        </w:rPr>
      </w:pPr>
      <w:r w:rsidRPr="00577B4C">
        <w:rPr>
          <w:rFonts w:cs="Arial"/>
          <w:b/>
          <w:szCs w:val="24"/>
        </w:rPr>
        <w:t>6.1</w:t>
      </w:r>
      <w:r w:rsidRPr="00577B4C">
        <w:rPr>
          <w:rFonts w:cs="Arial"/>
          <w:szCs w:val="24"/>
        </w:rPr>
        <w:tab/>
        <w:t>An item of business may not be considered at a meeting unless either:</w:t>
      </w:r>
    </w:p>
    <w:p w14:paraId="7F599807" w14:textId="77777777" w:rsidR="00577B4C" w:rsidRPr="00577B4C" w:rsidRDefault="00577B4C" w:rsidP="00577B4C">
      <w:pPr>
        <w:spacing w:line="240" w:lineRule="auto"/>
        <w:ind w:left="720" w:hanging="720"/>
        <w:jc w:val="both"/>
        <w:rPr>
          <w:rFonts w:cs="Arial"/>
          <w:szCs w:val="24"/>
        </w:rPr>
      </w:pPr>
      <w:r w:rsidRPr="00577B4C">
        <w:rPr>
          <w:rFonts w:cs="Arial"/>
          <w:szCs w:val="24"/>
        </w:rPr>
        <w:t xml:space="preserve"> </w:t>
      </w:r>
    </w:p>
    <w:p w14:paraId="2B2A2E58" w14:textId="77777777" w:rsidR="00577B4C" w:rsidRPr="00577B4C" w:rsidRDefault="00577B4C" w:rsidP="00E04DDA">
      <w:pPr>
        <w:numPr>
          <w:ilvl w:val="0"/>
          <w:numId w:val="106"/>
        </w:numPr>
        <w:spacing w:after="120" w:line="240" w:lineRule="auto"/>
        <w:jc w:val="both"/>
        <w:rPr>
          <w:rFonts w:cs="Arial"/>
          <w:szCs w:val="24"/>
        </w:rPr>
      </w:pPr>
      <w:r w:rsidRPr="00577B4C">
        <w:rPr>
          <w:rFonts w:cs="Arial"/>
          <w:szCs w:val="24"/>
        </w:rPr>
        <w:t>a copy of the agenda including the item (or a copy of the item) is open to inspection by a member of the public for at least five clear working days before the meeting or, where the meeting is convened at shorter notice, from the time the meeting is convened; or</w:t>
      </w:r>
    </w:p>
    <w:p w14:paraId="0C40ABBB" w14:textId="77777777" w:rsidR="00577B4C" w:rsidRPr="00577B4C" w:rsidRDefault="00577B4C" w:rsidP="00577B4C">
      <w:pPr>
        <w:spacing w:after="120" w:line="240" w:lineRule="auto"/>
        <w:ind w:left="1134" w:hanging="414"/>
        <w:jc w:val="both"/>
        <w:rPr>
          <w:rFonts w:cs="Arial"/>
          <w:szCs w:val="24"/>
        </w:rPr>
      </w:pPr>
      <w:r w:rsidRPr="00577B4C">
        <w:rPr>
          <w:rFonts w:cs="Arial"/>
          <w:szCs w:val="24"/>
        </w:rPr>
        <w:t>(b) by reason of special circumstances, which shall be specified in the minutes, the Chair of the meeting is of the opinion that the item should be considered at the meeting as a matter of urgency.</w:t>
      </w:r>
    </w:p>
    <w:p w14:paraId="2808DC88" w14:textId="77777777" w:rsidR="00577B4C" w:rsidRPr="00577B4C" w:rsidRDefault="00577B4C" w:rsidP="00577B4C">
      <w:pPr>
        <w:spacing w:line="240" w:lineRule="auto"/>
        <w:ind w:left="720" w:hanging="720"/>
        <w:jc w:val="both"/>
        <w:rPr>
          <w:rFonts w:cs="Arial"/>
          <w:szCs w:val="24"/>
        </w:rPr>
      </w:pPr>
    </w:p>
    <w:p w14:paraId="77011EB3" w14:textId="77777777" w:rsidR="00577B4C" w:rsidRPr="00577B4C" w:rsidRDefault="00577B4C" w:rsidP="00577B4C">
      <w:pPr>
        <w:spacing w:line="240" w:lineRule="auto"/>
        <w:ind w:left="720" w:hanging="720"/>
        <w:jc w:val="both"/>
        <w:rPr>
          <w:rFonts w:cs="Arial"/>
          <w:szCs w:val="24"/>
        </w:rPr>
      </w:pPr>
      <w:r w:rsidRPr="00577B4C">
        <w:rPr>
          <w:rFonts w:cs="Arial"/>
          <w:b/>
          <w:szCs w:val="24"/>
        </w:rPr>
        <w:t>6.2</w:t>
      </w:r>
      <w:r w:rsidRPr="00577B4C">
        <w:rPr>
          <w:rFonts w:cs="Arial"/>
          <w:szCs w:val="24"/>
        </w:rPr>
        <w:tab/>
        <w:t>“Five clear working days” excludes the day of the meeting, the day on which the meeting is called, weekends and bank holidays.</w:t>
      </w:r>
    </w:p>
    <w:p w14:paraId="0103BC4E" w14:textId="77777777" w:rsidR="00577B4C" w:rsidRPr="00577B4C" w:rsidRDefault="00577B4C" w:rsidP="00577B4C">
      <w:pPr>
        <w:spacing w:line="240" w:lineRule="auto"/>
        <w:ind w:left="720" w:hanging="720"/>
        <w:jc w:val="both"/>
        <w:rPr>
          <w:rFonts w:cs="Arial"/>
          <w:szCs w:val="24"/>
        </w:rPr>
      </w:pPr>
    </w:p>
    <w:p w14:paraId="075BB8CF" w14:textId="77777777" w:rsidR="00577B4C" w:rsidRPr="00577B4C" w:rsidRDefault="00577B4C" w:rsidP="00577B4C">
      <w:pPr>
        <w:spacing w:line="240" w:lineRule="auto"/>
        <w:ind w:left="720" w:hanging="720"/>
        <w:jc w:val="both"/>
        <w:rPr>
          <w:rFonts w:cs="Arial"/>
          <w:szCs w:val="24"/>
        </w:rPr>
      </w:pPr>
      <w:r w:rsidRPr="00577B4C">
        <w:rPr>
          <w:rFonts w:cs="Arial"/>
          <w:b/>
          <w:szCs w:val="24"/>
        </w:rPr>
        <w:t>6.3</w:t>
      </w:r>
      <w:r w:rsidRPr="00577B4C">
        <w:rPr>
          <w:rFonts w:cs="Arial"/>
          <w:szCs w:val="24"/>
        </w:rPr>
        <w:tab/>
        <w:t>“Special circumstances” justifying an item being considered as a matter of urgency will relate to both why the decision could not be made by calling a meeting allowing the proper time for inspection as well as why the item or report could not have been available for inspection for five clear days before the meeting.</w:t>
      </w:r>
    </w:p>
    <w:p w14:paraId="64CD80B7" w14:textId="77777777" w:rsidR="00577B4C" w:rsidRPr="00577B4C" w:rsidRDefault="00577B4C" w:rsidP="00577B4C">
      <w:pPr>
        <w:spacing w:line="240" w:lineRule="auto"/>
        <w:ind w:left="720" w:hanging="720"/>
        <w:jc w:val="both"/>
        <w:rPr>
          <w:rFonts w:cs="Arial"/>
          <w:szCs w:val="24"/>
        </w:rPr>
      </w:pPr>
    </w:p>
    <w:p w14:paraId="3ACFD591" w14:textId="77777777" w:rsidR="00577B4C" w:rsidRPr="00577B4C" w:rsidRDefault="00577B4C" w:rsidP="00577B4C">
      <w:pPr>
        <w:spacing w:line="240" w:lineRule="auto"/>
        <w:ind w:left="720" w:hanging="720"/>
        <w:jc w:val="both"/>
        <w:rPr>
          <w:rFonts w:cs="Arial"/>
          <w:szCs w:val="24"/>
        </w:rPr>
      </w:pPr>
      <w:r w:rsidRPr="00577B4C">
        <w:rPr>
          <w:rFonts w:cs="Arial"/>
          <w:b/>
          <w:szCs w:val="24"/>
        </w:rPr>
        <w:t>6.4</w:t>
      </w:r>
      <w:r w:rsidRPr="00577B4C">
        <w:rPr>
          <w:rFonts w:cs="Arial"/>
          <w:szCs w:val="24"/>
        </w:rPr>
        <w:tab/>
        <w:t>Where the item of business relates to a key decision Rules 14-19 also apply.</w:t>
      </w:r>
    </w:p>
    <w:p w14:paraId="5240FF2E" w14:textId="77777777" w:rsidR="00577B4C" w:rsidRPr="00577B4C" w:rsidRDefault="00577B4C" w:rsidP="00577B4C">
      <w:pPr>
        <w:spacing w:line="240" w:lineRule="auto"/>
        <w:jc w:val="both"/>
        <w:rPr>
          <w:rFonts w:cs="Arial"/>
          <w:szCs w:val="24"/>
        </w:rPr>
      </w:pPr>
    </w:p>
    <w:p w14:paraId="228A69F2" w14:textId="77777777" w:rsidR="00577B4C" w:rsidRPr="00577B4C" w:rsidRDefault="00577B4C" w:rsidP="00577B4C">
      <w:pPr>
        <w:spacing w:after="120" w:line="240" w:lineRule="auto"/>
        <w:jc w:val="both"/>
        <w:rPr>
          <w:rFonts w:cs="Arial"/>
          <w:b/>
          <w:szCs w:val="24"/>
        </w:rPr>
      </w:pPr>
      <w:r w:rsidRPr="00577B4C">
        <w:rPr>
          <w:rFonts w:cs="Arial"/>
          <w:b/>
          <w:szCs w:val="24"/>
        </w:rPr>
        <w:t xml:space="preserve">7. </w:t>
      </w:r>
      <w:r w:rsidRPr="00577B4C">
        <w:rPr>
          <w:rFonts w:cs="Arial"/>
          <w:b/>
          <w:szCs w:val="24"/>
        </w:rPr>
        <w:tab/>
        <w:t>SUPPLY OF COPIES</w:t>
      </w:r>
    </w:p>
    <w:p w14:paraId="330F2169" w14:textId="77777777" w:rsidR="00577B4C" w:rsidRPr="00577B4C" w:rsidRDefault="00577B4C" w:rsidP="00577B4C">
      <w:pPr>
        <w:spacing w:line="240" w:lineRule="auto"/>
        <w:jc w:val="both"/>
        <w:rPr>
          <w:rFonts w:cs="Arial"/>
          <w:szCs w:val="24"/>
        </w:rPr>
      </w:pPr>
    </w:p>
    <w:p w14:paraId="66819155" w14:textId="77777777" w:rsidR="00577B4C" w:rsidRPr="00577B4C" w:rsidRDefault="00577B4C" w:rsidP="00577B4C">
      <w:pPr>
        <w:spacing w:line="240" w:lineRule="auto"/>
        <w:jc w:val="both"/>
        <w:rPr>
          <w:rFonts w:cs="Arial"/>
          <w:szCs w:val="24"/>
        </w:rPr>
      </w:pPr>
      <w:r w:rsidRPr="00577B4C">
        <w:rPr>
          <w:rFonts w:cs="Arial"/>
          <w:b/>
          <w:szCs w:val="24"/>
        </w:rPr>
        <w:t>7.1</w:t>
      </w:r>
      <w:r w:rsidRPr="00577B4C">
        <w:rPr>
          <w:rFonts w:cs="Arial"/>
          <w:szCs w:val="24"/>
        </w:rPr>
        <w:tab/>
        <w:t>The Council will supply copies of:</w:t>
      </w:r>
    </w:p>
    <w:p w14:paraId="13B16211" w14:textId="77777777" w:rsidR="00577B4C" w:rsidRPr="00577B4C" w:rsidRDefault="00577B4C" w:rsidP="00577B4C">
      <w:pPr>
        <w:spacing w:line="240" w:lineRule="auto"/>
        <w:ind w:left="2160"/>
        <w:jc w:val="both"/>
        <w:rPr>
          <w:rFonts w:cs="Arial"/>
          <w:szCs w:val="24"/>
        </w:rPr>
      </w:pPr>
    </w:p>
    <w:p w14:paraId="170BE724" w14:textId="77777777" w:rsidR="00577B4C" w:rsidRPr="00577B4C" w:rsidRDefault="00577B4C" w:rsidP="00E04DDA">
      <w:pPr>
        <w:numPr>
          <w:ilvl w:val="0"/>
          <w:numId w:val="115"/>
        </w:numPr>
        <w:spacing w:after="120" w:line="240" w:lineRule="auto"/>
        <w:ind w:left="1134" w:hanging="425"/>
        <w:jc w:val="both"/>
        <w:rPr>
          <w:rFonts w:cs="Arial"/>
          <w:szCs w:val="24"/>
        </w:rPr>
      </w:pPr>
      <w:r w:rsidRPr="00577B4C">
        <w:rPr>
          <w:rFonts w:cs="Arial"/>
          <w:szCs w:val="24"/>
        </w:rPr>
        <w:t>any agenda and reports which are open to public inspection;</w:t>
      </w:r>
    </w:p>
    <w:p w14:paraId="3EAF1610" w14:textId="77777777" w:rsidR="00577B4C" w:rsidRPr="00577B4C" w:rsidRDefault="00577B4C" w:rsidP="00E04DDA">
      <w:pPr>
        <w:numPr>
          <w:ilvl w:val="0"/>
          <w:numId w:val="115"/>
        </w:numPr>
        <w:spacing w:after="120" w:line="240" w:lineRule="auto"/>
        <w:ind w:left="1134" w:hanging="425"/>
        <w:jc w:val="both"/>
        <w:rPr>
          <w:rFonts w:cs="Arial"/>
          <w:szCs w:val="24"/>
        </w:rPr>
      </w:pPr>
      <w:r w:rsidRPr="00577B4C">
        <w:rPr>
          <w:rFonts w:cs="Arial"/>
          <w:szCs w:val="24"/>
        </w:rPr>
        <w:t>any further statements or particulars necessary to indicate the nature of the items in the agenda; and</w:t>
      </w:r>
    </w:p>
    <w:p w14:paraId="5DEE3050" w14:textId="77777777" w:rsidR="00577B4C" w:rsidRPr="00577B4C" w:rsidRDefault="00577B4C" w:rsidP="00E04DDA">
      <w:pPr>
        <w:pStyle w:val="ListParagraph"/>
        <w:numPr>
          <w:ilvl w:val="0"/>
          <w:numId w:val="115"/>
        </w:numPr>
        <w:spacing w:after="120" w:line="240" w:lineRule="auto"/>
        <w:ind w:left="1134" w:hanging="425"/>
        <w:jc w:val="both"/>
        <w:rPr>
          <w:rFonts w:cs="Arial"/>
          <w:szCs w:val="24"/>
        </w:rPr>
      </w:pPr>
      <w:r w:rsidRPr="00577B4C">
        <w:rPr>
          <w:rFonts w:cs="Arial"/>
          <w:szCs w:val="24"/>
        </w:rPr>
        <w:t xml:space="preserve">if the Corporate Director, Governance thinks fit, any other documents supplied to Councillors in connection with an item, </w:t>
      </w:r>
    </w:p>
    <w:p w14:paraId="15C0585D" w14:textId="77777777" w:rsidR="00577B4C" w:rsidRPr="00577B4C" w:rsidRDefault="00577B4C" w:rsidP="00577B4C">
      <w:pPr>
        <w:spacing w:line="240" w:lineRule="auto"/>
        <w:jc w:val="both"/>
        <w:rPr>
          <w:rFonts w:cs="Arial"/>
          <w:szCs w:val="24"/>
        </w:rPr>
      </w:pPr>
    </w:p>
    <w:p w14:paraId="0F0A9F76" w14:textId="77777777" w:rsidR="00577B4C" w:rsidRPr="00577B4C" w:rsidRDefault="00577B4C" w:rsidP="00577B4C">
      <w:pPr>
        <w:spacing w:after="120" w:line="240" w:lineRule="auto"/>
        <w:ind w:left="720"/>
        <w:jc w:val="both"/>
        <w:rPr>
          <w:rFonts w:cs="Arial"/>
          <w:szCs w:val="24"/>
        </w:rPr>
      </w:pPr>
      <w:r w:rsidRPr="00577B4C">
        <w:rPr>
          <w:rFonts w:cs="Arial"/>
          <w:szCs w:val="24"/>
        </w:rPr>
        <w:lastRenderedPageBreak/>
        <w:t xml:space="preserve">to any person </w:t>
      </w:r>
      <w:r w:rsidRPr="001D0074">
        <w:rPr>
          <w:rFonts w:cs="Arial"/>
          <w:szCs w:val="24"/>
        </w:rPr>
        <w:t>who makes a request to view copies of these documents on</w:t>
      </w:r>
      <w:r w:rsidRPr="00577B4C">
        <w:rPr>
          <w:rFonts w:cs="Arial"/>
          <w:szCs w:val="24"/>
        </w:rPr>
        <w:t xml:space="preserve"> payment of a charge for postage and any other costs.</w:t>
      </w:r>
    </w:p>
    <w:p w14:paraId="259423C5" w14:textId="77777777" w:rsidR="00577B4C" w:rsidRPr="00577B4C" w:rsidRDefault="00577B4C" w:rsidP="00577B4C">
      <w:pPr>
        <w:spacing w:line="240" w:lineRule="auto"/>
        <w:jc w:val="both"/>
        <w:rPr>
          <w:rFonts w:cs="Arial"/>
          <w:b/>
          <w:szCs w:val="24"/>
        </w:rPr>
      </w:pPr>
    </w:p>
    <w:p w14:paraId="3F2D155B" w14:textId="77777777" w:rsidR="00577B4C" w:rsidRPr="00577B4C" w:rsidRDefault="00577B4C" w:rsidP="00577B4C">
      <w:pPr>
        <w:spacing w:line="240" w:lineRule="auto"/>
        <w:jc w:val="both"/>
        <w:rPr>
          <w:rFonts w:cs="Arial"/>
          <w:b/>
          <w:szCs w:val="24"/>
        </w:rPr>
      </w:pPr>
      <w:r w:rsidRPr="00577B4C">
        <w:rPr>
          <w:rFonts w:cs="Arial"/>
          <w:b/>
          <w:szCs w:val="24"/>
        </w:rPr>
        <w:t xml:space="preserve">8. </w:t>
      </w:r>
      <w:r w:rsidRPr="00577B4C">
        <w:rPr>
          <w:rFonts w:cs="Arial"/>
          <w:b/>
          <w:szCs w:val="24"/>
        </w:rPr>
        <w:tab/>
        <w:t>ACCESS TO MINUTES ETC. AFTER THE MEETING</w:t>
      </w:r>
    </w:p>
    <w:p w14:paraId="3F992744" w14:textId="77777777" w:rsidR="00577B4C" w:rsidRPr="00577B4C" w:rsidRDefault="00577B4C" w:rsidP="00577B4C">
      <w:pPr>
        <w:spacing w:line="240" w:lineRule="auto"/>
        <w:jc w:val="both"/>
        <w:rPr>
          <w:rFonts w:cs="Arial"/>
          <w:szCs w:val="24"/>
        </w:rPr>
      </w:pPr>
    </w:p>
    <w:p w14:paraId="7184220F" w14:textId="77777777" w:rsidR="00577B4C" w:rsidRPr="00577B4C" w:rsidRDefault="00577B4C" w:rsidP="00577B4C">
      <w:pPr>
        <w:spacing w:line="240" w:lineRule="auto"/>
        <w:ind w:left="720" w:hanging="720"/>
        <w:jc w:val="both"/>
        <w:rPr>
          <w:rFonts w:cs="Arial"/>
          <w:szCs w:val="24"/>
        </w:rPr>
      </w:pPr>
      <w:r w:rsidRPr="00577B4C">
        <w:rPr>
          <w:rFonts w:cs="Arial"/>
          <w:b/>
          <w:szCs w:val="24"/>
        </w:rPr>
        <w:t>8.1</w:t>
      </w:r>
      <w:r w:rsidRPr="00577B4C">
        <w:rPr>
          <w:rFonts w:cs="Arial"/>
          <w:szCs w:val="24"/>
        </w:rPr>
        <w:tab/>
        <w:t>The Council will make available copies of the following for six years after a meeting:</w:t>
      </w:r>
    </w:p>
    <w:p w14:paraId="751B88CA" w14:textId="77777777" w:rsidR="00577B4C" w:rsidRPr="00577B4C" w:rsidRDefault="00577B4C" w:rsidP="00577B4C">
      <w:pPr>
        <w:spacing w:line="240" w:lineRule="auto"/>
        <w:jc w:val="both"/>
        <w:rPr>
          <w:rFonts w:cs="Arial"/>
          <w:szCs w:val="24"/>
        </w:rPr>
      </w:pPr>
    </w:p>
    <w:p w14:paraId="3C5BAA97" w14:textId="77777777" w:rsidR="00577B4C" w:rsidRPr="00577B4C" w:rsidRDefault="00577B4C" w:rsidP="00E04DDA">
      <w:pPr>
        <w:numPr>
          <w:ilvl w:val="0"/>
          <w:numId w:val="116"/>
        </w:numPr>
        <w:spacing w:after="120" w:line="240" w:lineRule="auto"/>
        <w:ind w:left="1134" w:hanging="425"/>
        <w:jc w:val="both"/>
        <w:rPr>
          <w:rFonts w:cs="Arial"/>
          <w:szCs w:val="24"/>
        </w:rPr>
      </w:pPr>
      <w:r w:rsidRPr="00577B4C">
        <w:rPr>
          <w:rFonts w:cs="Arial"/>
          <w:szCs w:val="24"/>
        </w:rPr>
        <w:t>the minutes of the meeting or records of decisions taken together with reasons, for all meetings excluding any part of the minutes of proceedings when the meeting was not open to the public or which disclose exempt or confidential information;</w:t>
      </w:r>
    </w:p>
    <w:p w14:paraId="23AC2A6A" w14:textId="77777777" w:rsidR="00577B4C" w:rsidRPr="00577B4C" w:rsidRDefault="00577B4C" w:rsidP="00E04DDA">
      <w:pPr>
        <w:numPr>
          <w:ilvl w:val="0"/>
          <w:numId w:val="116"/>
        </w:numPr>
        <w:spacing w:after="120" w:line="240" w:lineRule="auto"/>
        <w:ind w:left="1134" w:hanging="425"/>
        <w:jc w:val="both"/>
        <w:rPr>
          <w:rFonts w:cs="Arial"/>
          <w:szCs w:val="24"/>
        </w:rPr>
      </w:pPr>
      <w:r w:rsidRPr="00577B4C">
        <w:rPr>
          <w:rFonts w:cs="Arial"/>
          <w:szCs w:val="24"/>
        </w:rPr>
        <w:t xml:space="preserve">a summary of any proceedings </w:t>
      </w:r>
      <w:proofErr w:type="gramStart"/>
      <w:r w:rsidRPr="00577B4C">
        <w:rPr>
          <w:rFonts w:cs="Arial"/>
          <w:szCs w:val="24"/>
        </w:rPr>
        <w:t>not open</w:t>
      </w:r>
      <w:proofErr w:type="gramEnd"/>
      <w:r w:rsidRPr="00577B4C">
        <w:rPr>
          <w:rFonts w:cs="Arial"/>
          <w:szCs w:val="24"/>
        </w:rPr>
        <w:t xml:space="preserve"> to the public where the minutes open to inspection would not provide a reasonably fair and coherent record;</w:t>
      </w:r>
    </w:p>
    <w:p w14:paraId="1EE3E9E5" w14:textId="77777777" w:rsidR="00577B4C" w:rsidRPr="00577B4C" w:rsidRDefault="00577B4C" w:rsidP="00E04DDA">
      <w:pPr>
        <w:numPr>
          <w:ilvl w:val="0"/>
          <w:numId w:val="116"/>
        </w:numPr>
        <w:spacing w:after="120" w:line="240" w:lineRule="auto"/>
        <w:ind w:left="1134" w:hanging="425"/>
        <w:jc w:val="both"/>
        <w:rPr>
          <w:rFonts w:cs="Arial"/>
          <w:szCs w:val="24"/>
        </w:rPr>
      </w:pPr>
      <w:r w:rsidRPr="00577B4C">
        <w:rPr>
          <w:rFonts w:cs="Arial"/>
          <w:szCs w:val="24"/>
        </w:rPr>
        <w:t>the agenda for the meeting; and</w:t>
      </w:r>
    </w:p>
    <w:p w14:paraId="2890B150" w14:textId="77777777" w:rsidR="00577B4C" w:rsidRPr="00577B4C" w:rsidRDefault="00577B4C" w:rsidP="00E04DDA">
      <w:pPr>
        <w:numPr>
          <w:ilvl w:val="0"/>
          <w:numId w:val="116"/>
        </w:numPr>
        <w:spacing w:after="120" w:line="240" w:lineRule="auto"/>
        <w:ind w:left="1134" w:hanging="425"/>
        <w:jc w:val="both"/>
        <w:rPr>
          <w:rFonts w:cs="Arial"/>
          <w:szCs w:val="24"/>
        </w:rPr>
      </w:pPr>
      <w:r w:rsidRPr="00577B4C">
        <w:rPr>
          <w:rFonts w:cs="Arial"/>
          <w:szCs w:val="24"/>
        </w:rPr>
        <w:t>reports relating to items when the meeting was open to the public.</w:t>
      </w:r>
    </w:p>
    <w:p w14:paraId="51EF099A" w14:textId="77777777" w:rsidR="00577B4C" w:rsidRPr="00577B4C" w:rsidRDefault="00577B4C" w:rsidP="00577B4C">
      <w:pPr>
        <w:spacing w:line="240" w:lineRule="auto"/>
        <w:ind w:left="1620" w:hanging="900"/>
        <w:jc w:val="both"/>
        <w:rPr>
          <w:rFonts w:cs="Arial"/>
          <w:szCs w:val="24"/>
        </w:rPr>
      </w:pPr>
    </w:p>
    <w:p w14:paraId="5A5033FB" w14:textId="77777777" w:rsidR="00577B4C" w:rsidRPr="00577B4C" w:rsidRDefault="00577B4C" w:rsidP="00577B4C">
      <w:pPr>
        <w:spacing w:line="240" w:lineRule="auto"/>
        <w:jc w:val="both"/>
        <w:rPr>
          <w:rFonts w:cs="Arial"/>
          <w:b/>
          <w:szCs w:val="24"/>
        </w:rPr>
      </w:pPr>
      <w:r w:rsidRPr="00577B4C">
        <w:rPr>
          <w:rFonts w:cs="Arial"/>
          <w:b/>
          <w:szCs w:val="24"/>
        </w:rPr>
        <w:t xml:space="preserve">9. </w:t>
      </w:r>
      <w:r w:rsidRPr="00577B4C">
        <w:rPr>
          <w:rFonts w:cs="Arial"/>
          <w:b/>
          <w:szCs w:val="24"/>
        </w:rPr>
        <w:tab/>
        <w:t>BACKGROUND PAPERS</w:t>
      </w:r>
    </w:p>
    <w:p w14:paraId="51E7189F" w14:textId="77777777" w:rsidR="00577B4C" w:rsidRPr="00577B4C" w:rsidRDefault="00577B4C" w:rsidP="00577B4C">
      <w:pPr>
        <w:spacing w:line="240" w:lineRule="auto"/>
        <w:jc w:val="both"/>
        <w:rPr>
          <w:rFonts w:cs="Arial"/>
          <w:szCs w:val="24"/>
        </w:rPr>
      </w:pPr>
    </w:p>
    <w:p w14:paraId="29A86FF1" w14:textId="77777777" w:rsidR="00577B4C" w:rsidRPr="00577B4C" w:rsidRDefault="00577B4C" w:rsidP="00577B4C">
      <w:pPr>
        <w:spacing w:line="240" w:lineRule="auto"/>
        <w:ind w:left="720" w:hanging="720"/>
        <w:jc w:val="both"/>
        <w:rPr>
          <w:rFonts w:cs="Arial"/>
          <w:szCs w:val="24"/>
        </w:rPr>
      </w:pPr>
      <w:r w:rsidRPr="00577B4C">
        <w:rPr>
          <w:rFonts w:cs="Arial"/>
          <w:b/>
          <w:szCs w:val="24"/>
        </w:rPr>
        <w:t>9.1</w:t>
      </w:r>
      <w:r w:rsidRPr="00577B4C">
        <w:rPr>
          <w:rFonts w:cs="Arial"/>
          <w:szCs w:val="24"/>
        </w:rPr>
        <w:t xml:space="preserve"> </w:t>
      </w:r>
      <w:r w:rsidRPr="00577B4C">
        <w:rPr>
          <w:rFonts w:cs="Arial"/>
          <w:szCs w:val="24"/>
        </w:rPr>
        <w:tab/>
      </w:r>
      <w:r w:rsidRPr="00577B4C">
        <w:rPr>
          <w:rFonts w:cs="Arial"/>
          <w:b/>
          <w:szCs w:val="24"/>
        </w:rPr>
        <w:t>List of Background Papers.</w:t>
      </w:r>
      <w:r w:rsidRPr="00577B4C">
        <w:rPr>
          <w:rFonts w:cs="Arial"/>
          <w:szCs w:val="24"/>
        </w:rPr>
        <w:t xml:space="preserve"> The Corporate Director, Governance will set out in every report a list of those documents (called background papers) relating to the subject matter of the report which in her/his opinion:</w:t>
      </w:r>
    </w:p>
    <w:p w14:paraId="3DDB44C5" w14:textId="77777777" w:rsidR="00577B4C" w:rsidRPr="00577B4C" w:rsidRDefault="00577B4C" w:rsidP="00577B4C">
      <w:pPr>
        <w:spacing w:line="240" w:lineRule="auto"/>
        <w:jc w:val="both"/>
        <w:rPr>
          <w:rFonts w:cs="Arial"/>
          <w:szCs w:val="24"/>
        </w:rPr>
      </w:pPr>
    </w:p>
    <w:p w14:paraId="1FEA19B4" w14:textId="77777777" w:rsidR="00577B4C" w:rsidRPr="00577B4C" w:rsidRDefault="00577B4C" w:rsidP="00E04DDA">
      <w:pPr>
        <w:pStyle w:val="ListParagraph"/>
        <w:numPr>
          <w:ilvl w:val="0"/>
          <w:numId w:val="117"/>
        </w:numPr>
        <w:spacing w:after="120" w:line="240" w:lineRule="auto"/>
        <w:ind w:left="1134" w:hanging="425"/>
        <w:jc w:val="both"/>
        <w:rPr>
          <w:rFonts w:cs="Arial"/>
          <w:szCs w:val="24"/>
        </w:rPr>
      </w:pPr>
      <w:r w:rsidRPr="00577B4C">
        <w:rPr>
          <w:rFonts w:cs="Arial"/>
          <w:szCs w:val="24"/>
        </w:rPr>
        <w:t>disclose any facts or matters on which the report or an important part of the report is based; and</w:t>
      </w:r>
    </w:p>
    <w:p w14:paraId="72E8C396" w14:textId="77777777" w:rsidR="00577B4C" w:rsidRPr="00577B4C" w:rsidRDefault="00577B4C" w:rsidP="00E04DDA">
      <w:pPr>
        <w:pStyle w:val="ListParagraph"/>
        <w:numPr>
          <w:ilvl w:val="0"/>
          <w:numId w:val="117"/>
        </w:numPr>
        <w:spacing w:after="120" w:line="240" w:lineRule="auto"/>
        <w:ind w:left="1134" w:hanging="425"/>
        <w:jc w:val="both"/>
        <w:rPr>
          <w:rFonts w:cs="Arial"/>
          <w:szCs w:val="24"/>
        </w:rPr>
      </w:pPr>
      <w:r w:rsidRPr="00577B4C">
        <w:rPr>
          <w:rFonts w:cs="Arial"/>
          <w:szCs w:val="24"/>
        </w:rPr>
        <w:t>which have been relied on to a material extent in preparing the report,</w:t>
      </w:r>
    </w:p>
    <w:p w14:paraId="66A45058" w14:textId="77777777" w:rsidR="00577B4C" w:rsidRPr="00577B4C" w:rsidRDefault="00577B4C" w:rsidP="00577B4C">
      <w:pPr>
        <w:spacing w:line="240" w:lineRule="auto"/>
        <w:jc w:val="both"/>
        <w:rPr>
          <w:rFonts w:cs="Arial"/>
          <w:szCs w:val="24"/>
        </w:rPr>
      </w:pPr>
    </w:p>
    <w:p w14:paraId="48AB2DBD" w14:textId="77777777" w:rsidR="00577B4C" w:rsidRPr="00577B4C" w:rsidRDefault="00577B4C" w:rsidP="00577B4C">
      <w:pPr>
        <w:spacing w:line="240" w:lineRule="auto"/>
        <w:ind w:left="720"/>
        <w:jc w:val="both"/>
        <w:rPr>
          <w:rFonts w:cs="Arial"/>
          <w:szCs w:val="24"/>
        </w:rPr>
      </w:pPr>
      <w:r w:rsidRPr="00577B4C">
        <w:rPr>
          <w:rFonts w:cs="Arial"/>
          <w:szCs w:val="24"/>
        </w:rPr>
        <w:t xml:space="preserve">but does not include published works or those which disclose exempt or confidential information (as defined in Rule 11) or in respect of reports to the Executive, the advice of a political adviser or assistant. </w:t>
      </w:r>
    </w:p>
    <w:p w14:paraId="6A068978" w14:textId="77777777" w:rsidR="00577B4C" w:rsidRPr="00577B4C" w:rsidRDefault="00577B4C" w:rsidP="00577B4C">
      <w:pPr>
        <w:spacing w:line="240" w:lineRule="auto"/>
        <w:jc w:val="both"/>
        <w:rPr>
          <w:rFonts w:cs="Arial"/>
          <w:szCs w:val="24"/>
        </w:rPr>
      </w:pPr>
    </w:p>
    <w:p w14:paraId="17D4AA52"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9.2</w:t>
      </w:r>
      <w:r w:rsidRPr="00577B4C">
        <w:rPr>
          <w:rFonts w:cs="Arial"/>
          <w:szCs w:val="24"/>
        </w:rPr>
        <w:t xml:space="preserve"> </w:t>
      </w:r>
      <w:r w:rsidRPr="00577B4C">
        <w:rPr>
          <w:rFonts w:cs="Arial"/>
          <w:szCs w:val="24"/>
        </w:rPr>
        <w:tab/>
      </w:r>
      <w:r w:rsidRPr="00577B4C">
        <w:rPr>
          <w:rFonts w:cs="Arial"/>
          <w:b/>
          <w:szCs w:val="24"/>
        </w:rPr>
        <w:t>Publication and</w:t>
      </w:r>
      <w:r w:rsidRPr="00577B4C">
        <w:rPr>
          <w:rFonts w:cs="Arial"/>
          <w:szCs w:val="24"/>
        </w:rPr>
        <w:t xml:space="preserve"> </w:t>
      </w:r>
      <w:r w:rsidRPr="00577B4C">
        <w:rPr>
          <w:rFonts w:cs="Arial"/>
          <w:b/>
          <w:szCs w:val="24"/>
        </w:rPr>
        <w:t>Public Inspection of Background Papers.</w:t>
      </w:r>
      <w:r w:rsidRPr="00577B4C">
        <w:rPr>
          <w:rFonts w:cs="Arial"/>
          <w:szCs w:val="24"/>
        </w:rPr>
        <w:t xml:space="preserve">  The Council will publish background papers on the Council’s website and will make available for public inspection for four years after the date of the meeting one copy of each of the documents on the list of background papers.</w:t>
      </w:r>
    </w:p>
    <w:p w14:paraId="5496CA94" w14:textId="77777777" w:rsidR="00577B4C" w:rsidRPr="00577B4C" w:rsidRDefault="00577B4C" w:rsidP="00577B4C">
      <w:pPr>
        <w:spacing w:line="240" w:lineRule="auto"/>
        <w:jc w:val="both"/>
        <w:rPr>
          <w:rFonts w:cs="Arial"/>
          <w:b/>
          <w:szCs w:val="24"/>
        </w:rPr>
      </w:pPr>
    </w:p>
    <w:p w14:paraId="37E671D9" w14:textId="77777777" w:rsidR="00577B4C" w:rsidRPr="00577B4C" w:rsidRDefault="00577B4C" w:rsidP="00577B4C">
      <w:pPr>
        <w:spacing w:line="240" w:lineRule="auto"/>
        <w:jc w:val="both"/>
        <w:rPr>
          <w:rFonts w:cs="Arial"/>
          <w:b/>
          <w:szCs w:val="24"/>
        </w:rPr>
      </w:pPr>
      <w:r w:rsidRPr="00577B4C">
        <w:rPr>
          <w:rFonts w:cs="Arial"/>
          <w:b/>
          <w:szCs w:val="24"/>
        </w:rPr>
        <w:t xml:space="preserve">10. </w:t>
      </w:r>
      <w:r w:rsidRPr="00577B4C">
        <w:rPr>
          <w:rFonts w:cs="Arial"/>
          <w:b/>
          <w:szCs w:val="24"/>
        </w:rPr>
        <w:tab/>
        <w:t>SUMMARY OF PUBLIC’S RIGHTS</w:t>
      </w:r>
    </w:p>
    <w:p w14:paraId="1EAA62C2" w14:textId="77777777" w:rsidR="00577B4C" w:rsidRPr="00577B4C" w:rsidRDefault="00577B4C" w:rsidP="00577B4C">
      <w:pPr>
        <w:spacing w:line="240" w:lineRule="auto"/>
        <w:jc w:val="both"/>
        <w:rPr>
          <w:rFonts w:cs="Arial"/>
          <w:szCs w:val="24"/>
        </w:rPr>
      </w:pPr>
    </w:p>
    <w:p w14:paraId="099B668D"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10.1</w:t>
      </w:r>
      <w:r w:rsidRPr="00577B4C">
        <w:rPr>
          <w:rFonts w:cs="Arial"/>
          <w:szCs w:val="24"/>
        </w:rPr>
        <w:tab/>
        <w:t>A written summary of the public’s rights to attend meetings and to inspect and copy documents shall be kept at and available to the public at the designated office.</w:t>
      </w:r>
    </w:p>
    <w:p w14:paraId="48BA0E0E" w14:textId="77777777" w:rsidR="001D0074" w:rsidRPr="00577B4C" w:rsidRDefault="001D0074" w:rsidP="00577B4C">
      <w:pPr>
        <w:spacing w:line="240" w:lineRule="auto"/>
        <w:jc w:val="both"/>
        <w:rPr>
          <w:rFonts w:cs="Arial"/>
          <w:szCs w:val="24"/>
        </w:rPr>
      </w:pPr>
    </w:p>
    <w:p w14:paraId="59EA6DD4" w14:textId="77777777" w:rsidR="00577B4C" w:rsidRPr="00577B4C" w:rsidRDefault="00577B4C" w:rsidP="00577B4C">
      <w:pPr>
        <w:spacing w:line="240" w:lineRule="auto"/>
        <w:jc w:val="both"/>
        <w:rPr>
          <w:rFonts w:cs="Arial"/>
          <w:b/>
          <w:szCs w:val="24"/>
        </w:rPr>
      </w:pPr>
      <w:r w:rsidRPr="00577B4C">
        <w:rPr>
          <w:rFonts w:cs="Arial"/>
          <w:b/>
          <w:szCs w:val="24"/>
        </w:rPr>
        <w:t xml:space="preserve">11. </w:t>
      </w:r>
      <w:r w:rsidRPr="00577B4C">
        <w:rPr>
          <w:rFonts w:cs="Arial"/>
          <w:b/>
          <w:szCs w:val="24"/>
        </w:rPr>
        <w:tab/>
        <w:t>EXCLUSION OF ACCESS BY THE PUBLIC TO MEETINGS</w:t>
      </w:r>
    </w:p>
    <w:p w14:paraId="11844D36" w14:textId="77777777" w:rsidR="00577B4C" w:rsidRPr="00577B4C" w:rsidRDefault="00577B4C" w:rsidP="00577B4C">
      <w:pPr>
        <w:spacing w:line="240" w:lineRule="auto"/>
        <w:jc w:val="both"/>
        <w:rPr>
          <w:rFonts w:cs="Arial"/>
          <w:b/>
          <w:szCs w:val="24"/>
        </w:rPr>
      </w:pPr>
    </w:p>
    <w:p w14:paraId="1B92D960" w14:textId="77777777" w:rsidR="00577B4C" w:rsidRPr="00577B4C" w:rsidRDefault="00577B4C" w:rsidP="00577B4C">
      <w:pPr>
        <w:spacing w:line="240" w:lineRule="auto"/>
        <w:ind w:left="720" w:hanging="720"/>
        <w:jc w:val="both"/>
        <w:rPr>
          <w:rFonts w:cs="Arial"/>
          <w:szCs w:val="24"/>
        </w:rPr>
      </w:pPr>
      <w:r w:rsidRPr="00577B4C">
        <w:rPr>
          <w:rFonts w:cs="Arial"/>
          <w:b/>
          <w:szCs w:val="24"/>
        </w:rPr>
        <w:t>11.1</w:t>
      </w:r>
      <w:r w:rsidRPr="00577B4C">
        <w:rPr>
          <w:rFonts w:cs="Arial"/>
          <w:szCs w:val="24"/>
        </w:rPr>
        <w:t xml:space="preserve"> </w:t>
      </w:r>
      <w:r w:rsidRPr="00577B4C">
        <w:rPr>
          <w:rFonts w:cs="Arial"/>
          <w:szCs w:val="24"/>
        </w:rPr>
        <w:tab/>
      </w:r>
      <w:r w:rsidRPr="00577B4C">
        <w:rPr>
          <w:rFonts w:cs="Arial"/>
          <w:b/>
          <w:szCs w:val="24"/>
        </w:rPr>
        <w:t>Confidential Information</w:t>
      </w:r>
      <w:r w:rsidRPr="00577B4C">
        <w:rPr>
          <w:rFonts w:cs="Arial"/>
          <w:szCs w:val="24"/>
        </w:rPr>
        <w:t xml:space="preserve"> </w:t>
      </w:r>
      <w:r w:rsidRPr="00577B4C">
        <w:rPr>
          <w:rFonts w:cs="Arial"/>
          <w:b/>
          <w:szCs w:val="24"/>
        </w:rPr>
        <w:t>– Requirement to Exclude Public.</w:t>
      </w:r>
      <w:r w:rsidRPr="00577B4C">
        <w:rPr>
          <w:rFonts w:cs="Arial"/>
          <w:szCs w:val="24"/>
        </w:rPr>
        <w:t xml:space="preserve"> The public </w:t>
      </w:r>
      <w:r w:rsidRPr="00577B4C">
        <w:rPr>
          <w:rFonts w:cs="Arial"/>
          <w:i/>
          <w:szCs w:val="24"/>
        </w:rPr>
        <w:t>must</w:t>
      </w:r>
      <w:r w:rsidRPr="00577B4C">
        <w:rPr>
          <w:rFonts w:cs="Arial"/>
          <w:szCs w:val="24"/>
        </w:rPr>
        <w:t xml:space="preserve"> be excluded from meetings or those part or parts of meetings whenever it is </w:t>
      </w:r>
      <w:r w:rsidRPr="00577B4C">
        <w:rPr>
          <w:rFonts w:cs="Arial"/>
          <w:szCs w:val="24"/>
        </w:rPr>
        <w:lastRenderedPageBreak/>
        <w:t xml:space="preserve">likely in view of the nature of the business to be transacted or the nature of the proceedings that confidential information (as defined in Rule 11.4 below) would be disclosed </w:t>
      </w:r>
      <w:r w:rsidRPr="00577B4C">
        <w:rPr>
          <w:rFonts w:cs="Arial"/>
          <w:color w:val="000000"/>
          <w:szCs w:val="24"/>
        </w:rPr>
        <w:t>in breach of the obligation of confidence</w:t>
      </w:r>
      <w:r w:rsidRPr="00577B4C">
        <w:rPr>
          <w:rFonts w:cs="Arial"/>
          <w:szCs w:val="24"/>
        </w:rPr>
        <w:t>.</w:t>
      </w:r>
    </w:p>
    <w:p w14:paraId="6BA9F9A9" w14:textId="77777777" w:rsidR="00577B4C" w:rsidRPr="00577B4C" w:rsidRDefault="00577B4C" w:rsidP="00577B4C">
      <w:pPr>
        <w:spacing w:line="240" w:lineRule="auto"/>
        <w:jc w:val="both"/>
        <w:rPr>
          <w:rFonts w:cs="Arial"/>
          <w:szCs w:val="24"/>
        </w:rPr>
      </w:pPr>
    </w:p>
    <w:p w14:paraId="72DBB4AA" w14:textId="77777777" w:rsidR="00577B4C" w:rsidRPr="00577B4C" w:rsidRDefault="00577B4C" w:rsidP="00577B4C">
      <w:pPr>
        <w:spacing w:line="240" w:lineRule="auto"/>
        <w:ind w:left="720" w:hanging="720"/>
        <w:jc w:val="both"/>
        <w:rPr>
          <w:rFonts w:cs="Arial"/>
          <w:szCs w:val="24"/>
        </w:rPr>
      </w:pPr>
      <w:r w:rsidRPr="00577B4C">
        <w:rPr>
          <w:rFonts w:cs="Arial"/>
          <w:b/>
          <w:szCs w:val="24"/>
        </w:rPr>
        <w:t>11.2</w:t>
      </w:r>
      <w:r w:rsidRPr="00577B4C">
        <w:rPr>
          <w:rFonts w:cs="Arial"/>
          <w:szCs w:val="24"/>
        </w:rPr>
        <w:t xml:space="preserve"> </w:t>
      </w:r>
      <w:r w:rsidRPr="00577B4C">
        <w:rPr>
          <w:rFonts w:cs="Arial"/>
          <w:szCs w:val="24"/>
        </w:rPr>
        <w:tab/>
      </w:r>
      <w:r w:rsidRPr="00577B4C">
        <w:rPr>
          <w:rFonts w:cs="Arial"/>
          <w:b/>
          <w:szCs w:val="24"/>
        </w:rPr>
        <w:t>Exempt Information</w:t>
      </w:r>
      <w:r w:rsidRPr="00577B4C">
        <w:rPr>
          <w:rFonts w:cs="Arial"/>
          <w:szCs w:val="24"/>
        </w:rPr>
        <w:t xml:space="preserve"> –</w:t>
      </w:r>
      <w:r w:rsidRPr="00577B4C">
        <w:rPr>
          <w:rFonts w:cs="Arial"/>
          <w:b/>
          <w:szCs w:val="24"/>
        </w:rPr>
        <w:t xml:space="preserve"> Discretion to Exclude Public.</w:t>
      </w:r>
      <w:r w:rsidRPr="00577B4C">
        <w:rPr>
          <w:rFonts w:cs="Arial"/>
          <w:szCs w:val="24"/>
        </w:rPr>
        <w:t xml:space="preserve">  The public </w:t>
      </w:r>
      <w:r w:rsidRPr="00577B4C">
        <w:rPr>
          <w:rFonts w:cs="Arial"/>
          <w:i/>
          <w:szCs w:val="24"/>
        </w:rPr>
        <w:t>may</w:t>
      </w:r>
      <w:r w:rsidRPr="00577B4C">
        <w:rPr>
          <w:rFonts w:cs="Arial"/>
          <w:szCs w:val="24"/>
        </w:rPr>
        <w:t xml:space="preserve"> be excluded from meetings or those part or parts of meetings whenever it is likely in view of the nature of the business to be transacted or the nature of the proceedings that exempt information (as defined in Rule 11.5 below) would be disclosed and the public interest in maintaining the exemption outweighs the public interest in disclosing the information.</w:t>
      </w:r>
    </w:p>
    <w:p w14:paraId="71AEC9BA" w14:textId="77777777" w:rsidR="00577B4C" w:rsidRPr="00577B4C" w:rsidRDefault="00577B4C" w:rsidP="00577B4C">
      <w:pPr>
        <w:spacing w:line="240" w:lineRule="auto"/>
        <w:ind w:left="720" w:hanging="720"/>
        <w:jc w:val="both"/>
        <w:rPr>
          <w:rFonts w:cs="Arial"/>
          <w:szCs w:val="24"/>
        </w:rPr>
      </w:pPr>
    </w:p>
    <w:p w14:paraId="597DDB08" w14:textId="77777777" w:rsidR="00577B4C" w:rsidRPr="00577B4C" w:rsidRDefault="00577B4C" w:rsidP="00577B4C">
      <w:pPr>
        <w:spacing w:line="240" w:lineRule="auto"/>
        <w:ind w:left="720" w:hanging="720"/>
        <w:jc w:val="both"/>
        <w:rPr>
          <w:rFonts w:cs="Arial"/>
          <w:szCs w:val="24"/>
        </w:rPr>
      </w:pPr>
      <w:r w:rsidRPr="00577B4C">
        <w:rPr>
          <w:rFonts w:cs="Arial"/>
          <w:b/>
          <w:szCs w:val="24"/>
        </w:rPr>
        <w:t>11.3</w:t>
      </w:r>
      <w:r w:rsidRPr="00577B4C">
        <w:rPr>
          <w:rFonts w:cs="Arial"/>
          <w:szCs w:val="24"/>
        </w:rPr>
        <w:tab/>
        <w:t>Where the meeting will determine any person’s civil rights or obligations, or adversely affect their possessions, Article 6 of the Human Rights Act 1998 establishes a presumption that the meeting will be held in public unless a private hearing is necessary for one of the reasons specified in Article 6.</w:t>
      </w:r>
    </w:p>
    <w:p w14:paraId="4C48A27D" w14:textId="77777777" w:rsidR="00577B4C" w:rsidRPr="00577B4C" w:rsidRDefault="00577B4C" w:rsidP="00577B4C">
      <w:pPr>
        <w:spacing w:line="240" w:lineRule="auto"/>
        <w:ind w:left="720" w:hanging="720"/>
        <w:jc w:val="both"/>
        <w:rPr>
          <w:rFonts w:cs="Arial"/>
          <w:szCs w:val="24"/>
        </w:rPr>
      </w:pPr>
    </w:p>
    <w:p w14:paraId="198E746C" w14:textId="77777777" w:rsidR="00577B4C" w:rsidRPr="00577B4C" w:rsidRDefault="00577B4C" w:rsidP="00577B4C">
      <w:pPr>
        <w:spacing w:line="240" w:lineRule="auto"/>
        <w:ind w:left="720" w:hanging="720"/>
        <w:jc w:val="both"/>
        <w:rPr>
          <w:rFonts w:cs="Arial"/>
          <w:szCs w:val="24"/>
        </w:rPr>
      </w:pPr>
      <w:r w:rsidRPr="00577B4C">
        <w:rPr>
          <w:rFonts w:cs="Arial"/>
          <w:b/>
          <w:szCs w:val="24"/>
        </w:rPr>
        <w:t>11.4</w:t>
      </w:r>
      <w:r w:rsidRPr="00577B4C">
        <w:rPr>
          <w:rFonts w:cs="Arial"/>
          <w:b/>
          <w:szCs w:val="24"/>
        </w:rPr>
        <w:tab/>
        <w:t>Meaning of Confidential Information.</w:t>
      </w:r>
      <w:r w:rsidRPr="00577B4C">
        <w:rPr>
          <w:rFonts w:cs="Arial"/>
          <w:szCs w:val="24"/>
        </w:rPr>
        <w:t xml:space="preserve">  </w:t>
      </w:r>
      <w:r w:rsidRPr="00577B4C">
        <w:rPr>
          <w:rFonts w:cs="Arial"/>
          <w:i/>
          <w:szCs w:val="24"/>
        </w:rPr>
        <w:t>Confidential information</w:t>
      </w:r>
      <w:r w:rsidRPr="00577B4C">
        <w:rPr>
          <w:rFonts w:cs="Arial"/>
          <w:szCs w:val="24"/>
        </w:rPr>
        <w:t xml:space="preserve"> means information given to the Council by a Government Department on terms which forbid its public disclosure or </w:t>
      </w:r>
      <w:r w:rsidRPr="001D0074">
        <w:rPr>
          <w:rFonts w:cs="Arial"/>
          <w:szCs w:val="24"/>
        </w:rPr>
        <w:t>information which</w:t>
      </w:r>
      <w:r w:rsidRPr="001D0074">
        <w:rPr>
          <w:rFonts w:cs="Arial"/>
          <w:color w:val="000000"/>
          <w:szCs w:val="24"/>
        </w:rPr>
        <w:t xml:space="preserve"> the disclosure of which to the public is prohibited by or under any enactment or by the order of a court</w:t>
      </w:r>
      <w:r w:rsidRPr="001D0074">
        <w:rPr>
          <w:rFonts w:cs="Arial"/>
          <w:szCs w:val="24"/>
        </w:rPr>
        <w:t>. This includes information excluded under the Freedom of Information Act 2000 or the Data Protection Act 2018.</w:t>
      </w:r>
    </w:p>
    <w:p w14:paraId="09151301" w14:textId="77777777" w:rsidR="00577B4C" w:rsidRPr="00577B4C" w:rsidRDefault="00577B4C" w:rsidP="00577B4C">
      <w:pPr>
        <w:spacing w:line="240" w:lineRule="auto"/>
        <w:ind w:left="720" w:hanging="720"/>
        <w:jc w:val="both"/>
        <w:rPr>
          <w:rFonts w:cs="Arial"/>
          <w:szCs w:val="24"/>
        </w:rPr>
      </w:pPr>
    </w:p>
    <w:p w14:paraId="0886B095" w14:textId="77777777" w:rsidR="00577B4C" w:rsidRPr="00577B4C" w:rsidRDefault="00577B4C" w:rsidP="00577B4C">
      <w:pPr>
        <w:spacing w:line="240" w:lineRule="auto"/>
        <w:ind w:left="720" w:hanging="720"/>
        <w:jc w:val="both"/>
        <w:rPr>
          <w:rFonts w:cs="Arial"/>
          <w:szCs w:val="24"/>
        </w:rPr>
      </w:pPr>
      <w:r w:rsidRPr="00577B4C">
        <w:rPr>
          <w:rFonts w:cs="Arial"/>
          <w:b/>
          <w:szCs w:val="24"/>
        </w:rPr>
        <w:t>11.5</w:t>
      </w:r>
      <w:r w:rsidRPr="00577B4C">
        <w:rPr>
          <w:rFonts w:cs="Arial"/>
          <w:szCs w:val="24"/>
        </w:rPr>
        <w:tab/>
      </w:r>
      <w:r w:rsidRPr="00577B4C">
        <w:rPr>
          <w:rFonts w:cs="Arial"/>
          <w:b/>
          <w:szCs w:val="24"/>
        </w:rPr>
        <w:t>Meaning of Exempt Information.</w:t>
      </w:r>
      <w:r w:rsidRPr="00577B4C">
        <w:rPr>
          <w:rFonts w:cs="Arial"/>
          <w:szCs w:val="24"/>
        </w:rPr>
        <w:t xml:space="preserve">  </w:t>
      </w:r>
      <w:r w:rsidRPr="00577B4C">
        <w:rPr>
          <w:rFonts w:cs="Arial"/>
          <w:i/>
          <w:szCs w:val="24"/>
        </w:rPr>
        <w:t>Exempt information</w:t>
      </w:r>
      <w:r w:rsidRPr="00577B4C">
        <w:rPr>
          <w:rFonts w:cs="Arial"/>
          <w:szCs w:val="24"/>
        </w:rPr>
        <w:t xml:space="preserve"> </w:t>
      </w:r>
      <w:r w:rsidRPr="00577B4C">
        <w:rPr>
          <w:rFonts w:cs="Arial"/>
          <w:color w:val="000000"/>
          <w:szCs w:val="24"/>
        </w:rPr>
        <w:t>is those for the time being specified in Part I of Schedule 12A to the Local Government Act 1972, namely</w:t>
      </w:r>
      <w:r w:rsidRPr="00577B4C">
        <w:rPr>
          <w:rFonts w:cs="Arial"/>
          <w:szCs w:val="24"/>
        </w:rPr>
        <w:t>:</w:t>
      </w:r>
    </w:p>
    <w:p w14:paraId="323105D8" w14:textId="77777777" w:rsidR="00577B4C" w:rsidRPr="00577B4C" w:rsidRDefault="00577B4C" w:rsidP="00577B4C">
      <w:pPr>
        <w:spacing w:line="240" w:lineRule="auto"/>
        <w:jc w:val="both"/>
        <w:rPr>
          <w:rFonts w:cs="Arial"/>
          <w:szCs w:val="24"/>
        </w:rPr>
      </w:pPr>
    </w:p>
    <w:p w14:paraId="1DB9EE69" w14:textId="77777777" w:rsidR="00577B4C" w:rsidRPr="00577B4C" w:rsidRDefault="00577B4C" w:rsidP="00E04DDA">
      <w:pPr>
        <w:numPr>
          <w:ilvl w:val="0"/>
          <w:numId w:val="105"/>
        </w:numPr>
        <w:tabs>
          <w:tab w:val="clear" w:pos="1440"/>
          <w:tab w:val="num" w:pos="1276"/>
        </w:tabs>
        <w:spacing w:after="120" w:line="240" w:lineRule="auto"/>
        <w:ind w:left="1276" w:hanging="425"/>
        <w:jc w:val="both"/>
        <w:rPr>
          <w:rFonts w:cs="Arial"/>
          <w:szCs w:val="24"/>
        </w:rPr>
      </w:pPr>
      <w:r w:rsidRPr="00577B4C">
        <w:rPr>
          <w:rFonts w:cs="Arial"/>
          <w:szCs w:val="24"/>
        </w:rPr>
        <w:t xml:space="preserve">Information relating to any individual </w:t>
      </w:r>
    </w:p>
    <w:p w14:paraId="00FBFBCE" w14:textId="77777777" w:rsidR="00577B4C" w:rsidRPr="00577B4C" w:rsidRDefault="00577B4C" w:rsidP="00E04DDA">
      <w:pPr>
        <w:numPr>
          <w:ilvl w:val="0"/>
          <w:numId w:val="105"/>
        </w:numPr>
        <w:tabs>
          <w:tab w:val="clear" w:pos="1440"/>
          <w:tab w:val="num" w:pos="1276"/>
        </w:tabs>
        <w:spacing w:after="120" w:line="240" w:lineRule="auto"/>
        <w:ind w:left="1276" w:hanging="425"/>
        <w:jc w:val="both"/>
        <w:rPr>
          <w:rFonts w:cs="Arial"/>
          <w:szCs w:val="24"/>
        </w:rPr>
      </w:pPr>
      <w:r w:rsidRPr="00577B4C">
        <w:rPr>
          <w:rFonts w:cs="Arial"/>
          <w:szCs w:val="24"/>
        </w:rPr>
        <w:t xml:space="preserve">Information which is likely to reveal the identity of an individual </w:t>
      </w:r>
    </w:p>
    <w:p w14:paraId="5DF7B027" w14:textId="31EA5952" w:rsidR="00577B4C" w:rsidRPr="00577B4C" w:rsidRDefault="00577B4C" w:rsidP="00E04DDA">
      <w:pPr>
        <w:numPr>
          <w:ilvl w:val="0"/>
          <w:numId w:val="105"/>
        </w:numPr>
        <w:tabs>
          <w:tab w:val="clear" w:pos="1440"/>
          <w:tab w:val="num" w:pos="1276"/>
        </w:tabs>
        <w:spacing w:after="120" w:line="240" w:lineRule="auto"/>
        <w:ind w:left="1276" w:hanging="425"/>
        <w:jc w:val="both"/>
        <w:rPr>
          <w:rFonts w:cs="Arial"/>
          <w:szCs w:val="24"/>
        </w:rPr>
      </w:pPr>
      <w:r w:rsidRPr="00577B4C">
        <w:rPr>
          <w:rFonts w:cs="Arial"/>
          <w:szCs w:val="24"/>
        </w:rPr>
        <w:t>Information relating to the financial or business affairs of any particular person (including the authority handling the information) [</w:t>
      </w:r>
      <w:r w:rsidRPr="00577B4C">
        <w:rPr>
          <w:rFonts w:cs="Arial"/>
          <w:b/>
          <w:szCs w:val="24"/>
        </w:rPr>
        <w:t xml:space="preserve">Information is not exempt under this category if it is required to be registered under the Companies Acts </w:t>
      </w:r>
      <w:r w:rsidRPr="001D0074">
        <w:rPr>
          <w:rFonts w:cs="Arial"/>
          <w:b/>
          <w:szCs w:val="24"/>
        </w:rPr>
        <w:t>1985 and 2006,</w:t>
      </w:r>
      <w:r w:rsidRPr="00577B4C">
        <w:rPr>
          <w:rFonts w:cs="Arial"/>
          <w:b/>
          <w:szCs w:val="24"/>
        </w:rPr>
        <w:t xml:space="preserve"> the Friendly Societies Act 1974 and 1992, the </w:t>
      </w:r>
      <w:r w:rsidRPr="001D0074">
        <w:rPr>
          <w:rFonts w:cs="Arial"/>
          <w:b/>
          <w:szCs w:val="24"/>
        </w:rPr>
        <w:t>Industrial and Provident Societies Acts 1965 to 1978, the Co-operative and Community Benefit Societies Act 2014 or the Charities Acts 1993 and 2011.</w:t>
      </w:r>
      <w:r w:rsidRPr="001D0074">
        <w:rPr>
          <w:rFonts w:cs="Arial"/>
          <w:szCs w:val="24"/>
        </w:rPr>
        <w:t>]</w:t>
      </w:r>
    </w:p>
    <w:p w14:paraId="022DA95B" w14:textId="77777777" w:rsidR="00577B4C" w:rsidRPr="00577B4C" w:rsidRDefault="00577B4C" w:rsidP="00E04DDA">
      <w:pPr>
        <w:numPr>
          <w:ilvl w:val="0"/>
          <w:numId w:val="105"/>
        </w:numPr>
        <w:tabs>
          <w:tab w:val="num" w:pos="1276"/>
        </w:tabs>
        <w:spacing w:after="120" w:line="240" w:lineRule="auto"/>
        <w:ind w:left="1276" w:hanging="425"/>
        <w:jc w:val="both"/>
        <w:rPr>
          <w:rFonts w:cs="Arial"/>
          <w:szCs w:val="24"/>
        </w:rPr>
      </w:pPr>
      <w:r w:rsidRPr="00577B4C">
        <w:rPr>
          <w:rFonts w:cs="Arial"/>
          <w:szCs w:val="24"/>
        </w:rPr>
        <w:t>Information relating to any consultations or negotiations, or contemplated consultations or negotiations, in connection with any labour relations matters arising between the authority or a Minister of the Crown and employees of, or office holders under, the authority.</w:t>
      </w:r>
    </w:p>
    <w:p w14:paraId="2CC6B731" w14:textId="77777777" w:rsidR="00577B4C" w:rsidRPr="00577B4C" w:rsidRDefault="00577B4C" w:rsidP="00E04DDA">
      <w:pPr>
        <w:numPr>
          <w:ilvl w:val="0"/>
          <w:numId w:val="105"/>
        </w:numPr>
        <w:tabs>
          <w:tab w:val="num" w:pos="1276"/>
        </w:tabs>
        <w:spacing w:after="120" w:line="240" w:lineRule="auto"/>
        <w:ind w:left="1276" w:hanging="425"/>
        <w:jc w:val="both"/>
        <w:rPr>
          <w:rFonts w:cs="Arial"/>
          <w:szCs w:val="24"/>
        </w:rPr>
      </w:pPr>
      <w:r w:rsidRPr="00577B4C">
        <w:rPr>
          <w:rFonts w:cs="Arial"/>
          <w:szCs w:val="24"/>
        </w:rPr>
        <w:t>Information in respect of which a claim to legal professional privilege could be maintained in legal proceedings.</w:t>
      </w:r>
    </w:p>
    <w:p w14:paraId="5E6E8FF1" w14:textId="77777777" w:rsidR="00577B4C" w:rsidRPr="00577B4C" w:rsidRDefault="00577B4C" w:rsidP="00E04DDA">
      <w:pPr>
        <w:numPr>
          <w:ilvl w:val="0"/>
          <w:numId w:val="105"/>
        </w:numPr>
        <w:tabs>
          <w:tab w:val="num" w:pos="1276"/>
        </w:tabs>
        <w:spacing w:after="120" w:line="240" w:lineRule="auto"/>
        <w:ind w:left="1276" w:hanging="425"/>
        <w:jc w:val="both"/>
        <w:rPr>
          <w:rFonts w:cs="Arial"/>
          <w:szCs w:val="24"/>
        </w:rPr>
      </w:pPr>
      <w:r w:rsidRPr="00577B4C">
        <w:rPr>
          <w:rFonts w:cs="Arial"/>
          <w:szCs w:val="24"/>
        </w:rPr>
        <w:t>Information which reveals that the authority proposes:-</w:t>
      </w:r>
    </w:p>
    <w:p w14:paraId="529509C9" w14:textId="77777777" w:rsidR="00577B4C" w:rsidRPr="00577B4C" w:rsidRDefault="00577B4C" w:rsidP="00E04DDA">
      <w:pPr>
        <w:numPr>
          <w:ilvl w:val="1"/>
          <w:numId w:val="105"/>
        </w:numPr>
        <w:tabs>
          <w:tab w:val="clear" w:pos="2160"/>
          <w:tab w:val="num" w:pos="1276"/>
          <w:tab w:val="num" w:pos="1843"/>
        </w:tabs>
        <w:spacing w:after="120" w:line="240" w:lineRule="auto"/>
        <w:ind w:left="1843" w:hanging="425"/>
        <w:jc w:val="both"/>
        <w:rPr>
          <w:rFonts w:cs="Arial"/>
          <w:szCs w:val="24"/>
        </w:rPr>
      </w:pPr>
      <w:r w:rsidRPr="00577B4C">
        <w:rPr>
          <w:rFonts w:cs="Arial"/>
          <w:szCs w:val="24"/>
        </w:rPr>
        <w:t>to give under any enactment a notice under or by virtue of which requirements are imposed on a person; or</w:t>
      </w:r>
    </w:p>
    <w:p w14:paraId="3AA539D0" w14:textId="77777777" w:rsidR="00577B4C" w:rsidRPr="00577B4C" w:rsidRDefault="00577B4C" w:rsidP="00E04DDA">
      <w:pPr>
        <w:numPr>
          <w:ilvl w:val="1"/>
          <w:numId w:val="105"/>
        </w:numPr>
        <w:tabs>
          <w:tab w:val="clear" w:pos="2160"/>
          <w:tab w:val="num" w:pos="1276"/>
          <w:tab w:val="num" w:pos="1843"/>
        </w:tabs>
        <w:spacing w:after="120" w:line="240" w:lineRule="auto"/>
        <w:ind w:left="1843" w:hanging="425"/>
        <w:jc w:val="both"/>
        <w:rPr>
          <w:rFonts w:cs="Arial"/>
          <w:szCs w:val="24"/>
        </w:rPr>
      </w:pPr>
      <w:r w:rsidRPr="00577B4C">
        <w:rPr>
          <w:rFonts w:cs="Arial"/>
          <w:szCs w:val="24"/>
        </w:rPr>
        <w:t>to make an order or direction under any enactment.</w:t>
      </w:r>
    </w:p>
    <w:p w14:paraId="6FA7B993" w14:textId="77777777" w:rsidR="00577B4C" w:rsidRPr="00577B4C" w:rsidRDefault="00577B4C" w:rsidP="00E04DDA">
      <w:pPr>
        <w:numPr>
          <w:ilvl w:val="0"/>
          <w:numId w:val="105"/>
        </w:numPr>
        <w:tabs>
          <w:tab w:val="num" w:pos="1276"/>
        </w:tabs>
        <w:spacing w:after="120" w:line="240" w:lineRule="auto"/>
        <w:ind w:left="1276" w:hanging="425"/>
        <w:jc w:val="both"/>
        <w:rPr>
          <w:rFonts w:cs="Arial"/>
          <w:szCs w:val="24"/>
        </w:rPr>
      </w:pPr>
      <w:r w:rsidRPr="00577B4C">
        <w:rPr>
          <w:rFonts w:cs="Arial"/>
          <w:szCs w:val="24"/>
        </w:rPr>
        <w:lastRenderedPageBreak/>
        <w:t>Information relating to any action taken or to be taken in connection with the prevention, investigation or prosecution of crime.</w:t>
      </w:r>
    </w:p>
    <w:p w14:paraId="10873484" w14:textId="77777777" w:rsidR="00577B4C" w:rsidRPr="00577B4C" w:rsidRDefault="00577B4C" w:rsidP="00577B4C">
      <w:pPr>
        <w:spacing w:line="240" w:lineRule="auto"/>
        <w:jc w:val="both"/>
        <w:rPr>
          <w:rFonts w:cs="Arial"/>
          <w:szCs w:val="24"/>
        </w:rPr>
      </w:pPr>
    </w:p>
    <w:p w14:paraId="2DF66606" w14:textId="06716659" w:rsidR="00577B4C" w:rsidRDefault="00577B4C" w:rsidP="007840C6">
      <w:pPr>
        <w:spacing w:line="240" w:lineRule="auto"/>
        <w:ind w:left="720" w:hanging="720"/>
        <w:jc w:val="both"/>
        <w:rPr>
          <w:rFonts w:cs="Arial"/>
          <w:szCs w:val="24"/>
        </w:rPr>
      </w:pPr>
      <w:r w:rsidRPr="00577B4C">
        <w:rPr>
          <w:rFonts w:cs="Arial"/>
          <w:b/>
          <w:szCs w:val="24"/>
        </w:rPr>
        <w:t>11.6</w:t>
      </w:r>
      <w:r w:rsidRPr="00577B4C">
        <w:rPr>
          <w:rFonts w:cs="Arial"/>
          <w:szCs w:val="24"/>
        </w:rPr>
        <w:tab/>
        <w:t>Information falling within any of the categories 1-7 of Rule 11.5 above are not exempt by virtue of that paragraph if it relates to proposed development for which the local planning authority can grant itself planning permission under Regulation 3 of the Town and Country Planning General Regulations 1992.</w:t>
      </w:r>
    </w:p>
    <w:p w14:paraId="0FAC3504" w14:textId="77777777" w:rsidR="007840C6" w:rsidRDefault="007840C6" w:rsidP="007840C6">
      <w:pPr>
        <w:spacing w:line="240" w:lineRule="auto"/>
        <w:jc w:val="both"/>
        <w:rPr>
          <w:rFonts w:cs="Arial"/>
          <w:b/>
          <w:szCs w:val="24"/>
        </w:rPr>
      </w:pPr>
    </w:p>
    <w:p w14:paraId="1DE8A34C" w14:textId="5C54AC39" w:rsidR="007840C6" w:rsidRPr="001D0074" w:rsidRDefault="007840C6" w:rsidP="007840C6">
      <w:pPr>
        <w:spacing w:line="240" w:lineRule="auto"/>
        <w:ind w:left="720" w:hanging="720"/>
        <w:jc w:val="both"/>
        <w:rPr>
          <w:rFonts w:cs="Arial"/>
          <w:szCs w:val="24"/>
        </w:rPr>
      </w:pPr>
      <w:r w:rsidRPr="00AB0A31">
        <w:rPr>
          <w:rFonts w:cs="Arial"/>
          <w:b/>
          <w:szCs w:val="24"/>
        </w:rPr>
        <w:t>11.7</w:t>
      </w:r>
      <w:r w:rsidRPr="00AB0A31">
        <w:rPr>
          <w:rFonts w:cs="Arial"/>
          <w:b/>
          <w:szCs w:val="24"/>
        </w:rPr>
        <w:tab/>
        <w:t>Excluding the public to prevent disorder</w:t>
      </w:r>
      <w:r w:rsidRPr="00AB0A31">
        <w:rPr>
          <w:rFonts w:cs="Arial"/>
          <w:szCs w:val="24"/>
        </w:rPr>
        <w:t xml:space="preserve">. Under Reg 4(2) of the Local Authorities (Executive Arrangements) (Meetings and Access to Information) (England) Regulations 2012, members of the public can be excluded from a meeting </w:t>
      </w:r>
      <w:proofErr w:type="gramStart"/>
      <w:r w:rsidRPr="00AB0A31">
        <w:rPr>
          <w:rFonts w:cs="Arial"/>
          <w:szCs w:val="24"/>
        </w:rPr>
        <w:t>in order to</w:t>
      </w:r>
      <w:proofErr w:type="gramEnd"/>
      <w:r w:rsidRPr="00AB0A31">
        <w:rPr>
          <w:rFonts w:cs="Arial"/>
          <w:szCs w:val="24"/>
        </w:rPr>
        <w:t xml:space="preserve"> maintain orderly conduct or to prevent misbehaviour at a meeting.</w:t>
      </w:r>
      <w:r>
        <w:rPr>
          <w:rFonts w:cs="Arial"/>
          <w:szCs w:val="24"/>
        </w:rPr>
        <w:t xml:space="preserve">  </w:t>
      </w:r>
    </w:p>
    <w:p w14:paraId="75C2DAAE" w14:textId="77777777" w:rsidR="007840C6" w:rsidRDefault="007840C6" w:rsidP="007840C6">
      <w:pPr>
        <w:spacing w:line="240" w:lineRule="auto"/>
        <w:ind w:left="720" w:hanging="720"/>
        <w:jc w:val="both"/>
        <w:rPr>
          <w:rFonts w:cs="Arial"/>
          <w:b/>
          <w:szCs w:val="24"/>
        </w:rPr>
      </w:pPr>
    </w:p>
    <w:p w14:paraId="02E781FA" w14:textId="375FEAE3" w:rsidR="00577B4C" w:rsidRPr="00577B4C" w:rsidRDefault="00577B4C" w:rsidP="007840C6">
      <w:pPr>
        <w:spacing w:line="240" w:lineRule="auto"/>
        <w:ind w:left="720" w:hanging="720"/>
        <w:jc w:val="both"/>
        <w:rPr>
          <w:rFonts w:cs="Arial"/>
          <w:b/>
          <w:szCs w:val="24"/>
        </w:rPr>
      </w:pPr>
      <w:r w:rsidRPr="00577B4C">
        <w:rPr>
          <w:rFonts w:cs="Arial"/>
          <w:b/>
          <w:szCs w:val="24"/>
        </w:rPr>
        <w:t xml:space="preserve">12. </w:t>
      </w:r>
      <w:r w:rsidRPr="00577B4C">
        <w:rPr>
          <w:rFonts w:cs="Arial"/>
          <w:b/>
          <w:szCs w:val="24"/>
        </w:rPr>
        <w:tab/>
        <w:t>EXCLUSION OF ACCESS BY THE PUBLIC TO REPORTS</w:t>
      </w:r>
    </w:p>
    <w:p w14:paraId="0672159C" w14:textId="77777777" w:rsidR="00577B4C" w:rsidRPr="00577B4C" w:rsidRDefault="00577B4C" w:rsidP="00577B4C">
      <w:pPr>
        <w:spacing w:line="240" w:lineRule="auto"/>
        <w:ind w:left="720"/>
        <w:jc w:val="both"/>
        <w:rPr>
          <w:rFonts w:cs="Arial"/>
          <w:szCs w:val="24"/>
        </w:rPr>
      </w:pPr>
    </w:p>
    <w:p w14:paraId="61B3C795" w14:textId="00602DD4" w:rsidR="00577B4C" w:rsidRPr="00577B4C" w:rsidRDefault="00577B4C" w:rsidP="00577B4C">
      <w:pPr>
        <w:spacing w:after="120" w:line="240" w:lineRule="auto"/>
        <w:ind w:left="720" w:hanging="720"/>
        <w:jc w:val="both"/>
        <w:rPr>
          <w:rFonts w:cs="Arial"/>
          <w:szCs w:val="24"/>
        </w:rPr>
      </w:pPr>
      <w:r w:rsidRPr="00577B4C">
        <w:rPr>
          <w:rFonts w:cs="Arial"/>
          <w:b/>
          <w:szCs w:val="24"/>
        </w:rPr>
        <w:t>12.1</w:t>
      </w:r>
      <w:r w:rsidRPr="00577B4C">
        <w:rPr>
          <w:rFonts w:cs="Arial"/>
          <w:szCs w:val="24"/>
        </w:rPr>
        <w:tab/>
        <w:t xml:space="preserve">If the </w:t>
      </w:r>
      <w:r w:rsidR="009761F3">
        <w:rPr>
          <w:rFonts w:cs="Arial"/>
          <w:szCs w:val="24"/>
        </w:rPr>
        <w:t>Monitoring Officer</w:t>
      </w:r>
      <w:r w:rsidRPr="00577B4C">
        <w:rPr>
          <w:rFonts w:cs="Arial"/>
          <w:szCs w:val="24"/>
        </w:rPr>
        <w:t xml:space="preserve"> thinks fit, the Council may exclude access by the public to reports which in his/ her opinion relate to items during which, in accordance with Rule 11, the meeting or those part or parts of the meeting is likely not to be open to the public. Such reports will be marked “Not for publication” together with the category of information likely to be disclosed (see Rule 11.5 above for the categories).</w:t>
      </w:r>
    </w:p>
    <w:p w14:paraId="48FC7BA8" w14:textId="77777777" w:rsidR="00577B4C" w:rsidRPr="00577B4C" w:rsidRDefault="00577B4C" w:rsidP="00577B4C">
      <w:pPr>
        <w:spacing w:line="240" w:lineRule="auto"/>
        <w:jc w:val="both"/>
        <w:rPr>
          <w:rFonts w:cs="Arial"/>
          <w:szCs w:val="24"/>
        </w:rPr>
      </w:pPr>
    </w:p>
    <w:p w14:paraId="1920B31A" w14:textId="77777777" w:rsidR="00577B4C" w:rsidRPr="00577B4C" w:rsidRDefault="00577B4C" w:rsidP="00577B4C">
      <w:pPr>
        <w:spacing w:line="240" w:lineRule="auto"/>
        <w:jc w:val="both"/>
        <w:rPr>
          <w:rFonts w:cs="Arial"/>
          <w:b/>
          <w:szCs w:val="24"/>
        </w:rPr>
      </w:pPr>
      <w:r w:rsidRPr="00577B4C">
        <w:rPr>
          <w:rFonts w:cs="Arial"/>
          <w:b/>
          <w:szCs w:val="24"/>
        </w:rPr>
        <w:t xml:space="preserve">13. </w:t>
      </w:r>
      <w:r w:rsidRPr="00577B4C">
        <w:rPr>
          <w:rFonts w:cs="Arial"/>
          <w:b/>
          <w:szCs w:val="24"/>
        </w:rPr>
        <w:tab/>
        <w:t>APPLICATION OF RULES TO EXECUTIVE</w:t>
      </w:r>
    </w:p>
    <w:p w14:paraId="1683A279" w14:textId="77777777" w:rsidR="00577B4C" w:rsidRPr="00577B4C" w:rsidRDefault="00577B4C" w:rsidP="00577B4C">
      <w:pPr>
        <w:spacing w:line="240" w:lineRule="auto"/>
        <w:ind w:left="720"/>
        <w:jc w:val="both"/>
        <w:rPr>
          <w:rFonts w:cs="Arial"/>
          <w:szCs w:val="24"/>
        </w:rPr>
      </w:pPr>
    </w:p>
    <w:p w14:paraId="52FCAE02" w14:textId="1BEE8A28" w:rsidR="00577B4C" w:rsidRPr="00577B4C" w:rsidRDefault="00577B4C" w:rsidP="00577B4C">
      <w:pPr>
        <w:spacing w:line="240" w:lineRule="auto"/>
        <w:ind w:left="720" w:hanging="720"/>
        <w:jc w:val="both"/>
        <w:rPr>
          <w:rFonts w:cs="Arial"/>
          <w:szCs w:val="24"/>
        </w:rPr>
      </w:pPr>
      <w:r w:rsidRPr="00577B4C">
        <w:rPr>
          <w:rFonts w:cs="Arial"/>
          <w:b/>
          <w:szCs w:val="24"/>
        </w:rPr>
        <w:t>13.1</w:t>
      </w:r>
      <w:r w:rsidRPr="00577B4C">
        <w:rPr>
          <w:rFonts w:cs="Arial"/>
          <w:szCs w:val="24"/>
        </w:rPr>
        <w:tab/>
        <w:t xml:space="preserve">Rules 14-25 apply to the Executive and its Committees (and which term includes Sub-Committees and other </w:t>
      </w:r>
      <w:proofErr w:type="gramStart"/>
      <w:r w:rsidRPr="00577B4C">
        <w:rPr>
          <w:rFonts w:cs="Arial"/>
          <w:szCs w:val="24"/>
        </w:rPr>
        <w:t>decision making</w:t>
      </w:r>
      <w:proofErr w:type="gramEnd"/>
      <w:r w:rsidRPr="00577B4C">
        <w:rPr>
          <w:rFonts w:cs="Arial"/>
          <w:szCs w:val="24"/>
        </w:rPr>
        <w:t xml:space="preserve"> meetings). If the Executive or one of its Committees meets to take a key decision or meets in public then it must also comply with Rules 1-11 unless Rule 18 (urgency - general exception) or Rule 19 (urgency - special urgency) apply.  A key decision is defined in </w:t>
      </w:r>
      <w:r w:rsidR="00AB0A31">
        <w:rPr>
          <w:rFonts w:cs="Arial"/>
          <w:szCs w:val="24"/>
        </w:rPr>
        <w:t xml:space="preserve">Part A </w:t>
      </w:r>
      <w:r w:rsidR="002167E3">
        <w:rPr>
          <w:rFonts w:cs="Arial"/>
          <w:szCs w:val="24"/>
        </w:rPr>
        <w:t>Section 3</w:t>
      </w:r>
      <w:r w:rsidRPr="00577B4C">
        <w:rPr>
          <w:rFonts w:cs="Arial"/>
          <w:szCs w:val="24"/>
        </w:rPr>
        <w:t xml:space="preserve"> of this Constitution. </w:t>
      </w:r>
    </w:p>
    <w:p w14:paraId="42AC6974" w14:textId="77777777" w:rsidR="00577B4C" w:rsidRPr="00577B4C" w:rsidRDefault="00577B4C" w:rsidP="00577B4C">
      <w:pPr>
        <w:spacing w:line="240" w:lineRule="auto"/>
        <w:ind w:left="720"/>
        <w:jc w:val="both"/>
        <w:rPr>
          <w:rFonts w:cs="Arial"/>
          <w:szCs w:val="24"/>
        </w:rPr>
      </w:pPr>
    </w:p>
    <w:p w14:paraId="6B56621A"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13.2</w:t>
      </w:r>
      <w:r w:rsidRPr="00577B4C">
        <w:rPr>
          <w:rFonts w:cs="Arial"/>
          <w:szCs w:val="24"/>
        </w:rPr>
        <w:tab/>
        <w:t>If the Executive or one of its Committees meets to discuss a key decision to be taken collectively, with an officer other than a political assistant present, within twenty-eight days of the date by which it is to be decided, then it must also comply with Rules 1-11 unless Rule 18 (urgency - general exception) or Rule 19 (urgency - special urgency) apply. This requirement does not include meetings whose sole purpose is for officers to brief Members.</w:t>
      </w:r>
    </w:p>
    <w:p w14:paraId="44B01F75" w14:textId="77777777" w:rsidR="002167E3" w:rsidRPr="00577B4C" w:rsidRDefault="002167E3" w:rsidP="00577B4C">
      <w:pPr>
        <w:spacing w:line="240" w:lineRule="auto"/>
        <w:ind w:left="720"/>
        <w:jc w:val="both"/>
        <w:rPr>
          <w:rFonts w:cs="Arial"/>
          <w:szCs w:val="24"/>
        </w:rPr>
      </w:pPr>
    </w:p>
    <w:p w14:paraId="1AA53563" w14:textId="77777777" w:rsidR="00577B4C" w:rsidRPr="00577B4C" w:rsidRDefault="00577B4C" w:rsidP="00577B4C">
      <w:pPr>
        <w:spacing w:line="240" w:lineRule="auto"/>
        <w:jc w:val="both"/>
        <w:rPr>
          <w:rFonts w:cs="Arial"/>
          <w:b/>
          <w:szCs w:val="24"/>
        </w:rPr>
      </w:pPr>
      <w:r w:rsidRPr="00577B4C">
        <w:rPr>
          <w:rFonts w:cs="Arial"/>
          <w:b/>
          <w:szCs w:val="24"/>
        </w:rPr>
        <w:t xml:space="preserve">14. </w:t>
      </w:r>
      <w:r w:rsidRPr="00577B4C">
        <w:rPr>
          <w:rFonts w:cs="Arial"/>
          <w:b/>
          <w:szCs w:val="24"/>
        </w:rPr>
        <w:tab/>
        <w:t>PROCEDURE BEFORE TAKING KEY DECISIONS</w:t>
      </w:r>
    </w:p>
    <w:p w14:paraId="4EFDCB7D" w14:textId="77777777" w:rsidR="00577B4C" w:rsidRPr="00577B4C" w:rsidRDefault="00577B4C" w:rsidP="00577B4C">
      <w:pPr>
        <w:spacing w:line="240" w:lineRule="auto"/>
        <w:ind w:left="720"/>
        <w:jc w:val="both"/>
        <w:rPr>
          <w:rFonts w:cs="Arial"/>
          <w:color w:val="000000"/>
          <w:szCs w:val="24"/>
        </w:rPr>
      </w:pPr>
    </w:p>
    <w:p w14:paraId="797460E9" w14:textId="77777777" w:rsidR="00577B4C" w:rsidRPr="00577B4C" w:rsidRDefault="00577B4C" w:rsidP="00577B4C">
      <w:pPr>
        <w:spacing w:line="240" w:lineRule="auto"/>
        <w:ind w:left="720" w:hanging="720"/>
        <w:jc w:val="both"/>
        <w:rPr>
          <w:rFonts w:cs="Arial"/>
          <w:color w:val="000000"/>
          <w:szCs w:val="24"/>
        </w:rPr>
      </w:pPr>
      <w:r w:rsidRPr="00577B4C">
        <w:rPr>
          <w:rFonts w:cs="Arial"/>
          <w:b/>
          <w:color w:val="000000"/>
          <w:szCs w:val="24"/>
        </w:rPr>
        <w:t>14.1</w:t>
      </w:r>
      <w:r w:rsidRPr="00577B4C">
        <w:rPr>
          <w:rFonts w:cs="Arial"/>
          <w:color w:val="000000"/>
          <w:szCs w:val="24"/>
        </w:rPr>
        <w:tab/>
        <w:t>Subject to Rule 18 (</w:t>
      </w:r>
      <w:r w:rsidRPr="00577B4C">
        <w:rPr>
          <w:rFonts w:cs="Arial"/>
          <w:szCs w:val="24"/>
        </w:rPr>
        <w:t xml:space="preserve">urgency - </w:t>
      </w:r>
      <w:r w:rsidRPr="00577B4C">
        <w:rPr>
          <w:rFonts w:cs="Arial"/>
          <w:color w:val="000000"/>
          <w:szCs w:val="24"/>
        </w:rPr>
        <w:t>general exception) and Rule 19 (</w:t>
      </w:r>
      <w:r w:rsidRPr="00577B4C">
        <w:rPr>
          <w:rFonts w:cs="Arial"/>
          <w:szCs w:val="24"/>
        </w:rPr>
        <w:t xml:space="preserve">urgency - </w:t>
      </w:r>
      <w:r w:rsidRPr="00577B4C">
        <w:rPr>
          <w:rFonts w:cs="Arial"/>
          <w:color w:val="000000"/>
          <w:szCs w:val="24"/>
        </w:rPr>
        <w:t>special urgency), a key decision shall not be taken unless:</w:t>
      </w:r>
    </w:p>
    <w:p w14:paraId="00B6B712" w14:textId="77777777" w:rsidR="00577B4C" w:rsidRPr="00577B4C" w:rsidRDefault="00577B4C" w:rsidP="00577B4C">
      <w:pPr>
        <w:spacing w:line="240" w:lineRule="auto"/>
        <w:ind w:left="1440"/>
        <w:jc w:val="both"/>
        <w:rPr>
          <w:rFonts w:cs="Arial"/>
          <w:szCs w:val="24"/>
        </w:rPr>
      </w:pPr>
    </w:p>
    <w:p w14:paraId="7C99DAB8" w14:textId="77777777" w:rsidR="00577B4C" w:rsidRPr="00577B4C" w:rsidRDefault="00577B4C" w:rsidP="00E04DDA">
      <w:pPr>
        <w:pStyle w:val="ListParagraph"/>
        <w:numPr>
          <w:ilvl w:val="0"/>
          <w:numId w:val="118"/>
        </w:numPr>
        <w:tabs>
          <w:tab w:val="left" w:pos="1134"/>
        </w:tabs>
        <w:spacing w:after="120" w:line="240" w:lineRule="auto"/>
        <w:ind w:left="1134" w:hanging="425"/>
        <w:jc w:val="both"/>
        <w:rPr>
          <w:rFonts w:cs="Arial"/>
          <w:szCs w:val="24"/>
        </w:rPr>
      </w:pPr>
      <w:r w:rsidRPr="00577B4C">
        <w:rPr>
          <w:rFonts w:cs="Arial"/>
          <w:szCs w:val="24"/>
        </w:rPr>
        <w:t>a notice has been published in connection with the matter in question at both the offices of the Council and on the Council’s website;</w:t>
      </w:r>
    </w:p>
    <w:p w14:paraId="3568B2FE" w14:textId="77777777" w:rsidR="00577B4C" w:rsidRPr="00577B4C" w:rsidRDefault="00577B4C" w:rsidP="00E04DDA">
      <w:pPr>
        <w:pStyle w:val="ListParagraph"/>
        <w:numPr>
          <w:ilvl w:val="0"/>
          <w:numId w:val="118"/>
        </w:numPr>
        <w:tabs>
          <w:tab w:val="left" w:pos="1134"/>
        </w:tabs>
        <w:spacing w:after="120" w:line="240" w:lineRule="auto"/>
        <w:ind w:left="1134" w:hanging="425"/>
        <w:jc w:val="both"/>
        <w:rPr>
          <w:rFonts w:cs="Arial"/>
          <w:szCs w:val="24"/>
        </w:rPr>
      </w:pPr>
      <w:r w:rsidRPr="00577B4C">
        <w:rPr>
          <w:rFonts w:cs="Arial"/>
          <w:szCs w:val="24"/>
        </w:rPr>
        <w:t>at least twenty-eight days have elapsed since the notice has been published; and</w:t>
      </w:r>
    </w:p>
    <w:p w14:paraId="0CA779BE" w14:textId="77777777" w:rsidR="00577B4C" w:rsidRPr="00577B4C" w:rsidRDefault="00577B4C" w:rsidP="00E04DDA">
      <w:pPr>
        <w:pStyle w:val="ListParagraph"/>
        <w:numPr>
          <w:ilvl w:val="0"/>
          <w:numId w:val="118"/>
        </w:numPr>
        <w:tabs>
          <w:tab w:val="left" w:pos="1134"/>
        </w:tabs>
        <w:spacing w:after="120" w:line="240" w:lineRule="auto"/>
        <w:ind w:left="1134" w:hanging="425"/>
        <w:jc w:val="both"/>
        <w:rPr>
          <w:rFonts w:cs="Arial"/>
          <w:szCs w:val="24"/>
        </w:rPr>
      </w:pPr>
      <w:r w:rsidRPr="00577B4C">
        <w:rPr>
          <w:rFonts w:cs="Arial"/>
          <w:szCs w:val="24"/>
        </w:rPr>
        <w:lastRenderedPageBreak/>
        <w:t>where the decision is to be taken at a meeting of the Executive or a Committee of the Executive, notice of the meeting has been given in accordance with Rule 4 (notice of meeting).</w:t>
      </w:r>
    </w:p>
    <w:p w14:paraId="0FF61BBC" w14:textId="77777777" w:rsidR="00577B4C" w:rsidRPr="00577B4C" w:rsidRDefault="00577B4C" w:rsidP="00577B4C">
      <w:pPr>
        <w:spacing w:line="240" w:lineRule="auto"/>
        <w:ind w:left="1440"/>
        <w:jc w:val="both"/>
        <w:rPr>
          <w:rFonts w:cs="Arial"/>
          <w:szCs w:val="24"/>
        </w:rPr>
      </w:pPr>
    </w:p>
    <w:p w14:paraId="6F92A721" w14:textId="77777777" w:rsidR="00577B4C" w:rsidRPr="00577B4C" w:rsidRDefault="00577B4C" w:rsidP="00577B4C">
      <w:pPr>
        <w:spacing w:line="240" w:lineRule="auto"/>
        <w:jc w:val="both"/>
        <w:rPr>
          <w:rFonts w:cs="Arial"/>
          <w:b/>
          <w:szCs w:val="24"/>
        </w:rPr>
      </w:pPr>
      <w:r w:rsidRPr="00577B4C">
        <w:rPr>
          <w:rFonts w:cs="Arial"/>
          <w:b/>
          <w:szCs w:val="24"/>
        </w:rPr>
        <w:t>15.</w:t>
      </w:r>
      <w:r w:rsidRPr="00577B4C">
        <w:rPr>
          <w:rFonts w:cs="Arial"/>
          <w:b/>
          <w:szCs w:val="24"/>
        </w:rPr>
        <w:tab/>
        <w:t>NOTICE OF KEY DECISIONS</w:t>
      </w:r>
    </w:p>
    <w:p w14:paraId="682280CA" w14:textId="77777777" w:rsidR="00577B4C" w:rsidRPr="00577B4C" w:rsidRDefault="00577B4C" w:rsidP="00577B4C">
      <w:pPr>
        <w:spacing w:line="240" w:lineRule="auto"/>
        <w:jc w:val="both"/>
        <w:rPr>
          <w:rFonts w:cs="Arial"/>
          <w:b/>
          <w:szCs w:val="24"/>
        </w:rPr>
      </w:pPr>
    </w:p>
    <w:p w14:paraId="0EB3C37E" w14:textId="77777777" w:rsidR="00577B4C" w:rsidRPr="00577B4C" w:rsidRDefault="00577B4C" w:rsidP="00577B4C">
      <w:pPr>
        <w:spacing w:line="240" w:lineRule="auto"/>
        <w:ind w:left="720" w:hanging="720"/>
        <w:jc w:val="both"/>
        <w:rPr>
          <w:rFonts w:cs="Arial"/>
          <w:szCs w:val="24"/>
        </w:rPr>
      </w:pPr>
      <w:r w:rsidRPr="00577B4C">
        <w:rPr>
          <w:rFonts w:cs="Arial"/>
          <w:b/>
          <w:szCs w:val="24"/>
        </w:rPr>
        <w:t>15.1</w:t>
      </w:r>
      <w:r w:rsidRPr="00577B4C">
        <w:rPr>
          <w:rFonts w:cs="Arial"/>
          <w:szCs w:val="24"/>
        </w:rPr>
        <w:t xml:space="preserve"> </w:t>
      </w:r>
      <w:r w:rsidRPr="00577B4C">
        <w:rPr>
          <w:rFonts w:cs="Arial"/>
          <w:szCs w:val="24"/>
        </w:rPr>
        <w:tab/>
        <w:t xml:space="preserve">A notice shall be published under Rule 14 in respect of any matter which the Mayor has reason to believe will be the subject of a key decision to be taken by the Mayor, the Executive, a Committee of the Executive, an individual member of the Executive, an officer or under joint arrangements in the course of the discharge of an executive function.  </w:t>
      </w:r>
    </w:p>
    <w:p w14:paraId="215F60CA" w14:textId="77777777" w:rsidR="00577B4C" w:rsidRPr="00577B4C" w:rsidRDefault="00577B4C" w:rsidP="00577B4C">
      <w:pPr>
        <w:spacing w:line="240" w:lineRule="auto"/>
        <w:jc w:val="both"/>
        <w:rPr>
          <w:rFonts w:cs="Arial"/>
          <w:szCs w:val="24"/>
        </w:rPr>
      </w:pPr>
    </w:p>
    <w:p w14:paraId="6310D8B5"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15.2</w:t>
      </w:r>
      <w:r w:rsidRPr="00577B4C">
        <w:rPr>
          <w:rFonts w:cs="Arial"/>
          <w:szCs w:val="24"/>
        </w:rPr>
        <w:t xml:space="preserve"> </w:t>
      </w:r>
      <w:r w:rsidRPr="00577B4C">
        <w:rPr>
          <w:rFonts w:cs="Arial"/>
          <w:szCs w:val="24"/>
        </w:rPr>
        <w:tab/>
        <w:t xml:space="preserve">In addition, a notice shall be published under Rule 14 in respect of those items of business which the Executive intends to consider and which form part of the policy framework and where the Executive will be making recommendations to Council. </w:t>
      </w:r>
    </w:p>
    <w:p w14:paraId="185681DB" w14:textId="77777777" w:rsidR="00577B4C" w:rsidRPr="00577B4C" w:rsidRDefault="00577B4C" w:rsidP="00577B4C">
      <w:pPr>
        <w:spacing w:line="240" w:lineRule="auto"/>
        <w:ind w:left="720" w:hanging="720"/>
        <w:jc w:val="both"/>
        <w:rPr>
          <w:rFonts w:cs="Arial"/>
          <w:b/>
          <w:szCs w:val="24"/>
        </w:rPr>
      </w:pPr>
    </w:p>
    <w:p w14:paraId="49C069D4" w14:textId="77777777" w:rsidR="00577B4C" w:rsidRPr="00577B4C" w:rsidRDefault="00577B4C" w:rsidP="00577B4C">
      <w:pPr>
        <w:spacing w:line="240" w:lineRule="auto"/>
        <w:jc w:val="both"/>
        <w:rPr>
          <w:rFonts w:cs="Arial"/>
          <w:szCs w:val="24"/>
        </w:rPr>
      </w:pPr>
      <w:r w:rsidRPr="00577B4C">
        <w:rPr>
          <w:rFonts w:cs="Arial"/>
          <w:b/>
          <w:szCs w:val="24"/>
        </w:rPr>
        <w:t>16.</w:t>
      </w:r>
      <w:r w:rsidRPr="00577B4C">
        <w:rPr>
          <w:rFonts w:cs="Arial"/>
          <w:b/>
          <w:szCs w:val="24"/>
        </w:rPr>
        <w:tab/>
        <w:t>CONTENT OF KEY DECISION NOTICES</w:t>
      </w:r>
    </w:p>
    <w:p w14:paraId="75A8B77D" w14:textId="77777777" w:rsidR="00577B4C" w:rsidRPr="00577B4C" w:rsidRDefault="00577B4C" w:rsidP="00577B4C">
      <w:pPr>
        <w:spacing w:line="240" w:lineRule="auto"/>
        <w:jc w:val="both"/>
        <w:rPr>
          <w:rFonts w:cs="Arial"/>
          <w:szCs w:val="24"/>
        </w:rPr>
      </w:pPr>
    </w:p>
    <w:p w14:paraId="64942F91" w14:textId="40E41DEE" w:rsidR="00577B4C" w:rsidRPr="00577B4C" w:rsidRDefault="00577B4C" w:rsidP="00577B4C">
      <w:pPr>
        <w:spacing w:line="240" w:lineRule="auto"/>
        <w:ind w:left="709" w:hanging="709"/>
        <w:jc w:val="both"/>
        <w:rPr>
          <w:rFonts w:cs="Arial"/>
          <w:strike/>
          <w:szCs w:val="24"/>
        </w:rPr>
      </w:pPr>
      <w:r w:rsidRPr="00577B4C">
        <w:rPr>
          <w:rFonts w:cs="Arial"/>
          <w:b/>
          <w:szCs w:val="24"/>
        </w:rPr>
        <w:t>16.1</w:t>
      </w:r>
      <w:r w:rsidRPr="00577B4C">
        <w:rPr>
          <w:rFonts w:cs="Arial"/>
          <w:szCs w:val="24"/>
        </w:rPr>
        <w:tab/>
        <w:t xml:space="preserve">Each notice </w:t>
      </w:r>
      <w:r w:rsidRPr="000E7FF9">
        <w:rPr>
          <w:rFonts w:cs="Arial"/>
          <w:szCs w:val="24"/>
        </w:rPr>
        <w:t xml:space="preserve">published under Rule 14 shall contain the below details as far as reasonably practicable: </w:t>
      </w:r>
    </w:p>
    <w:p w14:paraId="23F1C2F1" w14:textId="77777777" w:rsidR="00577B4C" w:rsidRPr="00577B4C" w:rsidRDefault="00577B4C" w:rsidP="00577B4C">
      <w:pPr>
        <w:spacing w:line="240" w:lineRule="auto"/>
        <w:jc w:val="both"/>
        <w:rPr>
          <w:rFonts w:cs="Arial"/>
          <w:strike/>
          <w:szCs w:val="24"/>
        </w:rPr>
      </w:pPr>
    </w:p>
    <w:p w14:paraId="0CD0554C" w14:textId="77777777" w:rsidR="00577B4C" w:rsidRPr="00577B4C" w:rsidRDefault="00577B4C" w:rsidP="00E04DDA">
      <w:pPr>
        <w:pStyle w:val="ListParagraph"/>
        <w:numPr>
          <w:ilvl w:val="0"/>
          <w:numId w:val="119"/>
        </w:numPr>
        <w:tabs>
          <w:tab w:val="left" w:pos="1134"/>
        </w:tabs>
        <w:spacing w:after="120" w:line="240" w:lineRule="auto"/>
        <w:ind w:left="1134" w:hanging="425"/>
        <w:jc w:val="both"/>
        <w:rPr>
          <w:rFonts w:cs="Arial"/>
          <w:szCs w:val="24"/>
        </w:rPr>
      </w:pPr>
      <w:r w:rsidRPr="00577B4C">
        <w:rPr>
          <w:rFonts w:cs="Arial"/>
          <w:color w:val="000000"/>
          <w:szCs w:val="24"/>
        </w:rPr>
        <w:t>that a key decision is to be made on behalf of the Council;</w:t>
      </w:r>
    </w:p>
    <w:p w14:paraId="2F64EB80" w14:textId="77777777" w:rsidR="00577B4C" w:rsidRPr="00577B4C" w:rsidRDefault="00577B4C" w:rsidP="00E04DDA">
      <w:pPr>
        <w:pStyle w:val="ListParagraph"/>
        <w:numPr>
          <w:ilvl w:val="0"/>
          <w:numId w:val="119"/>
        </w:numPr>
        <w:tabs>
          <w:tab w:val="left" w:pos="1134"/>
        </w:tabs>
        <w:spacing w:after="120" w:line="240" w:lineRule="auto"/>
        <w:ind w:left="1134" w:hanging="425"/>
        <w:jc w:val="both"/>
        <w:rPr>
          <w:rFonts w:cs="Arial"/>
          <w:szCs w:val="24"/>
        </w:rPr>
      </w:pPr>
      <w:r w:rsidRPr="00577B4C">
        <w:rPr>
          <w:rFonts w:cs="Arial"/>
          <w:szCs w:val="24"/>
        </w:rPr>
        <w:t>the matter in respect of which the decision is to be made;</w:t>
      </w:r>
    </w:p>
    <w:p w14:paraId="4DAB4B64" w14:textId="77777777" w:rsidR="00577B4C" w:rsidRPr="00577B4C" w:rsidRDefault="00577B4C" w:rsidP="00E04DDA">
      <w:pPr>
        <w:pStyle w:val="ListParagraph"/>
        <w:numPr>
          <w:ilvl w:val="0"/>
          <w:numId w:val="125"/>
        </w:numPr>
        <w:tabs>
          <w:tab w:val="left" w:pos="1134"/>
        </w:tabs>
        <w:spacing w:after="120" w:line="240" w:lineRule="auto"/>
        <w:ind w:left="1134" w:hanging="425"/>
        <w:jc w:val="both"/>
        <w:rPr>
          <w:rFonts w:cs="Arial"/>
          <w:szCs w:val="24"/>
        </w:rPr>
      </w:pPr>
      <w:r w:rsidRPr="00577B4C">
        <w:rPr>
          <w:rFonts w:cs="Arial"/>
          <w:szCs w:val="24"/>
        </w:rPr>
        <w:t xml:space="preserve">where the decision maker is an individual, her/his name and title, if any; and, where the decision maker is a </w:t>
      </w:r>
      <w:proofErr w:type="gramStart"/>
      <w:r w:rsidRPr="00577B4C">
        <w:rPr>
          <w:rFonts w:cs="Arial"/>
          <w:szCs w:val="24"/>
        </w:rPr>
        <w:t>decision making</w:t>
      </w:r>
      <w:proofErr w:type="gramEnd"/>
      <w:r w:rsidRPr="00577B4C">
        <w:rPr>
          <w:rFonts w:cs="Arial"/>
          <w:szCs w:val="24"/>
        </w:rPr>
        <w:t xml:space="preserve"> body, its name and a list of its members;</w:t>
      </w:r>
    </w:p>
    <w:p w14:paraId="3F781684" w14:textId="77777777" w:rsidR="00577B4C" w:rsidRPr="00577B4C" w:rsidRDefault="00577B4C" w:rsidP="00E04DDA">
      <w:pPr>
        <w:numPr>
          <w:ilvl w:val="0"/>
          <w:numId w:val="125"/>
        </w:numPr>
        <w:tabs>
          <w:tab w:val="left" w:pos="1134"/>
        </w:tabs>
        <w:spacing w:after="120" w:line="240" w:lineRule="auto"/>
        <w:ind w:left="1134" w:hanging="425"/>
        <w:jc w:val="both"/>
        <w:rPr>
          <w:rFonts w:cs="Arial"/>
          <w:szCs w:val="24"/>
        </w:rPr>
      </w:pPr>
      <w:r w:rsidRPr="00577B4C">
        <w:rPr>
          <w:rFonts w:cs="Arial"/>
          <w:szCs w:val="24"/>
        </w:rPr>
        <w:t>the date on which or the period within which the decision is to be made;</w:t>
      </w:r>
    </w:p>
    <w:p w14:paraId="7D04A1F6" w14:textId="77777777" w:rsidR="00577B4C" w:rsidRPr="00577B4C" w:rsidRDefault="00577B4C" w:rsidP="00E04DDA">
      <w:pPr>
        <w:pStyle w:val="ListParagraph"/>
        <w:numPr>
          <w:ilvl w:val="0"/>
          <w:numId w:val="125"/>
        </w:numPr>
        <w:tabs>
          <w:tab w:val="left" w:pos="1134"/>
        </w:tabs>
        <w:spacing w:after="120" w:line="240" w:lineRule="auto"/>
        <w:ind w:left="1134" w:hanging="425"/>
        <w:jc w:val="both"/>
        <w:rPr>
          <w:rFonts w:cs="Arial"/>
          <w:szCs w:val="24"/>
        </w:rPr>
      </w:pPr>
      <w:r w:rsidRPr="00577B4C">
        <w:rPr>
          <w:rFonts w:cs="Arial"/>
          <w:szCs w:val="24"/>
        </w:rPr>
        <w:t>a list of the documents submitted to the decision maker for consideration in relation to the matter in respect of which the decision is to be made;</w:t>
      </w:r>
    </w:p>
    <w:p w14:paraId="35C65CAB" w14:textId="77777777" w:rsidR="00577B4C" w:rsidRPr="00577B4C" w:rsidRDefault="00577B4C" w:rsidP="00E04DDA">
      <w:pPr>
        <w:pStyle w:val="ListParagraph"/>
        <w:numPr>
          <w:ilvl w:val="0"/>
          <w:numId w:val="125"/>
        </w:numPr>
        <w:tabs>
          <w:tab w:val="left" w:pos="1134"/>
        </w:tabs>
        <w:spacing w:after="120" w:line="240" w:lineRule="auto"/>
        <w:ind w:left="1134" w:hanging="425"/>
        <w:jc w:val="both"/>
        <w:rPr>
          <w:rFonts w:cs="Arial"/>
          <w:szCs w:val="24"/>
        </w:rPr>
      </w:pPr>
      <w:r w:rsidRPr="00577B4C">
        <w:rPr>
          <w:rFonts w:cs="Arial"/>
          <w:color w:val="000000"/>
          <w:szCs w:val="24"/>
        </w:rPr>
        <w:t>the address from which, subject to any prohibition or restriction on their disclosure, copies of, or extracts from, any document listed is available;</w:t>
      </w:r>
    </w:p>
    <w:p w14:paraId="15DDE12B" w14:textId="77777777" w:rsidR="00577B4C" w:rsidRPr="00577B4C" w:rsidRDefault="00577B4C" w:rsidP="00E04DDA">
      <w:pPr>
        <w:pStyle w:val="ListParagraph"/>
        <w:numPr>
          <w:ilvl w:val="0"/>
          <w:numId w:val="125"/>
        </w:numPr>
        <w:tabs>
          <w:tab w:val="left" w:pos="1134"/>
        </w:tabs>
        <w:spacing w:after="120" w:line="240" w:lineRule="auto"/>
        <w:ind w:left="1134" w:hanging="425"/>
        <w:jc w:val="both"/>
        <w:rPr>
          <w:rFonts w:cs="Arial"/>
          <w:szCs w:val="24"/>
        </w:rPr>
      </w:pPr>
      <w:r w:rsidRPr="00577B4C">
        <w:rPr>
          <w:rFonts w:cs="Arial"/>
          <w:color w:val="000000"/>
          <w:szCs w:val="24"/>
        </w:rPr>
        <w:t>that other documents relevant to those matters may be submitted to the decision maker; and</w:t>
      </w:r>
    </w:p>
    <w:p w14:paraId="7C13E850" w14:textId="77777777" w:rsidR="00577B4C" w:rsidRPr="00577B4C" w:rsidRDefault="00577B4C" w:rsidP="00E04DDA">
      <w:pPr>
        <w:pStyle w:val="ListParagraph"/>
        <w:numPr>
          <w:ilvl w:val="0"/>
          <w:numId w:val="125"/>
        </w:numPr>
        <w:tabs>
          <w:tab w:val="left" w:pos="1134"/>
        </w:tabs>
        <w:spacing w:after="120" w:line="240" w:lineRule="auto"/>
        <w:ind w:left="1134" w:hanging="425"/>
        <w:jc w:val="both"/>
        <w:rPr>
          <w:rFonts w:cs="Arial"/>
          <w:szCs w:val="24"/>
        </w:rPr>
      </w:pPr>
      <w:r w:rsidRPr="00577B4C">
        <w:rPr>
          <w:rFonts w:cs="Arial"/>
          <w:color w:val="000000"/>
          <w:szCs w:val="24"/>
        </w:rPr>
        <w:t>the procedure for requesting details of those documents (if any) as they become available</w:t>
      </w:r>
      <w:r w:rsidRPr="00577B4C">
        <w:rPr>
          <w:rFonts w:cs="Arial"/>
          <w:szCs w:val="24"/>
        </w:rPr>
        <w:t xml:space="preserve">. </w:t>
      </w:r>
    </w:p>
    <w:p w14:paraId="22C44006" w14:textId="77777777" w:rsidR="00577B4C" w:rsidRPr="00577B4C" w:rsidRDefault="00577B4C" w:rsidP="00577B4C">
      <w:pPr>
        <w:spacing w:line="240" w:lineRule="auto"/>
        <w:jc w:val="both"/>
        <w:rPr>
          <w:rFonts w:cs="Arial"/>
          <w:szCs w:val="24"/>
        </w:rPr>
      </w:pPr>
    </w:p>
    <w:p w14:paraId="5DD8DC80" w14:textId="77777777" w:rsidR="00577B4C" w:rsidRPr="00577B4C" w:rsidRDefault="00577B4C" w:rsidP="00577B4C">
      <w:pPr>
        <w:spacing w:line="240" w:lineRule="auto"/>
        <w:ind w:left="709" w:hanging="709"/>
        <w:jc w:val="both"/>
        <w:rPr>
          <w:rFonts w:cs="Arial"/>
          <w:szCs w:val="24"/>
        </w:rPr>
      </w:pPr>
      <w:r w:rsidRPr="00577B4C">
        <w:rPr>
          <w:rFonts w:cs="Arial"/>
          <w:b/>
          <w:szCs w:val="24"/>
        </w:rPr>
        <w:t>16.2</w:t>
      </w:r>
      <w:r w:rsidRPr="00577B4C">
        <w:rPr>
          <w:rFonts w:cs="Arial"/>
          <w:szCs w:val="24"/>
        </w:rPr>
        <w:tab/>
        <w:t>Where, in relation to any matter-</w:t>
      </w:r>
    </w:p>
    <w:p w14:paraId="63900EC9" w14:textId="77777777" w:rsidR="00577B4C" w:rsidRPr="00577B4C" w:rsidRDefault="00577B4C" w:rsidP="00577B4C">
      <w:pPr>
        <w:spacing w:line="240" w:lineRule="auto"/>
        <w:ind w:left="709" w:hanging="709"/>
        <w:jc w:val="both"/>
        <w:rPr>
          <w:rFonts w:cs="Arial"/>
          <w:szCs w:val="24"/>
        </w:rPr>
      </w:pPr>
    </w:p>
    <w:p w14:paraId="289431A1" w14:textId="77777777" w:rsidR="00577B4C" w:rsidRPr="00577B4C" w:rsidRDefault="00577B4C" w:rsidP="00E04DDA">
      <w:pPr>
        <w:pStyle w:val="ListParagraph"/>
        <w:numPr>
          <w:ilvl w:val="1"/>
          <w:numId w:val="119"/>
        </w:numPr>
        <w:spacing w:after="120" w:line="240" w:lineRule="auto"/>
        <w:ind w:left="1134" w:hanging="425"/>
        <w:jc w:val="both"/>
        <w:rPr>
          <w:rFonts w:cs="Arial"/>
          <w:szCs w:val="24"/>
        </w:rPr>
      </w:pPr>
      <w:r w:rsidRPr="00577B4C">
        <w:rPr>
          <w:rFonts w:cs="Arial"/>
          <w:color w:val="000000"/>
          <w:szCs w:val="24"/>
        </w:rPr>
        <w:t>the public may be excluded under Rule 21.2 below from the meeting at which the matter is to be discussed; or</w:t>
      </w:r>
    </w:p>
    <w:p w14:paraId="5840A396" w14:textId="77777777" w:rsidR="00577B4C" w:rsidRPr="00577B4C" w:rsidRDefault="00577B4C" w:rsidP="00E04DDA">
      <w:pPr>
        <w:pStyle w:val="ListParagraph"/>
        <w:numPr>
          <w:ilvl w:val="1"/>
          <w:numId w:val="119"/>
        </w:numPr>
        <w:spacing w:after="120" w:line="240" w:lineRule="auto"/>
        <w:ind w:left="1134" w:hanging="425"/>
        <w:jc w:val="both"/>
        <w:rPr>
          <w:rFonts w:cs="Arial"/>
          <w:szCs w:val="24"/>
        </w:rPr>
      </w:pPr>
      <w:r w:rsidRPr="00577B4C">
        <w:rPr>
          <w:rFonts w:cs="Arial"/>
          <w:color w:val="000000"/>
          <w:szCs w:val="24"/>
        </w:rPr>
        <w:t>documents relating to the decision need not, because of Rule 17, be disclosed to the public,</w:t>
      </w:r>
    </w:p>
    <w:p w14:paraId="42D090E0" w14:textId="77777777" w:rsidR="00577B4C" w:rsidRPr="002167E3" w:rsidRDefault="00577B4C" w:rsidP="002167E3">
      <w:pPr>
        <w:ind w:left="1151" w:hanging="357"/>
        <w:jc w:val="both"/>
        <w:rPr>
          <w:rFonts w:cs="Arial"/>
          <w:szCs w:val="24"/>
        </w:rPr>
      </w:pPr>
    </w:p>
    <w:p w14:paraId="5652C3FB" w14:textId="77777777" w:rsidR="00577B4C" w:rsidRPr="00577B4C" w:rsidRDefault="00577B4C" w:rsidP="00577B4C">
      <w:pPr>
        <w:spacing w:after="120" w:line="240" w:lineRule="auto"/>
        <w:ind w:left="709"/>
        <w:jc w:val="both"/>
        <w:rPr>
          <w:rFonts w:cs="Arial"/>
          <w:szCs w:val="24"/>
        </w:rPr>
      </w:pPr>
      <w:r w:rsidRPr="00577B4C">
        <w:rPr>
          <w:rFonts w:cs="Arial"/>
          <w:color w:val="000000"/>
          <w:szCs w:val="24"/>
        </w:rPr>
        <w:lastRenderedPageBreak/>
        <w:t>then the document referred to in 16.1 must contain particulars of the matter but may not contain any confidential, exempt information or particulars of the advice of a political adviser or assistant</w:t>
      </w:r>
      <w:r w:rsidRPr="00577B4C">
        <w:rPr>
          <w:rFonts w:cs="Arial"/>
          <w:szCs w:val="24"/>
        </w:rPr>
        <w:t>.</w:t>
      </w:r>
    </w:p>
    <w:p w14:paraId="40354F86" w14:textId="77777777" w:rsidR="00577B4C" w:rsidRPr="00577B4C" w:rsidRDefault="00577B4C" w:rsidP="00577B4C">
      <w:pPr>
        <w:spacing w:line="240" w:lineRule="auto"/>
        <w:jc w:val="both"/>
        <w:rPr>
          <w:rFonts w:cs="Arial"/>
          <w:szCs w:val="24"/>
        </w:rPr>
      </w:pPr>
    </w:p>
    <w:p w14:paraId="58388B44" w14:textId="77777777" w:rsidR="00577B4C" w:rsidRPr="00577B4C" w:rsidRDefault="00577B4C" w:rsidP="00577B4C">
      <w:pPr>
        <w:spacing w:line="240" w:lineRule="auto"/>
        <w:ind w:left="709" w:hanging="709"/>
        <w:jc w:val="both"/>
        <w:rPr>
          <w:rFonts w:cs="Arial"/>
          <w:b/>
          <w:szCs w:val="24"/>
        </w:rPr>
      </w:pPr>
      <w:r w:rsidRPr="00577B4C">
        <w:rPr>
          <w:rFonts w:cs="Arial"/>
          <w:b/>
          <w:szCs w:val="24"/>
        </w:rPr>
        <w:t>17.</w:t>
      </w:r>
      <w:r w:rsidRPr="00577B4C">
        <w:rPr>
          <w:rFonts w:cs="Arial"/>
          <w:b/>
          <w:szCs w:val="24"/>
        </w:rPr>
        <w:tab/>
        <w:t>KEY DECISION NOTICES – EXEMPT AND CONFIDENTIAL INFORMATION</w:t>
      </w:r>
    </w:p>
    <w:p w14:paraId="0C438367" w14:textId="77777777" w:rsidR="00577B4C" w:rsidRPr="00577B4C" w:rsidRDefault="00577B4C" w:rsidP="00577B4C">
      <w:pPr>
        <w:spacing w:line="240" w:lineRule="auto"/>
        <w:jc w:val="both"/>
        <w:rPr>
          <w:rFonts w:cs="Arial"/>
          <w:szCs w:val="24"/>
        </w:rPr>
      </w:pPr>
    </w:p>
    <w:p w14:paraId="1514B5C7" w14:textId="77777777" w:rsidR="00577B4C" w:rsidRPr="00577B4C" w:rsidRDefault="00577B4C" w:rsidP="00577B4C">
      <w:pPr>
        <w:spacing w:line="240" w:lineRule="auto"/>
        <w:ind w:left="720" w:hanging="720"/>
        <w:jc w:val="both"/>
        <w:rPr>
          <w:rFonts w:cs="Arial"/>
          <w:szCs w:val="24"/>
        </w:rPr>
      </w:pPr>
      <w:r w:rsidRPr="00577B4C">
        <w:rPr>
          <w:rFonts w:cs="Arial"/>
          <w:b/>
          <w:szCs w:val="24"/>
        </w:rPr>
        <w:t>17.1</w:t>
      </w:r>
      <w:r w:rsidRPr="00577B4C">
        <w:rPr>
          <w:rFonts w:cs="Arial"/>
          <w:szCs w:val="24"/>
        </w:rPr>
        <w:tab/>
      </w:r>
      <w:r w:rsidRPr="00577B4C">
        <w:rPr>
          <w:rFonts w:cs="Arial"/>
          <w:color w:val="000000"/>
          <w:szCs w:val="24"/>
        </w:rPr>
        <w:t xml:space="preserve">Nothing in these Rules (or the </w:t>
      </w:r>
      <w:r w:rsidRPr="00577B4C">
        <w:rPr>
          <w:rFonts w:cs="Arial"/>
          <w:szCs w:val="24"/>
        </w:rPr>
        <w:t xml:space="preserve">Local Authorities (Executive Arrangements) (Meetings and Access to Information) (England) Regulations 2012 (“the 2012 Regulations”)) </w:t>
      </w:r>
      <w:r w:rsidRPr="00577B4C">
        <w:rPr>
          <w:rFonts w:cs="Arial"/>
          <w:color w:val="000000"/>
          <w:szCs w:val="24"/>
        </w:rPr>
        <w:t>is to be taken to authorise or require the disclosure of confidential information in breach of the obligation of confidence.</w:t>
      </w:r>
    </w:p>
    <w:p w14:paraId="568E3EFA" w14:textId="77777777" w:rsidR="00577B4C" w:rsidRPr="00577B4C" w:rsidRDefault="00577B4C" w:rsidP="00577B4C">
      <w:pPr>
        <w:spacing w:line="240" w:lineRule="auto"/>
        <w:ind w:left="720" w:hanging="720"/>
        <w:jc w:val="both"/>
        <w:rPr>
          <w:rFonts w:cs="Arial"/>
          <w:szCs w:val="24"/>
        </w:rPr>
      </w:pPr>
    </w:p>
    <w:p w14:paraId="2A12D2B1" w14:textId="77777777" w:rsidR="00577B4C" w:rsidRPr="00577B4C" w:rsidRDefault="00577B4C" w:rsidP="00577B4C">
      <w:pPr>
        <w:spacing w:line="240" w:lineRule="auto"/>
        <w:ind w:left="720" w:hanging="720"/>
        <w:jc w:val="both"/>
        <w:rPr>
          <w:rFonts w:cs="Arial"/>
          <w:szCs w:val="24"/>
        </w:rPr>
      </w:pPr>
      <w:r w:rsidRPr="00577B4C">
        <w:rPr>
          <w:rFonts w:cs="Arial"/>
          <w:b/>
          <w:szCs w:val="24"/>
        </w:rPr>
        <w:t>17.2</w:t>
      </w:r>
      <w:r w:rsidRPr="00577B4C">
        <w:rPr>
          <w:rFonts w:cs="Arial"/>
          <w:szCs w:val="24"/>
        </w:rPr>
        <w:tab/>
      </w:r>
      <w:r w:rsidRPr="00577B4C">
        <w:rPr>
          <w:rFonts w:cs="Arial"/>
          <w:color w:val="000000"/>
          <w:szCs w:val="24"/>
        </w:rPr>
        <w:t xml:space="preserve">Nothing in these Rules or the </w:t>
      </w:r>
      <w:r w:rsidRPr="00577B4C">
        <w:rPr>
          <w:rFonts w:cs="Arial"/>
          <w:szCs w:val="24"/>
        </w:rPr>
        <w:t>2012 Regulations-</w:t>
      </w:r>
    </w:p>
    <w:p w14:paraId="2F2989EC" w14:textId="77777777" w:rsidR="00577B4C" w:rsidRPr="00577B4C" w:rsidRDefault="00577B4C" w:rsidP="00577B4C">
      <w:pPr>
        <w:spacing w:line="240" w:lineRule="auto"/>
        <w:ind w:left="720" w:hanging="720"/>
        <w:jc w:val="both"/>
        <w:rPr>
          <w:rFonts w:cs="Arial"/>
          <w:szCs w:val="24"/>
        </w:rPr>
      </w:pPr>
    </w:p>
    <w:p w14:paraId="679CF05C" w14:textId="77777777" w:rsidR="00577B4C" w:rsidRPr="00577B4C" w:rsidRDefault="00577B4C" w:rsidP="00E04DDA">
      <w:pPr>
        <w:pStyle w:val="NormalWeb"/>
        <w:numPr>
          <w:ilvl w:val="0"/>
          <w:numId w:val="126"/>
        </w:numPr>
        <w:shd w:val="clear" w:color="auto" w:fill="FFFFFF"/>
        <w:spacing w:before="0" w:beforeAutospacing="0" w:after="120" w:afterAutospacing="0"/>
        <w:ind w:left="1077" w:hanging="357"/>
        <w:jc w:val="both"/>
        <w:rPr>
          <w:rFonts w:ascii="Arial" w:hAnsi="Arial" w:cs="Arial"/>
          <w:color w:val="000000"/>
        </w:rPr>
      </w:pPr>
      <w:r w:rsidRPr="00577B4C">
        <w:rPr>
          <w:rFonts w:ascii="Arial" w:hAnsi="Arial" w:cs="Arial"/>
          <w:color w:val="000000"/>
        </w:rPr>
        <w:t>authorises or requires the Council to disclose to the public or make available for public inspection any document or part of document if, in the opinion of the Monitoring Officer, that document or part of a document contains or may contain confidential information; or</w:t>
      </w:r>
    </w:p>
    <w:p w14:paraId="0ABDDA28" w14:textId="77777777" w:rsidR="00577B4C" w:rsidRPr="00577B4C" w:rsidRDefault="00577B4C" w:rsidP="00E04DDA">
      <w:pPr>
        <w:pStyle w:val="ListParagraph"/>
        <w:numPr>
          <w:ilvl w:val="0"/>
          <w:numId w:val="126"/>
        </w:numPr>
        <w:spacing w:after="120" w:line="240" w:lineRule="auto"/>
        <w:ind w:left="1077" w:hanging="357"/>
        <w:jc w:val="both"/>
        <w:rPr>
          <w:rFonts w:cs="Arial"/>
          <w:szCs w:val="24"/>
        </w:rPr>
      </w:pPr>
      <w:r w:rsidRPr="00577B4C">
        <w:rPr>
          <w:rFonts w:cs="Arial"/>
          <w:color w:val="000000"/>
          <w:szCs w:val="24"/>
        </w:rPr>
        <w:t>requires the Council to disclose to the public or make available for public inspection any document or part of document if, in the opinion of the proper officer, that document or part of a document contains or is likely to contain exempt information or the advice of a political adviser or assistant</w:t>
      </w:r>
      <w:r w:rsidRPr="00577B4C">
        <w:rPr>
          <w:rFonts w:cs="Arial"/>
          <w:szCs w:val="24"/>
        </w:rPr>
        <w:t>.</w:t>
      </w:r>
    </w:p>
    <w:p w14:paraId="3066F71D" w14:textId="77777777" w:rsidR="00577B4C" w:rsidRPr="00577B4C" w:rsidRDefault="00577B4C" w:rsidP="00577B4C">
      <w:pPr>
        <w:spacing w:line="240" w:lineRule="auto"/>
        <w:jc w:val="both"/>
        <w:rPr>
          <w:rFonts w:cs="Arial"/>
          <w:szCs w:val="24"/>
        </w:rPr>
      </w:pPr>
    </w:p>
    <w:p w14:paraId="7922F16B" w14:textId="77777777" w:rsidR="00577B4C" w:rsidRPr="00577B4C" w:rsidRDefault="00577B4C" w:rsidP="00577B4C">
      <w:pPr>
        <w:spacing w:line="240" w:lineRule="auto"/>
        <w:jc w:val="both"/>
        <w:rPr>
          <w:rFonts w:cs="Arial"/>
          <w:b/>
          <w:szCs w:val="24"/>
        </w:rPr>
      </w:pPr>
      <w:r w:rsidRPr="00577B4C">
        <w:rPr>
          <w:rFonts w:cs="Arial"/>
          <w:b/>
          <w:szCs w:val="24"/>
        </w:rPr>
        <w:t>18.</w:t>
      </w:r>
      <w:r w:rsidRPr="00577B4C">
        <w:rPr>
          <w:rFonts w:cs="Arial"/>
          <w:b/>
          <w:szCs w:val="24"/>
        </w:rPr>
        <w:tab/>
        <w:t>URGENCY - GENERAL EXCEPTION</w:t>
      </w:r>
    </w:p>
    <w:p w14:paraId="4C948690" w14:textId="77777777" w:rsidR="00577B4C" w:rsidRPr="00577B4C" w:rsidRDefault="00577B4C" w:rsidP="00577B4C">
      <w:pPr>
        <w:spacing w:line="240" w:lineRule="auto"/>
        <w:jc w:val="both"/>
        <w:rPr>
          <w:rFonts w:cs="Arial"/>
          <w:szCs w:val="24"/>
        </w:rPr>
      </w:pPr>
    </w:p>
    <w:p w14:paraId="78FB2357" w14:textId="77777777" w:rsidR="00577B4C" w:rsidRPr="00577B4C" w:rsidRDefault="00577B4C" w:rsidP="00577B4C">
      <w:pPr>
        <w:spacing w:line="240" w:lineRule="auto"/>
        <w:ind w:left="720" w:hanging="720"/>
        <w:jc w:val="both"/>
        <w:rPr>
          <w:rFonts w:cs="Arial"/>
          <w:szCs w:val="24"/>
        </w:rPr>
      </w:pPr>
      <w:r w:rsidRPr="00577B4C">
        <w:rPr>
          <w:rFonts w:cs="Arial"/>
          <w:b/>
          <w:szCs w:val="24"/>
        </w:rPr>
        <w:t>18.1</w:t>
      </w:r>
      <w:r w:rsidRPr="00577B4C">
        <w:rPr>
          <w:rFonts w:cs="Arial"/>
          <w:szCs w:val="24"/>
        </w:rPr>
        <w:tab/>
        <w:t>If a matter which is likely to be a key decision is to be considered and the matter has not been published in advance in accordance with Rule 14 then, subject to Rule 19 (urgency - special urgency), the decision may still be taken if:</w:t>
      </w:r>
    </w:p>
    <w:p w14:paraId="5587C96C" w14:textId="77777777" w:rsidR="00577B4C" w:rsidRPr="00577B4C" w:rsidRDefault="00577B4C" w:rsidP="00577B4C">
      <w:pPr>
        <w:spacing w:line="240" w:lineRule="auto"/>
        <w:ind w:left="1701" w:hanging="981"/>
        <w:jc w:val="both"/>
        <w:rPr>
          <w:rFonts w:cs="Arial"/>
          <w:szCs w:val="24"/>
        </w:rPr>
      </w:pPr>
    </w:p>
    <w:p w14:paraId="55472826" w14:textId="77777777" w:rsidR="00577B4C" w:rsidRPr="00577B4C" w:rsidRDefault="00577B4C" w:rsidP="00E04DDA">
      <w:pPr>
        <w:pStyle w:val="ListParagraph"/>
        <w:numPr>
          <w:ilvl w:val="1"/>
          <w:numId w:val="120"/>
        </w:numPr>
        <w:spacing w:after="120" w:line="240" w:lineRule="auto"/>
        <w:ind w:left="1134" w:hanging="425"/>
        <w:jc w:val="both"/>
        <w:rPr>
          <w:rFonts w:cs="Arial"/>
          <w:szCs w:val="24"/>
        </w:rPr>
      </w:pPr>
      <w:r w:rsidRPr="00577B4C">
        <w:rPr>
          <w:rFonts w:cs="Arial"/>
          <w:szCs w:val="24"/>
        </w:rPr>
        <w:t>the decision must be taken by such a date that it is impracticable to defer the decision until public notice of at least twenty-eight days has been given;</w:t>
      </w:r>
    </w:p>
    <w:p w14:paraId="25DC1392" w14:textId="77777777" w:rsidR="00577B4C" w:rsidRPr="00577B4C" w:rsidRDefault="00577B4C" w:rsidP="00E04DDA">
      <w:pPr>
        <w:pStyle w:val="ListParagraph"/>
        <w:numPr>
          <w:ilvl w:val="0"/>
          <w:numId w:val="136"/>
        </w:numPr>
        <w:spacing w:after="120" w:line="240" w:lineRule="auto"/>
        <w:ind w:left="1134" w:hanging="414"/>
        <w:jc w:val="both"/>
        <w:rPr>
          <w:rFonts w:cs="Arial"/>
          <w:szCs w:val="24"/>
        </w:rPr>
      </w:pPr>
      <w:r w:rsidRPr="00577B4C">
        <w:rPr>
          <w:rFonts w:cs="Arial"/>
          <w:szCs w:val="24"/>
        </w:rPr>
        <w:t>the Corporate Director, Governance has informed the Chair of the Overview and Scrutiny Committee, or if there is no such person, each member of the Overview and Scrutiny Committee by notice in writing of the matter about which the decision is to be made;</w:t>
      </w:r>
    </w:p>
    <w:p w14:paraId="06E792BF" w14:textId="77777777" w:rsidR="00577B4C" w:rsidRPr="00577B4C" w:rsidRDefault="00577B4C" w:rsidP="00E04DDA">
      <w:pPr>
        <w:pStyle w:val="ListParagraph"/>
        <w:numPr>
          <w:ilvl w:val="0"/>
          <w:numId w:val="136"/>
        </w:numPr>
        <w:spacing w:after="120" w:line="240" w:lineRule="auto"/>
        <w:ind w:left="1134" w:hanging="414"/>
        <w:jc w:val="both"/>
        <w:rPr>
          <w:rFonts w:cs="Arial"/>
          <w:szCs w:val="24"/>
        </w:rPr>
      </w:pPr>
      <w:r w:rsidRPr="00577B4C">
        <w:rPr>
          <w:rFonts w:cs="Arial"/>
          <w:szCs w:val="24"/>
        </w:rPr>
        <w:t>the Corporate Director, Governance has made copies of that notice available to the public at the offices of the Council for inspection; and</w:t>
      </w:r>
    </w:p>
    <w:p w14:paraId="7CF56088" w14:textId="77777777" w:rsidR="00577B4C" w:rsidRPr="00577B4C" w:rsidRDefault="00577B4C" w:rsidP="00E04DDA">
      <w:pPr>
        <w:pStyle w:val="ListParagraph"/>
        <w:numPr>
          <w:ilvl w:val="0"/>
          <w:numId w:val="136"/>
        </w:numPr>
        <w:spacing w:after="120" w:line="240" w:lineRule="auto"/>
        <w:ind w:left="1134" w:hanging="414"/>
        <w:jc w:val="both"/>
        <w:rPr>
          <w:rFonts w:cs="Arial"/>
          <w:szCs w:val="24"/>
        </w:rPr>
      </w:pPr>
      <w:r w:rsidRPr="00577B4C">
        <w:rPr>
          <w:rFonts w:cs="Arial"/>
          <w:szCs w:val="24"/>
        </w:rPr>
        <w:t>at least five clear days have elapsed following the day on which the Corporate Director, Governance complied with 18.1(b) and 18.1(c).</w:t>
      </w:r>
    </w:p>
    <w:p w14:paraId="6C85359E" w14:textId="77777777" w:rsidR="00577B4C" w:rsidRPr="00577B4C" w:rsidRDefault="00577B4C" w:rsidP="00577B4C">
      <w:pPr>
        <w:spacing w:line="240" w:lineRule="auto"/>
        <w:jc w:val="both"/>
        <w:rPr>
          <w:rFonts w:cs="Arial"/>
          <w:szCs w:val="24"/>
        </w:rPr>
      </w:pPr>
    </w:p>
    <w:p w14:paraId="4D66E41C" w14:textId="77777777" w:rsidR="00577B4C" w:rsidRPr="00577B4C" w:rsidRDefault="00577B4C" w:rsidP="00577B4C">
      <w:pPr>
        <w:spacing w:after="120" w:line="240" w:lineRule="auto"/>
        <w:ind w:left="709"/>
        <w:jc w:val="both"/>
        <w:rPr>
          <w:rFonts w:cs="Arial"/>
          <w:szCs w:val="24"/>
        </w:rPr>
      </w:pPr>
      <w:r w:rsidRPr="00577B4C">
        <w:rPr>
          <w:rFonts w:cs="Arial"/>
          <w:szCs w:val="24"/>
        </w:rPr>
        <w:t>Where such a decision is taken collectively, it must be taken in public unless it involves consideration of confidential or exempt information.</w:t>
      </w:r>
    </w:p>
    <w:p w14:paraId="7F49EDCB" w14:textId="1F4B117F" w:rsidR="00577B4C" w:rsidRDefault="00577B4C" w:rsidP="00577B4C">
      <w:pPr>
        <w:spacing w:line="240" w:lineRule="auto"/>
        <w:jc w:val="both"/>
        <w:rPr>
          <w:rFonts w:cs="Arial"/>
          <w:szCs w:val="24"/>
        </w:rPr>
      </w:pPr>
    </w:p>
    <w:p w14:paraId="1DEAEE02" w14:textId="58B99765" w:rsidR="00680450" w:rsidRDefault="00680450" w:rsidP="00577B4C">
      <w:pPr>
        <w:spacing w:line="240" w:lineRule="auto"/>
        <w:jc w:val="both"/>
        <w:rPr>
          <w:rFonts w:cs="Arial"/>
          <w:szCs w:val="24"/>
        </w:rPr>
      </w:pPr>
    </w:p>
    <w:p w14:paraId="62F1E145" w14:textId="745BFD43" w:rsidR="00680450" w:rsidRDefault="00680450" w:rsidP="00577B4C">
      <w:pPr>
        <w:spacing w:line="240" w:lineRule="auto"/>
        <w:jc w:val="both"/>
        <w:rPr>
          <w:rFonts w:cs="Arial"/>
          <w:szCs w:val="24"/>
        </w:rPr>
      </w:pPr>
    </w:p>
    <w:p w14:paraId="080FF472" w14:textId="67216BB0" w:rsidR="00680450" w:rsidRDefault="00680450" w:rsidP="00577B4C">
      <w:pPr>
        <w:spacing w:line="240" w:lineRule="auto"/>
        <w:jc w:val="both"/>
        <w:rPr>
          <w:rFonts w:cs="Arial"/>
          <w:szCs w:val="24"/>
        </w:rPr>
      </w:pPr>
    </w:p>
    <w:p w14:paraId="082D3A93" w14:textId="77777777" w:rsidR="00680450" w:rsidRPr="00577B4C" w:rsidRDefault="00680450" w:rsidP="00577B4C">
      <w:pPr>
        <w:spacing w:line="240" w:lineRule="auto"/>
        <w:jc w:val="both"/>
        <w:rPr>
          <w:rFonts w:cs="Arial"/>
          <w:szCs w:val="24"/>
        </w:rPr>
      </w:pPr>
    </w:p>
    <w:p w14:paraId="52348CF7" w14:textId="77777777" w:rsidR="00577B4C" w:rsidRPr="00577B4C" w:rsidRDefault="00577B4C" w:rsidP="00577B4C">
      <w:pPr>
        <w:spacing w:line="240" w:lineRule="auto"/>
        <w:jc w:val="both"/>
        <w:rPr>
          <w:rFonts w:cs="Arial"/>
          <w:szCs w:val="24"/>
        </w:rPr>
      </w:pPr>
      <w:r w:rsidRPr="00577B4C">
        <w:rPr>
          <w:rFonts w:cs="Arial"/>
          <w:b/>
          <w:szCs w:val="24"/>
        </w:rPr>
        <w:lastRenderedPageBreak/>
        <w:t>19.</w:t>
      </w:r>
      <w:r w:rsidRPr="00577B4C">
        <w:rPr>
          <w:rFonts w:cs="Arial"/>
          <w:szCs w:val="24"/>
        </w:rPr>
        <w:tab/>
      </w:r>
      <w:r w:rsidRPr="00577B4C">
        <w:rPr>
          <w:rFonts w:cs="Arial"/>
          <w:b/>
          <w:szCs w:val="24"/>
        </w:rPr>
        <w:t>URGENCY -</w:t>
      </w:r>
      <w:r w:rsidRPr="00577B4C">
        <w:rPr>
          <w:rFonts w:cs="Arial"/>
          <w:szCs w:val="24"/>
        </w:rPr>
        <w:t xml:space="preserve"> </w:t>
      </w:r>
      <w:r w:rsidRPr="00577B4C">
        <w:rPr>
          <w:rFonts w:cs="Arial"/>
          <w:b/>
          <w:szCs w:val="24"/>
        </w:rPr>
        <w:t>SPECIAL URGENCY</w:t>
      </w:r>
    </w:p>
    <w:p w14:paraId="4510C243" w14:textId="77777777" w:rsidR="00577B4C" w:rsidRPr="00577B4C" w:rsidRDefault="00577B4C" w:rsidP="00577B4C">
      <w:pPr>
        <w:spacing w:line="240" w:lineRule="auto"/>
        <w:jc w:val="both"/>
        <w:rPr>
          <w:rFonts w:cs="Arial"/>
          <w:b/>
          <w:szCs w:val="24"/>
        </w:rPr>
      </w:pPr>
    </w:p>
    <w:p w14:paraId="2EF958B6" w14:textId="77777777" w:rsidR="00577B4C" w:rsidRPr="00577B4C" w:rsidRDefault="00577B4C" w:rsidP="00577B4C">
      <w:pPr>
        <w:spacing w:line="240" w:lineRule="auto"/>
        <w:ind w:left="720" w:hanging="720"/>
        <w:jc w:val="both"/>
        <w:rPr>
          <w:rFonts w:cs="Arial"/>
          <w:szCs w:val="24"/>
        </w:rPr>
      </w:pPr>
      <w:r w:rsidRPr="00577B4C">
        <w:rPr>
          <w:rFonts w:cs="Arial"/>
          <w:b/>
          <w:szCs w:val="24"/>
        </w:rPr>
        <w:t>19.1</w:t>
      </w:r>
      <w:r w:rsidRPr="00577B4C">
        <w:rPr>
          <w:rFonts w:cs="Arial"/>
          <w:szCs w:val="24"/>
        </w:rPr>
        <w:tab/>
        <w:t>If by virtue of the date on which a decision must be taken Rule 18 (urgency - general exception) cannot be followed, then a decision can only be taken if the decision taker (or the Chair of the body making the decision) has obtained from:</w:t>
      </w:r>
    </w:p>
    <w:p w14:paraId="2ECD05D3" w14:textId="77777777" w:rsidR="00577B4C" w:rsidRPr="00577B4C" w:rsidRDefault="00577B4C" w:rsidP="00577B4C">
      <w:pPr>
        <w:spacing w:line="240" w:lineRule="auto"/>
        <w:jc w:val="both"/>
        <w:rPr>
          <w:rFonts w:cs="Arial"/>
          <w:szCs w:val="24"/>
        </w:rPr>
      </w:pPr>
    </w:p>
    <w:p w14:paraId="0A6542FA" w14:textId="77777777" w:rsidR="00577B4C" w:rsidRPr="00577B4C" w:rsidRDefault="00577B4C" w:rsidP="00E04DDA">
      <w:pPr>
        <w:numPr>
          <w:ilvl w:val="0"/>
          <w:numId w:val="121"/>
        </w:numPr>
        <w:spacing w:after="120" w:line="240" w:lineRule="auto"/>
        <w:ind w:left="1134" w:hanging="425"/>
        <w:jc w:val="both"/>
        <w:rPr>
          <w:rFonts w:cs="Arial"/>
          <w:szCs w:val="24"/>
        </w:rPr>
      </w:pPr>
      <w:r w:rsidRPr="00577B4C">
        <w:rPr>
          <w:rFonts w:cs="Arial"/>
          <w:szCs w:val="24"/>
        </w:rPr>
        <w:t>the Chair of the Overview and Scrutiny Committee ; or</w:t>
      </w:r>
    </w:p>
    <w:p w14:paraId="69C723B2" w14:textId="77777777" w:rsidR="00577B4C" w:rsidRPr="00577B4C" w:rsidRDefault="00577B4C" w:rsidP="00E04DDA">
      <w:pPr>
        <w:numPr>
          <w:ilvl w:val="0"/>
          <w:numId w:val="121"/>
        </w:numPr>
        <w:spacing w:after="120" w:line="240" w:lineRule="auto"/>
        <w:ind w:left="1134" w:hanging="425"/>
        <w:jc w:val="both"/>
        <w:rPr>
          <w:rFonts w:cs="Arial"/>
          <w:szCs w:val="24"/>
        </w:rPr>
      </w:pPr>
      <w:r w:rsidRPr="00577B4C">
        <w:rPr>
          <w:rFonts w:cs="Arial"/>
          <w:szCs w:val="24"/>
        </w:rPr>
        <w:t>if there is no such person, or if the Chair is unable to act, the Speaker; or</w:t>
      </w:r>
    </w:p>
    <w:p w14:paraId="17B14A52" w14:textId="77777777" w:rsidR="00577B4C" w:rsidRPr="00577B4C" w:rsidRDefault="00577B4C" w:rsidP="00E04DDA">
      <w:pPr>
        <w:numPr>
          <w:ilvl w:val="0"/>
          <w:numId w:val="121"/>
        </w:numPr>
        <w:spacing w:after="120" w:line="240" w:lineRule="auto"/>
        <w:ind w:left="1134" w:hanging="425"/>
        <w:jc w:val="both"/>
        <w:rPr>
          <w:rFonts w:cs="Arial"/>
          <w:szCs w:val="24"/>
        </w:rPr>
      </w:pPr>
      <w:r w:rsidRPr="00577B4C">
        <w:rPr>
          <w:rFonts w:cs="Arial"/>
          <w:szCs w:val="24"/>
        </w:rPr>
        <w:t>where there is no Chair of the Overview and Scrutiny Committee or Speaker, the Deputy Speaker;</w:t>
      </w:r>
    </w:p>
    <w:p w14:paraId="077CD96D" w14:textId="77777777" w:rsidR="00577B4C" w:rsidRPr="00577B4C" w:rsidRDefault="00577B4C" w:rsidP="00577B4C">
      <w:pPr>
        <w:spacing w:line="240" w:lineRule="auto"/>
        <w:jc w:val="both"/>
        <w:rPr>
          <w:rFonts w:cs="Arial"/>
          <w:szCs w:val="24"/>
        </w:rPr>
      </w:pPr>
    </w:p>
    <w:p w14:paraId="5BADCF76" w14:textId="77777777" w:rsidR="00577B4C" w:rsidRPr="00577B4C" w:rsidRDefault="00577B4C" w:rsidP="00577B4C">
      <w:pPr>
        <w:spacing w:after="120" w:line="240" w:lineRule="auto"/>
        <w:ind w:left="709" w:firstLine="11"/>
        <w:jc w:val="both"/>
        <w:rPr>
          <w:rFonts w:cs="Arial"/>
          <w:szCs w:val="24"/>
        </w:rPr>
      </w:pPr>
      <w:r w:rsidRPr="000E7FF9">
        <w:rPr>
          <w:rFonts w:cs="Arial"/>
          <w:szCs w:val="24"/>
        </w:rPr>
        <w:t>and the agreement that the taking of the decision cannot reasonably be deferred.</w:t>
      </w:r>
    </w:p>
    <w:p w14:paraId="35FCC9CB" w14:textId="77777777" w:rsidR="00577B4C" w:rsidRPr="00577B4C" w:rsidRDefault="00577B4C" w:rsidP="00577B4C">
      <w:pPr>
        <w:spacing w:line="240" w:lineRule="auto"/>
        <w:jc w:val="both"/>
        <w:rPr>
          <w:rFonts w:cs="Arial"/>
          <w:szCs w:val="24"/>
        </w:rPr>
      </w:pPr>
    </w:p>
    <w:p w14:paraId="3DD6481D"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19.2</w:t>
      </w:r>
      <w:r w:rsidRPr="00577B4C">
        <w:rPr>
          <w:rFonts w:cs="Arial"/>
          <w:szCs w:val="24"/>
        </w:rPr>
        <w:tab/>
        <w:t xml:space="preserve">The Mayor will submit an annual report to Council on the executive decisions taken under this Rule in the preceding year.  The report will include the number of decisions so taken and a summary of the matters in respect of which each decision was made. </w:t>
      </w:r>
    </w:p>
    <w:p w14:paraId="6099526E" w14:textId="77777777" w:rsidR="00577B4C" w:rsidRPr="00577B4C" w:rsidRDefault="00577B4C" w:rsidP="00577B4C">
      <w:pPr>
        <w:spacing w:line="240" w:lineRule="auto"/>
        <w:jc w:val="both"/>
        <w:rPr>
          <w:rFonts w:cs="Arial"/>
          <w:szCs w:val="24"/>
        </w:rPr>
      </w:pPr>
    </w:p>
    <w:p w14:paraId="74FC3441" w14:textId="77777777" w:rsidR="00577B4C" w:rsidRPr="00577B4C" w:rsidRDefault="00577B4C" w:rsidP="00577B4C">
      <w:pPr>
        <w:spacing w:line="240" w:lineRule="auto"/>
        <w:jc w:val="both"/>
        <w:rPr>
          <w:rFonts w:cs="Arial"/>
          <w:b/>
          <w:szCs w:val="24"/>
        </w:rPr>
      </w:pPr>
      <w:r w:rsidRPr="00577B4C">
        <w:rPr>
          <w:rFonts w:cs="Arial"/>
          <w:b/>
          <w:szCs w:val="24"/>
        </w:rPr>
        <w:t>20.</w:t>
      </w:r>
      <w:r w:rsidRPr="00577B4C">
        <w:rPr>
          <w:rFonts w:cs="Arial"/>
          <w:b/>
          <w:szCs w:val="24"/>
        </w:rPr>
        <w:tab/>
        <w:t xml:space="preserve">RIGHTS OF OVERVIEW AND SCRUTINY </w:t>
      </w:r>
    </w:p>
    <w:p w14:paraId="0A6D89D8" w14:textId="77777777" w:rsidR="00577B4C" w:rsidRPr="00577B4C" w:rsidRDefault="00577B4C" w:rsidP="00577B4C">
      <w:pPr>
        <w:spacing w:line="240" w:lineRule="auto"/>
        <w:jc w:val="both"/>
        <w:rPr>
          <w:rFonts w:cs="Arial"/>
          <w:szCs w:val="24"/>
        </w:rPr>
      </w:pPr>
    </w:p>
    <w:p w14:paraId="274DCA0F" w14:textId="77777777" w:rsidR="00577B4C" w:rsidRPr="00577B4C" w:rsidRDefault="00577B4C" w:rsidP="00577B4C">
      <w:pPr>
        <w:spacing w:line="240" w:lineRule="auto"/>
        <w:ind w:left="720" w:hanging="720"/>
        <w:jc w:val="both"/>
        <w:rPr>
          <w:rFonts w:cs="Arial"/>
          <w:b/>
          <w:szCs w:val="24"/>
        </w:rPr>
      </w:pPr>
      <w:r w:rsidRPr="00577B4C">
        <w:rPr>
          <w:rFonts w:cs="Arial"/>
          <w:b/>
          <w:szCs w:val="24"/>
        </w:rPr>
        <w:t>20.1</w:t>
      </w:r>
      <w:r w:rsidRPr="00577B4C">
        <w:rPr>
          <w:rFonts w:cs="Arial"/>
          <w:b/>
          <w:szCs w:val="24"/>
        </w:rPr>
        <w:tab/>
        <w:t>When the Overview and Scrutiny Committee can Require a Report</w:t>
      </w:r>
    </w:p>
    <w:p w14:paraId="6E4D69D4" w14:textId="77777777" w:rsidR="00577B4C" w:rsidRPr="00577B4C" w:rsidRDefault="00577B4C" w:rsidP="00577B4C">
      <w:pPr>
        <w:spacing w:line="240" w:lineRule="auto"/>
        <w:jc w:val="both"/>
        <w:rPr>
          <w:rFonts w:cs="Arial"/>
          <w:szCs w:val="24"/>
        </w:rPr>
      </w:pPr>
    </w:p>
    <w:p w14:paraId="2AE1D5B0" w14:textId="77777777" w:rsidR="00577B4C" w:rsidRPr="00577B4C" w:rsidRDefault="00577B4C" w:rsidP="00577B4C">
      <w:pPr>
        <w:spacing w:line="240" w:lineRule="auto"/>
        <w:ind w:left="720"/>
        <w:jc w:val="both"/>
        <w:rPr>
          <w:rFonts w:cs="Arial"/>
          <w:szCs w:val="24"/>
        </w:rPr>
      </w:pPr>
      <w:r w:rsidRPr="00577B4C">
        <w:rPr>
          <w:rFonts w:cs="Arial"/>
          <w:szCs w:val="24"/>
        </w:rPr>
        <w:t>If the Overview and Scrutiny Committee thinks that a key decision has been taken which was not:</w:t>
      </w:r>
    </w:p>
    <w:p w14:paraId="34CF9B87" w14:textId="77777777" w:rsidR="00577B4C" w:rsidRPr="00577B4C" w:rsidRDefault="00577B4C" w:rsidP="00577B4C">
      <w:pPr>
        <w:spacing w:line="240" w:lineRule="auto"/>
        <w:ind w:left="720"/>
        <w:jc w:val="both"/>
        <w:rPr>
          <w:rFonts w:cs="Arial"/>
          <w:szCs w:val="24"/>
        </w:rPr>
      </w:pPr>
    </w:p>
    <w:p w14:paraId="1B8E54AD" w14:textId="77777777" w:rsidR="00577B4C" w:rsidRPr="00577B4C" w:rsidRDefault="00577B4C" w:rsidP="00E04DDA">
      <w:pPr>
        <w:numPr>
          <w:ilvl w:val="0"/>
          <w:numId w:val="122"/>
        </w:numPr>
        <w:spacing w:after="120" w:line="240" w:lineRule="auto"/>
        <w:ind w:left="1134" w:hanging="425"/>
        <w:jc w:val="both"/>
        <w:rPr>
          <w:rFonts w:cs="Arial"/>
          <w:szCs w:val="24"/>
        </w:rPr>
      </w:pPr>
      <w:r w:rsidRPr="00577B4C">
        <w:rPr>
          <w:rFonts w:cs="Arial"/>
          <w:szCs w:val="24"/>
        </w:rPr>
        <w:t xml:space="preserve">published in advance in accordance with Rule 14, or </w:t>
      </w:r>
    </w:p>
    <w:p w14:paraId="3E532107" w14:textId="77777777" w:rsidR="00577B4C" w:rsidRPr="00577B4C" w:rsidRDefault="00577B4C" w:rsidP="00E04DDA">
      <w:pPr>
        <w:numPr>
          <w:ilvl w:val="0"/>
          <w:numId w:val="122"/>
        </w:numPr>
        <w:spacing w:after="120" w:line="240" w:lineRule="auto"/>
        <w:ind w:left="1134" w:hanging="425"/>
        <w:jc w:val="both"/>
        <w:rPr>
          <w:rFonts w:cs="Arial"/>
          <w:szCs w:val="24"/>
        </w:rPr>
      </w:pPr>
      <w:r w:rsidRPr="00577B4C">
        <w:rPr>
          <w:rFonts w:cs="Arial"/>
          <w:szCs w:val="24"/>
        </w:rPr>
        <w:t>the subject of the urgency - general exception procedure (see Rule 18), or</w:t>
      </w:r>
    </w:p>
    <w:p w14:paraId="1626DB84" w14:textId="77777777" w:rsidR="00577B4C" w:rsidRPr="00577B4C" w:rsidRDefault="00577B4C" w:rsidP="00E04DDA">
      <w:pPr>
        <w:numPr>
          <w:ilvl w:val="0"/>
          <w:numId w:val="122"/>
        </w:numPr>
        <w:spacing w:after="120" w:line="240" w:lineRule="auto"/>
        <w:ind w:left="1134" w:hanging="425"/>
        <w:jc w:val="both"/>
        <w:rPr>
          <w:rFonts w:cs="Arial"/>
          <w:szCs w:val="24"/>
        </w:rPr>
      </w:pPr>
      <w:r w:rsidRPr="00577B4C">
        <w:rPr>
          <w:rFonts w:cs="Arial"/>
          <w:szCs w:val="24"/>
        </w:rPr>
        <w:t>the subject of an agreement with the Chair of the Overview and Scrutiny Committee, or the Speaker under Rule 19;</w:t>
      </w:r>
    </w:p>
    <w:p w14:paraId="6BC025DA" w14:textId="77777777" w:rsidR="00577B4C" w:rsidRPr="00577B4C" w:rsidRDefault="00577B4C" w:rsidP="00577B4C">
      <w:pPr>
        <w:spacing w:line="240" w:lineRule="auto"/>
        <w:jc w:val="both"/>
        <w:rPr>
          <w:rFonts w:cs="Arial"/>
          <w:szCs w:val="24"/>
        </w:rPr>
      </w:pPr>
    </w:p>
    <w:p w14:paraId="4579004D" w14:textId="77777777" w:rsidR="00577B4C" w:rsidRPr="00577B4C" w:rsidRDefault="00577B4C" w:rsidP="00577B4C">
      <w:pPr>
        <w:spacing w:line="240" w:lineRule="auto"/>
        <w:ind w:left="709"/>
        <w:jc w:val="both"/>
        <w:rPr>
          <w:rFonts w:cs="Arial"/>
          <w:szCs w:val="24"/>
        </w:rPr>
      </w:pPr>
      <w:r w:rsidRPr="00577B4C">
        <w:rPr>
          <w:rFonts w:cs="Arial"/>
          <w:szCs w:val="24"/>
        </w:rPr>
        <w:t>the Committee may require the Executive to submit a report to Council within such reasonable time as the Committee specifies.  The power to require a report rests with the Committee, but is also delegated to the Chief Executive, who shall require such a report on behalf of the Committee when so requested in writing by:</w:t>
      </w:r>
    </w:p>
    <w:p w14:paraId="4E0D5739" w14:textId="77777777" w:rsidR="00577B4C" w:rsidRPr="00577B4C" w:rsidRDefault="00577B4C" w:rsidP="00577B4C">
      <w:pPr>
        <w:spacing w:line="240" w:lineRule="auto"/>
        <w:jc w:val="both"/>
        <w:rPr>
          <w:rFonts w:cs="Arial"/>
          <w:szCs w:val="24"/>
        </w:rPr>
      </w:pPr>
    </w:p>
    <w:p w14:paraId="70D809F5" w14:textId="77777777" w:rsidR="00577B4C" w:rsidRPr="00577B4C" w:rsidRDefault="00577B4C" w:rsidP="00E04DDA">
      <w:pPr>
        <w:pStyle w:val="ListParagraph"/>
        <w:numPr>
          <w:ilvl w:val="0"/>
          <w:numId w:val="137"/>
        </w:numPr>
        <w:spacing w:after="120" w:line="240" w:lineRule="auto"/>
        <w:ind w:left="1134" w:hanging="425"/>
        <w:jc w:val="both"/>
        <w:rPr>
          <w:rFonts w:cs="Arial"/>
          <w:szCs w:val="24"/>
        </w:rPr>
      </w:pPr>
      <w:r w:rsidRPr="00577B4C">
        <w:rPr>
          <w:rFonts w:cs="Arial"/>
          <w:szCs w:val="24"/>
        </w:rPr>
        <w:t>the Chair of the Overview and Scrutiny Committee; or</w:t>
      </w:r>
    </w:p>
    <w:p w14:paraId="2B02FD8E" w14:textId="77777777" w:rsidR="00577B4C" w:rsidRPr="00577B4C" w:rsidRDefault="00577B4C" w:rsidP="00E04DDA">
      <w:pPr>
        <w:pStyle w:val="ListParagraph"/>
        <w:numPr>
          <w:ilvl w:val="0"/>
          <w:numId w:val="137"/>
        </w:numPr>
        <w:spacing w:after="120" w:line="240" w:lineRule="auto"/>
        <w:ind w:left="1134" w:hanging="425"/>
        <w:jc w:val="both"/>
        <w:rPr>
          <w:rFonts w:cs="Arial"/>
          <w:szCs w:val="24"/>
        </w:rPr>
      </w:pPr>
      <w:r w:rsidRPr="00577B4C">
        <w:rPr>
          <w:rFonts w:cs="Arial"/>
          <w:szCs w:val="24"/>
        </w:rPr>
        <w:t>three (3) Members of the Overview and Scrutiny Committee.</w:t>
      </w:r>
    </w:p>
    <w:p w14:paraId="2CC60CAD" w14:textId="77777777" w:rsidR="00577B4C" w:rsidRPr="00577B4C" w:rsidRDefault="00577B4C" w:rsidP="00577B4C">
      <w:pPr>
        <w:spacing w:line="240" w:lineRule="auto"/>
        <w:jc w:val="both"/>
        <w:rPr>
          <w:rFonts w:cs="Arial"/>
          <w:szCs w:val="24"/>
        </w:rPr>
      </w:pPr>
    </w:p>
    <w:p w14:paraId="44E10564" w14:textId="77777777" w:rsidR="00577B4C" w:rsidRPr="00577B4C" w:rsidRDefault="00577B4C" w:rsidP="00577B4C">
      <w:pPr>
        <w:spacing w:line="240" w:lineRule="auto"/>
        <w:ind w:left="698"/>
        <w:jc w:val="both"/>
        <w:rPr>
          <w:rFonts w:cs="Arial"/>
          <w:szCs w:val="24"/>
        </w:rPr>
      </w:pPr>
      <w:proofErr w:type="gramStart"/>
      <w:r w:rsidRPr="00577B4C">
        <w:rPr>
          <w:rFonts w:cs="Arial"/>
          <w:szCs w:val="24"/>
        </w:rPr>
        <w:t>Alternatively</w:t>
      </w:r>
      <w:proofErr w:type="gramEnd"/>
      <w:r w:rsidRPr="00577B4C">
        <w:rPr>
          <w:rFonts w:cs="Arial"/>
          <w:szCs w:val="24"/>
        </w:rPr>
        <w:t xml:space="preserve"> the requirement may be raised by resolution passed at a meeting of the Overview and Scrutiny Committee.</w:t>
      </w:r>
    </w:p>
    <w:p w14:paraId="07989E2E" w14:textId="4A2CC1A3" w:rsidR="00577B4C" w:rsidRDefault="00577B4C" w:rsidP="00577B4C">
      <w:pPr>
        <w:spacing w:line="240" w:lineRule="auto"/>
        <w:jc w:val="both"/>
        <w:rPr>
          <w:rFonts w:cs="Arial"/>
          <w:szCs w:val="24"/>
        </w:rPr>
      </w:pPr>
    </w:p>
    <w:p w14:paraId="320D78CF" w14:textId="49E07AEF" w:rsidR="00680450" w:rsidRDefault="00680450" w:rsidP="00577B4C">
      <w:pPr>
        <w:spacing w:line="240" w:lineRule="auto"/>
        <w:jc w:val="both"/>
        <w:rPr>
          <w:rFonts w:cs="Arial"/>
          <w:szCs w:val="24"/>
        </w:rPr>
      </w:pPr>
    </w:p>
    <w:p w14:paraId="43D90594" w14:textId="77B7E809" w:rsidR="00680450" w:rsidRDefault="00680450" w:rsidP="00577B4C">
      <w:pPr>
        <w:spacing w:line="240" w:lineRule="auto"/>
        <w:jc w:val="both"/>
        <w:rPr>
          <w:rFonts w:cs="Arial"/>
          <w:szCs w:val="24"/>
        </w:rPr>
      </w:pPr>
    </w:p>
    <w:p w14:paraId="654DA956" w14:textId="77777777" w:rsidR="00680450" w:rsidRPr="00577B4C" w:rsidRDefault="00680450" w:rsidP="00577B4C">
      <w:pPr>
        <w:spacing w:line="240" w:lineRule="auto"/>
        <w:jc w:val="both"/>
        <w:rPr>
          <w:rFonts w:cs="Arial"/>
          <w:szCs w:val="24"/>
        </w:rPr>
      </w:pPr>
    </w:p>
    <w:p w14:paraId="04F8FDD1" w14:textId="77777777" w:rsidR="00577B4C" w:rsidRPr="00577B4C" w:rsidRDefault="00577B4C" w:rsidP="00577B4C">
      <w:pPr>
        <w:spacing w:line="240" w:lineRule="auto"/>
        <w:jc w:val="both"/>
        <w:rPr>
          <w:rFonts w:cs="Arial"/>
          <w:b/>
          <w:szCs w:val="24"/>
        </w:rPr>
      </w:pPr>
      <w:r w:rsidRPr="00577B4C">
        <w:rPr>
          <w:rFonts w:cs="Arial"/>
          <w:b/>
          <w:szCs w:val="24"/>
        </w:rPr>
        <w:lastRenderedPageBreak/>
        <w:t>20.2</w:t>
      </w:r>
      <w:r w:rsidRPr="00577B4C">
        <w:rPr>
          <w:rFonts w:cs="Arial"/>
          <w:b/>
          <w:szCs w:val="24"/>
        </w:rPr>
        <w:tab/>
        <w:t>The Executive’s Report to Council</w:t>
      </w:r>
    </w:p>
    <w:p w14:paraId="5F2DE9C1" w14:textId="77777777" w:rsidR="00577B4C" w:rsidRPr="00577B4C" w:rsidRDefault="00577B4C" w:rsidP="00577B4C">
      <w:pPr>
        <w:spacing w:line="240" w:lineRule="auto"/>
        <w:jc w:val="both"/>
        <w:rPr>
          <w:rFonts w:cs="Arial"/>
          <w:szCs w:val="24"/>
        </w:rPr>
      </w:pPr>
    </w:p>
    <w:p w14:paraId="7F6D7F1B" w14:textId="77777777" w:rsidR="00577B4C" w:rsidRPr="00577B4C" w:rsidRDefault="00577B4C" w:rsidP="00E04DDA">
      <w:pPr>
        <w:pStyle w:val="ListParagraph"/>
        <w:numPr>
          <w:ilvl w:val="0"/>
          <w:numId w:val="123"/>
        </w:numPr>
        <w:spacing w:after="120" w:line="240" w:lineRule="auto"/>
        <w:ind w:left="1134" w:hanging="425"/>
        <w:jc w:val="both"/>
        <w:rPr>
          <w:rFonts w:cs="Arial"/>
          <w:szCs w:val="24"/>
        </w:rPr>
      </w:pPr>
      <w:r w:rsidRPr="00577B4C">
        <w:rPr>
          <w:rFonts w:cs="Arial"/>
          <w:szCs w:val="24"/>
        </w:rPr>
        <w:t xml:space="preserve">The </w:t>
      </w:r>
      <w:r w:rsidRPr="000E7FF9">
        <w:rPr>
          <w:rFonts w:cs="Arial"/>
          <w:szCs w:val="24"/>
        </w:rPr>
        <w:t>Executive will prepare a report setting out the date of the decision, particulars of the decision, the individual or body making the decision, and if the Mayor is of the opinion that it was not a key decision, the reasons for that opinion. There should also be details of any alternative decisions that were considered and why they were rejected, and the names of any member who has declared a conflict of interest in relation to the decision (if any).</w:t>
      </w:r>
    </w:p>
    <w:p w14:paraId="26B22187" w14:textId="77777777" w:rsidR="00577B4C" w:rsidRPr="00577B4C" w:rsidRDefault="00577B4C" w:rsidP="00E04DDA">
      <w:pPr>
        <w:pStyle w:val="ListParagraph"/>
        <w:numPr>
          <w:ilvl w:val="0"/>
          <w:numId w:val="123"/>
        </w:numPr>
        <w:spacing w:after="120" w:line="240" w:lineRule="auto"/>
        <w:ind w:left="1134" w:hanging="425"/>
        <w:jc w:val="both"/>
        <w:rPr>
          <w:rFonts w:cs="Arial"/>
          <w:szCs w:val="24"/>
        </w:rPr>
      </w:pPr>
      <w:r w:rsidRPr="00577B4C">
        <w:rPr>
          <w:rFonts w:cs="Arial"/>
          <w:szCs w:val="24"/>
        </w:rPr>
        <w:t xml:space="preserve">The report will be submitted to the next ordinary meeting of Council. However, if the next meeting of Council is within ten days of receipt of the written notice, or the resolution of the Committee, then the report may be submitted to the Council meeting after that.   </w:t>
      </w:r>
    </w:p>
    <w:p w14:paraId="1ABCEF1E" w14:textId="77777777" w:rsidR="00577B4C" w:rsidRPr="00577B4C" w:rsidRDefault="00577B4C" w:rsidP="00577B4C">
      <w:pPr>
        <w:spacing w:line="240" w:lineRule="auto"/>
        <w:ind w:left="1440" w:hanging="1440"/>
        <w:jc w:val="both"/>
        <w:rPr>
          <w:rFonts w:cs="Arial"/>
          <w:szCs w:val="24"/>
        </w:rPr>
      </w:pPr>
    </w:p>
    <w:p w14:paraId="5D2E18C7" w14:textId="77777777" w:rsidR="00577B4C" w:rsidRPr="00577B4C" w:rsidRDefault="00577B4C" w:rsidP="00577B4C">
      <w:pPr>
        <w:spacing w:line="240" w:lineRule="auto"/>
        <w:ind w:left="720" w:hanging="720"/>
        <w:jc w:val="both"/>
        <w:rPr>
          <w:rFonts w:cs="Arial"/>
          <w:b/>
          <w:szCs w:val="24"/>
        </w:rPr>
      </w:pPr>
      <w:r w:rsidRPr="00577B4C">
        <w:rPr>
          <w:rFonts w:cs="Arial"/>
          <w:b/>
          <w:szCs w:val="24"/>
        </w:rPr>
        <w:t>21.</w:t>
      </w:r>
      <w:r w:rsidRPr="00577B4C">
        <w:rPr>
          <w:rFonts w:cs="Arial"/>
          <w:b/>
          <w:szCs w:val="24"/>
        </w:rPr>
        <w:tab/>
        <w:t>MEETINGS OF THE EXECUTIVE AND ITS COMMITTEES TO BE HELD IN PUBLIC</w:t>
      </w:r>
    </w:p>
    <w:p w14:paraId="4C79840D" w14:textId="77777777" w:rsidR="00577B4C" w:rsidRPr="00577B4C" w:rsidRDefault="00577B4C" w:rsidP="00577B4C">
      <w:pPr>
        <w:spacing w:line="240" w:lineRule="auto"/>
        <w:jc w:val="both"/>
        <w:rPr>
          <w:rFonts w:cs="Arial"/>
          <w:szCs w:val="24"/>
        </w:rPr>
      </w:pPr>
    </w:p>
    <w:p w14:paraId="6CCBC6EE" w14:textId="77777777" w:rsidR="00577B4C" w:rsidRPr="00577B4C" w:rsidRDefault="00577B4C" w:rsidP="0033001D">
      <w:pPr>
        <w:ind w:left="720" w:hanging="720"/>
        <w:rPr>
          <w:lang w:val="en"/>
        </w:rPr>
      </w:pPr>
      <w:r w:rsidRPr="00577B4C">
        <w:rPr>
          <w:b/>
        </w:rPr>
        <w:t>21.1</w:t>
      </w:r>
      <w:r w:rsidRPr="00577B4C">
        <w:tab/>
      </w:r>
      <w:r w:rsidRPr="00577B4C">
        <w:rPr>
          <w:lang w:val="en"/>
        </w:rPr>
        <w:t>Any meeting of the Executive or a Committee of the Executive shall be open to the public except to the extent that the public are excluded under Rule 21.2</w:t>
      </w:r>
    </w:p>
    <w:p w14:paraId="609B7AFD" w14:textId="77777777" w:rsidR="00577B4C" w:rsidRPr="00577B4C" w:rsidRDefault="00577B4C" w:rsidP="0033001D">
      <w:pPr>
        <w:rPr>
          <w:lang w:val="en"/>
        </w:rPr>
      </w:pPr>
    </w:p>
    <w:p w14:paraId="47CA36B8" w14:textId="77777777" w:rsidR="00577B4C" w:rsidRPr="00577B4C" w:rsidRDefault="00577B4C" w:rsidP="0033001D">
      <w:pPr>
        <w:ind w:left="720" w:hanging="720"/>
        <w:rPr>
          <w:lang w:val="en"/>
        </w:rPr>
      </w:pPr>
      <w:r w:rsidRPr="00577B4C">
        <w:rPr>
          <w:b/>
          <w:lang w:val="en"/>
        </w:rPr>
        <w:t>21.2</w:t>
      </w:r>
      <w:r w:rsidRPr="00577B4C">
        <w:rPr>
          <w:lang w:val="en"/>
        </w:rPr>
        <w:tab/>
        <w:t>The public must be excluded from a meeting during an item of business whenever—</w:t>
      </w:r>
    </w:p>
    <w:p w14:paraId="33A1FF85" w14:textId="77777777" w:rsidR="00577B4C" w:rsidRPr="00577B4C" w:rsidRDefault="00577B4C" w:rsidP="0033001D">
      <w:pPr>
        <w:rPr>
          <w:lang w:val="en"/>
        </w:rPr>
      </w:pPr>
      <w:r w:rsidRPr="00577B4C">
        <w:rPr>
          <w:lang w:val="en"/>
        </w:rPr>
        <w:t xml:space="preserve"> </w:t>
      </w:r>
    </w:p>
    <w:p w14:paraId="68D46083" w14:textId="77777777" w:rsidR="00577B4C" w:rsidRPr="00577B4C" w:rsidRDefault="00577B4C" w:rsidP="00E04DDA">
      <w:pPr>
        <w:pStyle w:val="legclearfix2"/>
        <w:numPr>
          <w:ilvl w:val="0"/>
          <w:numId w:val="107"/>
        </w:numPr>
        <w:spacing w:line="240" w:lineRule="auto"/>
        <w:ind w:left="1077" w:hanging="357"/>
        <w:jc w:val="both"/>
        <w:rPr>
          <w:rFonts w:ascii="Arial" w:hAnsi="Arial" w:cs="Arial"/>
          <w:color w:val="auto"/>
          <w:sz w:val="24"/>
          <w:szCs w:val="24"/>
          <w:lang w:val="en"/>
        </w:rPr>
      </w:pPr>
      <w:r w:rsidRPr="00577B4C">
        <w:rPr>
          <w:rStyle w:val="legds2"/>
          <w:rFonts w:ascii="Arial" w:hAnsi="Arial" w:cs="Arial"/>
          <w:color w:val="auto"/>
          <w:sz w:val="24"/>
          <w:szCs w:val="24"/>
          <w:lang w:val="en"/>
          <w:specVanish w:val="0"/>
        </w:rPr>
        <w:t>it is likely, in view of the nature of the business to be transacted or the nature of the proceedings, that if members of the public were present during that item, confidential information would be disclosed to them in breach of the obligation of confidence;</w:t>
      </w:r>
      <w:r w:rsidRPr="00577B4C">
        <w:rPr>
          <w:rFonts w:ascii="Arial" w:hAnsi="Arial" w:cs="Arial"/>
          <w:color w:val="auto"/>
          <w:sz w:val="24"/>
          <w:szCs w:val="24"/>
          <w:lang w:val="en"/>
        </w:rPr>
        <w:t xml:space="preserve"> </w:t>
      </w:r>
    </w:p>
    <w:p w14:paraId="36878191" w14:textId="77777777" w:rsidR="00577B4C" w:rsidRPr="00577B4C" w:rsidRDefault="00577B4C" w:rsidP="00E04DDA">
      <w:pPr>
        <w:pStyle w:val="legclearfix2"/>
        <w:numPr>
          <w:ilvl w:val="0"/>
          <w:numId w:val="107"/>
        </w:numPr>
        <w:spacing w:line="240" w:lineRule="auto"/>
        <w:ind w:left="1077" w:hanging="357"/>
        <w:jc w:val="both"/>
        <w:rPr>
          <w:rFonts w:ascii="Arial" w:hAnsi="Arial" w:cs="Arial"/>
          <w:color w:val="auto"/>
          <w:sz w:val="24"/>
          <w:szCs w:val="24"/>
          <w:lang w:val="en"/>
        </w:rPr>
      </w:pPr>
      <w:r w:rsidRPr="00577B4C">
        <w:rPr>
          <w:rFonts w:ascii="Arial" w:hAnsi="Arial" w:cs="Arial"/>
          <w:color w:val="auto"/>
          <w:sz w:val="24"/>
          <w:szCs w:val="24"/>
          <w:lang w:val="en"/>
        </w:rPr>
        <w:t xml:space="preserve">the </w:t>
      </w:r>
      <w:r w:rsidRPr="00577B4C">
        <w:rPr>
          <w:rStyle w:val="legds2"/>
          <w:rFonts w:ascii="Arial" w:hAnsi="Arial" w:cs="Arial"/>
          <w:color w:val="auto"/>
          <w:sz w:val="24"/>
          <w:szCs w:val="24"/>
          <w:lang w:val="en"/>
          <w:specVanish w:val="0"/>
        </w:rPr>
        <w:t>decision-making body concerned passes a resolution to exclude the public during that item where it is likely, in view of the nature of the item of business, that if members of the public were present during that item, exempt information would be disclosed to them; or</w:t>
      </w:r>
      <w:r w:rsidRPr="00577B4C">
        <w:rPr>
          <w:rFonts w:ascii="Arial" w:hAnsi="Arial" w:cs="Arial"/>
          <w:color w:val="auto"/>
          <w:sz w:val="24"/>
          <w:szCs w:val="24"/>
          <w:lang w:val="en"/>
        </w:rPr>
        <w:t xml:space="preserve"> </w:t>
      </w:r>
    </w:p>
    <w:p w14:paraId="07827ACF" w14:textId="77777777" w:rsidR="00577B4C" w:rsidRPr="00577B4C" w:rsidRDefault="00577B4C" w:rsidP="00E04DDA">
      <w:pPr>
        <w:pStyle w:val="legclearfix2"/>
        <w:numPr>
          <w:ilvl w:val="0"/>
          <w:numId w:val="107"/>
        </w:numPr>
        <w:spacing w:line="240" w:lineRule="auto"/>
        <w:ind w:left="1077" w:hanging="357"/>
        <w:jc w:val="both"/>
        <w:rPr>
          <w:rFonts w:ascii="Arial" w:hAnsi="Arial" w:cs="Arial"/>
          <w:color w:val="auto"/>
          <w:sz w:val="24"/>
          <w:szCs w:val="24"/>
          <w:lang w:val="en"/>
        </w:rPr>
      </w:pPr>
      <w:r w:rsidRPr="00577B4C">
        <w:rPr>
          <w:rFonts w:ascii="Arial" w:hAnsi="Arial" w:cs="Arial"/>
          <w:color w:val="auto"/>
          <w:sz w:val="24"/>
          <w:szCs w:val="24"/>
          <w:lang w:val="en"/>
        </w:rPr>
        <w:t>a</w:t>
      </w:r>
      <w:r w:rsidRPr="00577B4C">
        <w:rPr>
          <w:rStyle w:val="legds2"/>
          <w:rFonts w:ascii="Arial" w:hAnsi="Arial" w:cs="Arial"/>
          <w:color w:val="auto"/>
          <w:sz w:val="24"/>
          <w:szCs w:val="24"/>
          <w:lang w:val="en"/>
          <w:specVanish w:val="0"/>
        </w:rPr>
        <w:t xml:space="preserve"> lawful power is used to exclude a member or members of the public </w:t>
      </w:r>
      <w:proofErr w:type="gramStart"/>
      <w:r w:rsidRPr="00577B4C">
        <w:rPr>
          <w:rStyle w:val="legds2"/>
          <w:rFonts w:ascii="Arial" w:hAnsi="Arial" w:cs="Arial"/>
          <w:color w:val="auto"/>
          <w:sz w:val="24"/>
          <w:szCs w:val="24"/>
          <w:lang w:val="en"/>
          <w:specVanish w:val="0"/>
        </w:rPr>
        <w:t>in order to</w:t>
      </w:r>
      <w:proofErr w:type="gramEnd"/>
      <w:r w:rsidRPr="00577B4C">
        <w:rPr>
          <w:rStyle w:val="legds2"/>
          <w:rFonts w:ascii="Arial" w:hAnsi="Arial" w:cs="Arial"/>
          <w:color w:val="auto"/>
          <w:sz w:val="24"/>
          <w:szCs w:val="24"/>
          <w:lang w:val="en"/>
          <w:specVanish w:val="0"/>
        </w:rPr>
        <w:t xml:space="preserve"> maintain orderly conduct or prevent </w:t>
      </w:r>
      <w:proofErr w:type="spellStart"/>
      <w:r w:rsidRPr="00577B4C">
        <w:rPr>
          <w:rStyle w:val="legds2"/>
          <w:rFonts w:ascii="Arial" w:hAnsi="Arial" w:cs="Arial"/>
          <w:color w:val="auto"/>
          <w:sz w:val="24"/>
          <w:szCs w:val="24"/>
          <w:lang w:val="en"/>
          <w:specVanish w:val="0"/>
        </w:rPr>
        <w:t>misbehaviour</w:t>
      </w:r>
      <w:proofErr w:type="spellEnd"/>
      <w:r w:rsidRPr="00577B4C">
        <w:rPr>
          <w:rStyle w:val="legds2"/>
          <w:rFonts w:ascii="Arial" w:hAnsi="Arial" w:cs="Arial"/>
          <w:color w:val="auto"/>
          <w:sz w:val="24"/>
          <w:szCs w:val="24"/>
          <w:lang w:val="en"/>
          <w:specVanish w:val="0"/>
        </w:rPr>
        <w:t xml:space="preserve"> at a meeting.</w:t>
      </w:r>
      <w:r w:rsidRPr="00577B4C">
        <w:rPr>
          <w:rFonts w:ascii="Arial" w:hAnsi="Arial" w:cs="Arial"/>
          <w:color w:val="auto"/>
          <w:sz w:val="24"/>
          <w:szCs w:val="24"/>
          <w:lang w:val="en"/>
        </w:rPr>
        <w:t xml:space="preserve"> </w:t>
      </w:r>
    </w:p>
    <w:p w14:paraId="33AE1697" w14:textId="77777777" w:rsidR="00577B4C" w:rsidRPr="00577B4C" w:rsidRDefault="00577B4C" w:rsidP="00577B4C">
      <w:pPr>
        <w:pStyle w:val="legclearfix2"/>
        <w:spacing w:after="0" w:line="240" w:lineRule="auto"/>
        <w:jc w:val="both"/>
        <w:rPr>
          <w:rFonts w:ascii="Arial" w:hAnsi="Arial" w:cs="Arial"/>
          <w:color w:val="auto"/>
          <w:sz w:val="24"/>
          <w:szCs w:val="24"/>
          <w:lang w:val="en"/>
        </w:rPr>
      </w:pPr>
    </w:p>
    <w:p w14:paraId="38A56BF5" w14:textId="77777777" w:rsidR="00577B4C" w:rsidRPr="00577B4C" w:rsidRDefault="00577B4C" w:rsidP="00577B4C">
      <w:pPr>
        <w:pStyle w:val="legp2paratext1"/>
        <w:spacing w:after="0" w:line="240" w:lineRule="auto"/>
        <w:ind w:firstLine="0"/>
        <w:rPr>
          <w:rFonts w:ascii="Arial" w:hAnsi="Arial" w:cs="Arial"/>
          <w:color w:val="auto"/>
          <w:sz w:val="24"/>
          <w:szCs w:val="24"/>
          <w:lang w:val="en"/>
        </w:rPr>
      </w:pPr>
      <w:r w:rsidRPr="00577B4C">
        <w:rPr>
          <w:rFonts w:ascii="Arial" w:hAnsi="Arial" w:cs="Arial"/>
          <w:b/>
          <w:color w:val="auto"/>
          <w:sz w:val="24"/>
          <w:szCs w:val="24"/>
          <w:lang w:val="en"/>
        </w:rPr>
        <w:t>21.3</w:t>
      </w:r>
      <w:r w:rsidRPr="00577B4C">
        <w:rPr>
          <w:rFonts w:ascii="Arial" w:hAnsi="Arial" w:cs="Arial"/>
          <w:color w:val="auto"/>
          <w:sz w:val="24"/>
          <w:szCs w:val="24"/>
          <w:lang w:val="en"/>
        </w:rPr>
        <w:tab/>
        <w:t>A resolution under Rule 21.2 (b) must–—</w:t>
      </w:r>
    </w:p>
    <w:p w14:paraId="3D2B6C52" w14:textId="77777777" w:rsidR="00577B4C" w:rsidRPr="00577B4C" w:rsidRDefault="00577B4C" w:rsidP="00577B4C">
      <w:pPr>
        <w:pStyle w:val="legp2paratext1"/>
        <w:spacing w:after="0" w:line="240" w:lineRule="auto"/>
        <w:ind w:firstLine="0"/>
        <w:rPr>
          <w:rFonts w:ascii="Arial" w:hAnsi="Arial" w:cs="Arial"/>
          <w:color w:val="auto"/>
          <w:sz w:val="24"/>
          <w:szCs w:val="24"/>
          <w:lang w:val="en"/>
        </w:rPr>
      </w:pPr>
    </w:p>
    <w:p w14:paraId="45E76938" w14:textId="77777777" w:rsidR="00577B4C" w:rsidRPr="00577B4C" w:rsidRDefault="00577B4C" w:rsidP="00E04DDA">
      <w:pPr>
        <w:pStyle w:val="legp2paratext1"/>
        <w:numPr>
          <w:ilvl w:val="0"/>
          <w:numId w:val="108"/>
        </w:numPr>
        <w:spacing w:line="240" w:lineRule="auto"/>
        <w:ind w:left="1077" w:hanging="357"/>
        <w:rPr>
          <w:rStyle w:val="legds2"/>
          <w:rFonts w:ascii="Arial" w:hAnsi="Arial" w:cs="Arial"/>
          <w:color w:val="auto"/>
          <w:sz w:val="24"/>
          <w:szCs w:val="24"/>
          <w:lang w:val="en"/>
        </w:rPr>
      </w:pPr>
      <w:r w:rsidRPr="00577B4C">
        <w:rPr>
          <w:rFonts w:ascii="Arial" w:hAnsi="Arial" w:cs="Arial"/>
          <w:color w:val="auto"/>
          <w:sz w:val="24"/>
          <w:szCs w:val="24"/>
          <w:lang w:val="en"/>
        </w:rPr>
        <w:t>ide</w:t>
      </w:r>
      <w:r w:rsidRPr="00577B4C">
        <w:rPr>
          <w:rStyle w:val="legds2"/>
          <w:rFonts w:ascii="Arial" w:hAnsi="Arial" w:cs="Arial"/>
          <w:color w:val="auto"/>
          <w:sz w:val="24"/>
          <w:szCs w:val="24"/>
          <w:lang w:val="en"/>
          <w:specVanish w:val="0"/>
        </w:rPr>
        <w:t>ntify the proceedings, or the part of the proceedings to which it applies; and</w:t>
      </w:r>
    </w:p>
    <w:p w14:paraId="59BC649B" w14:textId="77777777" w:rsidR="00577B4C" w:rsidRPr="00577B4C" w:rsidRDefault="00577B4C" w:rsidP="00E04DDA">
      <w:pPr>
        <w:pStyle w:val="legp2paratext1"/>
        <w:numPr>
          <w:ilvl w:val="0"/>
          <w:numId w:val="108"/>
        </w:numPr>
        <w:spacing w:line="240" w:lineRule="auto"/>
        <w:ind w:left="1077" w:hanging="357"/>
        <w:rPr>
          <w:rStyle w:val="legds2"/>
          <w:rFonts w:ascii="Arial" w:hAnsi="Arial" w:cs="Arial"/>
          <w:color w:val="auto"/>
          <w:sz w:val="24"/>
          <w:szCs w:val="24"/>
          <w:lang w:val="en"/>
        </w:rPr>
      </w:pPr>
      <w:r w:rsidRPr="00577B4C">
        <w:rPr>
          <w:rStyle w:val="legds2"/>
          <w:rFonts w:ascii="Arial" w:hAnsi="Arial" w:cs="Arial"/>
          <w:color w:val="auto"/>
          <w:sz w:val="24"/>
          <w:szCs w:val="24"/>
          <w:lang w:val="en"/>
          <w:specVanish w:val="0"/>
        </w:rPr>
        <w:t>state, by reference to the descriptions in Rule 11.5 the description of exempt information giving rise to the exclusion of the public.</w:t>
      </w:r>
    </w:p>
    <w:p w14:paraId="2B6C714A" w14:textId="77777777" w:rsidR="00577B4C" w:rsidRPr="002167E3" w:rsidRDefault="00577B4C" w:rsidP="002167E3">
      <w:pPr>
        <w:ind w:left="1151" w:hanging="357"/>
        <w:jc w:val="both"/>
        <w:rPr>
          <w:rFonts w:cs="Arial"/>
          <w:szCs w:val="24"/>
          <w:lang w:val="en"/>
        </w:rPr>
      </w:pPr>
    </w:p>
    <w:p w14:paraId="7A42FBB2" w14:textId="77777777" w:rsidR="00577B4C" w:rsidRPr="00577B4C" w:rsidRDefault="00577B4C" w:rsidP="00577B4C">
      <w:pPr>
        <w:pStyle w:val="legp2paratext1"/>
        <w:spacing w:after="0" w:line="240" w:lineRule="auto"/>
        <w:ind w:left="720" w:hanging="720"/>
        <w:rPr>
          <w:rFonts w:ascii="Arial" w:hAnsi="Arial" w:cs="Arial"/>
          <w:color w:val="auto"/>
          <w:sz w:val="24"/>
          <w:szCs w:val="24"/>
          <w:lang w:val="en"/>
        </w:rPr>
      </w:pPr>
      <w:r w:rsidRPr="00577B4C">
        <w:rPr>
          <w:rFonts w:ascii="Arial" w:hAnsi="Arial" w:cs="Arial"/>
          <w:b/>
          <w:color w:val="auto"/>
          <w:sz w:val="24"/>
          <w:szCs w:val="24"/>
          <w:lang w:val="en"/>
        </w:rPr>
        <w:t>21.4</w:t>
      </w:r>
      <w:r w:rsidRPr="00577B4C">
        <w:rPr>
          <w:rFonts w:ascii="Arial" w:hAnsi="Arial" w:cs="Arial"/>
          <w:b/>
          <w:color w:val="auto"/>
          <w:sz w:val="24"/>
          <w:szCs w:val="24"/>
          <w:lang w:val="en"/>
        </w:rPr>
        <w:tab/>
      </w:r>
      <w:r w:rsidRPr="00577B4C">
        <w:rPr>
          <w:rFonts w:ascii="Arial" w:hAnsi="Arial" w:cs="Arial"/>
          <w:color w:val="auto"/>
          <w:sz w:val="24"/>
          <w:szCs w:val="24"/>
          <w:lang w:val="en"/>
        </w:rPr>
        <w:t xml:space="preserve">The public may only be excluded under sub-paragraph (a) or (b) of Rule 21.2 for the part or parts of the meeting during which it is likely that confidential information or exempt information would be disclosed. </w:t>
      </w:r>
    </w:p>
    <w:p w14:paraId="76BED75E" w14:textId="77777777" w:rsidR="00577B4C" w:rsidRPr="00577B4C" w:rsidRDefault="00577B4C" w:rsidP="00577B4C">
      <w:pPr>
        <w:pStyle w:val="legp2paratext1"/>
        <w:spacing w:after="0" w:line="240" w:lineRule="auto"/>
        <w:ind w:left="720" w:hanging="720"/>
        <w:rPr>
          <w:rFonts w:ascii="Arial" w:hAnsi="Arial" w:cs="Arial"/>
          <w:color w:val="auto"/>
          <w:sz w:val="24"/>
          <w:szCs w:val="24"/>
          <w:lang w:val="en"/>
        </w:rPr>
      </w:pPr>
    </w:p>
    <w:p w14:paraId="12592D28" w14:textId="77777777" w:rsidR="00577B4C" w:rsidRPr="00577B4C" w:rsidRDefault="00577B4C" w:rsidP="00577B4C">
      <w:pPr>
        <w:pStyle w:val="legp2paratext1"/>
        <w:spacing w:after="0" w:line="240" w:lineRule="auto"/>
        <w:ind w:left="720" w:hanging="720"/>
        <w:rPr>
          <w:rFonts w:ascii="Arial" w:hAnsi="Arial" w:cs="Arial"/>
          <w:color w:val="auto"/>
          <w:sz w:val="24"/>
          <w:szCs w:val="24"/>
          <w:lang w:val="en"/>
        </w:rPr>
      </w:pPr>
      <w:r w:rsidRPr="00577B4C">
        <w:rPr>
          <w:rFonts w:ascii="Arial" w:hAnsi="Arial" w:cs="Arial"/>
          <w:b/>
          <w:color w:val="auto"/>
          <w:sz w:val="24"/>
          <w:szCs w:val="24"/>
          <w:lang w:val="en"/>
        </w:rPr>
        <w:lastRenderedPageBreak/>
        <w:t>21.5</w:t>
      </w:r>
      <w:r w:rsidRPr="00577B4C">
        <w:rPr>
          <w:rFonts w:ascii="Arial" w:hAnsi="Arial" w:cs="Arial"/>
          <w:b/>
          <w:color w:val="auto"/>
          <w:sz w:val="24"/>
          <w:szCs w:val="24"/>
          <w:lang w:val="en"/>
        </w:rPr>
        <w:tab/>
      </w:r>
      <w:r w:rsidRPr="00577B4C">
        <w:rPr>
          <w:rFonts w:ascii="Arial" w:hAnsi="Arial" w:cs="Arial"/>
          <w:color w:val="auto"/>
          <w:sz w:val="24"/>
          <w:szCs w:val="24"/>
          <w:lang w:val="en"/>
        </w:rPr>
        <w:t xml:space="preserve">Without prejudice to any power of exclusion to suppress or prevent disorderly conduct or other </w:t>
      </w:r>
      <w:proofErr w:type="spellStart"/>
      <w:r w:rsidRPr="00577B4C">
        <w:rPr>
          <w:rFonts w:ascii="Arial" w:hAnsi="Arial" w:cs="Arial"/>
          <w:color w:val="auto"/>
          <w:sz w:val="24"/>
          <w:szCs w:val="24"/>
          <w:lang w:val="en"/>
        </w:rPr>
        <w:t>misbehaviour</w:t>
      </w:r>
      <w:proofErr w:type="spellEnd"/>
      <w:r w:rsidRPr="00577B4C">
        <w:rPr>
          <w:rFonts w:ascii="Arial" w:hAnsi="Arial" w:cs="Arial"/>
          <w:color w:val="auto"/>
          <w:sz w:val="24"/>
          <w:szCs w:val="24"/>
          <w:lang w:val="en"/>
        </w:rPr>
        <w:t xml:space="preserve"> at a meeting, the Executive and its Committees do not have the power to exclude members of the public from a meeting while it is open to the public. </w:t>
      </w:r>
    </w:p>
    <w:p w14:paraId="022622B0" w14:textId="77777777" w:rsidR="00577B4C" w:rsidRPr="00577B4C" w:rsidRDefault="00577B4C" w:rsidP="00577B4C">
      <w:pPr>
        <w:pStyle w:val="legp2paratext1"/>
        <w:spacing w:after="0" w:line="240" w:lineRule="auto"/>
        <w:ind w:left="720" w:hanging="720"/>
        <w:rPr>
          <w:rFonts w:ascii="Arial" w:hAnsi="Arial" w:cs="Arial"/>
          <w:color w:val="auto"/>
          <w:sz w:val="24"/>
          <w:szCs w:val="24"/>
          <w:lang w:val="en"/>
        </w:rPr>
      </w:pPr>
    </w:p>
    <w:p w14:paraId="0C0D7489" w14:textId="77777777" w:rsidR="00577B4C" w:rsidRPr="00577B4C" w:rsidRDefault="00577B4C" w:rsidP="00577B4C">
      <w:pPr>
        <w:pStyle w:val="legp2paratext1"/>
        <w:spacing w:after="0" w:line="240" w:lineRule="auto"/>
        <w:ind w:left="720" w:hanging="720"/>
        <w:rPr>
          <w:rFonts w:ascii="Arial" w:hAnsi="Arial" w:cs="Arial"/>
          <w:color w:val="auto"/>
          <w:sz w:val="24"/>
          <w:szCs w:val="24"/>
          <w:lang w:val="en"/>
        </w:rPr>
      </w:pPr>
      <w:r w:rsidRPr="00577B4C">
        <w:rPr>
          <w:rFonts w:ascii="Arial" w:hAnsi="Arial" w:cs="Arial"/>
          <w:b/>
          <w:color w:val="auto"/>
          <w:sz w:val="24"/>
          <w:szCs w:val="24"/>
          <w:lang w:val="en"/>
        </w:rPr>
        <w:t>21.6</w:t>
      </w:r>
      <w:r w:rsidRPr="00577B4C">
        <w:rPr>
          <w:rFonts w:ascii="Arial" w:hAnsi="Arial" w:cs="Arial"/>
          <w:b/>
          <w:color w:val="auto"/>
          <w:sz w:val="24"/>
          <w:szCs w:val="24"/>
          <w:lang w:val="en"/>
        </w:rPr>
        <w:tab/>
      </w:r>
      <w:r w:rsidRPr="00577B4C">
        <w:rPr>
          <w:rFonts w:ascii="Arial" w:hAnsi="Arial" w:cs="Arial"/>
          <w:color w:val="auto"/>
          <w:sz w:val="24"/>
          <w:szCs w:val="24"/>
          <w:lang w:val="en"/>
        </w:rPr>
        <w:t xml:space="preserve">While a meeting of the Executive or one of its Committees is open to the public, any person attending the meeting for the purpose of reporting the proceedings is, so far as practicable, to be afforded reasonable facilities for taking their report. </w:t>
      </w:r>
    </w:p>
    <w:p w14:paraId="7B3C60E5" w14:textId="77777777" w:rsidR="00577B4C" w:rsidRPr="00577B4C" w:rsidRDefault="00577B4C" w:rsidP="00577B4C">
      <w:pPr>
        <w:pStyle w:val="legp2paratext1"/>
        <w:spacing w:after="0" w:line="240" w:lineRule="auto"/>
        <w:ind w:left="720" w:hanging="720"/>
        <w:rPr>
          <w:rFonts w:ascii="Arial" w:hAnsi="Arial" w:cs="Arial"/>
          <w:color w:val="auto"/>
          <w:sz w:val="24"/>
          <w:szCs w:val="24"/>
          <w:lang w:val="en"/>
        </w:rPr>
      </w:pPr>
    </w:p>
    <w:p w14:paraId="565E19B5" w14:textId="64CA3114" w:rsidR="00577B4C" w:rsidRPr="00577B4C" w:rsidRDefault="00577B4C" w:rsidP="00577B4C">
      <w:pPr>
        <w:pStyle w:val="legp2paratext1"/>
        <w:spacing w:after="0" w:line="240" w:lineRule="auto"/>
        <w:ind w:left="720" w:hanging="720"/>
        <w:rPr>
          <w:rFonts w:ascii="Arial" w:hAnsi="Arial" w:cs="Arial"/>
          <w:color w:val="auto"/>
          <w:sz w:val="24"/>
          <w:szCs w:val="24"/>
          <w:lang w:val="en"/>
        </w:rPr>
      </w:pPr>
      <w:r w:rsidRPr="000E7FF9">
        <w:rPr>
          <w:rFonts w:ascii="Arial" w:hAnsi="Arial" w:cs="Arial"/>
          <w:b/>
          <w:color w:val="auto"/>
          <w:sz w:val="24"/>
          <w:szCs w:val="24"/>
          <w:lang w:val="en"/>
        </w:rPr>
        <w:t>21.7</w:t>
      </w:r>
      <w:r w:rsidRPr="000E7FF9">
        <w:rPr>
          <w:rFonts w:ascii="Arial" w:hAnsi="Arial" w:cs="Arial"/>
          <w:b/>
          <w:color w:val="auto"/>
          <w:sz w:val="24"/>
          <w:szCs w:val="24"/>
          <w:lang w:val="en"/>
        </w:rPr>
        <w:tab/>
      </w:r>
      <w:r w:rsidRPr="000E7FF9">
        <w:rPr>
          <w:rFonts w:ascii="Arial" w:hAnsi="Arial" w:cs="Arial"/>
          <w:color w:val="auto"/>
          <w:sz w:val="24"/>
          <w:szCs w:val="24"/>
          <w:lang w:val="en"/>
        </w:rPr>
        <w:t>The Council must ensure that members of the public are aware that a meeting is to be broadcast where the council or a person attending the meeting for the purpose of reporting proceedings intends to use facilities to record or broadcast the proceedings.</w:t>
      </w:r>
    </w:p>
    <w:p w14:paraId="730D0E4A" w14:textId="77777777" w:rsidR="00577B4C" w:rsidRPr="00577B4C" w:rsidRDefault="00577B4C" w:rsidP="00577B4C">
      <w:pPr>
        <w:pStyle w:val="legp2paratext1"/>
        <w:spacing w:after="0" w:line="240" w:lineRule="auto"/>
        <w:ind w:left="720" w:hanging="720"/>
        <w:rPr>
          <w:rFonts w:ascii="Arial" w:hAnsi="Arial" w:cs="Arial"/>
          <w:color w:val="auto"/>
          <w:sz w:val="24"/>
          <w:szCs w:val="24"/>
          <w:lang w:val="en"/>
        </w:rPr>
      </w:pPr>
    </w:p>
    <w:p w14:paraId="56EA2F68" w14:textId="77777777" w:rsidR="00577B4C" w:rsidRPr="0033001D" w:rsidRDefault="00577B4C" w:rsidP="0033001D">
      <w:pPr>
        <w:ind w:firstLine="720"/>
        <w:rPr>
          <w:b/>
          <w:lang w:val="en"/>
        </w:rPr>
      </w:pPr>
      <w:r w:rsidRPr="0033001D">
        <w:rPr>
          <w:b/>
          <w:lang w:val="en"/>
        </w:rPr>
        <w:t>Procedures prior to private meetings</w:t>
      </w:r>
    </w:p>
    <w:p w14:paraId="712992CD" w14:textId="77777777" w:rsidR="00577B4C" w:rsidRPr="00577B4C" w:rsidRDefault="00577B4C" w:rsidP="0033001D">
      <w:pPr>
        <w:rPr>
          <w:lang w:val="en"/>
        </w:rPr>
      </w:pPr>
    </w:p>
    <w:p w14:paraId="62F1C37F" w14:textId="77777777" w:rsidR="00577B4C" w:rsidRPr="00577B4C" w:rsidRDefault="00577B4C" w:rsidP="00577B4C">
      <w:pPr>
        <w:pStyle w:val="legp1paratext1"/>
        <w:spacing w:after="0" w:line="240" w:lineRule="auto"/>
        <w:ind w:left="720" w:hanging="720"/>
        <w:rPr>
          <w:rFonts w:ascii="Arial" w:hAnsi="Arial" w:cs="Arial"/>
          <w:color w:val="auto"/>
          <w:sz w:val="24"/>
          <w:szCs w:val="24"/>
          <w:lang w:val="en"/>
        </w:rPr>
      </w:pPr>
      <w:r w:rsidRPr="00577B4C">
        <w:rPr>
          <w:rStyle w:val="legp1no3"/>
          <w:rFonts w:ascii="Arial" w:hAnsi="Arial" w:cs="Arial"/>
          <w:color w:val="auto"/>
          <w:sz w:val="24"/>
          <w:szCs w:val="24"/>
          <w:lang w:val="en"/>
        </w:rPr>
        <w:t>21.8</w:t>
      </w:r>
      <w:r w:rsidRPr="00577B4C">
        <w:rPr>
          <w:rStyle w:val="legp1no3"/>
          <w:rFonts w:ascii="Arial" w:hAnsi="Arial" w:cs="Arial"/>
          <w:color w:val="auto"/>
          <w:sz w:val="24"/>
          <w:szCs w:val="24"/>
          <w:lang w:val="en"/>
        </w:rPr>
        <w:tab/>
      </w:r>
      <w:r w:rsidRPr="00577B4C">
        <w:rPr>
          <w:rFonts w:ascii="Arial" w:hAnsi="Arial" w:cs="Arial"/>
          <w:color w:val="auto"/>
          <w:sz w:val="24"/>
          <w:szCs w:val="24"/>
          <w:lang w:val="en"/>
        </w:rPr>
        <w:t xml:space="preserve">Any decision made by the Executive or one of its Committees to hold a meeting in private is a prescribed decision for the purpose of section 9GA(5) of the Local Government Act 2000 (regulations requiring prescribed information about prescribed decisions). </w:t>
      </w:r>
    </w:p>
    <w:p w14:paraId="6FE5D73F" w14:textId="77777777" w:rsidR="00577B4C" w:rsidRPr="00577B4C" w:rsidRDefault="00577B4C" w:rsidP="00577B4C">
      <w:pPr>
        <w:pStyle w:val="legp1paratext1"/>
        <w:spacing w:after="0" w:line="240" w:lineRule="auto"/>
        <w:ind w:left="720" w:hanging="720"/>
        <w:rPr>
          <w:rFonts w:ascii="Arial" w:hAnsi="Arial" w:cs="Arial"/>
          <w:color w:val="auto"/>
          <w:sz w:val="24"/>
          <w:szCs w:val="24"/>
          <w:lang w:val="en"/>
        </w:rPr>
      </w:pPr>
    </w:p>
    <w:p w14:paraId="5F7F6C3E" w14:textId="77777777" w:rsidR="00577B4C" w:rsidRPr="00577B4C" w:rsidRDefault="00577B4C" w:rsidP="00577B4C">
      <w:pPr>
        <w:pStyle w:val="legp1paratext1"/>
        <w:spacing w:after="0" w:line="240" w:lineRule="auto"/>
        <w:ind w:left="720" w:hanging="720"/>
        <w:rPr>
          <w:rFonts w:ascii="Arial" w:hAnsi="Arial" w:cs="Arial"/>
          <w:color w:val="auto"/>
          <w:sz w:val="24"/>
          <w:szCs w:val="24"/>
          <w:lang w:val="en"/>
        </w:rPr>
      </w:pPr>
      <w:r w:rsidRPr="00577B4C">
        <w:rPr>
          <w:rFonts w:ascii="Arial" w:hAnsi="Arial" w:cs="Arial"/>
          <w:b/>
          <w:color w:val="auto"/>
          <w:sz w:val="24"/>
          <w:szCs w:val="24"/>
          <w:lang w:val="en"/>
        </w:rPr>
        <w:t>21.9</w:t>
      </w:r>
      <w:r w:rsidRPr="00577B4C">
        <w:rPr>
          <w:rFonts w:ascii="Arial" w:hAnsi="Arial" w:cs="Arial"/>
          <w:color w:val="auto"/>
          <w:sz w:val="24"/>
          <w:szCs w:val="24"/>
          <w:lang w:val="en"/>
        </w:rPr>
        <w:tab/>
        <w:t>At least twenty-eight clear days before a private meeting of the Executive of one of its committees, the Executive must—</w:t>
      </w:r>
    </w:p>
    <w:p w14:paraId="36687724" w14:textId="77777777" w:rsidR="00577B4C" w:rsidRPr="00577B4C" w:rsidRDefault="00577B4C" w:rsidP="00577B4C">
      <w:pPr>
        <w:pStyle w:val="legp1paratext1"/>
        <w:spacing w:after="0" w:line="240" w:lineRule="auto"/>
        <w:ind w:left="720" w:hanging="720"/>
        <w:rPr>
          <w:rFonts w:ascii="Arial" w:hAnsi="Arial" w:cs="Arial"/>
          <w:color w:val="auto"/>
          <w:sz w:val="24"/>
          <w:szCs w:val="24"/>
          <w:lang w:val="en"/>
        </w:rPr>
      </w:pPr>
    </w:p>
    <w:p w14:paraId="60AF7A24" w14:textId="77777777" w:rsidR="00577B4C" w:rsidRPr="00577B4C" w:rsidRDefault="00577B4C" w:rsidP="00E04DDA">
      <w:pPr>
        <w:pStyle w:val="legp1paratext1"/>
        <w:numPr>
          <w:ilvl w:val="0"/>
          <w:numId w:val="109"/>
        </w:numPr>
        <w:spacing w:line="240" w:lineRule="auto"/>
        <w:ind w:left="1077" w:hanging="357"/>
        <w:rPr>
          <w:rFonts w:ascii="Arial" w:hAnsi="Arial" w:cs="Arial"/>
          <w:color w:val="auto"/>
          <w:sz w:val="24"/>
          <w:szCs w:val="24"/>
          <w:lang w:val="en"/>
        </w:rPr>
      </w:pPr>
      <w:r w:rsidRPr="00577B4C">
        <w:rPr>
          <w:rFonts w:ascii="Arial" w:hAnsi="Arial" w:cs="Arial"/>
          <w:color w:val="auto"/>
          <w:sz w:val="24"/>
          <w:szCs w:val="24"/>
          <w:lang w:val="en"/>
        </w:rPr>
        <w:t xml:space="preserve">make available </w:t>
      </w:r>
      <w:r w:rsidRPr="00577B4C">
        <w:rPr>
          <w:rStyle w:val="legds2"/>
          <w:rFonts w:ascii="Arial" w:hAnsi="Arial" w:cs="Arial"/>
          <w:color w:val="auto"/>
          <w:sz w:val="24"/>
          <w:szCs w:val="24"/>
          <w:lang w:val="en"/>
          <w:specVanish w:val="0"/>
        </w:rPr>
        <w:t>at the offices of the Council a notice of its intention to hold the meeting in private; and</w:t>
      </w:r>
      <w:r w:rsidRPr="00577B4C">
        <w:rPr>
          <w:rFonts w:ascii="Arial" w:hAnsi="Arial" w:cs="Arial"/>
          <w:color w:val="auto"/>
          <w:sz w:val="24"/>
          <w:szCs w:val="24"/>
          <w:lang w:val="en"/>
        </w:rPr>
        <w:t xml:space="preserve"> </w:t>
      </w:r>
    </w:p>
    <w:p w14:paraId="46ED9DA8" w14:textId="77777777" w:rsidR="00577B4C" w:rsidRPr="00577B4C" w:rsidRDefault="00577B4C" w:rsidP="00E04DDA">
      <w:pPr>
        <w:pStyle w:val="legp1paratext1"/>
        <w:numPr>
          <w:ilvl w:val="0"/>
          <w:numId w:val="109"/>
        </w:numPr>
        <w:spacing w:line="240" w:lineRule="auto"/>
        <w:ind w:left="1077" w:hanging="357"/>
        <w:rPr>
          <w:rStyle w:val="legds2"/>
          <w:rFonts w:ascii="Arial" w:hAnsi="Arial" w:cs="Arial"/>
          <w:color w:val="auto"/>
          <w:sz w:val="24"/>
          <w:szCs w:val="24"/>
          <w:lang w:val="en"/>
        </w:rPr>
      </w:pPr>
      <w:r w:rsidRPr="00577B4C">
        <w:rPr>
          <w:rFonts w:ascii="Arial" w:hAnsi="Arial" w:cs="Arial"/>
          <w:color w:val="auto"/>
          <w:sz w:val="24"/>
          <w:szCs w:val="24"/>
          <w:lang w:val="en"/>
        </w:rPr>
        <w:t xml:space="preserve">publish </w:t>
      </w:r>
      <w:r w:rsidRPr="00577B4C">
        <w:rPr>
          <w:rStyle w:val="legds2"/>
          <w:rFonts w:ascii="Arial" w:hAnsi="Arial" w:cs="Arial"/>
          <w:color w:val="auto"/>
          <w:sz w:val="24"/>
          <w:szCs w:val="24"/>
          <w:lang w:val="en"/>
          <w:specVanish w:val="0"/>
        </w:rPr>
        <w:t>that notice on the Council’s website.</w:t>
      </w:r>
    </w:p>
    <w:p w14:paraId="24C6030F" w14:textId="77777777" w:rsidR="00577B4C" w:rsidRPr="002167E3" w:rsidRDefault="00577B4C" w:rsidP="002167E3">
      <w:pPr>
        <w:ind w:left="1151" w:hanging="357"/>
        <w:jc w:val="both"/>
        <w:rPr>
          <w:rStyle w:val="legds2"/>
          <w:rFonts w:cs="Arial"/>
          <w:szCs w:val="24"/>
          <w:lang w:val="en"/>
        </w:rPr>
      </w:pPr>
    </w:p>
    <w:p w14:paraId="5B7025CC" w14:textId="77777777" w:rsidR="00577B4C" w:rsidRPr="00577B4C" w:rsidRDefault="00577B4C" w:rsidP="00577B4C">
      <w:pPr>
        <w:pStyle w:val="legp1paratext1"/>
        <w:spacing w:after="0" w:line="240" w:lineRule="auto"/>
        <w:ind w:left="720" w:hanging="720"/>
        <w:rPr>
          <w:rFonts w:ascii="Arial" w:hAnsi="Arial" w:cs="Arial"/>
          <w:color w:val="auto"/>
          <w:sz w:val="24"/>
          <w:szCs w:val="24"/>
          <w:lang w:val="en"/>
        </w:rPr>
      </w:pPr>
      <w:r w:rsidRPr="00577B4C">
        <w:rPr>
          <w:rStyle w:val="legds2"/>
          <w:rFonts w:ascii="Arial" w:hAnsi="Arial" w:cs="Arial"/>
          <w:b/>
          <w:color w:val="auto"/>
          <w:sz w:val="24"/>
          <w:szCs w:val="24"/>
          <w:lang w:val="en"/>
          <w:specVanish w:val="0"/>
        </w:rPr>
        <w:t>21.10</w:t>
      </w:r>
      <w:r w:rsidRPr="00577B4C">
        <w:rPr>
          <w:rStyle w:val="legds2"/>
          <w:rFonts w:ascii="Arial" w:hAnsi="Arial" w:cs="Arial"/>
          <w:b/>
          <w:color w:val="auto"/>
          <w:sz w:val="24"/>
          <w:szCs w:val="24"/>
          <w:lang w:val="en"/>
          <w:specVanish w:val="0"/>
        </w:rPr>
        <w:tab/>
      </w:r>
      <w:r w:rsidRPr="00577B4C">
        <w:rPr>
          <w:rStyle w:val="legds2"/>
          <w:rFonts w:ascii="Arial" w:hAnsi="Arial" w:cs="Arial"/>
          <w:color w:val="auto"/>
          <w:sz w:val="24"/>
          <w:szCs w:val="24"/>
          <w:lang w:val="en"/>
          <w:specVanish w:val="0"/>
        </w:rPr>
        <w:t xml:space="preserve">A notice </w:t>
      </w:r>
      <w:r w:rsidRPr="00577B4C">
        <w:rPr>
          <w:rFonts w:ascii="Arial" w:hAnsi="Arial" w:cs="Arial"/>
          <w:color w:val="auto"/>
          <w:sz w:val="24"/>
          <w:szCs w:val="24"/>
          <w:lang w:val="en"/>
        </w:rPr>
        <w:t xml:space="preserve">under Rule 21.9 must include a statement of the reasons for the meeting to be held in private. </w:t>
      </w:r>
    </w:p>
    <w:p w14:paraId="7866EAA8" w14:textId="71567E54" w:rsidR="00577B4C" w:rsidRDefault="00577B4C" w:rsidP="00577B4C">
      <w:pPr>
        <w:pStyle w:val="legp1paratext1"/>
        <w:spacing w:after="0" w:line="240" w:lineRule="auto"/>
        <w:ind w:left="720" w:hanging="720"/>
        <w:rPr>
          <w:rFonts w:ascii="Arial" w:hAnsi="Arial" w:cs="Arial"/>
          <w:color w:val="auto"/>
          <w:sz w:val="24"/>
          <w:szCs w:val="24"/>
          <w:lang w:val="en"/>
        </w:rPr>
      </w:pPr>
    </w:p>
    <w:p w14:paraId="1E393DB3" w14:textId="1500C622" w:rsidR="002167E3" w:rsidRDefault="002167E3" w:rsidP="00577B4C">
      <w:pPr>
        <w:pStyle w:val="legp1paratext1"/>
        <w:spacing w:after="0" w:line="240" w:lineRule="auto"/>
        <w:ind w:left="720" w:hanging="720"/>
        <w:rPr>
          <w:rFonts w:ascii="Arial" w:hAnsi="Arial" w:cs="Arial"/>
          <w:color w:val="auto"/>
          <w:sz w:val="24"/>
          <w:szCs w:val="24"/>
          <w:lang w:val="en"/>
        </w:rPr>
      </w:pPr>
    </w:p>
    <w:p w14:paraId="59BDD27A" w14:textId="77777777" w:rsidR="002167E3" w:rsidRPr="00577B4C" w:rsidRDefault="002167E3" w:rsidP="00577B4C">
      <w:pPr>
        <w:pStyle w:val="legp1paratext1"/>
        <w:spacing w:after="0" w:line="240" w:lineRule="auto"/>
        <w:ind w:left="720" w:hanging="720"/>
        <w:rPr>
          <w:rFonts w:ascii="Arial" w:hAnsi="Arial" w:cs="Arial"/>
          <w:color w:val="auto"/>
          <w:sz w:val="24"/>
          <w:szCs w:val="24"/>
          <w:lang w:val="en"/>
        </w:rPr>
      </w:pPr>
    </w:p>
    <w:p w14:paraId="1F453049" w14:textId="77777777" w:rsidR="00577B4C" w:rsidRPr="00577B4C" w:rsidRDefault="00577B4C" w:rsidP="00577B4C">
      <w:pPr>
        <w:pStyle w:val="legp1paratext1"/>
        <w:spacing w:after="0" w:line="240" w:lineRule="auto"/>
        <w:ind w:left="720" w:hanging="720"/>
        <w:rPr>
          <w:rFonts w:ascii="Arial" w:hAnsi="Arial" w:cs="Arial"/>
          <w:color w:val="auto"/>
          <w:sz w:val="24"/>
          <w:szCs w:val="24"/>
          <w:lang w:val="en"/>
        </w:rPr>
      </w:pPr>
      <w:r w:rsidRPr="00577B4C">
        <w:rPr>
          <w:rFonts w:ascii="Arial" w:hAnsi="Arial" w:cs="Arial"/>
          <w:b/>
          <w:color w:val="auto"/>
          <w:sz w:val="24"/>
          <w:szCs w:val="24"/>
          <w:lang w:val="en"/>
        </w:rPr>
        <w:t>21.11</w:t>
      </w:r>
      <w:r w:rsidRPr="00577B4C">
        <w:rPr>
          <w:rFonts w:ascii="Arial" w:hAnsi="Arial" w:cs="Arial"/>
          <w:b/>
          <w:color w:val="auto"/>
          <w:sz w:val="24"/>
          <w:szCs w:val="24"/>
          <w:lang w:val="en"/>
        </w:rPr>
        <w:tab/>
      </w:r>
      <w:r w:rsidRPr="00577B4C">
        <w:rPr>
          <w:rFonts w:ascii="Arial" w:hAnsi="Arial" w:cs="Arial"/>
          <w:color w:val="auto"/>
          <w:sz w:val="24"/>
          <w:szCs w:val="24"/>
          <w:lang w:val="en"/>
        </w:rPr>
        <w:t xml:space="preserve">At least five clear days before a private meeting of the Executive or one of its committees, the Executive must— </w:t>
      </w:r>
    </w:p>
    <w:p w14:paraId="3C5A20BC" w14:textId="77777777" w:rsidR="00577B4C" w:rsidRPr="00577B4C" w:rsidRDefault="00577B4C" w:rsidP="00577B4C">
      <w:pPr>
        <w:pStyle w:val="legp1paratext1"/>
        <w:spacing w:after="0" w:line="240" w:lineRule="auto"/>
        <w:ind w:left="720" w:hanging="720"/>
        <w:rPr>
          <w:rFonts w:ascii="Arial" w:hAnsi="Arial" w:cs="Arial"/>
          <w:color w:val="auto"/>
          <w:sz w:val="24"/>
          <w:szCs w:val="24"/>
          <w:lang w:val="en"/>
        </w:rPr>
      </w:pPr>
    </w:p>
    <w:p w14:paraId="68A69952" w14:textId="77777777" w:rsidR="00577B4C" w:rsidRPr="00577B4C" w:rsidRDefault="00577B4C" w:rsidP="00E04DDA">
      <w:pPr>
        <w:pStyle w:val="legp1paratext1"/>
        <w:numPr>
          <w:ilvl w:val="0"/>
          <w:numId w:val="110"/>
        </w:numPr>
        <w:spacing w:line="240" w:lineRule="auto"/>
        <w:ind w:left="1077" w:hanging="357"/>
        <w:rPr>
          <w:rFonts w:ascii="Arial" w:hAnsi="Arial" w:cs="Arial"/>
          <w:color w:val="auto"/>
          <w:sz w:val="24"/>
          <w:szCs w:val="24"/>
          <w:lang w:val="en"/>
        </w:rPr>
      </w:pPr>
      <w:r w:rsidRPr="00577B4C">
        <w:rPr>
          <w:rFonts w:ascii="Arial" w:hAnsi="Arial" w:cs="Arial"/>
          <w:color w:val="auto"/>
          <w:sz w:val="24"/>
          <w:szCs w:val="24"/>
          <w:lang w:val="en"/>
        </w:rPr>
        <w:t xml:space="preserve">make </w:t>
      </w:r>
      <w:r w:rsidRPr="00577B4C">
        <w:rPr>
          <w:rStyle w:val="legds2"/>
          <w:rFonts w:ascii="Arial" w:hAnsi="Arial" w:cs="Arial"/>
          <w:color w:val="auto"/>
          <w:sz w:val="24"/>
          <w:szCs w:val="24"/>
          <w:lang w:val="en"/>
          <w:specVanish w:val="0"/>
        </w:rPr>
        <w:t>available at the offices of the Council a further notice of its intention to hold the meeting in private; and</w:t>
      </w:r>
      <w:r w:rsidRPr="00577B4C">
        <w:rPr>
          <w:rFonts w:ascii="Arial" w:hAnsi="Arial" w:cs="Arial"/>
          <w:color w:val="auto"/>
          <w:sz w:val="24"/>
          <w:szCs w:val="24"/>
          <w:lang w:val="en"/>
        </w:rPr>
        <w:t xml:space="preserve"> </w:t>
      </w:r>
    </w:p>
    <w:p w14:paraId="5A54D480" w14:textId="77777777" w:rsidR="00577B4C" w:rsidRPr="00577B4C" w:rsidRDefault="00577B4C" w:rsidP="00E04DDA">
      <w:pPr>
        <w:pStyle w:val="legp1paratext1"/>
        <w:numPr>
          <w:ilvl w:val="0"/>
          <w:numId w:val="110"/>
        </w:numPr>
        <w:spacing w:line="240" w:lineRule="auto"/>
        <w:ind w:left="1077" w:hanging="357"/>
        <w:rPr>
          <w:rStyle w:val="legds2"/>
          <w:rFonts w:ascii="Arial" w:hAnsi="Arial" w:cs="Arial"/>
          <w:color w:val="auto"/>
          <w:sz w:val="24"/>
          <w:szCs w:val="24"/>
          <w:lang w:val="en"/>
        </w:rPr>
      </w:pPr>
      <w:r w:rsidRPr="00577B4C">
        <w:rPr>
          <w:rStyle w:val="legds2"/>
          <w:rFonts w:ascii="Arial" w:hAnsi="Arial" w:cs="Arial"/>
          <w:color w:val="auto"/>
          <w:sz w:val="24"/>
          <w:szCs w:val="24"/>
          <w:lang w:val="en"/>
          <w:specVanish w:val="0"/>
        </w:rPr>
        <w:t xml:space="preserve">publish that notice on the Council’s website.  </w:t>
      </w:r>
    </w:p>
    <w:p w14:paraId="03691A0E" w14:textId="77777777" w:rsidR="00577B4C" w:rsidRPr="002167E3" w:rsidRDefault="00577B4C" w:rsidP="002167E3">
      <w:pPr>
        <w:ind w:left="1151" w:hanging="357"/>
        <w:jc w:val="both"/>
        <w:rPr>
          <w:rFonts w:cs="Arial"/>
          <w:szCs w:val="24"/>
          <w:lang w:val="en"/>
        </w:rPr>
      </w:pPr>
    </w:p>
    <w:p w14:paraId="72193F9C" w14:textId="77777777" w:rsidR="00577B4C" w:rsidRPr="00577B4C" w:rsidRDefault="00577B4C" w:rsidP="00E04DDA">
      <w:pPr>
        <w:pStyle w:val="legp1paratext1"/>
        <w:numPr>
          <w:ilvl w:val="1"/>
          <w:numId w:val="111"/>
        </w:numPr>
        <w:spacing w:after="0" w:line="240" w:lineRule="auto"/>
        <w:rPr>
          <w:rFonts w:ascii="Arial" w:hAnsi="Arial" w:cs="Arial"/>
          <w:color w:val="auto"/>
          <w:sz w:val="24"/>
          <w:szCs w:val="24"/>
          <w:lang w:val="en"/>
        </w:rPr>
      </w:pPr>
      <w:r w:rsidRPr="00577B4C">
        <w:rPr>
          <w:rFonts w:ascii="Arial" w:hAnsi="Arial" w:cs="Arial"/>
          <w:color w:val="auto"/>
          <w:sz w:val="24"/>
          <w:szCs w:val="24"/>
          <w:lang w:val="en"/>
        </w:rPr>
        <w:t>A notice under Rule 21.11 must include—</w:t>
      </w:r>
    </w:p>
    <w:p w14:paraId="4DAA2A2C" w14:textId="77777777" w:rsidR="00577B4C" w:rsidRPr="00577B4C" w:rsidRDefault="00577B4C" w:rsidP="00577B4C">
      <w:pPr>
        <w:pStyle w:val="legp1paratext1"/>
        <w:spacing w:after="0" w:line="240" w:lineRule="auto"/>
        <w:ind w:left="709" w:hanging="709"/>
        <w:rPr>
          <w:rFonts w:ascii="Arial" w:hAnsi="Arial" w:cs="Arial"/>
          <w:color w:val="auto"/>
          <w:sz w:val="24"/>
          <w:szCs w:val="24"/>
          <w:lang w:val="en"/>
        </w:rPr>
      </w:pPr>
    </w:p>
    <w:p w14:paraId="1420C669" w14:textId="77777777" w:rsidR="00577B4C" w:rsidRPr="00577B4C" w:rsidRDefault="00577B4C" w:rsidP="00E04DDA">
      <w:pPr>
        <w:pStyle w:val="legp1paratext1"/>
        <w:numPr>
          <w:ilvl w:val="0"/>
          <w:numId w:val="112"/>
        </w:numPr>
        <w:spacing w:line="240" w:lineRule="auto"/>
        <w:ind w:left="1134" w:hanging="425"/>
        <w:rPr>
          <w:rStyle w:val="legds2"/>
          <w:rFonts w:ascii="Arial" w:hAnsi="Arial" w:cs="Arial"/>
          <w:color w:val="auto"/>
          <w:sz w:val="24"/>
          <w:szCs w:val="24"/>
          <w:lang w:val="en"/>
        </w:rPr>
      </w:pPr>
      <w:r w:rsidRPr="00577B4C">
        <w:rPr>
          <w:rFonts w:ascii="Arial" w:hAnsi="Arial" w:cs="Arial"/>
          <w:color w:val="auto"/>
          <w:sz w:val="24"/>
          <w:szCs w:val="24"/>
          <w:lang w:val="en"/>
        </w:rPr>
        <w:t xml:space="preserve">a statement </w:t>
      </w:r>
      <w:r w:rsidRPr="00577B4C">
        <w:rPr>
          <w:rStyle w:val="legds2"/>
          <w:rFonts w:ascii="Arial" w:hAnsi="Arial" w:cs="Arial"/>
          <w:color w:val="auto"/>
          <w:sz w:val="24"/>
          <w:szCs w:val="24"/>
          <w:lang w:val="en"/>
          <w:specVanish w:val="0"/>
        </w:rPr>
        <w:t xml:space="preserve">of the reasons for the meeting to be held in </w:t>
      </w:r>
      <w:proofErr w:type="gramStart"/>
      <w:r w:rsidRPr="00577B4C">
        <w:rPr>
          <w:rStyle w:val="legds2"/>
          <w:rFonts w:ascii="Arial" w:hAnsi="Arial" w:cs="Arial"/>
          <w:color w:val="auto"/>
          <w:sz w:val="24"/>
          <w:szCs w:val="24"/>
          <w:lang w:val="en"/>
          <w:specVanish w:val="0"/>
        </w:rPr>
        <w:t>private;</w:t>
      </w:r>
      <w:proofErr w:type="gramEnd"/>
    </w:p>
    <w:p w14:paraId="48685740" w14:textId="77777777" w:rsidR="00577B4C" w:rsidRPr="00577B4C" w:rsidRDefault="00577B4C" w:rsidP="00E04DDA">
      <w:pPr>
        <w:pStyle w:val="legp1paratext1"/>
        <w:numPr>
          <w:ilvl w:val="0"/>
          <w:numId w:val="112"/>
        </w:numPr>
        <w:spacing w:line="240" w:lineRule="auto"/>
        <w:ind w:left="1134" w:hanging="425"/>
        <w:rPr>
          <w:rFonts w:ascii="Arial" w:hAnsi="Arial" w:cs="Arial"/>
          <w:color w:val="auto"/>
          <w:sz w:val="24"/>
          <w:szCs w:val="24"/>
          <w:lang w:val="en"/>
        </w:rPr>
      </w:pPr>
      <w:r w:rsidRPr="00577B4C">
        <w:rPr>
          <w:rFonts w:ascii="Arial" w:hAnsi="Arial" w:cs="Arial"/>
          <w:color w:val="auto"/>
          <w:sz w:val="24"/>
          <w:szCs w:val="24"/>
          <w:lang w:val="en"/>
        </w:rPr>
        <w:t xml:space="preserve">details </w:t>
      </w:r>
      <w:r w:rsidRPr="00577B4C">
        <w:rPr>
          <w:rStyle w:val="legds2"/>
          <w:rFonts w:ascii="Arial" w:hAnsi="Arial" w:cs="Arial"/>
          <w:color w:val="auto"/>
          <w:sz w:val="24"/>
          <w:szCs w:val="24"/>
          <w:lang w:val="en"/>
          <w:specVanish w:val="0"/>
        </w:rPr>
        <w:t>of any representations received by the Executive about why the meeting should be open to the public; and</w:t>
      </w:r>
      <w:r w:rsidRPr="00577B4C">
        <w:rPr>
          <w:rFonts w:ascii="Arial" w:hAnsi="Arial" w:cs="Arial"/>
          <w:color w:val="auto"/>
          <w:sz w:val="24"/>
          <w:szCs w:val="24"/>
          <w:lang w:val="en"/>
        </w:rPr>
        <w:t xml:space="preserve"> </w:t>
      </w:r>
    </w:p>
    <w:p w14:paraId="65E8196D" w14:textId="77777777" w:rsidR="00577B4C" w:rsidRPr="00577B4C" w:rsidRDefault="00577B4C" w:rsidP="00E04DDA">
      <w:pPr>
        <w:pStyle w:val="legp1paratext1"/>
        <w:numPr>
          <w:ilvl w:val="0"/>
          <w:numId w:val="112"/>
        </w:numPr>
        <w:spacing w:line="240" w:lineRule="auto"/>
        <w:ind w:left="1134" w:hanging="425"/>
        <w:rPr>
          <w:rStyle w:val="legds2"/>
          <w:rFonts w:ascii="Arial" w:hAnsi="Arial" w:cs="Arial"/>
          <w:color w:val="auto"/>
          <w:sz w:val="24"/>
          <w:szCs w:val="24"/>
          <w:lang w:val="en"/>
        </w:rPr>
      </w:pPr>
      <w:r w:rsidRPr="00577B4C">
        <w:rPr>
          <w:rStyle w:val="legds2"/>
          <w:rFonts w:ascii="Arial" w:hAnsi="Arial" w:cs="Arial"/>
          <w:color w:val="auto"/>
          <w:sz w:val="24"/>
          <w:szCs w:val="24"/>
          <w:lang w:val="en"/>
          <w:specVanish w:val="0"/>
        </w:rPr>
        <w:t>a statement of its response to any such representations.</w:t>
      </w:r>
    </w:p>
    <w:p w14:paraId="14244903" w14:textId="77777777" w:rsidR="00577B4C" w:rsidRPr="002167E3" w:rsidRDefault="00577B4C" w:rsidP="002167E3">
      <w:pPr>
        <w:ind w:left="1151" w:hanging="357"/>
        <w:jc w:val="both"/>
        <w:rPr>
          <w:rFonts w:cs="Arial"/>
          <w:szCs w:val="24"/>
          <w:lang w:val="en"/>
        </w:rPr>
      </w:pPr>
    </w:p>
    <w:p w14:paraId="4F11A678" w14:textId="77777777" w:rsidR="00577B4C" w:rsidRPr="00577B4C" w:rsidRDefault="00577B4C" w:rsidP="00E04DDA">
      <w:pPr>
        <w:pStyle w:val="legp1paratext1"/>
        <w:numPr>
          <w:ilvl w:val="1"/>
          <w:numId w:val="111"/>
        </w:numPr>
        <w:spacing w:after="0" w:line="240" w:lineRule="auto"/>
        <w:ind w:left="709" w:hanging="709"/>
        <w:rPr>
          <w:rFonts w:ascii="Arial" w:hAnsi="Arial" w:cs="Arial"/>
          <w:color w:val="auto"/>
          <w:sz w:val="24"/>
          <w:szCs w:val="24"/>
          <w:lang w:val="en"/>
        </w:rPr>
      </w:pPr>
      <w:r w:rsidRPr="00577B4C">
        <w:rPr>
          <w:rFonts w:ascii="Arial" w:hAnsi="Arial" w:cs="Arial"/>
          <w:color w:val="auto"/>
          <w:sz w:val="24"/>
          <w:szCs w:val="24"/>
          <w:lang w:val="en"/>
        </w:rPr>
        <w:t xml:space="preserve">Where the date by which a meeting must be held makes compliance with Rules 21.9 to 21.12 impracticable, the meeting may only be held in private where the decision-making body has obtained agreement from— </w:t>
      </w:r>
    </w:p>
    <w:p w14:paraId="732C3424" w14:textId="77777777" w:rsidR="00577B4C" w:rsidRPr="00577B4C" w:rsidRDefault="00577B4C" w:rsidP="00577B4C">
      <w:pPr>
        <w:pStyle w:val="legp1paratext1"/>
        <w:spacing w:after="0" w:line="240" w:lineRule="auto"/>
        <w:ind w:left="709" w:hanging="709"/>
        <w:rPr>
          <w:rFonts w:ascii="Arial" w:hAnsi="Arial" w:cs="Arial"/>
          <w:color w:val="auto"/>
          <w:sz w:val="24"/>
          <w:szCs w:val="24"/>
          <w:lang w:val="en"/>
        </w:rPr>
      </w:pPr>
    </w:p>
    <w:p w14:paraId="01D92E29" w14:textId="77777777" w:rsidR="00577B4C" w:rsidRPr="00577B4C" w:rsidRDefault="00577B4C" w:rsidP="00E04DDA">
      <w:pPr>
        <w:pStyle w:val="legp1paratext1"/>
        <w:numPr>
          <w:ilvl w:val="0"/>
          <w:numId w:val="113"/>
        </w:numPr>
        <w:spacing w:line="240" w:lineRule="auto"/>
        <w:ind w:left="1134" w:hanging="425"/>
        <w:rPr>
          <w:rFonts w:ascii="Arial" w:hAnsi="Arial" w:cs="Arial"/>
          <w:color w:val="auto"/>
          <w:sz w:val="24"/>
          <w:szCs w:val="24"/>
          <w:lang w:val="en"/>
        </w:rPr>
      </w:pPr>
      <w:r w:rsidRPr="00577B4C">
        <w:rPr>
          <w:rStyle w:val="legds2"/>
          <w:rFonts w:ascii="Arial" w:hAnsi="Arial" w:cs="Arial"/>
          <w:color w:val="auto"/>
          <w:sz w:val="24"/>
          <w:szCs w:val="24"/>
          <w:lang w:val="en"/>
          <w:specVanish w:val="0"/>
        </w:rPr>
        <w:t>the Chair of the Overview and Scrutiny Committee; or</w:t>
      </w:r>
      <w:r w:rsidRPr="00577B4C">
        <w:rPr>
          <w:rFonts w:ascii="Arial" w:hAnsi="Arial" w:cs="Arial"/>
          <w:color w:val="auto"/>
          <w:sz w:val="24"/>
          <w:szCs w:val="24"/>
          <w:lang w:val="en"/>
        </w:rPr>
        <w:t xml:space="preserve"> </w:t>
      </w:r>
    </w:p>
    <w:p w14:paraId="03CC8FB9" w14:textId="77777777" w:rsidR="00577B4C" w:rsidRPr="00577B4C" w:rsidRDefault="00577B4C" w:rsidP="00E04DDA">
      <w:pPr>
        <w:pStyle w:val="legp1paratext1"/>
        <w:numPr>
          <w:ilvl w:val="0"/>
          <w:numId w:val="113"/>
        </w:numPr>
        <w:spacing w:line="240" w:lineRule="auto"/>
        <w:ind w:left="1134" w:hanging="425"/>
        <w:rPr>
          <w:rStyle w:val="legds2"/>
          <w:rFonts w:ascii="Arial" w:hAnsi="Arial" w:cs="Arial"/>
          <w:color w:val="auto"/>
          <w:sz w:val="24"/>
          <w:szCs w:val="24"/>
          <w:lang w:val="en"/>
        </w:rPr>
      </w:pPr>
      <w:r w:rsidRPr="00577B4C">
        <w:rPr>
          <w:rStyle w:val="legds2"/>
          <w:rFonts w:ascii="Arial" w:hAnsi="Arial" w:cs="Arial"/>
          <w:color w:val="auto"/>
          <w:sz w:val="24"/>
          <w:szCs w:val="24"/>
          <w:lang w:val="en"/>
          <w:specVanish w:val="0"/>
        </w:rPr>
        <w:t>if there is no such person, or if the Chair of the Overview and Scrutiny Committee is unable to act, the Speaker; or</w:t>
      </w:r>
    </w:p>
    <w:p w14:paraId="59B261DB" w14:textId="77777777" w:rsidR="00577B4C" w:rsidRPr="00577B4C" w:rsidRDefault="00577B4C" w:rsidP="00E04DDA">
      <w:pPr>
        <w:pStyle w:val="legp1paratext1"/>
        <w:numPr>
          <w:ilvl w:val="0"/>
          <w:numId w:val="113"/>
        </w:numPr>
        <w:spacing w:line="240" w:lineRule="auto"/>
        <w:ind w:left="1134" w:hanging="425"/>
        <w:rPr>
          <w:rStyle w:val="legds2"/>
          <w:rFonts w:ascii="Arial" w:hAnsi="Arial" w:cs="Arial"/>
          <w:color w:val="auto"/>
          <w:sz w:val="24"/>
          <w:szCs w:val="24"/>
          <w:lang w:val="en"/>
        </w:rPr>
      </w:pPr>
      <w:r w:rsidRPr="00577B4C">
        <w:rPr>
          <w:rFonts w:ascii="Arial" w:hAnsi="Arial" w:cs="Arial"/>
          <w:color w:val="auto"/>
          <w:sz w:val="24"/>
          <w:szCs w:val="24"/>
          <w:lang w:val="en"/>
        </w:rPr>
        <w:t>where t</w:t>
      </w:r>
      <w:r w:rsidRPr="00577B4C">
        <w:rPr>
          <w:rStyle w:val="legds2"/>
          <w:rFonts w:ascii="Arial" w:hAnsi="Arial" w:cs="Arial"/>
          <w:color w:val="auto"/>
          <w:sz w:val="24"/>
          <w:szCs w:val="24"/>
          <w:lang w:val="en"/>
          <w:specVanish w:val="0"/>
        </w:rPr>
        <w:t xml:space="preserve">here is no Chair of the Overview and Scrutiny committee or Speaker, the Deputy Speaker, </w:t>
      </w:r>
    </w:p>
    <w:p w14:paraId="2B61017E" w14:textId="77777777" w:rsidR="00577B4C" w:rsidRPr="002167E3" w:rsidRDefault="00577B4C" w:rsidP="002167E3">
      <w:pPr>
        <w:ind w:left="1151" w:hanging="357"/>
        <w:jc w:val="both"/>
        <w:rPr>
          <w:rFonts w:cs="Arial"/>
          <w:szCs w:val="24"/>
          <w:lang w:val="en"/>
        </w:rPr>
      </w:pPr>
    </w:p>
    <w:p w14:paraId="4382FB64" w14:textId="77777777" w:rsidR="00577B4C" w:rsidRPr="00577B4C" w:rsidRDefault="00577B4C" w:rsidP="00577B4C">
      <w:pPr>
        <w:pStyle w:val="legp1paratext1"/>
        <w:spacing w:line="240" w:lineRule="auto"/>
        <w:ind w:left="709" w:firstLine="0"/>
        <w:rPr>
          <w:rFonts w:ascii="Arial" w:hAnsi="Arial" w:cs="Arial"/>
          <w:color w:val="auto"/>
          <w:sz w:val="24"/>
          <w:szCs w:val="24"/>
          <w:lang w:val="en"/>
        </w:rPr>
      </w:pPr>
      <w:r w:rsidRPr="00577B4C">
        <w:rPr>
          <w:rFonts w:ascii="Arial" w:hAnsi="Arial" w:cs="Arial"/>
          <w:color w:val="auto"/>
          <w:sz w:val="24"/>
          <w:szCs w:val="24"/>
          <w:lang w:val="en"/>
        </w:rPr>
        <w:t xml:space="preserve">that the meeting is urgent and cannot reasonably be deferred. </w:t>
      </w:r>
    </w:p>
    <w:p w14:paraId="12F30326" w14:textId="77777777" w:rsidR="00577B4C" w:rsidRPr="00577B4C" w:rsidRDefault="00577B4C" w:rsidP="00577B4C">
      <w:pPr>
        <w:pStyle w:val="legp1paratext1"/>
        <w:spacing w:after="0" w:line="240" w:lineRule="auto"/>
        <w:ind w:firstLine="600"/>
        <w:rPr>
          <w:rFonts w:ascii="Arial" w:hAnsi="Arial" w:cs="Arial"/>
          <w:color w:val="auto"/>
          <w:sz w:val="24"/>
          <w:szCs w:val="24"/>
          <w:lang w:val="en"/>
        </w:rPr>
      </w:pPr>
    </w:p>
    <w:p w14:paraId="0FCC77CA" w14:textId="77777777" w:rsidR="00577B4C" w:rsidRPr="00577B4C" w:rsidRDefault="00577B4C" w:rsidP="00E04DDA">
      <w:pPr>
        <w:pStyle w:val="legp2paratext1"/>
        <w:numPr>
          <w:ilvl w:val="1"/>
          <w:numId w:val="111"/>
        </w:numPr>
        <w:spacing w:after="0" w:line="240" w:lineRule="auto"/>
        <w:ind w:left="709" w:hanging="709"/>
        <w:rPr>
          <w:rFonts w:ascii="Arial" w:hAnsi="Arial" w:cs="Arial"/>
          <w:color w:val="auto"/>
          <w:sz w:val="24"/>
          <w:szCs w:val="24"/>
          <w:lang w:val="en"/>
        </w:rPr>
      </w:pPr>
      <w:r w:rsidRPr="00577B4C">
        <w:rPr>
          <w:rFonts w:ascii="Arial" w:hAnsi="Arial" w:cs="Arial"/>
          <w:color w:val="auto"/>
          <w:sz w:val="24"/>
          <w:szCs w:val="24"/>
          <w:lang w:val="en"/>
        </w:rPr>
        <w:t xml:space="preserve">As soon as reasonably practicable after the decision-making body has obtained agreement under Rule 21.13 to hold a private meeting, it must— </w:t>
      </w:r>
    </w:p>
    <w:p w14:paraId="321C2F97" w14:textId="77777777" w:rsidR="00577B4C" w:rsidRPr="00577B4C" w:rsidRDefault="00577B4C" w:rsidP="00577B4C">
      <w:pPr>
        <w:pStyle w:val="legp2paratext1"/>
        <w:spacing w:after="0" w:line="240" w:lineRule="auto"/>
        <w:ind w:left="709" w:hanging="709"/>
        <w:rPr>
          <w:rFonts w:ascii="Arial" w:hAnsi="Arial" w:cs="Arial"/>
          <w:color w:val="auto"/>
          <w:sz w:val="24"/>
          <w:szCs w:val="24"/>
          <w:lang w:val="en"/>
        </w:rPr>
      </w:pPr>
    </w:p>
    <w:p w14:paraId="7E5A77F6" w14:textId="77777777" w:rsidR="00577B4C" w:rsidRPr="00577B4C" w:rsidRDefault="00577B4C" w:rsidP="00E04DDA">
      <w:pPr>
        <w:pStyle w:val="legp2paratext1"/>
        <w:numPr>
          <w:ilvl w:val="0"/>
          <w:numId w:val="114"/>
        </w:numPr>
        <w:spacing w:line="240" w:lineRule="auto"/>
        <w:ind w:left="1134" w:hanging="425"/>
        <w:rPr>
          <w:rFonts w:ascii="Arial" w:hAnsi="Arial" w:cs="Arial"/>
          <w:color w:val="auto"/>
          <w:sz w:val="24"/>
          <w:szCs w:val="24"/>
          <w:lang w:val="en"/>
        </w:rPr>
      </w:pPr>
      <w:r w:rsidRPr="00577B4C">
        <w:rPr>
          <w:rFonts w:ascii="Arial" w:hAnsi="Arial" w:cs="Arial"/>
          <w:color w:val="auto"/>
          <w:sz w:val="24"/>
          <w:szCs w:val="24"/>
          <w:lang w:val="en"/>
        </w:rPr>
        <w:t>make avail</w:t>
      </w:r>
      <w:r w:rsidRPr="00577B4C">
        <w:rPr>
          <w:rStyle w:val="legds2"/>
          <w:rFonts w:ascii="Arial" w:hAnsi="Arial" w:cs="Arial"/>
          <w:color w:val="auto"/>
          <w:sz w:val="24"/>
          <w:szCs w:val="24"/>
          <w:lang w:val="en"/>
          <w:specVanish w:val="0"/>
        </w:rPr>
        <w:t>able at the offices of the Council a notice setting out the reasons why the meeting is urgent and cannot reasonably be deferred; and</w:t>
      </w:r>
      <w:r w:rsidRPr="00577B4C">
        <w:rPr>
          <w:rFonts w:ascii="Arial" w:hAnsi="Arial" w:cs="Arial"/>
          <w:color w:val="auto"/>
          <w:sz w:val="24"/>
          <w:szCs w:val="24"/>
          <w:lang w:val="en"/>
        </w:rPr>
        <w:t xml:space="preserve"> </w:t>
      </w:r>
    </w:p>
    <w:p w14:paraId="6FB91CD6" w14:textId="77777777" w:rsidR="00577B4C" w:rsidRPr="00577B4C" w:rsidRDefault="00577B4C" w:rsidP="00E04DDA">
      <w:pPr>
        <w:pStyle w:val="legp2paratext1"/>
        <w:numPr>
          <w:ilvl w:val="0"/>
          <w:numId w:val="114"/>
        </w:numPr>
        <w:spacing w:line="240" w:lineRule="auto"/>
        <w:ind w:left="1134" w:hanging="425"/>
        <w:rPr>
          <w:rFonts w:ascii="Arial" w:hAnsi="Arial" w:cs="Arial"/>
          <w:color w:val="auto"/>
          <w:sz w:val="24"/>
          <w:szCs w:val="24"/>
          <w:lang w:val="en"/>
        </w:rPr>
      </w:pPr>
      <w:r w:rsidRPr="00577B4C">
        <w:rPr>
          <w:rStyle w:val="legds2"/>
          <w:rFonts w:ascii="Arial" w:hAnsi="Arial" w:cs="Arial"/>
          <w:color w:val="auto"/>
          <w:sz w:val="24"/>
          <w:szCs w:val="24"/>
          <w:lang w:val="en"/>
          <w:specVanish w:val="0"/>
        </w:rPr>
        <w:t xml:space="preserve">publish that notice on the Council’s website. </w:t>
      </w:r>
    </w:p>
    <w:p w14:paraId="71E83559" w14:textId="77777777" w:rsidR="00577B4C" w:rsidRPr="00577B4C" w:rsidRDefault="00577B4C" w:rsidP="00577B4C">
      <w:pPr>
        <w:spacing w:line="240" w:lineRule="auto"/>
        <w:ind w:left="720" w:hanging="720"/>
        <w:jc w:val="both"/>
        <w:rPr>
          <w:rFonts w:cs="Arial"/>
          <w:szCs w:val="24"/>
        </w:rPr>
      </w:pPr>
    </w:p>
    <w:p w14:paraId="745381E1" w14:textId="77777777" w:rsidR="00577B4C" w:rsidRPr="00577B4C" w:rsidRDefault="00577B4C" w:rsidP="00577B4C">
      <w:pPr>
        <w:spacing w:line="240" w:lineRule="auto"/>
        <w:ind w:left="720" w:hanging="720"/>
        <w:jc w:val="both"/>
        <w:rPr>
          <w:rFonts w:cs="Arial"/>
          <w:szCs w:val="24"/>
        </w:rPr>
      </w:pPr>
      <w:r w:rsidRPr="00577B4C">
        <w:rPr>
          <w:rFonts w:cs="Arial"/>
          <w:b/>
          <w:szCs w:val="24"/>
        </w:rPr>
        <w:t>21.14</w:t>
      </w:r>
      <w:r w:rsidRPr="00577B4C">
        <w:rPr>
          <w:rFonts w:cs="Arial"/>
          <w:szCs w:val="24"/>
        </w:rPr>
        <w:tab/>
        <w:t xml:space="preserve">The Executive or one of its Committees may meet in private if it meets with officers for the purposes only of briefing. </w:t>
      </w:r>
    </w:p>
    <w:p w14:paraId="42AA79F7" w14:textId="77777777" w:rsidR="00577B4C" w:rsidRPr="00577B4C" w:rsidRDefault="00577B4C" w:rsidP="00577B4C">
      <w:pPr>
        <w:spacing w:line="240" w:lineRule="auto"/>
        <w:jc w:val="both"/>
        <w:rPr>
          <w:rFonts w:cs="Arial"/>
          <w:szCs w:val="24"/>
        </w:rPr>
      </w:pPr>
    </w:p>
    <w:p w14:paraId="2115E1DB"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21.15</w:t>
      </w:r>
      <w:r w:rsidRPr="00577B4C">
        <w:rPr>
          <w:rFonts w:cs="Arial"/>
          <w:szCs w:val="24"/>
        </w:rPr>
        <w:tab/>
        <w:t xml:space="preserve">The Head of Paid Service, the Chief Finance Officer and the Monitoring Officer, and their nominees are entitled to attend any meeting of the Executive and its Committees.  The Executive may not meet unless the Chief Executive has been given reasonable notice that a meeting is to take place.  A meeting of the Executive may not meet to take any decisions unless the Head of Paid Service, the Chief Finance Officer or the Monitoring Officer or their nominee are present or have waived their entitlement to attend.  The meeting may only take a decision if there is an officer present with responsibility for recording and publishing the decision. </w:t>
      </w:r>
    </w:p>
    <w:p w14:paraId="5F866254" w14:textId="77777777" w:rsidR="00577B4C" w:rsidRPr="00577B4C" w:rsidRDefault="00577B4C" w:rsidP="00577B4C">
      <w:pPr>
        <w:spacing w:line="240" w:lineRule="auto"/>
        <w:jc w:val="both"/>
        <w:rPr>
          <w:rFonts w:cs="Arial"/>
          <w:szCs w:val="24"/>
        </w:rPr>
      </w:pPr>
    </w:p>
    <w:p w14:paraId="41770D34" w14:textId="77777777" w:rsidR="00577B4C" w:rsidRPr="00577B4C" w:rsidRDefault="00577B4C" w:rsidP="00577B4C">
      <w:pPr>
        <w:rPr>
          <w:rFonts w:cs="Arial"/>
          <w:b/>
          <w:szCs w:val="24"/>
        </w:rPr>
      </w:pPr>
      <w:r w:rsidRPr="00577B4C">
        <w:rPr>
          <w:rFonts w:cs="Arial"/>
          <w:b/>
          <w:szCs w:val="24"/>
        </w:rPr>
        <w:t>22.</w:t>
      </w:r>
      <w:r w:rsidRPr="00577B4C">
        <w:rPr>
          <w:rFonts w:cs="Arial"/>
          <w:b/>
          <w:szCs w:val="24"/>
        </w:rPr>
        <w:tab/>
        <w:t>RECORD OF DECISIONS</w:t>
      </w:r>
    </w:p>
    <w:p w14:paraId="0F4251D2" w14:textId="77777777" w:rsidR="00577B4C" w:rsidRPr="00577B4C" w:rsidRDefault="00577B4C" w:rsidP="00577B4C">
      <w:pPr>
        <w:spacing w:line="240" w:lineRule="auto"/>
        <w:jc w:val="both"/>
        <w:rPr>
          <w:rFonts w:cs="Arial"/>
          <w:szCs w:val="24"/>
        </w:rPr>
      </w:pPr>
    </w:p>
    <w:p w14:paraId="7E49952A" w14:textId="3C42BA46" w:rsidR="00577B4C" w:rsidRPr="00577B4C" w:rsidRDefault="00577B4C" w:rsidP="00577B4C">
      <w:pPr>
        <w:spacing w:line="240" w:lineRule="auto"/>
        <w:ind w:left="720" w:hanging="720"/>
        <w:jc w:val="both"/>
        <w:rPr>
          <w:rFonts w:cs="Arial"/>
          <w:szCs w:val="24"/>
        </w:rPr>
      </w:pPr>
      <w:r w:rsidRPr="00577B4C">
        <w:rPr>
          <w:rFonts w:cs="Arial"/>
          <w:b/>
          <w:szCs w:val="24"/>
        </w:rPr>
        <w:t>22.1</w:t>
      </w:r>
      <w:r w:rsidRPr="00577B4C">
        <w:rPr>
          <w:rFonts w:cs="Arial"/>
          <w:szCs w:val="24"/>
        </w:rPr>
        <w:tab/>
      </w:r>
      <w:r w:rsidRPr="00577B4C">
        <w:rPr>
          <w:rFonts w:cs="Arial"/>
          <w:b/>
          <w:szCs w:val="24"/>
        </w:rPr>
        <w:t>Executive Decisions made at Meetings.</w:t>
      </w:r>
      <w:r w:rsidRPr="00577B4C">
        <w:rPr>
          <w:rFonts w:cs="Arial"/>
          <w:szCs w:val="24"/>
        </w:rPr>
        <w:t xml:space="preserve"> As soon as is reasonably practicable after a meeting of a decision</w:t>
      </w:r>
      <w:r w:rsidR="000E7FF9">
        <w:rPr>
          <w:rFonts w:cs="Arial"/>
          <w:szCs w:val="24"/>
        </w:rPr>
        <w:t>-</w:t>
      </w:r>
      <w:r w:rsidRPr="00577B4C">
        <w:rPr>
          <w:rFonts w:cs="Arial"/>
          <w:szCs w:val="24"/>
        </w:rPr>
        <w:t xml:space="preserve">making body at which an executive decision has been made, whether held in public or private, the Corporate Director, </w:t>
      </w:r>
      <w:r w:rsidRPr="000E7FF9">
        <w:rPr>
          <w:rFonts w:cs="Arial"/>
          <w:szCs w:val="24"/>
        </w:rPr>
        <w:t>Governance or nominated officer</w:t>
      </w:r>
      <w:r w:rsidRPr="00577B4C">
        <w:rPr>
          <w:rFonts w:cs="Arial"/>
          <w:szCs w:val="24"/>
        </w:rPr>
        <w:t xml:space="preserve"> shall ensure that a written statement is produced in respect of every executive decision made at that meeting including: </w:t>
      </w:r>
    </w:p>
    <w:p w14:paraId="67EC6F15" w14:textId="77777777" w:rsidR="00577B4C" w:rsidRPr="00577B4C" w:rsidRDefault="00577B4C" w:rsidP="00577B4C">
      <w:pPr>
        <w:spacing w:line="240" w:lineRule="auto"/>
        <w:ind w:left="720" w:hanging="720"/>
        <w:jc w:val="both"/>
        <w:rPr>
          <w:rFonts w:cs="Arial"/>
          <w:szCs w:val="24"/>
        </w:rPr>
      </w:pPr>
    </w:p>
    <w:p w14:paraId="746E5829" w14:textId="77777777" w:rsidR="00577B4C" w:rsidRPr="00577B4C" w:rsidRDefault="00577B4C" w:rsidP="00E04DDA">
      <w:pPr>
        <w:numPr>
          <w:ilvl w:val="0"/>
          <w:numId w:val="124"/>
        </w:numPr>
        <w:spacing w:after="120" w:line="240" w:lineRule="auto"/>
        <w:ind w:left="1134" w:hanging="425"/>
        <w:jc w:val="both"/>
        <w:rPr>
          <w:rFonts w:cs="Arial"/>
          <w:szCs w:val="24"/>
        </w:rPr>
      </w:pPr>
      <w:r w:rsidRPr="00577B4C">
        <w:rPr>
          <w:rFonts w:cs="Arial"/>
          <w:szCs w:val="24"/>
        </w:rPr>
        <w:t xml:space="preserve">a record of the decision including the date it was made; </w:t>
      </w:r>
    </w:p>
    <w:p w14:paraId="48390D70" w14:textId="77777777" w:rsidR="00577B4C" w:rsidRPr="00577B4C" w:rsidRDefault="00577B4C" w:rsidP="00E04DDA">
      <w:pPr>
        <w:numPr>
          <w:ilvl w:val="0"/>
          <w:numId w:val="124"/>
        </w:numPr>
        <w:spacing w:after="120" w:line="240" w:lineRule="auto"/>
        <w:ind w:left="1134" w:hanging="425"/>
        <w:jc w:val="both"/>
        <w:rPr>
          <w:rFonts w:cs="Arial"/>
          <w:szCs w:val="24"/>
        </w:rPr>
      </w:pPr>
      <w:r w:rsidRPr="00577B4C">
        <w:rPr>
          <w:rFonts w:cs="Arial"/>
          <w:szCs w:val="24"/>
        </w:rPr>
        <w:t xml:space="preserve">a record of the reasons for the decision; </w:t>
      </w:r>
    </w:p>
    <w:p w14:paraId="4FC554EF" w14:textId="77777777" w:rsidR="00577B4C" w:rsidRPr="00577B4C" w:rsidRDefault="00577B4C" w:rsidP="00E04DDA">
      <w:pPr>
        <w:numPr>
          <w:ilvl w:val="0"/>
          <w:numId w:val="124"/>
        </w:numPr>
        <w:spacing w:after="120" w:line="240" w:lineRule="auto"/>
        <w:ind w:left="1134" w:hanging="425"/>
        <w:jc w:val="both"/>
        <w:rPr>
          <w:rFonts w:cs="Arial"/>
          <w:szCs w:val="24"/>
        </w:rPr>
      </w:pPr>
      <w:r w:rsidRPr="00577B4C">
        <w:rPr>
          <w:rFonts w:cs="Arial"/>
          <w:szCs w:val="24"/>
        </w:rPr>
        <w:t xml:space="preserve">details of any alternative options considered and rejected at the meeting by the </w:t>
      </w:r>
      <w:proofErr w:type="gramStart"/>
      <w:r w:rsidRPr="00577B4C">
        <w:rPr>
          <w:rFonts w:cs="Arial"/>
          <w:szCs w:val="24"/>
        </w:rPr>
        <w:t>decision making</w:t>
      </w:r>
      <w:proofErr w:type="gramEnd"/>
      <w:r w:rsidRPr="00577B4C">
        <w:rPr>
          <w:rFonts w:cs="Arial"/>
          <w:szCs w:val="24"/>
        </w:rPr>
        <w:t xml:space="preserve"> body at which the decision was made; </w:t>
      </w:r>
    </w:p>
    <w:p w14:paraId="60582718" w14:textId="77777777" w:rsidR="00577B4C" w:rsidRPr="00577B4C" w:rsidRDefault="00577B4C" w:rsidP="00E04DDA">
      <w:pPr>
        <w:numPr>
          <w:ilvl w:val="0"/>
          <w:numId w:val="124"/>
        </w:numPr>
        <w:spacing w:after="120" w:line="240" w:lineRule="auto"/>
        <w:ind w:left="1134" w:hanging="425"/>
        <w:jc w:val="both"/>
        <w:rPr>
          <w:rFonts w:cs="Arial"/>
          <w:szCs w:val="24"/>
        </w:rPr>
      </w:pPr>
      <w:r w:rsidRPr="00577B4C">
        <w:rPr>
          <w:rFonts w:cs="Arial"/>
          <w:szCs w:val="24"/>
        </w:rPr>
        <w:lastRenderedPageBreak/>
        <w:t>a record of any conflict of interest relating to the matter which is declared by any Member of the decisions making body which made the decision; and</w:t>
      </w:r>
    </w:p>
    <w:p w14:paraId="30E0AE7E" w14:textId="77777777" w:rsidR="00577B4C" w:rsidRPr="00577B4C" w:rsidRDefault="00577B4C" w:rsidP="00E04DDA">
      <w:pPr>
        <w:numPr>
          <w:ilvl w:val="0"/>
          <w:numId w:val="124"/>
        </w:numPr>
        <w:spacing w:after="120" w:line="240" w:lineRule="auto"/>
        <w:ind w:left="1134" w:hanging="425"/>
        <w:jc w:val="both"/>
        <w:rPr>
          <w:rFonts w:cs="Arial"/>
          <w:szCs w:val="24"/>
        </w:rPr>
      </w:pPr>
      <w:r w:rsidRPr="00577B4C">
        <w:rPr>
          <w:rFonts w:cs="Arial"/>
          <w:color w:val="000000"/>
          <w:szCs w:val="24"/>
        </w:rPr>
        <w:t>in respect of any declared conflict of interest, a note of dispensation granted by the Head of Paid Service</w:t>
      </w:r>
      <w:r w:rsidRPr="00577B4C">
        <w:rPr>
          <w:rFonts w:cs="Arial"/>
          <w:szCs w:val="24"/>
        </w:rPr>
        <w:t>.</w:t>
      </w:r>
    </w:p>
    <w:p w14:paraId="3692EB65" w14:textId="77777777" w:rsidR="00577B4C" w:rsidRPr="00577B4C" w:rsidRDefault="00577B4C" w:rsidP="00577B4C">
      <w:pPr>
        <w:spacing w:line="240" w:lineRule="auto"/>
        <w:ind w:left="720" w:hanging="720"/>
        <w:jc w:val="both"/>
        <w:rPr>
          <w:rFonts w:cs="Arial"/>
          <w:szCs w:val="24"/>
        </w:rPr>
      </w:pPr>
    </w:p>
    <w:p w14:paraId="3D5D5071" w14:textId="7DE0B0CC" w:rsidR="00577B4C" w:rsidRPr="00577B4C" w:rsidRDefault="00577B4C" w:rsidP="00577B4C">
      <w:pPr>
        <w:pStyle w:val="BodyTextIndent3"/>
        <w:ind w:left="709"/>
        <w:jc w:val="both"/>
        <w:rPr>
          <w:rFonts w:cs="Arial"/>
          <w:sz w:val="24"/>
          <w:szCs w:val="24"/>
        </w:rPr>
      </w:pPr>
      <w:r w:rsidRPr="00577B4C">
        <w:rPr>
          <w:rFonts w:cs="Arial"/>
          <w:sz w:val="24"/>
          <w:szCs w:val="24"/>
        </w:rPr>
        <w:t xml:space="preserve">Decisions taken at a meeting may only be taken </w:t>
      </w:r>
      <w:proofErr w:type="gramStart"/>
      <w:r w:rsidRPr="00577B4C">
        <w:rPr>
          <w:rFonts w:cs="Arial"/>
          <w:sz w:val="24"/>
          <w:szCs w:val="24"/>
        </w:rPr>
        <w:t>on the basis of</w:t>
      </w:r>
      <w:proofErr w:type="gramEnd"/>
      <w:r w:rsidRPr="00577B4C">
        <w:rPr>
          <w:rFonts w:cs="Arial"/>
          <w:sz w:val="24"/>
          <w:szCs w:val="24"/>
        </w:rPr>
        <w:t xml:space="preserve"> a written report, setting out key legal, financial, service and corporate implications and may not be taken unless the Corporate Director, Governance or </w:t>
      </w:r>
      <w:r w:rsidR="003664D6">
        <w:rPr>
          <w:rFonts w:cs="Arial"/>
          <w:sz w:val="24"/>
          <w:szCs w:val="24"/>
        </w:rPr>
        <w:t>their</w:t>
      </w:r>
      <w:r w:rsidRPr="00577B4C">
        <w:rPr>
          <w:rFonts w:cs="Arial"/>
          <w:sz w:val="24"/>
          <w:szCs w:val="24"/>
        </w:rPr>
        <w:t xml:space="preserve"> nominee is present.</w:t>
      </w:r>
    </w:p>
    <w:p w14:paraId="3FE3D538" w14:textId="77777777" w:rsidR="00577B4C" w:rsidRPr="00577B4C" w:rsidRDefault="00577B4C" w:rsidP="00577B4C">
      <w:pPr>
        <w:spacing w:line="240" w:lineRule="auto"/>
        <w:ind w:left="720" w:hanging="742"/>
        <w:jc w:val="both"/>
        <w:rPr>
          <w:rFonts w:cs="Arial"/>
          <w:b/>
          <w:szCs w:val="24"/>
        </w:rPr>
      </w:pPr>
    </w:p>
    <w:p w14:paraId="22779AD7" w14:textId="77777777" w:rsidR="00577B4C" w:rsidRPr="00577B4C" w:rsidRDefault="00577B4C" w:rsidP="00E04DDA">
      <w:pPr>
        <w:pStyle w:val="ListParagraph"/>
        <w:numPr>
          <w:ilvl w:val="1"/>
          <w:numId w:val="128"/>
        </w:numPr>
        <w:spacing w:after="0" w:line="240" w:lineRule="auto"/>
        <w:jc w:val="both"/>
        <w:rPr>
          <w:rFonts w:cs="Arial"/>
          <w:b/>
          <w:szCs w:val="24"/>
        </w:rPr>
      </w:pPr>
      <w:r w:rsidRPr="00577B4C">
        <w:rPr>
          <w:rFonts w:cs="Arial"/>
          <w:b/>
          <w:szCs w:val="24"/>
        </w:rPr>
        <w:t xml:space="preserve">Executive Decisions made by Individual Members of the Executive </w:t>
      </w:r>
    </w:p>
    <w:p w14:paraId="617BE73F" w14:textId="77777777" w:rsidR="00577B4C" w:rsidRPr="00577B4C" w:rsidRDefault="00577B4C" w:rsidP="00577B4C">
      <w:pPr>
        <w:spacing w:line="240" w:lineRule="auto"/>
        <w:jc w:val="both"/>
        <w:rPr>
          <w:rFonts w:cs="Arial"/>
          <w:szCs w:val="24"/>
        </w:rPr>
      </w:pPr>
    </w:p>
    <w:p w14:paraId="69633E1E" w14:textId="1517C38E" w:rsidR="00577B4C" w:rsidRPr="00577B4C" w:rsidRDefault="00577B4C" w:rsidP="00577B4C">
      <w:pPr>
        <w:spacing w:line="240" w:lineRule="auto"/>
        <w:ind w:left="709" w:hanging="709"/>
        <w:jc w:val="both"/>
        <w:rPr>
          <w:rFonts w:cs="Arial"/>
          <w:szCs w:val="24"/>
        </w:rPr>
      </w:pPr>
      <w:r w:rsidRPr="00577B4C">
        <w:rPr>
          <w:rFonts w:cs="Arial"/>
          <w:b/>
          <w:szCs w:val="24"/>
        </w:rPr>
        <w:t>22.3</w:t>
      </w:r>
      <w:r w:rsidRPr="00577B4C">
        <w:rPr>
          <w:rFonts w:cs="Arial"/>
          <w:b/>
          <w:szCs w:val="24"/>
        </w:rPr>
        <w:tab/>
      </w:r>
      <w:r w:rsidRPr="00577B4C">
        <w:rPr>
          <w:rFonts w:cs="Arial"/>
          <w:szCs w:val="24"/>
        </w:rPr>
        <w:t xml:space="preserve">All decisions taken individually by Members of the Executive must be based on written reports setting out key legal, financial, service and corporate implications and may not be taken unless the Corporate Director, Governance (or an officer nominated by </w:t>
      </w:r>
      <w:r w:rsidR="000E7FF9">
        <w:rPr>
          <w:rFonts w:cs="Arial"/>
          <w:szCs w:val="24"/>
        </w:rPr>
        <w:t>them</w:t>
      </w:r>
      <w:r w:rsidRPr="00577B4C">
        <w:rPr>
          <w:rFonts w:cs="Arial"/>
          <w:szCs w:val="24"/>
        </w:rPr>
        <w:t>) has agreed the report.</w:t>
      </w:r>
    </w:p>
    <w:p w14:paraId="1F52E3C3" w14:textId="77777777" w:rsidR="00577B4C" w:rsidRPr="00577B4C" w:rsidRDefault="00577B4C" w:rsidP="00577B4C">
      <w:pPr>
        <w:spacing w:line="240" w:lineRule="auto"/>
        <w:ind w:left="1134" w:hanging="425"/>
        <w:jc w:val="both"/>
        <w:rPr>
          <w:rFonts w:cs="Arial"/>
          <w:szCs w:val="24"/>
        </w:rPr>
      </w:pPr>
    </w:p>
    <w:p w14:paraId="49F861AB" w14:textId="010CF247" w:rsidR="00577B4C" w:rsidRPr="00577B4C" w:rsidRDefault="00577B4C" w:rsidP="00577B4C">
      <w:pPr>
        <w:spacing w:line="240" w:lineRule="auto"/>
        <w:ind w:left="709" w:hanging="709"/>
        <w:jc w:val="both"/>
        <w:rPr>
          <w:rFonts w:cs="Arial"/>
          <w:szCs w:val="24"/>
        </w:rPr>
      </w:pPr>
      <w:r w:rsidRPr="00577B4C">
        <w:rPr>
          <w:rFonts w:cs="Arial"/>
          <w:b/>
          <w:szCs w:val="24"/>
        </w:rPr>
        <w:t>22.4</w:t>
      </w:r>
      <w:r w:rsidRPr="00577B4C">
        <w:rPr>
          <w:rFonts w:cs="Arial"/>
          <w:b/>
          <w:szCs w:val="24"/>
        </w:rPr>
        <w:tab/>
      </w:r>
      <w:r w:rsidRPr="00577B4C">
        <w:rPr>
          <w:rFonts w:cs="Arial"/>
          <w:szCs w:val="24"/>
        </w:rPr>
        <w:t xml:space="preserve">When an officer prepares a report which is to be given to an individual Member for decision, </w:t>
      </w:r>
      <w:r w:rsidR="003664D6">
        <w:rPr>
          <w:rFonts w:cs="Arial"/>
          <w:szCs w:val="24"/>
        </w:rPr>
        <w:t>they</w:t>
      </w:r>
      <w:r w:rsidRPr="00577B4C">
        <w:rPr>
          <w:rFonts w:cs="Arial"/>
          <w:szCs w:val="24"/>
        </w:rPr>
        <w:t xml:space="preserve"> must first give a copy of that report to the Corporate Director, Governance (or an officer nominated by </w:t>
      </w:r>
      <w:r w:rsidR="000E7FF9">
        <w:rPr>
          <w:rFonts w:cs="Arial"/>
          <w:szCs w:val="24"/>
        </w:rPr>
        <w:t>them</w:t>
      </w:r>
      <w:r w:rsidRPr="00577B4C">
        <w:rPr>
          <w:rFonts w:cs="Arial"/>
          <w:szCs w:val="24"/>
        </w:rPr>
        <w:t>).</w:t>
      </w:r>
    </w:p>
    <w:p w14:paraId="58C7AEF1" w14:textId="77777777" w:rsidR="00577B4C" w:rsidRPr="00577B4C" w:rsidRDefault="00577B4C" w:rsidP="00577B4C">
      <w:pPr>
        <w:spacing w:line="240" w:lineRule="auto"/>
        <w:ind w:left="1134" w:hanging="425"/>
        <w:jc w:val="both"/>
        <w:rPr>
          <w:rFonts w:cs="Arial"/>
          <w:szCs w:val="24"/>
        </w:rPr>
      </w:pPr>
    </w:p>
    <w:p w14:paraId="7F8F3AE0" w14:textId="77777777" w:rsidR="00577B4C" w:rsidRPr="00577B4C" w:rsidRDefault="00577B4C" w:rsidP="00577B4C">
      <w:pPr>
        <w:spacing w:line="240" w:lineRule="auto"/>
        <w:ind w:left="709" w:hanging="709"/>
        <w:jc w:val="both"/>
        <w:rPr>
          <w:rFonts w:cs="Arial"/>
          <w:szCs w:val="24"/>
        </w:rPr>
      </w:pPr>
      <w:r w:rsidRPr="00577B4C">
        <w:rPr>
          <w:rFonts w:cs="Arial"/>
          <w:b/>
          <w:szCs w:val="24"/>
        </w:rPr>
        <w:t>22.5</w:t>
      </w:r>
      <w:r w:rsidRPr="00577B4C">
        <w:rPr>
          <w:rFonts w:cs="Arial"/>
          <w:b/>
          <w:szCs w:val="24"/>
        </w:rPr>
        <w:tab/>
      </w:r>
      <w:r w:rsidRPr="00577B4C">
        <w:rPr>
          <w:rFonts w:cs="Arial"/>
          <w:szCs w:val="24"/>
        </w:rPr>
        <w:t xml:space="preserve">The Corporate Director, Governance will publish the report to the Overview and Scrutiny Committee, the Chief Executive, Chief Finance Officer and Monitoring Officer.  The report will be made publicly available as soon as reasonably practicable.  </w:t>
      </w:r>
    </w:p>
    <w:p w14:paraId="34D28FB9" w14:textId="77777777" w:rsidR="00577B4C" w:rsidRPr="00577B4C" w:rsidRDefault="00577B4C" w:rsidP="00577B4C">
      <w:pPr>
        <w:spacing w:line="240" w:lineRule="auto"/>
        <w:ind w:left="1134" w:hanging="425"/>
        <w:jc w:val="both"/>
        <w:rPr>
          <w:rFonts w:cs="Arial"/>
          <w:szCs w:val="24"/>
        </w:rPr>
      </w:pPr>
    </w:p>
    <w:p w14:paraId="0CE078DD" w14:textId="77777777" w:rsidR="00577B4C" w:rsidRPr="00577B4C" w:rsidRDefault="00577B4C" w:rsidP="00E04DDA">
      <w:pPr>
        <w:pStyle w:val="ListParagraph"/>
        <w:numPr>
          <w:ilvl w:val="1"/>
          <w:numId w:val="129"/>
        </w:numPr>
        <w:spacing w:after="0" w:line="240" w:lineRule="auto"/>
        <w:ind w:left="709" w:hanging="709"/>
        <w:jc w:val="both"/>
        <w:rPr>
          <w:rFonts w:cs="Arial"/>
          <w:szCs w:val="24"/>
        </w:rPr>
      </w:pPr>
      <w:r w:rsidRPr="00577B4C">
        <w:rPr>
          <w:rFonts w:cs="Arial"/>
          <w:szCs w:val="24"/>
        </w:rPr>
        <w:t>Individual decisions by Members of the Executive can only be taken in the presence of an officer.</w:t>
      </w:r>
    </w:p>
    <w:p w14:paraId="1A8962CC" w14:textId="77777777" w:rsidR="00577B4C" w:rsidRPr="00577B4C" w:rsidRDefault="00577B4C" w:rsidP="00577B4C">
      <w:pPr>
        <w:spacing w:line="240" w:lineRule="auto"/>
        <w:ind w:left="1134" w:hanging="425"/>
        <w:jc w:val="both"/>
        <w:rPr>
          <w:rFonts w:cs="Arial"/>
          <w:szCs w:val="24"/>
        </w:rPr>
      </w:pPr>
    </w:p>
    <w:p w14:paraId="239FDB8B" w14:textId="77777777" w:rsidR="00577B4C" w:rsidRPr="00577B4C" w:rsidRDefault="00577B4C" w:rsidP="00E04DDA">
      <w:pPr>
        <w:pStyle w:val="ListParagraph"/>
        <w:numPr>
          <w:ilvl w:val="1"/>
          <w:numId w:val="129"/>
        </w:numPr>
        <w:spacing w:after="0" w:line="240" w:lineRule="auto"/>
        <w:ind w:left="709" w:hanging="709"/>
        <w:jc w:val="both"/>
        <w:rPr>
          <w:rFonts w:cs="Arial"/>
          <w:szCs w:val="24"/>
        </w:rPr>
      </w:pPr>
      <w:r w:rsidRPr="00577B4C">
        <w:rPr>
          <w:rFonts w:cs="Arial"/>
          <w:szCs w:val="24"/>
        </w:rPr>
        <w:t xml:space="preserve">Subject to Rules 18 and 19, the individual decision maker may not make any key decision until notice of the decision has been available for public inspection for at least twenty-eight days before the decision is made. </w:t>
      </w:r>
    </w:p>
    <w:p w14:paraId="46B61626" w14:textId="77777777" w:rsidR="00577B4C" w:rsidRPr="00577B4C" w:rsidRDefault="00577B4C" w:rsidP="00577B4C">
      <w:pPr>
        <w:spacing w:line="240" w:lineRule="auto"/>
        <w:ind w:left="1134" w:hanging="425"/>
        <w:jc w:val="both"/>
        <w:rPr>
          <w:rFonts w:cs="Arial"/>
          <w:b/>
          <w:szCs w:val="24"/>
        </w:rPr>
      </w:pPr>
    </w:p>
    <w:p w14:paraId="527C818D" w14:textId="569517A3" w:rsidR="00577B4C" w:rsidRPr="00577B4C" w:rsidRDefault="00577B4C" w:rsidP="00E04DDA">
      <w:pPr>
        <w:pStyle w:val="ListParagraph"/>
        <w:numPr>
          <w:ilvl w:val="1"/>
          <w:numId w:val="129"/>
        </w:numPr>
        <w:spacing w:after="0" w:line="240" w:lineRule="auto"/>
        <w:ind w:left="709" w:hanging="709"/>
        <w:jc w:val="both"/>
        <w:rPr>
          <w:rFonts w:cs="Arial"/>
          <w:szCs w:val="24"/>
        </w:rPr>
      </w:pPr>
      <w:r w:rsidRPr="00577B4C">
        <w:rPr>
          <w:rFonts w:cs="Arial"/>
          <w:szCs w:val="24"/>
        </w:rPr>
        <w:t xml:space="preserve">As soon as is reasonably practicable after an individual Member has made an executive decision </w:t>
      </w:r>
      <w:r w:rsidR="003664D6">
        <w:rPr>
          <w:rFonts w:cs="Arial"/>
          <w:szCs w:val="24"/>
        </w:rPr>
        <w:t>they</w:t>
      </w:r>
      <w:r w:rsidRPr="00577B4C">
        <w:rPr>
          <w:rFonts w:cs="Arial"/>
          <w:szCs w:val="24"/>
        </w:rPr>
        <w:t xml:space="preserve"> shall produce, or cause to be produced, a written statement including: </w:t>
      </w:r>
    </w:p>
    <w:p w14:paraId="0D82DE95" w14:textId="77777777" w:rsidR="00577B4C" w:rsidRPr="00577B4C" w:rsidRDefault="00577B4C" w:rsidP="00577B4C">
      <w:pPr>
        <w:spacing w:line="240" w:lineRule="auto"/>
        <w:ind w:left="1134" w:hanging="425"/>
        <w:jc w:val="both"/>
        <w:rPr>
          <w:rFonts w:cs="Arial"/>
          <w:szCs w:val="24"/>
        </w:rPr>
      </w:pPr>
    </w:p>
    <w:p w14:paraId="70A1C43B" w14:textId="77777777" w:rsidR="00577B4C" w:rsidRPr="00577B4C" w:rsidRDefault="00577B4C" w:rsidP="00E04DDA">
      <w:pPr>
        <w:numPr>
          <w:ilvl w:val="1"/>
          <w:numId w:val="130"/>
        </w:numPr>
        <w:spacing w:after="120" w:line="240" w:lineRule="auto"/>
        <w:ind w:left="1134" w:hanging="567"/>
        <w:jc w:val="both"/>
        <w:rPr>
          <w:rFonts w:cs="Arial"/>
          <w:szCs w:val="24"/>
        </w:rPr>
      </w:pPr>
      <w:r w:rsidRPr="00577B4C">
        <w:rPr>
          <w:rFonts w:cs="Arial"/>
          <w:szCs w:val="24"/>
        </w:rPr>
        <w:t xml:space="preserve">a record of the decision including the date it was made; </w:t>
      </w:r>
    </w:p>
    <w:p w14:paraId="08F1FDED" w14:textId="77777777" w:rsidR="00577B4C" w:rsidRPr="00577B4C" w:rsidRDefault="00577B4C" w:rsidP="00E04DDA">
      <w:pPr>
        <w:numPr>
          <w:ilvl w:val="1"/>
          <w:numId w:val="130"/>
        </w:numPr>
        <w:spacing w:after="120" w:line="240" w:lineRule="auto"/>
        <w:ind w:left="1134" w:hanging="567"/>
        <w:jc w:val="both"/>
        <w:rPr>
          <w:rFonts w:cs="Arial"/>
          <w:szCs w:val="24"/>
        </w:rPr>
      </w:pPr>
      <w:r w:rsidRPr="00577B4C">
        <w:rPr>
          <w:rFonts w:cs="Arial"/>
          <w:szCs w:val="24"/>
        </w:rPr>
        <w:t xml:space="preserve">a record of the reasons for the decision; </w:t>
      </w:r>
    </w:p>
    <w:p w14:paraId="46A7358E" w14:textId="77777777" w:rsidR="00577B4C" w:rsidRPr="00577B4C" w:rsidRDefault="00577B4C" w:rsidP="00E04DDA">
      <w:pPr>
        <w:numPr>
          <w:ilvl w:val="1"/>
          <w:numId w:val="130"/>
        </w:numPr>
        <w:spacing w:after="120" w:line="240" w:lineRule="auto"/>
        <w:ind w:left="1134" w:hanging="567"/>
        <w:jc w:val="both"/>
        <w:rPr>
          <w:rFonts w:cs="Arial"/>
          <w:szCs w:val="24"/>
        </w:rPr>
      </w:pPr>
      <w:r w:rsidRPr="00577B4C">
        <w:rPr>
          <w:rFonts w:cs="Arial"/>
          <w:szCs w:val="24"/>
        </w:rPr>
        <w:t xml:space="preserve">details of any alternative options considered and rejected at the time by the Member when making the decision; </w:t>
      </w:r>
    </w:p>
    <w:p w14:paraId="17BE54DE" w14:textId="77777777" w:rsidR="00577B4C" w:rsidRPr="00577B4C" w:rsidRDefault="00577B4C" w:rsidP="00E04DDA">
      <w:pPr>
        <w:numPr>
          <w:ilvl w:val="1"/>
          <w:numId w:val="130"/>
        </w:numPr>
        <w:spacing w:after="120" w:line="240" w:lineRule="auto"/>
        <w:ind w:left="1134" w:hanging="567"/>
        <w:jc w:val="both"/>
        <w:rPr>
          <w:rFonts w:cs="Arial"/>
          <w:szCs w:val="24"/>
        </w:rPr>
      </w:pPr>
      <w:r w:rsidRPr="00577B4C">
        <w:rPr>
          <w:rFonts w:cs="Arial"/>
          <w:szCs w:val="24"/>
        </w:rPr>
        <w:t>a record of any conflict of interest declared by any Executive Member who was consulted by the Member which relates to the decision; and</w:t>
      </w:r>
    </w:p>
    <w:p w14:paraId="7BCA78AD" w14:textId="77777777" w:rsidR="00577B4C" w:rsidRPr="00577B4C" w:rsidRDefault="00577B4C" w:rsidP="00E04DDA">
      <w:pPr>
        <w:numPr>
          <w:ilvl w:val="1"/>
          <w:numId w:val="130"/>
        </w:numPr>
        <w:spacing w:after="120" w:line="240" w:lineRule="auto"/>
        <w:ind w:left="1134" w:hanging="567"/>
        <w:jc w:val="both"/>
        <w:rPr>
          <w:rFonts w:cs="Arial"/>
          <w:szCs w:val="24"/>
        </w:rPr>
      </w:pPr>
      <w:r w:rsidRPr="00577B4C">
        <w:rPr>
          <w:rFonts w:cs="Arial"/>
          <w:color w:val="000000"/>
          <w:szCs w:val="24"/>
        </w:rPr>
        <w:t>in respect of any declared conflict of interest, a note of dispensation granted by the Head of Paid Service.</w:t>
      </w:r>
    </w:p>
    <w:p w14:paraId="21846F3F" w14:textId="77777777" w:rsidR="00577B4C" w:rsidRPr="00577B4C" w:rsidRDefault="00577B4C" w:rsidP="00577B4C">
      <w:pPr>
        <w:spacing w:line="240" w:lineRule="auto"/>
        <w:jc w:val="both"/>
        <w:rPr>
          <w:rFonts w:cs="Arial"/>
          <w:b/>
          <w:szCs w:val="24"/>
        </w:rPr>
      </w:pPr>
    </w:p>
    <w:p w14:paraId="70AC9B07" w14:textId="41887885" w:rsidR="00577B4C" w:rsidRPr="00577B4C" w:rsidRDefault="00577B4C" w:rsidP="00E04DDA">
      <w:pPr>
        <w:pStyle w:val="ListParagraph"/>
        <w:numPr>
          <w:ilvl w:val="1"/>
          <w:numId w:val="129"/>
        </w:numPr>
        <w:spacing w:after="0" w:line="240" w:lineRule="auto"/>
        <w:ind w:left="709" w:hanging="709"/>
        <w:jc w:val="both"/>
        <w:rPr>
          <w:rFonts w:cs="Arial"/>
          <w:szCs w:val="24"/>
        </w:rPr>
      </w:pPr>
      <w:r w:rsidRPr="00577B4C">
        <w:rPr>
          <w:rFonts w:cs="Arial"/>
          <w:szCs w:val="24"/>
        </w:rPr>
        <w:lastRenderedPageBreak/>
        <w:t xml:space="preserve">A copy of the written statement setting out the decision must be sent to the Corporate Director, Governance.  All decisions of the Executive must be </w:t>
      </w:r>
      <w:r w:rsidRPr="000E7FF9">
        <w:rPr>
          <w:rFonts w:cs="Arial"/>
          <w:szCs w:val="24"/>
        </w:rPr>
        <w:t>published on the Council’s website and</w:t>
      </w:r>
      <w:r w:rsidRPr="00577B4C">
        <w:rPr>
          <w:rFonts w:cs="Arial"/>
          <w:szCs w:val="24"/>
        </w:rPr>
        <w:t xml:space="preserve"> will be subject to call in as set out in </w:t>
      </w:r>
      <w:r w:rsidR="000E7FF9">
        <w:rPr>
          <w:rFonts w:cs="Arial"/>
          <w:szCs w:val="24"/>
        </w:rPr>
        <w:t>Part B Section</w:t>
      </w:r>
      <w:r w:rsidRPr="00577B4C">
        <w:rPr>
          <w:rFonts w:cs="Arial"/>
          <w:szCs w:val="24"/>
        </w:rPr>
        <w:t xml:space="preserve"> </w:t>
      </w:r>
      <w:r w:rsidR="000E7FF9">
        <w:rPr>
          <w:rFonts w:cs="Arial"/>
          <w:szCs w:val="24"/>
        </w:rPr>
        <w:t>30</w:t>
      </w:r>
      <w:r w:rsidRPr="00577B4C">
        <w:rPr>
          <w:rFonts w:cs="Arial"/>
          <w:szCs w:val="24"/>
        </w:rPr>
        <w:t xml:space="preserve"> of this Constitution.</w:t>
      </w:r>
    </w:p>
    <w:p w14:paraId="28C43EE6" w14:textId="77777777" w:rsidR="00577B4C" w:rsidRPr="00577B4C" w:rsidRDefault="00577B4C" w:rsidP="00577B4C">
      <w:pPr>
        <w:spacing w:line="240" w:lineRule="auto"/>
        <w:ind w:left="1134" w:hanging="425"/>
        <w:jc w:val="both"/>
        <w:rPr>
          <w:rFonts w:cs="Arial"/>
          <w:szCs w:val="24"/>
        </w:rPr>
      </w:pPr>
    </w:p>
    <w:p w14:paraId="0BADD201" w14:textId="77777777" w:rsidR="00577B4C" w:rsidRPr="00577B4C" w:rsidRDefault="00577B4C" w:rsidP="00E04DDA">
      <w:pPr>
        <w:pStyle w:val="ListParagraph"/>
        <w:numPr>
          <w:ilvl w:val="1"/>
          <w:numId w:val="129"/>
        </w:numPr>
        <w:spacing w:after="120" w:line="240" w:lineRule="auto"/>
        <w:ind w:left="709" w:hanging="709"/>
        <w:jc w:val="both"/>
        <w:rPr>
          <w:rFonts w:cs="Arial"/>
          <w:szCs w:val="24"/>
        </w:rPr>
      </w:pPr>
      <w:r w:rsidRPr="00577B4C">
        <w:rPr>
          <w:rFonts w:cs="Arial"/>
          <w:szCs w:val="24"/>
        </w:rPr>
        <w:t xml:space="preserve">Nothing in these rules relating to the taking of decision by individual Members shall require them to disclose confidential or exempt information or </w:t>
      </w:r>
      <w:r w:rsidRPr="00577B4C">
        <w:rPr>
          <w:rFonts w:cs="Arial"/>
          <w:color w:val="000000"/>
          <w:szCs w:val="24"/>
        </w:rPr>
        <w:t>the advice of a political adviser or assistant</w:t>
      </w:r>
      <w:r w:rsidRPr="00577B4C">
        <w:rPr>
          <w:rFonts w:cs="Arial"/>
          <w:szCs w:val="24"/>
        </w:rPr>
        <w:t>.</w:t>
      </w:r>
    </w:p>
    <w:p w14:paraId="265E18AD" w14:textId="77777777" w:rsidR="00577B4C" w:rsidRPr="00577B4C" w:rsidRDefault="00577B4C" w:rsidP="00577B4C">
      <w:pPr>
        <w:spacing w:line="240" w:lineRule="auto"/>
        <w:jc w:val="both"/>
        <w:rPr>
          <w:rFonts w:cs="Arial"/>
          <w:szCs w:val="24"/>
        </w:rPr>
      </w:pPr>
    </w:p>
    <w:p w14:paraId="02E5740D" w14:textId="77777777" w:rsidR="00577B4C" w:rsidRPr="00577B4C" w:rsidRDefault="00577B4C" w:rsidP="00577B4C">
      <w:pPr>
        <w:rPr>
          <w:rFonts w:cs="Arial"/>
          <w:b/>
          <w:szCs w:val="24"/>
        </w:rPr>
      </w:pPr>
      <w:r w:rsidRPr="00577B4C">
        <w:rPr>
          <w:rFonts w:cs="Arial"/>
          <w:b/>
          <w:szCs w:val="24"/>
        </w:rPr>
        <w:t>23</w:t>
      </w:r>
      <w:r w:rsidRPr="00577B4C">
        <w:rPr>
          <w:rFonts w:cs="Arial"/>
          <w:b/>
          <w:szCs w:val="24"/>
        </w:rPr>
        <w:tab/>
        <w:t>DECISIONS MADE BY OFFICERS</w:t>
      </w:r>
    </w:p>
    <w:p w14:paraId="7147215C" w14:textId="77777777" w:rsidR="00455869" w:rsidRDefault="00577B4C" w:rsidP="00577B4C">
      <w:pPr>
        <w:spacing w:line="240" w:lineRule="auto"/>
        <w:jc w:val="both"/>
        <w:rPr>
          <w:rFonts w:cs="Arial"/>
          <w:szCs w:val="24"/>
        </w:rPr>
      </w:pPr>
      <w:r w:rsidRPr="00577B4C">
        <w:rPr>
          <w:rFonts w:cs="Arial"/>
          <w:szCs w:val="24"/>
        </w:rPr>
        <w:tab/>
      </w:r>
    </w:p>
    <w:p w14:paraId="37A1C9F9" w14:textId="57304154" w:rsidR="00577B4C" w:rsidRPr="00577B4C" w:rsidRDefault="00577B4C" w:rsidP="00455869">
      <w:pPr>
        <w:spacing w:line="240" w:lineRule="auto"/>
        <w:ind w:firstLine="720"/>
        <w:jc w:val="both"/>
        <w:rPr>
          <w:rFonts w:cs="Arial"/>
          <w:b/>
          <w:szCs w:val="24"/>
        </w:rPr>
      </w:pPr>
      <w:r w:rsidRPr="00577B4C">
        <w:rPr>
          <w:rFonts w:cs="Arial"/>
          <w:b/>
          <w:szCs w:val="24"/>
        </w:rPr>
        <w:t>Key Decisions</w:t>
      </w:r>
    </w:p>
    <w:p w14:paraId="065DCF40" w14:textId="77777777" w:rsidR="00577B4C" w:rsidRPr="00577B4C" w:rsidRDefault="00577B4C" w:rsidP="00577B4C">
      <w:pPr>
        <w:spacing w:line="240" w:lineRule="auto"/>
        <w:jc w:val="both"/>
        <w:rPr>
          <w:rFonts w:cs="Arial"/>
          <w:szCs w:val="24"/>
        </w:rPr>
      </w:pPr>
    </w:p>
    <w:p w14:paraId="57E48E49" w14:textId="1AB7F8E9" w:rsidR="00577B4C" w:rsidRPr="00577B4C" w:rsidRDefault="00577B4C" w:rsidP="00577B4C">
      <w:pPr>
        <w:spacing w:line="240" w:lineRule="auto"/>
        <w:ind w:left="720" w:hanging="720"/>
        <w:jc w:val="both"/>
        <w:rPr>
          <w:rFonts w:cs="Arial"/>
          <w:szCs w:val="24"/>
        </w:rPr>
      </w:pPr>
      <w:r w:rsidRPr="00577B4C">
        <w:rPr>
          <w:rFonts w:cs="Arial"/>
          <w:b/>
          <w:szCs w:val="24"/>
        </w:rPr>
        <w:t>23.1</w:t>
      </w:r>
      <w:r w:rsidRPr="00577B4C">
        <w:rPr>
          <w:rFonts w:cs="Arial"/>
          <w:b/>
          <w:szCs w:val="24"/>
        </w:rPr>
        <w:tab/>
      </w:r>
      <w:r w:rsidRPr="00577B4C">
        <w:rPr>
          <w:rFonts w:cs="Arial"/>
          <w:szCs w:val="24"/>
        </w:rPr>
        <w:t>Where officers are taking delegated key decisions</w:t>
      </w:r>
      <w:r w:rsidR="002167E3">
        <w:rPr>
          <w:rFonts w:cs="Arial"/>
          <w:szCs w:val="24"/>
        </w:rPr>
        <w:t>,</w:t>
      </w:r>
      <w:r w:rsidRPr="00577B4C">
        <w:rPr>
          <w:rFonts w:cs="Arial"/>
          <w:szCs w:val="24"/>
        </w:rPr>
        <w:t xml:space="preserve"> they must follow the procedure set out above for decisions taken by Individual Members of the Executive. This includes ensuring the decision is taken </w:t>
      </w:r>
      <w:proofErr w:type="gramStart"/>
      <w:r w:rsidRPr="00577B4C">
        <w:rPr>
          <w:rFonts w:cs="Arial"/>
          <w:szCs w:val="24"/>
        </w:rPr>
        <w:t>on the basis of</w:t>
      </w:r>
      <w:proofErr w:type="gramEnd"/>
      <w:r w:rsidRPr="00577B4C">
        <w:rPr>
          <w:rFonts w:cs="Arial"/>
          <w:szCs w:val="24"/>
        </w:rPr>
        <w:t xml:space="preserve"> a written report setting out key legal, financial and corporate implications.</w:t>
      </w:r>
    </w:p>
    <w:p w14:paraId="76335DA8" w14:textId="77777777" w:rsidR="00577B4C" w:rsidRPr="00577B4C" w:rsidRDefault="00577B4C" w:rsidP="00577B4C">
      <w:pPr>
        <w:spacing w:line="240" w:lineRule="auto"/>
        <w:ind w:left="720" w:hanging="720"/>
        <w:jc w:val="both"/>
        <w:rPr>
          <w:rFonts w:cs="Arial"/>
          <w:szCs w:val="24"/>
        </w:rPr>
      </w:pPr>
    </w:p>
    <w:p w14:paraId="2B9CFFC0" w14:textId="6C7F1F05" w:rsidR="00577B4C" w:rsidRPr="00577B4C" w:rsidRDefault="00577B4C" w:rsidP="00E04DDA">
      <w:pPr>
        <w:numPr>
          <w:ilvl w:val="1"/>
          <w:numId w:val="104"/>
        </w:numPr>
        <w:tabs>
          <w:tab w:val="clear" w:pos="1620"/>
        </w:tabs>
        <w:spacing w:line="240" w:lineRule="auto"/>
        <w:ind w:left="720" w:hanging="720"/>
        <w:jc w:val="both"/>
        <w:rPr>
          <w:rFonts w:cs="Arial"/>
          <w:b/>
          <w:szCs w:val="24"/>
        </w:rPr>
      </w:pPr>
      <w:r w:rsidRPr="00577B4C">
        <w:rPr>
          <w:rFonts w:cs="Arial"/>
          <w:szCs w:val="24"/>
        </w:rPr>
        <w:t xml:space="preserve">Any officer decisions taken in accordance with Rule 23.1 will be subject to call-in as set out in Section </w:t>
      </w:r>
      <w:r w:rsidR="00455869">
        <w:rPr>
          <w:rFonts w:cs="Arial"/>
          <w:szCs w:val="24"/>
        </w:rPr>
        <w:t>30</w:t>
      </w:r>
      <w:r w:rsidRPr="00577B4C">
        <w:rPr>
          <w:rFonts w:cs="Arial"/>
          <w:szCs w:val="24"/>
        </w:rPr>
        <w:t xml:space="preserve"> of this Constitution.</w:t>
      </w:r>
    </w:p>
    <w:p w14:paraId="410C3D32" w14:textId="77777777" w:rsidR="00577B4C" w:rsidRPr="00577B4C" w:rsidRDefault="00577B4C" w:rsidP="00577B4C">
      <w:pPr>
        <w:spacing w:line="240" w:lineRule="auto"/>
        <w:ind w:left="720" w:hanging="720"/>
        <w:jc w:val="both"/>
        <w:rPr>
          <w:rFonts w:cs="Arial"/>
          <w:szCs w:val="24"/>
        </w:rPr>
      </w:pPr>
    </w:p>
    <w:p w14:paraId="1344DA69" w14:textId="62966BBB" w:rsidR="00577B4C" w:rsidRPr="00577B4C" w:rsidRDefault="00577B4C" w:rsidP="00455869">
      <w:pPr>
        <w:spacing w:line="240" w:lineRule="auto"/>
        <w:ind w:left="720"/>
        <w:jc w:val="both"/>
        <w:rPr>
          <w:rFonts w:cs="Arial"/>
          <w:b/>
          <w:szCs w:val="24"/>
        </w:rPr>
      </w:pPr>
      <w:r w:rsidRPr="00577B4C">
        <w:rPr>
          <w:rFonts w:cs="Arial"/>
          <w:b/>
          <w:szCs w:val="24"/>
        </w:rPr>
        <w:t>Other Executive Decisions (Non-Key Decisions)</w:t>
      </w:r>
    </w:p>
    <w:p w14:paraId="4ABD2DDF" w14:textId="77777777" w:rsidR="00577B4C" w:rsidRPr="00577B4C" w:rsidRDefault="00577B4C" w:rsidP="00577B4C">
      <w:pPr>
        <w:spacing w:line="240" w:lineRule="auto"/>
        <w:ind w:left="720" w:hanging="720"/>
        <w:jc w:val="both"/>
        <w:rPr>
          <w:rFonts w:cs="Arial"/>
          <w:b/>
          <w:szCs w:val="24"/>
        </w:rPr>
      </w:pPr>
    </w:p>
    <w:p w14:paraId="56959A54" w14:textId="459B1C63" w:rsidR="00577B4C" w:rsidRPr="00577B4C" w:rsidRDefault="00577B4C" w:rsidP="00E04DDA">
      <w:pPr>
        <w:numPr>
          <w:ilvl w:val="1"/>
          <w:numId w:val="104"/>
        </w:numPr>
        <w:tabs>
          <w:tab w:val="clear" w:pos="1620"/>
        </w:tabs>
        <w:spacing w:line="240" w:lineRule="auto"/>
        <w:ind w:left="720" w:hanging="720"/>
        <w:jc w:val="both"/>
        <w:rPr>
          <w:rFonts w:cs="Arial"/>
          <w:b/>
          <w:szCs w:val="24"/>
        </w:rPr>
      </w:pPr>
      <w:r w:rsidRPr="00577B4C">
        <w:rPr>
          <w:rFonts w:cs="Arial"/>
          <w:szCs w:val="24"/>
        </w:rPr>
        <w:t xml:space="preserve">As soon as is reasonably practicable after an officer has made a non-key decision delegated to the officer by a specific decision of the Executive, or another decision which incurs expenditure or savings over the threshold specified in Section </w:t>
      </w:r>
      <w:r w:rsidR="00455869">
        <w:rPr>
          <w:rFonts w:cs="Arial"/>
          <w:szCs w:val="24"/>
        </w:rPr>
        <w:t>3</w:t>
      </w:r>
      <w:r w:rsidRPr="00577B4C">
        <w:rPr>
          <w:rFonts w:cs="Arial"/>
          <w:szCs w:val="24"/>
        </w:rPr>
        <w:t xml:space="preserve"> (currently £250k) the officer must produce a written statement including:</w:t>
      </w:r>
    </w:p>
    <w:p w14:paraId="444E6BF2" w14:textId="77777777" w:rsidR="00577B4C" w:rsidRPr="00577B4C" w:rsidRDefault="00577B4C" w:rsidP="00577B4C">
      <w:pPr>
        <w:spacing w:line="240" w:lineRule="auto"/>
        <w:ind w:left="720" w:hanging="720"/>
        <w:jc w:val="both"/>
        <w:rPr>
          <w:rFonts w:cs="Arial"/>
          <w:szCs w:val="24"/>
        </w:rPr>
      </w:pPr>
    </w:p>
    <w:p w14:paraId="0F8FFE2E" w14:textId="77777777" w:rsidR="00577B4C" w:rsidRPr="00577B4C" w:rsidRDefault="00577B4C" w:rsidP="00E04DDA">
      <w:pPr>
        <w:numPr>
          <w:ilvl w:val="0"/>
          <w:numId w:val="127"/>
        </w:numPr>
        <w:spacing w:after="120" w:line="240" w:lineRule="auto"/>
        <w:ind w:left="1134" w:hanging="425"/>
        <w:jc w:val="both"/>
        <w:rPr>
          <w:rFonts w:cs="Arial"/>
          <w:szCs w:val="24"/>
        </w:rPr>
      </w:pPr>
      <w:r w:rsidRPr="00577B4C">
        <w:rPr>
          <w:rFonts w:cs="Arial"/>
          <w:szCs w:val="24"/>
        </w:rPr>
        <w:t xml:space="preserve">a record of the decision including the date it was made; </w:t>
      </w:r>
    </w:p>
    <w:p w14:paraId="2216E755" w14:textId="77777777" w:rsidR="00577B4C" w:rsidRPr="00577B4C" w:rsidRDefault="00577B4C" w:rsidP="00E04DDA">
      <w:pPr>
        <w:numPr>
          <w:ilvl w:val="0"/>
          <w:numId w:val="127"/>
        </w:numPr>
        <w:spacing w:after="120" w:line="240" w:lineRule="auto"/>
        <w:ind w:left="1134" w:hanging="425"/>
        <w:jc w:val="both"/>
        <w:rPr>
          <w:rFonts w:cs="Arial"/>
          <w:szCs w:val="24"/>
        </w:rPr>
      </w:pPr>
      <w:r w:rsidRPr="00577B4C">
        <w:rPr>
          <w:rFonts w:cs="Arial"/>
          <w:szCs w:val="24"/>
        </w:rPr>
        <w:t xml:space="preserve">a record of the reasons for the decision; </w:t>
      </w:r>
    </w:p>
    <w:p w14:paraId="63B55954" w14:textId="77777777" w:rsidR="00577B4C" w:rsidRPr="00577B4C" w:rsidRDefault="00577B4C" w:rsidP="00E04DDA">
      <w:pPr>
        <w:numPr>
          <w:ilvl w:val="0"/>
          <w:numId w:val="127"/>
        </w:numPr>
        <w:spacing w:after="120" w:line="240" w:lineRule="auto"/>
        <w:ind w:left="1134" w:hanging="425"/>
        <w:jc w:val="both"/>
        <w:rPr>
          <w:rFonts w:cs="Arial"/>
          <w:szCs w:val="24"/>
        </w:rPr>
      </w:pPr>
      <w:r w:rsidRPr="00577B4C">
        <w:rPr>
          <w:rFonts w:cs="Arial"/>
          <w:szCs w:val="24"/>
        </w:rPr>
        <w:t xml:space="preserve">details of any alternative options considered and rejected at the time by the officer when making the decision; </w:t>
      </w:r>
    </w:p>
    <w:p w14:paraId="3F30E739" w14:textId="77777777" w:rsidR="00577B4C" w:rsidRPr="00577B4C" w:rsidRDefault="00577B4C" w:rsidP="00E04DDA">
      <w:pPr>
        <w:numPr>
          <w:ilvl w:val="0"/>
          <w:numId w:val="127"/>
        </w:numPr>
        <w:spacing w:after="120" w:line="240" w:lineRule="auto"/>
        <w:ind w:left="1134" w:hanging="425"/>
        <w:jc w:val="both"/>
        <w:rPr>
          <w:rFonts w:cs="Arial"/>
          <w:szCs w:val="24"/>
        </w:rPr>
      </w:pPr>
      <w:r w:rsidRPr="00577B4C">
        <w:rPr>
          <w:rFonts w:cs="Arial"/>
          <w:szCs w:val="24"/>
        </w:rPr>
        <w:t>a record of any conflict of interest declared by any Executive Member who was consulted by the officer which relates to the decision; and</w:t>
      </w:r>
    </w:p>
    <w:p w14:paraId="52234B46" w14:textId="77777777" w:rsidR="00577B4C" w:rsidRPr="00577B4C" w:rsidRDefault="00577B4C" w:rsidP="00E04DDA">
      <w:pPr>
        <w:numPr>
          <w:ilvl w:val="0"/>
          <w:numId w:val="127"/>
        </w:numPr>
        <w:spacing w:after="120" w:line="240" w:lineRule="auto"/>
        <w:ind w:left="1134" w:hanging="425"/>
        <w:jc w:val="both"/>
        <w:rPr>
          <w:rFonts w:cs="Arial"/>
          <w:szCs w:val="24"/>
        </w:rPr>
      </w:pPr>
      <w:r w:rsidRPr="00577B4C">
        <w:rPr>
          <w:rFonts w:cs="Arial"/>
          <w:color w:val="000000"/>
          <w:szCs w:val="24"/>
        </w:rPr>
        <w:t>in respect of any declared conflict of interest, a note of dispensation granted by the Head of Paid Service</w:t>
      </w:r>
      <w:r w:rsidRPr="00577B4C">
        <w:rPr>
          <w:rFonts w:cs="Arial"/>
          <w:szCs w:val="24"/>
        </w:rPr>
        <w:t>.</w:t>
      </w:r>
    </w:p>
    <w:p w14:paraId="2F0BA6E7" w14:textId="77777777" w:rsidR="00577B4C" w:rsidRPr="00577B4C" w:rsidRDefault="00577B4C" w:rsidP="00577B4C">
      <w:pPr>
        <w:spacing w:line="240" w:lineRule="auto"/>
        <w:ind w:left="720" w:hanging="720"/>
        <w:jc w:val="both"/>
        <w:rPr>
          <w:rFonts w:cs="Arial"/>
          <w:szCs w:val="24"/>
        </w:rPr>
      </w:pPr>
    </w:p>
    <w:p w14:paraId="6D0ECA07" w14:textId="77777777" w:rsidR="00577B4C" w:rsidRPr="00577B4C" w:rsidRDefault="00577B4C" w:rsidP="00E04DDA">
      <w:pPr>
        <w:numPr>
          <w:ilvl w:val="1"/>
          <w:numId w:val="104"/>
        </w:numPr>
        <w:tabs>
          <w:tab w:val="clear" w:pos="1620"/>
        </w:tabs>
        <w:spacing w:line="240" w:lineRule="auto"/>
        <w:ind w:left="720" w:hanging="720"/>
        <w:jc w:val="both"/>
        <w:rPr>
          <w:rFonts w:cs="Arial"/>
          <w:szCs w:val="24"/>
        </w:rPr>
      </w:pPr>
      <w:r w:rsidRPr="00577B4C">
        <w:rPr>
          <w:rFonts w:cs="Arial"/>
          <w:szCs w:val="24"/>
        </w:rPr>
        <w:t>Non-key decisions taken by officers are not subject to call in.</w:t>
      </w:r>
    </w:p>
    <w:p w14:paraId="6B694DC6" w14:textId="77777777" w:rsidR="00577B4C" w:rsidRPr="00577B4C" w:rsidRDefault="00577B4C" w:rsidP="00577B4C">
      <w:pPr>
        <w:spacing w:line="240" w:lineRule="auto"/>
        <w:ind w:left="720" w:hanging="720"/>
        <w:jc w:val="both"/>
        <w:rPr>
          <w:rFonts w:cs="Arial"/>
          <w:szCs w:val="24"/>
        </w:rPr>
      </w:pPr>
    </w:p>
    <w:p w14:paraId="41D9A009" w14:textId="77777777" w:rsidR="00577B4C" w:rsidRPr="00577B4C" w:rsidRDefault="00577B4C" w:rsidP="00E04DDA">
      <w:pPr>
        <w:pStyle w:val="ListParagraph"/>
        <w:numPr>
          <w:ilvl w:val="1"/>
          <w:numId w:val="104"/>
        </w:numPr>
        <w:tabs>
          <w:tab w:val="clear" w:pos="1620"/>
          <w:tab w:val="num" w:pos="709"/>
        </w:tabs>
        <w:spacing w:after="0" w:line="240" w:lineRule="auto"/>
        <w:ind w:left="709" w:hanging="709"/>
        <w:jc w:val="both"/>
        <w:rPr>
          <w:rFonts w:cs="Arial"/>
          <w:szCs w:val="24"/>
        </w:rPr>
      </w:pPr>
      <w:r w:rsidRPr="00577B4C">
        <w:rPr>
          <w:rFonts w:cs="Arial"/>
          <w:szCs w:val="24"/>
        </w:rPr>
        <w:t xml:space="preserve">Nothing in these rules relating to the taking of a decision by individual officers shall require them to disclose confidential or exempt information or </w:t>
      </w:r>
      <w:r w:rsidRPr="00577B4C">
        <w:rPr>
          <w:rFonts w:cs="Arial"/>
          <w:color w:val="000000"/>
          <w:szCs w:val="24"/>
        </w:rPr>
        <w:t>the advice of a political adviser or assistant</w:t>
      </w:r>
      <w:r w:rsidRPr="00577B4C">
        <w:rPr>
          <w:rFonts w:cs="Arial"/>
          <w:szCs w:val="24"/>
        </w:rPr>
        <w:t>.</w:t>
      </w:r>
    </w:p>
    <w:p w14:paraId="54DD63E4" w14:textId="77777777" w:rsidR="00577B4C" w:rsidRPr="00455869" w:rsidRDefault="00577B4C" w:rsidP="00455869">
      <w:pPr>
        <w:jc w:val="both"/>
        <w:rPr>
          <w:rFonts w:cs="Arial"/>
          <w:b/>
          <w:szCs w:val="24"/>
        </w:rPr>
      </w:pPr>
    </w:p>
    <w:p w14:paraId="4C4E0DE0" w14:textId="3052FCA4" w:rsidR="00577B4C" w:rsidRPr="00577B4C" w:rsidRDefault="00577B4C" w:rsidP="00E04DDA">
      <w:pPr>
        <w:pStyle w:val="ListParagraph"/>
        <w:numPr>
          <w:ilvl w:val="1"/>
          <w:numId w:val="104"/>
        </w:numPr>
        <w:tabs>
          <w:tab w:val="clear" w:pos="1620"/>
          <w:tab w:val="num" w:pos="709"/>
        </w:tabs>
        <w:spacing w:after="120" w:line="240" w:lineRule="auto"/>
        <w:ind w:left="709" w:hanging="709"/>
        <w:jc w:val="both"/>
        <w:rPr>
          <w:rFonts w:cs="Arial"/>
          <w:szCs w:val="24"/>
        </w:rPr>
      </w:pPr>
      <w:r w:rsidRPr="00577B4C">
        <w:rPr>
          <w:rFonts w:cs="Arial"/>
          <w:szCs w:val="24"/>
        </w:rPr>
        <w:t xml:space="preserve">Rule 23 must be read in conjunction with the Recording of Officers’ Decisions Procedure Rules at </w:t>
      </w:r>
      <w:r w:rsidR="000E7FF9">
        <w:rPr>
          <w:rFonts w:cs="Arial"/>
          <w:szCs w:val="24"/>
        </w:rPr>
        <w:t>Section 3</w:t>
      </w:r>
      <w:r w:rsidRPr="00577B4C">
        <w:rPr>
          <w:rFonts w:cs="Arial"/>
          <w:szCs w:val="24"/>
        </w:rPr>
        <w:t xml:space="preserve"> of this Constitution.</w:t>
      </w:r>
    </w:p>
    <w:p w14:paraId="6977215D" w14:textId="77777777" w:rsidR="00577B4C" w:rsidRPr="00577B4C" w:rsidRDefault="00577B4C" w:rsidP="00577B4C">
      <w:pPr>
        <w:spacing w:line="240" w:lineRule="auto"/>
        <w:ind w:left="720" w:hanging="720"/>
        <w:jc w:val="both"/>
        <w:rPr>
          <w:rFonts w:cs="Arial"/>
          <w:szCs w:val="24"/>
        </w:rPr>
      </w:pPr>
    </w:p>
    <w:p w14:paraId="1A47E892" w14:textId="77777777" w:rsidR="00577B4C" w:rsidRPr="00577B4C" w:rsidRDefault="00577B4C" w:rsidP="00577B4C">
      <w:pPr>
        <w:pStyle w:val="BodyTextIndent2"/>
        <w:spacing w:after="0" w:line="240" w:lineRule="auto"/>
        <w:ind w:left="720" w:hanging="720"/>
        <w:jc w:val="both"/>
        <w:rPr>
          <w:rFonts w:cs="Arial"/>
          <w:b/>
          <w:szCs w:val="24"/>
        </w:rPr>
      </w:pPr>
      <w:r w:rsidRPr="00577B4C">
        <w:rPr>
          <w:rFonts w:cs="Arial"/>
          <w:b/>
          <w:szCs w:val="24"/>
        </w:rPr>
        <w:lastRenderedPageBreak/>
        <w:t>24.</w:t>
      </w:r>
      <w:r w:rsidRPr="00577B4C">
        <w:rPr>
          <w:rFonts w:cs="Arial"/>
          <w:b/>
          <w:szCs w:val="24"/>
        </w:rPr>
        <w:tab/>
        <w:t xml:space="preserve">OVERVIEW AND SCRUTINY COMMITTEE ACCESS TO DOCUMENTS - AFTER A DECISION HAS BEEN MADE </w:t>
      </w:r>
    </w:p>
    <w:p w14:paraId="53B1DF36" w14:textId="77777777" w:rsidR="00577B4C" w:rsidRPr="00577B4C" w:rsidRDefault="00577B4C" w:rsidP="00577B4C">
      <w:pPr>
        <w:tabs>
          <w:tab w:val="left" w:pos="1560"/>
        </w:tabs>
        <w:spacing w:line="240" w:lineRule="auto"/>
        <w:jc w:val="both"/>
        <w:rPr>
          <w:rFonts w:cs="Arial"/>
          <w:b/>
          <w:szCs w:val="24"/>
          <w:lang w:val="en-US"/>
        </w:rPr>
      </w:pPr>
    </w:p>
    <w:p w14:paraId="69CD00F8" w14:textId="77777777" w:rsidR="00577B4C" w:rsidRPr="00577B4C" w:rsidRDefault="00577B4C" w:rsidP="00577B4C">
      <w:pPr>
        <w:tabs>
          <w:tab w:val="left" w:pos="1560"/>
        </w:tabs>
        <w:spacing w:line="240" w:lineRule="auto"/>
        <w:ind w:left="720" w:hanging="720"/>
        <w:jc w:val="both"/>
        <w:rPr>
          <w:rFonts w:cs="Arial"/>
          <w:szCs w:val="24"/>
        </w:rPr>
      </w:pPr>
      <w:r w:rsidRPr="00577B4C">
        <w:rPr>
          <w:rFonts w:cs="Arial"/>
          <w:b/>
          <w:szCs w:val="24"/>
        </w:rPr>
        <w:t>24.1</w:t>
      </w:r>
      <w:r w:rsidRPr="00577B4C">
        <w:rPr>
          <w:rFonts w:cs="Arial"/>
          <w:szCs w:val="24"/>
        </w:rPr>
        <w:tab/>
        <w:t>Subject to Rule 24.2 below, any member of the Overview and Scrutiny Committee or of a Scrutiny Panel will be entitled to copies of any document which</w:t>
      </w:r>
      <w:r w:rsidRPr="00577B4C">
        <w:rPr>
          <w:rFonts w:cs="Arial"/>
          <w:szCs w:val="24"/>
        </w:rPr>
        <w:tab/>
        <w:t>is in the possession or control of the Executive or any of its Committees, and contains material relating to:</w:t>
      </w:r>
    </w:p>
    <w:p w14:paraId="78AB0893" w14:textId="77777777" w:rsidR="00577B4C" w:rsidRPr="00577B4C" w:rsidRDefault="00577B4C" w:rsidP="00577B4C">
      <w:pPr>
        <w:spacing w:line="240" w:lineRule="auto"/>
        <w:ind w:left="1440" w:hanging="720"/>
        <w:jc w:val="both"/>
        <w:rPr>
          <w:rFonts w:cs="Arial"/>
          <w:szCs w:val="24"/>
        </w:rPr>
      </w:pPr>
    </w:p>
    <w:p w14:paraId="5474F17A" w14:textId="77777777" w:rsidR="00577B4C" w:rsidRPr="00577B4C" w:rsidRDefault="00577B4C" w:rsidP="00E04DDA">
      <w:pPr>
        <w:numPr>
          <w:ilvl w:val="0"/>
          <w:numId w:val="131"/>
        </w:numPr>
        <w:spacing w:after="120" w:line="240" w:lineRule="auto"/>
        <w:ind w:left="1134" w:hanging="425"/>
        <w:jc w:val="both"/>
        <w:rPr>
          <w:rFonts w:cs="Arial"/>
          <w:szCs w:val="24"/>
        </w:rPr>
      </w:pPr>
      <w:r w:rsidRPr="00577B4C">
        <w:rPr>
          <w:rFonts w:cs="Arial"/>
          <w:szCs w:val="24"/>
        </w:rPr>
        <w:t>any business which has been transacted at a public or private meeting of the Executive or its Committees; or</w:t>
      </w:r>
    </w:p>
    <w:p w14:paraId="2560BBC0" w14:textId="77777777" w:rsidR="00577B4C" w:rsidRPr="00577B4C" w:rsidRDefault="00577B4C" w:rsidP="00E04DDA">
      <w:pPr>
        <w:numPr>
          <w:ilvl w:val="0"/>
          <w:numId w:val="131"/>
        </w:numPr>
        <w:spacing w:after="120" w:line="240" w:lineRule="auto"/>
        <w:ind w:left="1134" w:hanging="425"/>
        <w:jc w:val="both"/>
        <w:rPr>
          <w:rFonts w:cs="Arial"/>
          <w:szCs w:val="24"/>
        </w:rPr>
      </w:pPr>
      <w:r w:rsidRPr="00577B4C">
        <w:rPr>
          <w:rFonts w:cs="Arial"/>
          <w:szCs w:val="24"/>
        </w:rPr>
        <w:t>any decision taken by an individual Member of the Executive;</w:t>
      </w:r>
    </w:p>
    <w:p w14:paraId="0B0F73D8" w14:textId="77777777" w:rsidR="00577B4C" w:rsidRPr="00577B4C" w:rsidRDefault="00577B4C" w:rsidP="00E04DDA">
      <w:pPr>
        <w:numPr>
          <w:ilvl w:val="0"/>
          <w:numId w:val="131"/>
        </w:numPr>
        <w:spacing w:after="120" w:line="240" w:lineRule="auto"/>
        <w:ind w:left="1134" w:hanging="425"/>
        <w:jc w:val="both"/>
        <w:rPr>
          <w:rFonts w:cs="Arial"/>
          <w:szCs w:val="24"/>
        </w:rPr>
      </w:pPr>
      <w:r w:rsidRPr="00577B4C">
        <w:rPr>
          <w:rFonts w:cs="Arial"/>
          <w:szCs w:val="24"/>
        </w:rPr>
        <w:t>any key decision that has been taken by an officer in accordance with executive arrangements.</w:t>
      </w:r>
    </w:p>
    <w:p w14:paraId="3B7CC554" w14:textId="77777777" w:rsidR="00455869" w:rsidRPr="00577B4C" w:rsidRDefault="00455869" w:rsidP="00577B4C">
      <w:pPr>
        <w:spacing w:line="240" w:lineRule="auto"/>
        <w:jc w:val="both"/>
        <w:rPr>
          <w:rFonts w:cs="Arial"/>
          <w:szCs w:val="24"/>
        </w:rPr>
      </w:pPr>
    </w:p>
    <w:p w14:paraId="0EC85178" w14:textId="77777777" w:rsidR="00577B4C" w:rsidRPr="00577B4C" w:rsidRDefault="00577B4C" w:rsidP="00577B4C">
      <w:pPr>
        <w:spacing w:line="240" w:lineRule="auto"/>
        <w:ind w:left="720" w:hanging="720"/>
        <w:jc w:val="both"/>
        <w:rPr>
          <w:rFonts w:cs="Arial"/>
          <w:szCs w:val="24"/>
        </w:rPr>
      </w:pPr>
      <w:r w:rsidRPr="00577B4C">
        <w:rPr>
          <w:rFonts w:cs="Arial"/>
          <w:b/>
          <w:szCs w:val="24"/>
        </w:rPr>
        <w:t>24.2</w:t>
      </w:r>
      <w:r w:rsidRPr="00577B4C">
        <w:rPr>
          <w:rFonts w:cs="Arial"/>
          <w:szCs w:val="24"/>
        </w:rPr>
        <w:tab/>
      </w:r>
      <w:r w:rsidRPr="00577B4C">
        <w:rPr>
          <w:rFonts w:cs="Arial"/>
          <w:b/>
          <w:szCs w:val="24"/>
        </w:rPr>
        <w:t xml:space="preserve">Limits on Rights. </w:t>
      </w:r>
      <w:r w:rsidRPr="00577B4C">
        <w:rPr>
          <w:rFonts w:cs="Arial"/>
          <w:szCs w:val="24"/>
        </w:rPr>
        <w:t xml:space="preserve">Overview and Scrutiny Committee Members and Scrutiny Panel Members shall not be entitled to: </w:t>
      </w:r>
    </w:p>
    <w:p w14:paraId="35EA242A" w14:textId="77777777" w:rsidR="00577B4C" w:rsidRPr="00577B4C" w:rsidRDefault="00577B4C" w:rsidP="00577B4C">
      <w:pPr>
        <w:spacing w:line="240" w:lineRule="auto"/>
        <w:ind w:left="720" w:hanging="720"/>
        <w:jc w:val="both"/>
        <w:rPr>
          <w:rFonts w:cs="Arial"/>
          <w:szCs w:val="24"/>
        </w:rPr>
      </w:pPr>
    </w:p>
    <w:p w14:paraId="727A223E" w14:textId="77777777" w:rsidR="00577B4C" w:rsidRPr="00577B4C" w:rsidRDefault="00577B4C" w:rsidP="00E04DDA">
      <w:pPr>
        <w:pStyle w:val="ListParagraph"/>
        <w:numPr>
          <w:ilvl w:val="1"/>
          <w:numId w:val="132"/>
        </w:numPr>
        <w:tabs>
          <w:tab w:val="left" w:pos="1134"/>
        </w:tabs>
        <w:spacing w:after="120" w:line="240" w:lineRule="auto"/>
        <w:ind w:left="1134" w:hanging="425"/>
        <w:jc w:val="both"/>
        <w:rPr>
          <w:rFonts w:cs="Arial"/>
          <w:szCs w:val="24"/>
        </w:rPr>
      </w:pPr>
      <w:r w:rsidRPr="00577B4C">
        <w:rPr>
          <w:rFonts w:cs="Arial"/>
          <w:szCs w:val="24"/>
        </w:rPr>
        <w:t>any document that is in draft form;</w:t>
      </w:r>
    </w:p>
    <w:p w14:paraId="52808D33" w14:textId="77777777" w:rsidR="00577B4C" w:rsidRPr="00577B4C" w:rsidRDefault="00577B4C" w:rsidP="00E04DDA">
      <w:pPr>
        <w:pStyle w:val="ListParagraph"/>
        <w:numPr>
          <w:ilvl w:val="1"/>
          <w:numId w:val="132"/>
        </w:numPr>
        <w:tabs>
          <w:tab w:val="left" w:pos="1134"/>
        </w:tabs>
        <w:spacing w:after="120" w:line="240" w:lineRule="auto"/>
        <w:ind w:left="1134" w:hanging="425"/>
        <w:jc w:val="both"/>
        <w:rPr>
          <w:rFonts w:cs="Arial"/>
          <w:szCs w:val="24"/>
        </w:rPr>
      </w:pPr>
      <w:r w:rsidRPr="00577B4C">
        <w:rPr>
          <w:rFonts w:cs="Arial"/>
          <w:szCs w:val="24"/>
        </w:rPr>
        <w:t>any part of a document that contains exempt or confidential information unless;</w:t>
      </w:r>
    </w:p>
    <w:p w14:paraId="28B5ADED" w14:textId="647BCB4E" w:rsidR="00577B4C" w:rsidRPr="00577B4C" w:rsidRDefault="00577B4C" w:rsidP="00E04DDA">
      <w:pPr>
        <w:pStyle w:val="BodyTextIndent"/>
        <w:widowControl/>
        <w:numPr>
          <w:ilvl w:val="0"/>
          <w:numId w:val="133"/>
        </w:numPr>
        <w:tabs>
          <w:tab w:val="clear" w:pos="1604"/>
          <w:tab w:val="left" w:pos="1560"/>
        </w:tabs>
        <w:autoSpaceDE/>
        <w:autoSpaceDN/>
        <w:adjustRightInd/>
        <w:spacing w:after="120" w:line="240" w:lineRule="auto"/>
        <w:ind w:left="1560" w:hanging="284"/>
        <w:rPr>
          <w:rFonts w:ascii="Arial" w:hAnsi="Arial" w:cs="Arial"/>
          <w:sz w:val="24"/>
        </w:rPr>
      </w:pPr>
      <w:r w:rsidRPr="00577B4C">
        <w:rPr>
          <w:rFonts w:ascii="Arial" w:hAnsi="Arial" w:cs="Arial"/>
          <w:sz w:val="24"/>
        </w:rPr>
        <w:t xml:space="preserve">it is relevant to an action or decision that </w:t>
      </w:r>
      <w:r w:rsidR="003664D6">
        <w:rPr>
          <w:rFonts w:ascii="Arial" w:hAnsi="Arial" w:cs="Arial"/>
          <w:sz w:val="24"/>
        </w:rPr>
        <w:t>they are</w:t>
      </w:r>
      <w:r w:rsidRPr="00577B4C">
        <w:rPr>
          <w:rFonts w:ascii="Arial" w:hAnsi="Arial" w:cs="Arial"/>
          <w:sz w:val="24"/>
        </w:rPr>
        <w:t xml:space="preserve"> reviewing or </w:t>
      </w:r>
      <w:proofErr w:type="spellStart"/>
      <w:r w:rsidRPr="00577B4C">
        <w:rPr>
          <w:rFonts w:ascii="Arial" w:hAnsi="Arial" w:cs="Arial"/>
          <w:sz w:val="24"/>
        </w:rPr>
        <w:t>scrutinising</w:t>
      </w:r>
      <w:proofErr w:type="spellEnd"/>
      <w:r w:rsidRPr="00577B4C">
        <w:rPr>
          <w:rFonts w:ascii="Arial" w:hAnsi="Arial" w:cs="Arial"/>
          <w:sz w:val="24"/>
        </w:rPr>
        <w:t xml:space="preserve"> or intends to review or </w:t>
      </w:r>
      <w:proofErr w:type="spellStart"/>
      <w:r w:rsidRPr="00577B4C">
        <w:rPr>
          <w:rFonts w:ascii="Arial" w:hAnsi="Arial" w:cs="Arial"/>
          <w:sz w:val="24"/>
        </w:rPr>
        <w:t>scrutinise</w:t>
      </w:r>
      <w:proofErr w:type="spellEnd"/>
      <w:r w:rsidRPr="00577B4C">
        <w:rPr>
          <w:rFonts w:ascii="Arial" w:hAnsi="Arial" w:cs="Arial"/>
          <w:sz w:val="24"/>
        </w:rPr>
        <w:t xml:space="preserve">; or </w:t>
      </w:r>
    </w:p>
    <w:p w14:paraId="5CDE331D" w14:textId="77777777" w:rsidR="00577B4C" w:rsidRPr="00577B4C" w:rsidRDefault="00577B4C" w:rsidP="00E04DDA">
      <w:pPr>
        <w:pStyle w:val="BodyTextIndent"/>
        <w:widowControl/>
        <w:numPr>
          <w:ilvl w:val="0"/>
          <w:numId w:val="133"/>
        </w:numPr>
        <w:tabs>
          <w:tab w:val="clear" w:pos="1604"/>
          <w:tab w:val="left" w:pos="1560"/>
        </w:tabs>
        <w:autoSpaceDE/>
        <w:autoSpaceDN/>
        <w:adjustRightInd/>
        <w:spacing w:after="120" w:line="240" w:lineRule="auto"/>
        <w:ind w:left="1560" w:hanging="284"/>
        <w:rPr>
          <w:rFonts w:ascii="Arial" w:hAnsi="Arial" w:cs="Arial"/>
          <w:sz w:val="24"/>
        </w:rPr>
      </w:pPr>
      <w:r w:rsidRPr="00577B4C">
        <w:rPr>
          <w:rFonts w:ascii="Arial" w:hAnsi="Arial" w:cs="Arial"/>
          <w:sz w:val="24"/>
        </w:rPr>
        <w:t xml:space="preserve">which is relevant to any review contained in any </w:t>
      </w:r>
      <w:proofErr w:type="spellStart"/>
      <w:r w:rsidRPr="00577B4C">
        <w:rPr>
          <w:rFonts w:ascii="Arial" w:hAnsi="Arial" w:cs="Arial"/>
          <w:sz w:val="24"/>
        </w:rPr>
        <w:t>programme</w:t>
      </w:r>
      <w:proofErr w:type="spellEnd"/>
      <w:r w:rsidRPr="00577B4C">
        <w:rPr>
          <w:rFonts w:ascii="Arial" w:hAnsi="Arial" w:cs="Arial"/>
          <w:sz w:val="24"/>
        </w:rPr>
        <w:t xml:space="preserve"> of work of an Overview and Scrutiny Committee or Scrutiny </w:t>
      </w:r>
      <w:proofErr w:type="gramStart"/>
      <w:r w:rsidRPr="00577B4C">
        <w:rPr>
          <w:rFonts w:ascii="Arial" w:hAnsi="Arial" w:cs="Arial"/>
          <w:sz w:val="24"/>
        </w:rPr>
        <w:t>Panel;</w:t>
      </w:r>
      <w:proofErr w:type="gramEnd"/>
    </w:p>
    <w:p w14:paraId="535BCD74" w14:textId="77777777" w:rsidR="00577B4C" w:rsidRPr="00577B4C" w:rsidRDefault="00577B4C" w:rsidP="00E04DDA">
      <w:pPr>
        <w:pStyle w:val="BodyTextIndent"/>
        <w:numPr>
          <w:ilvl w:val="1"/>
          <w:numId w:val="132"/>
        </w:numPr>
        <w:tabs>
          <w:tab w:val="clear" w:pos="1604"/>
          <w:tab w:val="left" w:pos="1134"/>
        </w:tabs>
        <w:spacing w:after="120" w:line="240" w:lineRule="auto"/>
        <w:ind w:left="1134" w:hanging="425"/>
        <w:rPr>
          <w:rFonts w:ascii="Arial" w:hAnsi="Arial" w:cs="Arial"/>
          <w:sz w:val="24"/>
        </w:rPr>
      </w:pPr>
      <w:r w:rsidRPr="00577B4C">
        <w:rPr>
          <w:rFonts w:ascii="Arial" w:hAnsi="Arial" w:cs="Arial"/>
          <w:sz w:val="24"/>
        </w:rPr>
        <w:t>any document or part of a document that contains the advice of a political assistant.</w:t>
      </w:r>
    </w:p>
    <w:p w14:paraId="03E5C6E4" w14:textId="77777777" w:rsidR="00577B4C" w:rsidRPr="00577B4C" w:rsidRDefault="00577B4C" w:rsidP="00577B4C">
      <w:pPr>
        <w:spacing w:line="240" w:lineRule="auto"/>
        <w:jc w:val="both"/>
        <w:rPr>
          <w:rFonts w:cs="Arial"/>
          <w:szCs w:val="24"/>
        </w:rPr>
      </w:pPr>
    </w:p>
    <w:p w14:paraId="210BD3F3" w14:textId="77777777" w:rsidR="00577B4C" w:rsidRPr="00577B4C" w:rsidRDefault="00577B4C" w:rsidP="00577B4C">
      <w:pPr>
        <w:rPr>
          <w:rFonts w:cs="Arial"/>
          <w:b/>
          <w:szCs w:val="24"/>
        </w:rPr>
      </w:pPr>
      <w:r w:rsidRPr="00577B4C">
        <w:rPr>
          <w:rFonts w:cs="Arial"/>
          <w:b/>
          <w:szCs w:val="24"/>
        </w:rPr>
        <w:t>25.</w:t>
      </w:r>
      <w:r w:rsidRPr="00577B4C">
        <w:rPr>
          <w:rFonts w:cs="Arial"/>
          <w:b/>
          <w:szCs w:val="24"/>
        </w:rPr>
        <w:tab/>
        <w:t>ADDITIONAL RIGHTS OF ACCESS FOR ALL MEMBERS</w:t>
      </w:r>
    </w:p>
    <w:p w14:paraId="5DCED0D1" w14:textId="77777777" w:rsidR="00577B4C" w:rsidRPr="00577B4C" w:rsidRDefault="00577B4C" w:rsidP="00577B4C">
      <w:pPr>
        <w:spacing w:line="240" w:lineRule="auto"/>
        <w:jc w:val="both"/>
        <w:rPr>
          <w:rFonts w:cs="Arial"/>
          <w:szCs w:val="24"/>
        </w:rPr>
      </w:pPr>
    </w:p>
    <w:p w14:paraId="622DBCF6" w14:textId="77777777" w:rsidR="00577B4C" w:rsidRPr="00577B4C" w:rsidRDefault="00577B4C" w:rsidP="00577B4C">
      <w:pPr>
        <w:spacing w:line="240" w:lineRule="auto"/>
        <w:ind w:left="720" w:hanging="720"/>
        <w:jc w:val="both"/>
        <w:rPr>
          <w:rFonts w:cs="Arial"/>
          <w:szCs w:val="24"/>
        </w:rPr>
      </w:pPr>
      <w:r w:rsidRPr="00577B4C">
        <w:rPr>
          <w:rFonts w:cs="Arial"/>
          <w:b/>
          <w:szCs w:val="24"/>
        </w:rPr>
        <w:t>25.1</w:t>
      </w:r>
      <w:r w:rsidRPr="00577B4C">
        <w:rPr>
          <w:rFonts w:cs="Arial"/>
          <w:b/>
          <w:szCs w:val="24"/>
        </w:rPr>
        <w:tab/>
        <w:t>Material Relating to Council and Committee Meetings.</w:t>
      </w:r>
      <w:r w:rsidRPr="00577B4C">
        <w:rPr>
          <w:rFonts w:cs="Arial"/>
          <w:szCs w:val="24"/>
        </w:rPr>
        <w:t xml:space="preserve"> All Members are entitled to inspect any document which is in the possession or under the control of the Council and contain material relating to any business to be transacted at a meeting of Council or its Committees or Sub Committees unless 25.1.1 below applies:</w:t>
      </w:r>
    </w:p>
    <w:p w14:paraId="0FB71DCF" w14:textId="77777777" w:rsidR="00577B4C" w:rsidRPr="00577B4C" w:rsidRDefault="00577B4C" w:rsidP="00577B4C">
      <w:pPr>
        <w:spacing w:line="240" w:lineRule="auto"/>
        <w:ind w:left="720" w:hanging="720"/>
        <w:jc w:val="both"/>
        <w:rPr>
          <w:rFonts w:cs="Arial"/>
          <w:szCs w:val="24"/>
        </w:rPr>
      </w:pPr>
    </w:p>
    <w:p w14:paraId="7EFF4C03" w14:textId="77777777" w:rsidR="00577B4C" w:rsidRPr="00577B4C" w:rsidRDefault="00577B4C" w:rsidP="00E04DDA">
      <w:pPr>
        <w:pStyle w:val="ListParagraph"/>
        <w:numPr>
          <w:ilvl w:val="0"/>
          <w:numId w:val="134"/>
        </w:numPr>
        <w:spacing w:after="120" w:line="240" w:lineRule="auto"/>
        <w:ind w:left="1134" w:hanging="425"/>
        <w:jc w:val="both"/>
        <w:rPr>
          <w:rFonts w:cs="Arial"/>
          <w:szCs w:val="24"/>
        </w:rPr>
      </w:pPr>
      <w:r w:rsidRPr="00577B4C">
        <w:rPr>
          <w:rFonts w:cs="Arial"/>
          <w:szCs w:val="24"/>
        </w:rPr>
        <w:t>it contains exempt information falling within categories 1, 2, 3 (insofar as the information relates to any terms proposed or to be proposed by or to the Council in the course of negotiations for a contract), 4, 5 or 7 as set out at Rule 11.5 above.</w:t>
      </w:r>
    </w:p>
    <w:p w14:paraId="231409AD" w14:textId="77777777" w:rsidR="00577B4C" w:rsidRPr="00577B4C" w:rsidRDefault="00577B4C" w:rsidP="00577B4C">
      <w:pPr>
        <w:pStyle w:val="BodyTextIndent"/>
        <w:tabs>
          <w:tab w:val="left" w:pos="1418"/>
        </w:tabs>
        <w:spacing w:line="240" w:lineRule="auto"/>
        <w:rPr>
          <w:rFonts w:ascii="Arial" w:hAnsi="Arial" w:cs="Arial"/>
          <w:sz w:val="24"/>
        </w:rPr>
      </w:pPr>
    </w:p>
    <w:p w14:paraId="52C3EB9E" w14:textId="77777777" w:rsidR="00577B4C" w:rsidRPr="00577B4C" w:rsidRDefault="00577B4C" w:rsidP="00577B4C">
      <w:pPr>
        <w:tabs>
          <w:tab w:val="num" w:pos="1620"/>
        </w:tabs>
        <w:spacing w:line="240" w:lineRule="auto"/>
        <w:ind w:left="720" w:hanging="720"/>
        <w:jc w:val="both"/>
        <w:rPr>
          <w:rFonts w:cs="Arial"/>
          <w:szCs w:val="24"/>
        </w:rPr>
      </w:pPr>
      <w:r w:rsidRPr="00577B4C">
        <w:rPr>
          <w:rFonts w:cs="Arial"/>
          <w:b/>
          <w:szCs w:val="24"/>
        </w:rPr>
        <w:t xml:space="preserve">25.2 </w:t>
      </w:r>
      <w:r w:rsidRPr="00577B4C">
        <w:rPr>
          <w:rFonts w:cs="Arial"/>
          <w:b/>
          <w:szCs w:val="24"/>
        </w:rPr>
        <w:tab/>
        <w:t>Material Relating to Executive Meetings</w:t>
      </w:r>
      <w:r w:rsidRPr="00577B4C">
        <w:rPr>
          <w:rFonts w:cs="Arial"/>
          <w:szCs w:val="24"/>
        </w:rPr>
        <w:t>. All Members are entitled to inspect any document which is in the possession or under the control of the Executive and contains material relating to any business to be transacted at a public meeting unless either 25.2.1 or 25.2.2 below applies:</w:t>
      </w:r>
    </w:p>
    <w:p w14:paraId="4132E7F6" w14:textId="77777777" w:rsidR="00577B4C" w:rsidRPr="00577B4C" w:rsidRDefault="00577B4C" w:rsidP="00577B4C">
      <w:pPr>
        <w:tabs>
          <w:tab w:val="num" w:pos="1620"/>
        </w:tabs>
        <w:spacing w:line="240" w:lineRule="auto"/>
        <w:ind w:left="720" w:hanging="720"/>
        <w:jc w:val="both"/>
        <w:rPr>
          <w:rFonts w:cs="Arial"/>
          <w:szCs w:val="24"/>
        </w:rPr>
      </w:pPr>
    </w:p>
    <w:p w14:paraId="58F9A0DB" w14:textId="77777777" w:rsidR="00577B4C" w:rsidRPr="00577B4C" w:rsidRDefault="00577B4C" w:rsidP="00E04DDA">
      <w:pPr>
        <w:pStyle w:val="ListParagraph"/>
        <w:numPr>
          <w:ilvl w:val="0"/>
          <w:numId w:val="135"/>
        </w:numPr>
        <w:spacing w:after="120" w:line="240" w:lineRule="auto"/>
        <w:ind w:left="1134" w:hanging="425"/>
        <w:jc w:val="both"/>
        <w:rPr>
          <w:rFonts w:cs="Arial"/>
          <w:szCs w:val="24"/>
        </w:rPr>
      </w:pPr>
      <w:r w:rsidRPr="00577B4C">
        <w:rPr>
          <w:rFonts w:cs="Arial"/>
          <w:szCs w:val="24"/>
        </w:rPr>
        <w:lastRenderedPageBreak/>
        <w:t>It contains exempt information falling within categories 1, 2, 3, (insofar as the information relates to any terms proposed or to be proposed by or to the Council in the course of negotiations for a contract) 4, 5 or 7 as set out in rule 11.5 above.</w:t>
      </w:r>
    </w:p>
    <w:p w14:paraId="7B9CDF40" w14:textId="77777777" w:rsidR="00577B4C" w:rsidRPr="00577B4C" w:rsidRDefault="00577B4C" w:rsidP="00E04DDA">
      <w:pPr>
        <w:pStyle w:val="ListParagraph"/>
        <w:numPr>
          <w:ilvl w:val="0"/>
          <w:numId w:val="135"/>
        </w:numPr>
        <w:spacing w:after="120" w:line="240" w:lineRule="auto"/>
        <w:ind w:left="1134" w:hanging="425"/>
        <w:jc w:val="both"/>
        <w:rPr>
          <w:rFonts w:cs="Arial"/>
          <w:szCs w:val="24"/>
        </w:rPr>
      </w:pPr>
      <w:r w:rsidRPr="00577B4C">
        <w:rPr>
          <w:rFonts w:cs="Arial"/>
          <w:szCs w:val="24"/>
        </w:rPr>
        <w:t>It contains the advice of a political assistant.</w:t>
      </w:r>
    </w:p>
    <w:p w14:paraId="4C2D9774" w14:textId="77777777" w:rsidR="00577B4C" w:rsidRPr="00577B4C" w:rsidRDefault="00577B4C" w:rsidP="00577B4C">
      <w:pPr>
        <w:tabs>
          <w:tab w:val="num" w:pos="1620"/>
        </w:tabs>
        <w:spacing w:line="240" w:lineRule="auto"/>
        <w:ind w:left="900" w:hanging="900"/>
        <w:jc w:val="both"/>
        <w:rPr>
          <w:rFonts w:cs="Arial"/>
          <w:szCs w:val="24"/>
        </w:rPr>
      </w:pPr>
    </w:p>
    <w:p w14:paraId="0C182B10" w14:textId="77777777" w:rsidR="00577B4C" w:rsidRPr="00577B4C" w:rsidRDefault="00577B4C" w:rsidP="00577B4C">
      <w:pPr>
        <w:pStyle w:val="BodyTextIndent"/>
        <w:tabs>
          <w:tab w:val="clear" w:pos="1604"/>
          <w:tab w:val="num" w:pos="1620"/>
        </w:tabs>
        <w:spacing w:line="240" w:lineRule="auto"/>
        <w:ind w:left="720" w:hanging="720"/>
        <w:rPr>
          <w:rFonts w:ascii="Arial" w:hAnsi="Arial" w:cs="Arial"/>
          <w:sz w:val="24"/>
        </w:rPr>
      </w:pPr>
      <w:r w:rsidRPr="00577B4C">
        <w:rPr>
          <w:rFonts w:ascii="Arial" w:hAnsi="Arial" w:cs="Arial"/>
          <w:b/>
          <w:sz w:val="24"/>
        </w:rPr>
        <w:t>25.3</w:t>
      </w:r>
      <w:r w:rsidRPr="00577B4C">
        <w:rPr>
          <w:rFonts w:ascii="Arial" w:hAnsi="Arial" w:cs="Arial"/>
          <w:sz w:val="24"/>
        </w:rPr>
        <w:tab/>
        <w:t>After the conclusion of a private meeting of the Executive at which an Executive decision has been made, all Members are entitled to inspect any document which is in the possession or under the control of the Executive and contain material relating to business transacted at the meeting in the terms set out at 25.2 above.</w:t>
      </w:r>
    </w:p>
    <w:p w14:paraId="1638CA33" w14:textId="77777777" w:rsidR="00577B4C" w:rsidRPr="00577B4C" w:rsidRDefault="00577B4C" w:rsidP="00577B4C">
      <w:pPr>
        <w:pStyle w:val="BodyTextIndent"/>
        <w:tabs>
          <w:tab w:val="clear" w:pos="1604"/>
          <w:tab w:val="num" w:pos="1620"/>
        </w:tabs>
        <w:spacing w:line="240" w:lineRule="auto"/>
        <w:ind w:left="720" w:hanging="720"/>
        <w:rPr>
          <w:rFonts w:ascii="Arial" w:hAnsi="Arial" w:cs="Arial"/>
          <w:sz w:val="24"/>
        </w:rPr>
      </w:pPr>
    </w:p>
    <w:p w14:paraId="1BB1C1A6" w14:textId="77777777" w:rsidR="00577B4C" w:rsidRPr="00577B4C" w:rsidRDefault="00577B4C" w:rsidP="00577B4C">
      <w:pPr>
        <w:pStyle w:val="BodyTextIndent"/>
        <w:tabs>
          <w:tab w:val="clear" w:pos="1604"/>
          <w:tab w:val="num" w:pos="1620"/>
        </w:tabs>
        <w:spacing w:line="240" w:lineRule="auto"/>
        <w:ind w:left="720" w:hanging="720"/>
        <w:rPr>
          <w:rFonts w:ascii="Arial" w:hAnsi="Arial" w:cs="Arial"/>
          <w:sz w:val="24"/>
        </w:rPr>
      </w:pPr>
      <w:r w:rsidRPr="00577B4C">
        <w:rPr>
          <w:rFonts w:ascii="Arial" w:hAnsi="Arial" w:cs="Arial"/>
          <w:b/>
          <w:sz w:val="24"/>
        </w:rPr>
        <w:t>25.4</w:t>
      </w:r>
      <w:r w:rsidRPr="00577B4C">
        <w:rPr>
          <w:rFonts w:ascii="Arial" w:hAnsi="Arial" w:cs="Arial"/>
          <w:b/>
          <w:sz w:val="24"/>
        </w:rPr>
        <w:tab/>
        <w:t>Material Relating to Key Decisions.</w:t>
      </w:r>
      <w:r w:rsidRPr="00577B4C">
        <w:rPr>
          <w:rFonts w:ascii="Arial" w:hAnsi="Arial" w:cs="Arial"/>
          <w:sz w:val="24"/>
        </w:rPr>
        <w:t xml:space="preserve">  All Members are entitled to inspect any document which is in the possession or under the control of the Executive and contains material relating to any key decision in the terms set out at 25.2 above.</w:t>
      </w:r>
    </w:p>
    <w:p w14:paraId="0D5EBCD9" w14:textId="77777777" w:rsidR="00577B4C" w:rsidRPr="00577B4C" w:rsidRDefault="00577B4C" w:rsidP="00577B4C">
      <w:pPr>
        <w:pStyle w:val="BodyTextIndent"/>
        <w:tabs>
          <w:tab w:val="clear" w:pos="1604"/>
          <w:tab w:val="num" w:pos="1620"/>
        </w:tabs>
        <w:spacing w:line="240" w:lineRule="auto"/>
        <w:ind w:left="720" w:hanging="720"/>
        <w:rPr>
          <w:rFonts w:ascii="Arial" w:hAnsi="Arial" w:cs="Arial"/>
          <w:sz w:val="24"/>
        </w:rPr>
      </w:pPr>
    </w:p>
    <w:p w14:paraId="067F8583" w14:textId="77777777" w:rsidR="00577B4C" w:rsidRPr="00577B4C" w:rsidRDefault="00577B4C" w:rsidP="00577B4C">
      <w:pPr>
        <w:spacing w:line="240" w:lineRule="auto"/>
        <w:ind w:left="720" w:hanging="720"/>
        <w:jc w:val="both"/>
        <w:rPr>
          <w:rFonts w:cs="Arial"/>
          <w:szCs w:val="24"/>
        </w:rPr>
      </w:pPr>
      <w:r w:rsidRPr="00577B4C">
        <w:rPr>
          <w:rFonts w:cs="Arial"/>
          <w:b/>
          <w:szCs w:val="24"/>
        </w:rPr>
        <w:t>25.5</w:t>
      </w:r>
      <w:r w:rsidRPr="00577B4C">
        <w:rPr>
          <w:rFonts w:cs="Arial"/>
          <w:b/>
          <w:szCs w:val="24"/>
        </w:rPr>
        <w:tab/>
        <w:t>Nature of Rights.</w:t>
      </w:r>
      <w:r w:rsidRPr="00577B4C">
        <w:rPr>
          <w:rFonts w:cs="Arial"/>
          <w:szCs w:val="24"/>
        </w:rPr>
        <w:t xml:space="preserve">  These rights are additional to any rights of access to information a Member may have</w:t>
      </w:r>
    </w:p>
    <w:p w14:paraId="65319A4D" w14:textId="77777777" w:rsidR="00577B4C" w:rsidRPr="00577B4C" w:rsidRDefault="00577B4C" w:rsidP="00455869">
      <w:pPr>
        <w:pStyle w:val="Heading2"/>
      </w:pPr>
      <w:r w:rsidRPr="00577B4C">
        <w:br w:type="page"/>
      </w:r>
      <w:bookmarkStart w:id="30" w:name="_Toc4508548"/>
      <w:bookmarkStart w:id="31" w:name="_Toc13570825"/>
      <w:r w:rsidRPr="00577B4C">
        <w:lastRenderedPageBreak/>
        <w:t>28</w:t>
      </w:r>
      <w:r w:rsidRPr="00577B4C">
        <w:tab/>
        <w:t>Budget and Policy Framework Procedure</w:t>
      </w:r>
      <w:bookmarkEnd w:id="30"/>
      <w:bookmarkEnd w:id="31"/>
    </w:p>
    <w:p w14:paraId="3AF96027" w14:textId="77777777" w:rsidR="00577B4C" w:rsidRPr="00577B4C" w:rsidRDefault="00577B4C" w:rsidP="00577B4C">
      <w:pPr>
        <w:spacing w:line="240" w:lineRule="auto"/>
        <w:jc w:val="both"/>
        <w:rPr>
          <w:rFonts w:cs="Arial"/>
          <w:szCs w:val="24"/>
        </w:rPr>
      </w:pPr>
    </w:p>
    <w:p w14:paraId="0BEA8C64" w14:textId="77777777" w:rsidR="00577B4C" w:rsidRPr="00577B4C" w:rsidRDefault="00577B4C" w:rsidP="00577B4C">
      <w:pPr>
        <w:spacing w:line="240" w:lineRule="auto"/>
        <w:jc w:val="both"/>
        <w:rPr>
          <w:rFonts w:cs="Arial"/>
          <w:b/>
          <w:szCs w:val="24"/>
        </w:rPr>
      </w:pPr>
      <w:r w:rsidRPr="00577B4C">
        <w:rPr>
          <w:rFonts w:cs="Arial"/>
          <w:b/>
          <w:szCs w:val="24"/>
        </w:rPr>
        <w:t>CONTENTS</w:t>
      </w:r>
    </w:p>
    <w:p w14:paraId="40189219" w14:textId="77777777" w:rsidR="00577B4C" w:rsidRPr="00577B4C" w:rsidRDefault="00577B4C" w:rsidP="00577B4C">
      <w:pPr>
        <w:spacing w:line="240" w:lineRule="auto"/>
        <w:jc w:val="both"/>
        <w:rPr>
          <w:rFonts w:cs="Arial"/>
          <w:szCs w:val="24"/>
        </w:rPr>
      </w:pPr>
    </w:p>
    <w:tbl>
      <w:tblPr>
        <w:tblStyle w:val="TableGrid"/>
        <w:tblW w:w="0" w:type="auto"/>
        <w:tblLayout w:type="fixed"/>
        <w:tblLook w:val="0020" w:firstRow="1" w:lastRow="0" w:firstColumn="0" w:lastColumn="0" w:noHBand="0" w:noVBand="0"/>
      </w:tblPr>
      <w:tblGrid>
        <w:gridCol w:w="1418"/>
        <w:gridCol w:w="6237"/>
      </w:tblGrid>
      <w:tr w:rsidR="00577B4C" w:rsidRPr="00577B4C" w14:paraId="3BB537A8" w14:textId="77777777" w:rsidTr="00CB493F">
        <w:tc>
          <w:tcPr>
            <w:tcW w:w="1418" w:type="dxa"/>
          </w:tcPr>
          <w:p w14:paraId="09A9A4A6" w14:textId="77777777" w:rsidR="00577B4C" w:rsidRPr="00577B4C" w:rsidRDefault="00577B4C" w:rsidP="002167E3">
            <w:pPr>
              <w:spacing w:before="120" w:after="120"/>
              <w:jc w:val="both"/>
              <w:rPr>
                <w:rFonts w:cs="Arial"/>
                <w:b/>
                <w:szCs w:val="24"/>
              </w:rPr>
            </w:pPr>
            <w:r w:rsidRPr="00577B4C">
              <w:rPr>
                <w:rFonts w:cs="Arial"/>
                <w:b/>
                <w:szCs w:val="24"/>
              </w:rPr>
              <w:t>Rule</w:t>
            </w:r>
          </w:p>
        </w:tc>
        <w:tc>
          <w:tcPr>
            <w:tcW w:w="6237" w:type="dxa"/>
            <w:vAlign w:val="center"/>
          </w:tcPr>
          <w:p w14:paraId="4C1E266E" w14:textId="77777777" w:rsidR="00577B4C" w:rsidRPr="00577B4C" w:rsidRDefault="00577B4C" w:rsidP="00CB493F">
            <w:pPr>
              <w:rPr>
                <w:rFonts w:cs="Arial"/>
                <w:b/>
                <w:szCs w:val="24"/>
              </w:rPr>
            </w:pPr>
            <w:r w:rsidRPr="00577B4C">
              <w:rPr>
                <w:rFonts w:cs="Arial"/>
                <w:b/>
                <w:szCs w:val="24"/>
              </w:rPr>
              <w:t>Subject</w:t>
            </w:r>
          </w:p>
        </w:tc>
      </w:tr>
      <w:tr w:rsidR="00577B4C" w:rsidRPr="00577B4C" w14:paraId="0CA51C57" w14:textId="77777777" w:rsidTr="00CB493F">
        <w:tc>
          <w:tcPr>
            <w:tcW w:w="1418" w:type="dxa"/>
          </w:tcPr>
          <w:p w14:paraId="3224FEE0" w14:textId="77777777" w:rsidR="00577B4C" w:rsidRPr="00577B4C" w:rsidRDefault="00577B4C" w:rsidP="002167E3">
            <w:pPr>
              <w:spacing w:before="120" w:after="120"/>
              <w:jc w:val="both"/>
              <w:rPr>
                <w:rFonts w:cs="Arial"/>
                <w:b/>
                <w:szCs w:val="24"/>
              </w:rPr>
            </w:pPr>
            <w:r w:rsidRPr="00577B4C">
              <w:rPr>
                <w:rFonts w:cs="Arial"/>
                <w:b/>
                <w:szCs w:val="24"/>
              </w:rPr>
              <w:t>1</w:t>
            </w:r>
          </w:p>
        </w:tc>
        <w:tc>
          <w:tcPr>
            <w:tcW w:w="6237" w:type="dxa"/>
          </w:tcPr>
          <w:p w14:paraId="50529EDB" w14:textId="77777777" w:rsidR="00577B4C" w:rsidRPr="00577B4C" w:rsidRDefault="00577B4C" w:rsidP="002167E3">
            <w:pPr>
              <w:spacing w:before="120" w:after="120"/>
              <w:jc w:val="both"/>
              <w:rPr>
                <w:rFonts w:cs="Arial"/>
                <w:szCs w:val="24"/>
              </w:rPr>
            </w:pPr>
            <w:r w:rsidRPr="00577B4C">
              <w:rPr>
                <w:rFonts w:cs="Arial"/>
                <w:szCs w:val="24"/>
              </w:rPr>
              <w:t>The Framework for Executive Decisions</w:t>
            </w:r>
          </w:p>
        </w:tc>
      </w:tr>
      <w:tr w:rsidR="00577B4C" w:rsidRPr="00577B4C" w14:paraId="0B960033" w14:textId="77777777" w:rsidTr="00CB493F">
        <w:tc>
          <w:tcPr>
            <w:tcW w:w="1418" w:type="dxa"/>
          </w:tcPr>
          <w:p w14:paraId="353CF4D9" w14:textId="77777777" w:rsidR="00577B4C" w:rsidRPr="00577B4C" w:rsidRDefault="00577B4C" w:rsidP="002167E3">
            <w:pPr>
              <w:spacing w:before="120" w:after="120"/>
              <w:jc w:val="both"/>
              <w:rPr>
                <w:rFonts w:cs="Arial"/>
                <w:b/>
                <w:szCs w:val="24"/>
              </w:rPr>
            </w:pPr>
            <w:r w:rsidRPr="00577B4C">
              <w:rPr>
                <w:rFonts w:cs="Arial"/>
                <w:b/>
                <w:szCs w:val="24"/>
              </w:rPr>
              <w:t>2</w:t>
            </w:r>
          </w:p>
        </w:tc>
        <w:tc>
          <w:tcPr>
            <w:tcW w:w="6237" w:type="dxa"/>
          </w:tcPr>
          <w:p w14:paraId="7E89E7FE" w14:textId="77777777" w:rsidR="00577B4C" w:rsidRPr="00577B4C" w:rsidRDefault="00577B4C" w:rsidP="002167E3">
            <w:pPr>
              <w:spacing w:before="120" w:after="120"/>
              <w:jc w:val="both"/>
              <w:rPr>
                <w:rFonts w:cs="Arial"/>
                <w:szCs w:val="24"/>
              </w:rPr>
            </w:pPr>
            <w:r w:rsidRPr="00577B4C">
              <w:rPr>
                <w:rFonts w:cs="Arial"/>
                <w:szCs w:val="24"/>
              </w:rPr>
              <w:t>Process for Developing the Framework</w:t>
            </w:r>
          </w:p>
        </w:tc>
      </w:tr>
      <w:tr w:rsidR="00577B4C" w:rsidRPr="00577B4C" w14:paraId="66750589" w14:textId="77777777" w:rsidTr="00CB493F">
        <w:tc>
          <w:tcPr>
            <w:tcW w:w="1418" w:type="dxa"/>
          </w:tcPr>
          <w:p w14:paraId="149260FF" w14:textId="77777777" w:rsidR="00577B4C" w:rsidRPr="00577B4C" w:rsidRDefault="00577B4C" w:rsidP="002167E3">
            <w:pPr>
              <w:spacing w:before="120" w:after="120"/>
              <w:jc w:val="both"/>
              <w:rPr>
                <w:rFonts w:cs="Arial"/>
                <w:b/>
                <w:szCs w:val="24"/>
              </w:rPr>
            </w:pPr>
            <w:r w:rsidRPr="00577B4C">
              <w:rPr>
                <w:rFonts w:cs="Arial"/>
                <w:b/>
                <w:szCs w:val="24"/>
              </w:rPr>
              <w:t>3</w:t>
            </w:r>
          </w:p>
        </w:tc>
        <w:tc>
          <w:tcPr>
            <w:tcW w:w="6237" w:type="dxa"/>
          </w:tcPr>
          <w:p w14:paraId="4E9FE084" w14:textId="77777777" w:rsidR="00577B4C" w:rsidRPr="00577B4C" w:rsidRDefault="00577B4C" w:rsidP="002167E3">
            <w:pPr>
              <w:spacing w:before="120" w:after="120"/>
              <w:jc w:val="both"/>
              <w:rPr>
                <w:rFonts w:cs="Arial"/>
                <w:szCs w:val="24"/>
              </w:rPr>
            </w:pPr>
            <w:r w:rsidRPr="00577B4C">
              <w:rPr>
                <w:rFonts w:cs="Arial"/>
                <w:szCs w:val="24"/>
              </w:rPr>
              <w:t>Decisions Outside the Budget or Policy Framework</w:t>
            </w:r>
          </w:p>
        </w:tc>
      </w:tr>
      <w:tr w:rsidR="00577B4C" w:rsidRPr="00577B4C" w14:paraId="631586B4" w14:textId="77777777" w:rsidTr="00CB493F">
        <w:tc>
          <w:tcPr>
            <w:tcW w:w="1418" w:type="dxa"/>
          </w:tcPr>
          <w:p w14:paraId="326253F4" w14:textId="77777777" w:rsidR="00577B4C" w:rsidRPr="00577B4C" w:rsidRDefault="00577B4C" w:rsidP="002167E3">
            <w:pPr>
              <w:spacing w:before="120" w:after="120"/>
              <w:jc w:val="both"/>
              <w:rPr>
                <w:rFonts w:cs="Arial"/>
                <w:b/>
                <w:szCs w:val="24"/>
              </w:rPr>
            </w:pPr>
            <w:r w:rsidRPr="00577B4C">
              <w:rPr>
                <w:rFonts w:cs="Arial"/>
                <w:b/>
                <w:szCs w:val="24"/>
              </w:rPr>
              <w:t>4</w:t>
            </w:r>
          </w:p>
        </w:tc>
        <w:tc>
          <w:tcPr>
            <w:tcW w:w="6237" w:type="dxa"/>
          </w:tcPr>
          <w:p w14:paraId="013B82CC" w14:textId="77777777" w:rsidR="00577B4C" w:rsidRPr="00577B4C" w:rsidRDefault="00577B4C" w:rsidP="002167E3">
            <w:pPr>
              <w:spacing w:before="120" w:after="120"/>
              <w:jc w:val="both"/>
              <w:rPr>
                <w:rFonts w:cs="Arial"/>
                <w:szCs w:val="24"/>
              </w:rPr>
            </w:pPr>
            <w:r w:rsidRPr="00577B4C">
              <w:rPr>
                <w:rFonts w:cs="Arial"/>
                <w:szCs w:val="24"/>
              </w:rPr>
              <w:t>Urgent Decisions Outside the Budget or Policy Framework</w:t>
            </w:r>
          </w:p>
        </w:tc>
      </w:tr>
      <w:tr w:rsidR="00577B4C" w:rsidRPr="00577B4C" w14:paraId="7CF17901" w14:textId="77777777" w:rsidTr="00CB493F">
        <w:tc>
          <w:tcPr>
            <w:tcW w:w="1418" w:type="dxa"/>
          </w:tcPr>
          <w:p w14:paraId="4BDD82E1" w14:textId="77777777" w:rsidR="00577B4C" w:rsidRPr="00577B4C" w:rsidRDefault="00577B4C" w:rsidP="002167E3">
            <w:pPr>
              <w:spacing w:before="120" w:after="120"/>
              <w:jc w:val="both"/>
              <w:rPr>
                <w:rFonts w:cs="Arial"/>
                <w:b/>
                <w:szCs w:val="24"/>
              </w:rPr>
            </w:pPr>
            <w:r w:rsidRPr="00577B4C">
              <w:rPr>
                <w:rFonts w:cs="Arial"/>
                <w:b/>
                <w:szCs w:val="24"/>
              </w:rPr>
              <w:t>5</w:t>
            </w:r>
          </w:p>
        </w:tc>
        <w:tc>
          <w:tcPr>
            <w:tcW w:w="6237" w:type="dxa"/>
          </w:tcPr>
          <w:p w14:paraId="0BF2CEBA" w14:textId="77777777" w:rsidR="00577B4C" w:rsidRPr="00577B4C" w:rsidRDefault="00577B4C" w:rsidP="002167E3">
            <w:pPr>
              <w:spacing w:before="120" w:after="120"/>
              <w:jc w:val="both"/>
              <w:rPr>
                <w:rFonts w:cs="Arial"/>
                <w:szCs w:val="24"/>
              </w:rPr>
            </w:pPr>
            <w:r w:rsidRPr="00577B4C">
              <w:rPr>
                <w:rFonts w:cs="Arial"/>
                <w:szCs w:val="24"/>
              </w:rPr>
              <w:t>Virement</w:t>
            </w:r>
          </w:p>
        </w:tc>
      </w:tr>
      <w:tr w:rsidR="00577B4C" w:rsidRPr="00577B4C" w14:paraId="445B43E5" w14:textId="77777777" w:rsidTr="00CB493F">
        <w:tc>
          <w:tcPr>
            <w:tcW w:w="1418" w:type="dxa"/>
          </w:tcPr>
          <w:p w14:paraId="56BC077C" w14:textId="77777777" w:rsidR="00577B4C" w:rsidRPr="00577B4C" w:rsidRDefault="00577B4C" w:rsidP="002167E3">
            <w:pPr>
              <w:spacing w:before="120" w:after="120"/>
              <w:jc w:val="both"/>
              <w:rPr>
                <w:rFonts w:cs="Arial"/>
                <w:b/>
                <w:szCs w:val="24"/>
              </w:rPr>
            </w:pPr>
            <w:r w:rsidRPr="00577B4C">
              <w:rPr>
                <w:rFonts w:cs="Arial"/>
                <w:b/>
                <w:szCs w:val="24"/>
              </w:rPr>
              <w:t>6</w:t>
            </w:r>
          </w:p>
        </w:tc>
        <w:tc>
          <w:tcPr>
            <w:tcW w:w="6237" w:type="dxa"/>
          </w:tcPr>
          <w:p w14:paraId="0677FE16" w14:textId="77777777" w:rsidR="00577B4C" w:rsidRPr="00577B4C" w:rsidRDefault="00577B4C" w:rsidP="002167E3">
            <w:pPr>
              <w:spacing w:before="120" w:after="120"/>
              <w:jc w:val="both"/>
              <w:rPr>
                <w:rFonts w:cs="Arial"/>
                <w:szCs w:val="24"/>
              </w:rPr>
            </w:pPr>
            <w:r w:rsidRPr="00577B4C">
              <w:rPr>
                <w:rFonts w:cs="Arial"/>
                <w:szCs w:val="24"/>
              </w:rPr>
              <w:t>In-Year Changes to Policy Framework</w:t>
            </w:r>
          </w:p>
        </w:tc>
      </w:tr>
      <w:tr w:rsidR="00577B4C" w:rsidRPr="00577B4C" w14:paraId="16E0C2B0" w14:textId="77777777" w:rsidTr="00CB493F">
        <w:tc>
          <w:tcPr>
            <w:tcW w:w="1418" w:type="dxa"/>
          </w:tcPr>
          <w:p w14:paraId="7C4880FA" w14:textId="77777777" w:rsidR="00577B4C" w:rsidRPr="00577B4C" w:rsidRDefault="00577B4C" w:rsidP="002167E3">
            <w:pPr>
              <w:spacing w:before="120" w:after="120"/>
              <w:jc w:val="both"/>
              <w:rPr>
                <w:rFonts w:cs="Arial"/>
                <w:b/>
                <w:szCs w:val="24"/>
              </w:rPr>
            </w:pPr>
            <w:r w:rsidRPr="00577B4C">
              <w:rPr>
                <w:rFonts w:cs="Arial"/>
                <w:b/>
                <w:szCs w:val="24"/>
              </w:rPr>
              <w:t>7</w:t>
            </w:r>
          </w:p>
        </w:tc>
        <w:tc>
          <w:tcPr>
            <w:tcW w:w="6237" w:type="dxa"/>
          </w:tcPr>
          <w:p w14:paraId="04890065" w14:textId="77777777" w:rsidR="00577B4C" w:rsidRPr="00577B4C" w:rsidRDefault="00577B4C" w:rsidP="002167E3">
            <w:pPr>
              <w:spacing w:before="120" w:after="120"/>
              <w:jc w:val="both"/>
              <w:rPr>
                <w:rFonts w:cs="Arial"/>
                <w:szCs w:val="24"/>
              </w:rPr>
            </w:pPr>
            <w:r w:rsidRPr="00577B4C">
              <w:rPr>
                <w:rFonts w:cs="Arial"/>
                <w:szCs w:val="24"/>
              </w:rPr>
              <w:t>Call-In of Decisions Outside the Budget or Policy Framework</w:t>
            </w:r>
          </w:p>
        </w:tc>
      </w:tr>
      <w:tr w:rsidR="00577B4C" w:rsidRPr="00577B4C" w14:paraId="1FD28DB9" w14:textId="77777777" w:rsidTr="00CB493F">
        <w:tc>
          <w:tcPr>
            <w:tcW w:w="1418" w:type="dxa"/>
          </w:tcPr>
          <w:p w14:paraId="4799A2EB" w14:textId="77777777" w:rsidR="00577B4C" w:rsidRPr="00577B4C" w:rsidRDefault="00577B4C" w:rsidP="002167E3">
            <w:pPr>
              <w:spacing w:before="120" w:after="120"/>
              <w:jc w:val="both"/>
              <w:rPr>
                <w:rFonts w:cs="Arial"/>
                <w:b/>
                <w:szCs w:val="24"/>
              </w:rPr>
            </w:pPr>
            <w:r w:rsidRPr="00577B4C">
              <w:rPr>
                <w:rFonts w:cs="Arial"/>
                <w:b/>
                <w:szCs w:val="24"/>
              </w:rPr>
              <w:t>8</w:t>
            </w:r>
          </w:p>
        </w:tc>
        <w:tc>
          <w:tcPr>
            <w:tcW w:w="6237" w:type="dxa"/>
          </w:tcPr>
          <w:p w14:paraId="6C0BE810" w14:textId="77777777" w:rsidR="00577B4C" w:rsidRPr="00577B4C" w:rsidRDefault="00577B4C" w:rsidP="002167E3">
            <w:pPr>
              <w:spacing w:before="120" w:after="120"/>
              <w:jc w:val="both"/>
              <w:rPr>
                <w:rFonts w:cs="Arial"/>
                <w:szCs w:val="24"/>
              </w:rPr>
            </w:pPr>
            <w:r w:rsidRPr="00577B4C">
              <w:rPr>
                <w:rFonts w:cs="Arial"/>
                <w:szCs w:val="24"/>
              </w:rPr>
              <w:t>Suspension</w:t>
            </w:r>
          </w:p>
        </w:tc>
      </w:tr>
    </w:tbl>
    <w:p w14:paraId="6B93B8DD" w14:textId="77777777" w:rsidR="00577B4C" w:rsidRPr="00577B4C" w:rsidRDefault="00577B4C" w:rsidP="006B6A03">
      <w:pPr>
        <w:spacing w:line="240" w:lineRule="auto"/>
        <w:ind w:left="709"/>
        <w:jc w:val="both"/>
        <w:rPr>
          <w:rFonts w:cs="Arial"/>
          <w:szCs w:val="24"/>
        </w:rPr>
      </w:pPr>
    </w:p>
    <w:p w14:paraId="1D27DB24" w14:textId="3A4EDC23" w:rsidR="00577B4C" w:rsidRPr="00577B4C" w:rsidRDefault="00577B4C" w:rsidP="006B6A03">
      <w:pPr>
        <w:spacing w:line="240" w:lineRule="auto"/>
        <w:ind w:left="709"/>
        <w:jc w:val="both"/>
        <w:rPr>
          <w:rFonts w:cs="Arial"/>
          <w:b/>
          <w:szCs w:val="24"/>
        </w:rPr>
      </w:pPr>
      <w:r w:rsidRPr="00577B4C">
        <w:rPr>
          <w:rFonts w:cs="Arial"/>
          <w:b/>
          <w:szCs w:val="24"/>
        </w:rPr>
        <w:t>SUMMARY</w:t>
      </w:r>
    </w:p>
    <w:p w14:paraId="1D0EBA70" w14:textId="77777777" w:rsidR="00577B4C" w:rsidRPr="00577B4C" w:rsidRDefault="00577B4C" w:rsidP="006B6A03">
      <w:pPr>
        <w:spacing w:line="240" w:lineRule="auto"/>
        <w:ind w:left="709"/>
        <w:jc w:val="both"/>
        <w:rPr>
          <w:rFonts w:cs="Arial"/>
          <w:b/>
          <w:szCs w:val="24"/>
        </w:rPr>
      </w:pPr>
    </w:p>
    <w:p w14:paraId="591323AB" w14:textId="16F148DB" w:rsidR="00577B4C" w:rsidRPr="006B6A03" w:rsidRDefault="00577B4C" w:rsidP="006B6A03">
      <w:pPr>
        <w:widowControl w:val="0"/>
        <w:tabs>
          <w:tab w:val="left" w:pos="204"/>
        </w:tabs>
        <w:autoSpaceDE w:val="0"/>
        <w:autoSpaceDN w:val="0"/>
        <w:adjustRightInd w:val="0"/>
        <w:spacing w:line="240" w:lineRule="auto"/>
        <w:ind w:left="709"/>
        <w:jc w:val="both"/>
        <w:rPr>
          <w:rFonts w:cs="Arial"/>
          <w:szCs w:val="24"/>
        </w:rPr>
      </w:pPr>
      <w:r w:rsidRPr="006B6A03">
        <w:rPr>
          <w:rFonts w:cs="Arial"/>
          <w:szCs w:val="24"/>
        </w:rPr>
        <w:t xml:space="preserve">Only Council can agree the Authority’s budget for the year and the specified plans and strategies that are included in the Budget and Policy Framework.  The Mayor and Executive will make proposals to Council in relation to the budget and those plans and strategies, for adoption by Council.  If Council does not agree with those proposals of the Mayor/ Executive, a dispute resolution process </w:t>
      </w:r>
      <w:r w:rsidR="006B6A03">
        <w:rPr>
          <w:rFonts w:cs="Arial"/>
          <w:szCs w:val="24"/>
        </w:rPr>
        <w:t xml:space="preserve">as set out in section 2 below (but summarised here) </w:t>
      </w:r>
      <w:r w:rsidRPr="006B6A03">
        <w:rPr>
          <w:rFonts w:cs="Arial"/>
          <w:szCs w:val="24"/>
        </w:rPr>
        <w:t>applies:-</w:t>
      </w:r>
    </w:p>
    <w:p w14:paraId="4E4C2DD0" w14:textId="77777777" w:rsidR="00577B4C" w:rsidRPr="006B6A03" w:rsidRDefault="00577B4C" w:rsidP="006B6A03">
      <w:pPr>
        <w:widowControl w:val="0"/>
        <w:tabs>
          <w:tab w:val="left" w:pos="204"/>
        </w:tabs>
        <w:autoSpaceDE w:val="0"/>
        <w:autoSpaceDN w:val="0"/>
        <w:adjustRightInd w:val="0"/>
        <w:spacing w:line="240" w:lineRule="auto"/>
        <w:ind w:left="709"/>
        <w:jc w:val="both"/>
        <w:rPr>
          <w:rFonts w:cs="Arial"/>
          <w:szCs w:val="24"/>
        </w:rPr>
      </w:pPr>
    </w:p>
    <w:p w14:paraId="5B866478" w14:textId="77777777" w:rsidR="00577B4C" w:rsidRPr="006B6A03" w:rsidRDefault="00577B4C" w:rsidP="006B6A03">
      <w:pPr>
        <w:widowControl w:val="0"/>
        <w:autoSpaceDE w:val="0"/>
        <w:autoSpaceDN w:val="0"/>
        <w:adjustRightInd w:val="0"/>
        <w:spacing w:line="240" w:lineRule="auto"/>
        <w:ind w:left="709"/>
        <w:jc w:val="both"/>
        <w:rPr>
          <w:rFonts w:cs="Arial"/>
          <w:szCs w:val="24"/>
        </w:rPr>
      </w:pPr>
      <w:r w:rsidRPr="006B6A03">
        <w:rPr>
          <w:rFonts w:cs="Arial"/>
          <w:szCs w:val="24"/>
        </w:rPr>
        <w:t xml:space="preserve">Where Council wishes to amend the Executive’s proposals it may, by a majority vote, send the budget, plan or strategy back to the Executive, who must consider </w:t>
      </w:r>
      <w:proofErr w:type="gramStart"/>
      <w:r w:rsidRPr="006B6A03">
        <w:rPr>
          <w:rFonts w:cs="Arial"/>
          <w:szCs w:val="24"/>
        </w:rPr>
        <w:t>whether or not</w:t>
      </w:r>
      <w:proofErr w:type="gramEnd"/>
      <w:r w:rsidRPr="006B6A03">
        <w:rPr>
          <w:rFonts w:cs="Arial"/>
          <w:szCs w:val="24"/>
        </w:rPr>
        <w:t xml:space="preserve"> to make any amendments before re-submitting the item to Council.  </w:t>
      </w:r>
    </w:p>
    <w:p w14:paraId="4DC93C9D" w14:textId="77777777" w:rsidR="00577B4C" w:rsidRPr="006B6A03" w:rsidRDefault="00577B4C" w:rsidP="006B6A03">
      <w:pPr>
        <w:autoSpaceDE w:val="0"/>
        <w:autoSpaceDN w:val="0"/>
        <w:adjustRightInd w:val="0"/>
        <w:spacing w:line="240" w:lineRule="auto"/>
        <w:ind w:left="709"/>
        <w:jc w:val="both"/>
        <w:rPr>
          <w:rFonts w:cs="Arial"/>
          <w:szCs w:val="24"/>
        </w:rPr>
      </w:pPr>
    </w:p>
    <w:p w14:paraId="3C2737E4" w14:textId="77777777" w:rsidR="00577B4C" w:rsidRPr="006B6A03" w:rsidRDefault="00577B4C" w:rsidP="006B6A03">
      <w:pPr>
        <w:widowControl w:val="0"/>
        <w:autoSpaceDE w:val="0"/>
        <w:autoSpaceDN w:val="0"/>
        <w:adjustRightInd w:val="0"/>
        <w:spacing w:after="120" w:line="240" w:lineRule="auto"/>
        <w:ind w:left="709"/>
        <w:jc w:val="both"/>
        <w:rPr>
          <w:rFonts w:cs="Arial"/>
          <w:szCs w:val="24"/>
        </w:rPr>
      </w:pPr>
      <w:r w:rsidRPr="006B6A03">
        <w:rPr>
          <w:rFonts w:cs="Arial"/>
          <w:szCs w:val="24"/>
        </w:rPr>
        <w:t>When the item is re-submitted, if Council still wishes to amend the proposals, it can do so providing there are at least two-thirds of the Councillors present and voting at the meeting in favour of the amendment(s).  Where a two-thirds majority in favour of Council’s amendment(s) is not achieved, then the Executive’s proposals stand agreed and shall be deemed to be adopted by the Authority.</w:t>
      </w:r>
    </w:p>
    <w:p w14:paraId="4797EC09" w14:textId="552857AE" w:rsidR="00577B4C" w:rsidRDefault="00577B4C" w:rsidP="00577B4C">
      <w:pPr>
        <w:spacing w:line="240" w:lineRule="auto"/>
        <w:jc w:val="both"/>
        <w:rPr>
          <w:rFonts w:cs="Arial"/>
          <w:szCs w:val="24"/>
        </w:rPr>
      </w:pPr>
    </w:p>
    <w:p w14:paraId="07B88B0D" w14:textId="4DBB2739" w:rsidR="006B6A03" w:rsidRDefault="006B6A03" w:rsidP="00577B4C">
      <w:pPr>
        <w:spacing w:line="240" w:lineRule="auto"/>
        <w:jc w:val="both"/>
        <w:rPr>
          <w:rFonts w:cs="Arial"/>
          <w:szCs w:val="24"/>
        </w:rPr>
      </w:pPr>
    </w:p>
    <w:p w14:paraId="1FDC83B6" w14:textId="00441C19" w:rsidR="006B6A03" w:rsidRDefault="006B6A03" w:rsidP="00577B4C">
      <w:pPr>
        <w:spacing w:line="240" w:lineRule="auto"/>
        <w:jc w:val="both"/>
        <w:rPr>
          <w:rFonts w:cs="Arial"/>
          <w:szCs w:val="24"/>
        </w:rPr>
      </w:pPr>
    </w:p>
    <w:p w14:paraId="4FF69710" w14:textId="420E328E" w:rsidR="00116968" w:rsidRDefault="00116968" w:rsidP="00577B4C">
      <w:pPr>
        <w:spacing w:line="240" w:lineRule="auto"/>
        <w:jc w:val="both"/>
        <w:rPr>
          <w:rFonts w:cs="Arial"/>
          <w:szCs w:val="24"/>
        </w:rPr>
      </w:pPr>
    </w:p>
    <w:p w14:paraId="35B64F79" w14:textId="77777777" w:rsidR="00116968" w:rsidRDefault="00116968" w:rsidP="00577B4C">
      <w:pPr>
        <w:spacing w:line="240" w:lineRule="auto"/>
        <w:jc w:val="both"/>
        <w:rPr>
          <w:rFonts w:cs="Arial"/>
          <w:szCs w:val="24"/>
        </w:rPr>
      </w:pPr>
    </w:p>
    <w:p w14:paraId="7F7229C7" w14:textId="77777777" w:rsidR="00577B4C" w:rsidRPr="00577B4C" w:rsidRDefault="00577B4C" w:rsidP="00577B4C">
      <w:pPr>
        <w:spacing w:line="240" w:lineRule="auto"/>
        <w:jc w:val="both"/>
        <w:rPr>
          <w:rFonts w:cs="Arial"/>
          <w:b/>
          <w:szCs w:val="24"/>
        </w:rPr>
      </w:pPr>
      <w:r w:rsidRPr="00577B4C">
        <w:rPr>
          <w:rFonts w:cs="Arial"/>
          <w:b/>
          <w:szCs w:val="24"/>
        </w:rPr>
        <w:lastRenderedPageBreak/>
        <w:t xml:space="preserve">1. </w:t>
      </w:r>
      <w:r w:rsidRPr="00577B4C">
        <w:rPr>
          <w:rFonts w:cs="Arial"/>
          <w:b/>
          <w:szCs w:val="24"/>
        </w:rPr>
        <w:tab/>
        <w:t>THE FRAMEWORK FOR EXECUTIVE DECISIONS</w:t>
      </w:r>
    </w:p>
    <w:p w14:paraId="59B9BCD0" w14:textId="77777777" w:rsidR="00577B4C" w:rsidRPr="00577B4C" w:rsidRDefault="00577B4C" w:rsidP="00577B4C">
      <w:pPr>
        <w:spacing w:line="240" w:lineRule="auto"/>
        <w:ind w:left="720"/>
        <w:jc w:val="both"/>
        <w:rPr>
          <w:rFonts w:cs="Arial"/>
          <w:szCs w:val="24"/>
        </w:rPr>
      </w:pPr>
    </w:p>
    <w:p w14:paraId="458D6BC7" w14:textId="72139F86" w:rsidR="00577B4C" w:rsidRPr="00577B4C" w:rsidRDefault="00577B4C" w:rsidP="00577B4C">
      <w:pPr>
        <w:spacing w:line="240" w:lineRule="auto"/>
        <w:ind w:left="720" w:hanging="720"/>
        <w:jc w:val="both"/>
        <w:rPr>
          <w:rFonts w:cs="Arial"/>
          <w:szCs w:val="24"/>
        </w:rPr>
      </w:pPr>
      <w:r w:rsidRPr="00577B4C">
        <w:rPr>
          <w:rFonts w:cs="Arial"/>
          <w:b/>
          <w:szCs w:val="24"/>
        </w:rPr>
        <w:t>1.1</w:t>
      </w:r>
      <w:r w:rsidRPr="00577B4C">
        <w:rPr>
          <w:rFonts w:cs="Arial"/>
          <w:szCs w:val="24"/>
        </w:rPr>
        <w:tab/>
        <w:t xml:space="preserve">Council will be responsible for the adoption of its budget and policy framework as set out in </w:t>
      </w:r>
      <w:r w:rsidR="00455869">
        <w:rPr>
          <w:rFonts w:cs="Arial"/>
          <w:szCs w:val="24"/>
        </w:rPr>
        <w:t>Section 28</w:t>
      </w:r>
      <w:r w:rsidRPr="00577B4C">
        <w:rPr>
          <w:rFonts w:cs="Arial"/>
          <w:szCs w:val="24"/>
        </w:rPr>
        <w:t xml:space="preserve">.  In relation to the budget and the plans and strategies listed in </w:t>
      </w:r>
      <w:r w:rsidR="00455869">
        <w:rPr>
          <w:rFonts w:cs="Arial"/>
          <w:szCs w:val="24"/>
        </w:rPr>
        <w:t>Section</w:t>
      </w:r>
      <w:r w:rsidRPr="00577B4C">
        <w:rPr>
          <w:rFonts w:cs="Arial"/>
          <w:szCs w:val="24"/>
        </w:rPr>
        <w:t xml:space="preserve"> </w:t>
      </w:r>
      <w:r w:rsidR="00455869">
        <w:rPr>
          <w:rFonts w:cs="Arial"/>
          <w:szCs w:val="24"/>
        </w:rPr>
        <w:t>7</w:t>
      </w:r>
      <w:r w:rsidRPr="00577B4C">
        <w:rPr>
          <w:rFonts w:cs="Arial"/>
          <w:szCs w:val="24"/>
        </w:rPr>
        <w:t>:-</w:t>
      </w:r>
    </w:p>
    <w:p w14:paraId="5D6C8091" w14:textId="77777777" w:rsidR="00577B4C" w:rsidRPr="00577B4C" w:rsidRDefault="00577B4C" w:rsidP="00577B4C">
      <w:pPr>
        <w:spacing w:line="240" w:lineRule="auto"/>
        <w:ind w:left="720" w:hanging="720"/>
        <w:jc w:val="both"/>
        <w:rPr>
          <w:rFonts w:cs="Arial"/>
          <w:szCs w:val="24"/>
        </w:rPr>
      </w:pPr>
    </w:p>
    <w:p w14:paraId="268D1B43" w14:textId="77777777" w:rsidR="00577B4C" w:rsidRPr="00577B4C" w:rsidRDefault="00577B4C" w:rsidP="00E04DDA">
      <w:pPr>
        <w:pStyle w:val="ListParagraph"/>
        <w:numPr>
          <w:ilvl w:val="0"/>
          <w:numId w:val="141"/>
        </w:numPr>
        <w:spacing w:after="120" w:line="240" w:lineRule="auto"/>
        <w:ind w:left="1049" w:hanging="391"/>
        <w:contextualSpacing/>
        <w:jc w:val="both"/>
        <w:rPr>
          <w:rFonts w:cs="Arial"/>
          <w:szCs w:val="24"/>
          <w:lang w:val="en"/>
        </w:rPr>
      </w:pPr>
      <w:r w:rsidRPr="00577B4C">
        <w:rPr>
          <w:rFonts w:cs="Arial"/>
          <w:szCs w:val="24"/>
          <w:lang w:val="en"/>
        </w:rPr>
        <w:t xml:space="preserve">The adoption or approval of the plan or strategy is the responsibility of </w:t>
      </w:r>
      <w:proofErr w:type="gramStart"/>
      <w:r w:rsidRPr="00577B4C">
        <w:rPr>
          <w:rFonts w:cs="Arial"/>
          <w:szCs w:val="24"/>
          <w:lang w:val="en"/>
        </w:rPr>
        <w:t>Council;</w:t>
      </w:r>
      <w:proofErr w:type="gramEnd"/>
    </w:p>
    <w:p w14:paraId="0E5B91FD" w14:textId="77777777" w:rsidR="00577B4C" w:rsidRPr="00577B4C" w:rsidRDefault="00577B4C" w:rsidP="00E04DDA">
      <w:pPr>
        <w:pStyle w:val="ListParagraph"/>
        <w:numPr>
          <w:ilvl w:val="0"/>
          <w:numId w:val="141"/>
        </w:numPr>
        <w:spacing w:after="120" w:line="240" w:lineRule="auto"/>
        <w:ind w:left="1049" w:hanging="391"/>
        <w:contextualSpacing/>
        <w:jc w:val="both"/>
        <w:rPr>
          <w:rFonts w:cs="Arial"/>
          <w:szCs w:val="24"/>
          <w:lang w:val="en"/>
        </w:rPr>
      </w:pPr>
      <w:r w:rsidRPr="00577B4C">
        <w:rPr>
          <w:rFonts w:cs="Arial"/>
          <w:szCs w:val="24"/>
          <w:lang w:val="en"/>
        </w:rPr>
        <w:t>The Mayor as the Executive has responsibility for preparing the draft plan or strategy for submission to Council; and</w:t>
      </w:r>
    </w:p>
    <w:p w14:paraId="69FC56AC" w14:textId="77777777" w:rsidR="00577B4C" w:rsidRPr="00577B4C" w:rsidRDefault="00577B4C" w:rsidP="00E04DDA">
      <w:pPr>
        <w:pStyle w:val="ListParagraph"/>
        <w:numPr>
          <w:ilvl w:val="0"/>
          <w:numId w:val="141"/>
        </w:numPr>
        <w:spacing w:after="120" w:line="240" w:lineRule="auto"/>
        <w:ind w:left="1049" w:hanging="391"/>
        <w:contextualSpacing/>
        <w:jc w:val="both"/>
        <w:rPr>
          <w:rFonts w:cs="Arial"/>
          <w:szCs w:val="24"/>
          <w:lang w:val="en"/>
        </w:rPr>
      </w:pPr>
      <w:r w:rsidRPr="00577B4C">
        <w:rPr>
          <w:rFonts w:cs="Arial"/>
          <w:szCs w:val="24"/>
          <w:lang w:val="en"/>
        </w:rPr>
        <w:t>If Council wishes to amend the Mayor’s proposals in relation to the items included in the Budget and Policy Framework only, the Local Authorities (Standing Orders) (England) Regulations 2001 sets out the dispute resolution procedure to be followed.  Council must inform the Mayor of any objections which it has to his proposals (i.e. the amendments it wishes to agree) and must give the Mayor at least five working days, starting on the day following the meeting, to reconsider his proposals and re-submit them (amended or not, with reasons) to a further Council meeting.  If at this further meeting Council still wishes to amend the Mayor’s revised proposals, such a decision requires a two-thirds majority of the Members present and voting.  If no valid amendment at the further meeting receives two-thirds support, the Mayor’s proposals are deemed adopted in accordance with the regulations.</w:t>
      </w:r>
    </w:p>
    <w:p w14:paraId="1095F46E" w14:textId="77777777" w:rsidR="00577B4C" w:rsidRPr="00577B4C" w:rsidRDefault="00577B4C" w:rsidP="00E04DDA">
      <w:pPr>
        <w:pStyle w:val="ListParagraph"/>
        <w:numPr>
          <w:ilvl w:val="0"/>
          <w:numId w:val="141"/>
        </w:numPr>
        <w:spacing w:after="120" w:line="240" w:lineRule="auto"/>
        <w:ind w:left="1049" w:hanging="391"/>
        <w:contextualSpacing/>
        <w:jc w:val="both"/>
        <w:rPr>
          <w:rFonts w:cs="Arial"/>
          <w:szCs w:val="24"/>
          <w:lang w:val="en"/>
        </w:rPr>
      </w:pPr>
      <w:r w:rsidRPr="00577B4C">
        <w:rPr>
          <w:rFonts w:cs="Arial"/>
          <w:szCs w:val="24"/>
        </w:rPr>
        <w:t>Once a budget or a policy framework document has been agreed, it is the responsibility of the Mayor, the Executive and officers to implement it.</w:t>
      </w:r>
    </w:p>
    <w:p w14:paraId="63CEE1AC" w14:textId="77777777" w:rsidR="00577B4C" w:rsidRPr="00577B4C" w:rsidRDefault="00577B4C" w:rsidP="00577B4C">
      <w:pPr>
        <w:spacing w:line="240" w:lineRule="auto"/>
        <w:jc w:val="both"/>
        <w:rPr>
          <w:rFonts w:cs="Arial"/>
          <w:szCs w:val="24"/>
        </w:rPr>
      </w:pPr>
    </w:p>
    <w:p w14:paraId="12B468CA" w14:textId="77777777" w:rsidR="00577B4C" w:rsidRPr="00577B4C" w:rsidRDefault="00577B4C" w:rsidP="00577B4C">
      <w:pPr>
        <w:spacing w:line="240" w:lineRule="auto"/>
        <w:jc w:val="both"/>
        <w:rPr>
          <w:rFonts w:cs="Arial"/>
          <w:b/>
          <w:szCs w:val="24"/>
        </w:rPr>
      </w:pPr>
      <w:r w:rsidRPr="00577B4C">
        <w:rPr>
          <w:rFonts w:cs="Arial"/>
          <w:b/>
          <w:szCs w:val="24"/>
        </w:rPr>
        <w:t xml:space="preserve">2. </w:t>
      </w:r>
      <w:r w:rsidRPr="00577B4C">
        <w:rPr>
          <w:rFonts w:cs="Arial"/>
          <w:b/>
          <w:szCs w:val="24"/>
        </w:rPr>
        <w:tab/>
        <w:t>PROCESS FOR DEVELOPING THE FRAMEWORK</w:t>
      </w:r>
    </w:p>
    <w:p w14:paraId="2E24D70A" w14:textId="77777777" w:rsidR="00577B4C" w:rsidRPr="00577B4C" w:rsidRDefault="00577B4C" w:rsidP="00577B4C">
      <w:pPr>
        <w:spacing w:line="240" w:lineRule="auto"/>
        <w:ind w:left="720"/>
        <w:jc w:val="both"/>
        <w:rPr>
          <w:rFonts w:cs="Arial"/>
          <w:szCs w:val="24"/>
        </w:rPr>
      </w:pPr>
    </w:p>
    <w:p w14:paraId="565A6350" w14:textId="77777777" w:rsidR="00577B4C" w:rsidRPr="00577B4C" w:rsidRDefault="00577B4C" w:rsidP="00577B4C">
      <w:pPr>
        <w:spacing w:line="240" w:lineRule="auto"/>
        <w:ind w:left="720" w:hanging="720"/>
        <w:jc w:val="both"/>
        <w:rPr>
          <w:rFonts w:cs="Arial"/>
          <w:szCs w:val="24"/>
        </w:rPr>
      </w:pPr>
      <w:r w:rsidRPr="00577B4C">
        <w:rPr>
          <w:rFonts w:cs="Arial"/>
          <w:b/>
          <w:szCs w:val="24"/>
        </w:rPr>
        <w:t>2.1</w:t>
      </w:r>
      <w:r w:rsidRPr="00577B4C">
        <w:rPr>
          <w:rFonts w:cs="Arial"/>
          <w:szCs w:val="24"/>
        </w:rPr>
        <w:tab/>
        <w:t>The process by which the budget and policy framework shall be developed is:</w:t>
      </w:r>
    </w:p>
    <w:p w14:paraId="64A0D53E" w14:textId="77777777" w:rsidR="00577B4C" w:rsidRPr="00577B4C" w:rsidRDefault="00577B4C" w:rsidP="00577B4C">
      <w:pPr>
        <w:spacing w:line="240" w:lineRule="auto"/>
        <w:ind w:left="720"/>
        <w:jc w:val="both"/>
        <w:rPr>
          <w:rFonts w:cs="Arial"/>
          <w:szCs w:val="24"/>
        </w:rPr>
      </w:pPr>
    </w:p>
    <w:p w14:paraId="09219BEB" w14:textId="69FE6683" w:rsidR="00577B4C" w:rsidRPr="00577B4C" w:rsidRDefault="00577B4C" w:rsidP="00E04DDA">
      <w:pPr>
        <w:pStyle w:val="ListParagraph"/>
        <w:numPr>
          <w:ilvl w:val="1"/>
          <w:numId w:val="142"/>
        </w:numPr>
        <w:spacing w:after="120" w:line="240" w:lineRule="auto"/>
        <w:ind w:left="1134" w:hanging="425"/>
        <w:jc w:val="both"/>
        <w:rPr>
          <w:rFonts w:cs="Arial"/>
          <w:szCs w:val="24"/>
        </w:rPr>
      </w:pPr>
      <w:r w:rsidRPr="00577B4C">
        <w:rPr>
          <w:rFonts w:cs="Arial"/>
          <w:szCs w:val="24"/>
        </w:rPr>
        <w:t xml:space="preserve">The Executive will publicise, by publishing a notice in accordance with the Access to Information Procedure Rules at </w:t>
      </w:r>
      <w:r w:rsidR="00455869">
        <w:rPr>
          <w:rFonts w:cs="Arial"/>
          <w:szCs w:val="24"/>
        </w:rPr>
        <w:t>Part B Section 27</w:t>
      </w:r>
      <w:r w:rsidRPr="00577B4C">
        <w:rPr>
          <w:rFonts w:cs="Arial"/>
          <w:szCs w:val="24"/>
        </w:rPr>
        <w:t xml:space="preserve"> of this Constitution, a timetable for making proposals to Council for the adoption of any plan, strategy or budget that forms part of the budget and policy framework and its arrangements for consultation after publication of those initial proposals.</w:t>
      </w:r>
    </w:p>
    <w:p w14:paraId="69674B87" w14:textId="77777777" w:rsidR="00577B4C" w:rsidRPr="00577B4C" w:rsidRDefault="00577B4C" w:rsidP="00E04DDA">
      <w:pPr>
        <w:pStyle w:val="ListParagraph"/>
        <w:numPr>
          <w:ilvl w:val="0"/>
          <w:numId w:val="142"/>
        </w:numPr>
        <w:spacing w:after="120" w:line="240" w:lineRule="auto"/>
        <w:ind w:left="1134" w:hanging="425"/>
        <w:jc w:val="both"/>
        <w:rPr>
          <w:rFonts w:cs="Arial"/>
          <w:szCs w:val="24"/>
        </w:rPr>
      </w:pPr>
      <w:r w:rsidRPr="00577B4C">
        <w:rPr>
          <w:rFonts w:cs="Arial"/>
          <w:szCs w:val="24"/>
        </w:rPr>
        <w:t>The Chair of Overview and Scrutiny Committee will be notified of proposals referred to in Rule 2.1.(a) and which shall be referred to Overview and Scrutiny Committee.</w:t>
      </w:r>
    </w:p>
    <w:p w14:paraId="3AC96CFC" w14:textId="77777777" w:rsidR="00577B4C" w:rsidRPr="00577B4C" w:rsidRDefault="00577B4C" w:rsidP="00E04DDA">
      <w:pPr>
        <w:pStyle w:val="ListParagraph"/>
        <w:numPr>
          <w:ilvl w:val="0"/>
          <w:numId w:val="142"/>
        </w:numPr>
        <w:spacing w:after="120" w:line="240" w:lineRule="auto"/>
        <w:ind w:left="1134" w:hanging="425"/>
        <w:jc w:val="both"/>
        <w:rPr>
          <w:rFonts w:cs="Arial"/>
          <w:szCs w:val="24"/>
        </w:rPr>
      </w:pPr>
      <w:r w:rsidRPr="00577B4C">
        <w:rPr>
          <w:rFonts w:cs="Arial"/>
          <w:szCs w:val="24"/>
        </w:rPr>
        <w:t>For the purposes of these Procedure Rules the consultation in each instance shall be in line with the Council’s normal consultation time periods except where there is an urgent need to reduce the consultation period.  The period for Overview and Scrutiny Committee to respond to consultation shall be not less than ten clear working days unless the Executive considers that there are special factors that make this timescale inappropriate.  If it does, it will inform the Overview and Scrutiny Committee of the time for response when the proposals are referred to it.</w:t>
      </w:r>
    </w:p>
    <w:p w14:paraId="5C66CB73" w14:textId="77777777" w:rsidR="00577B4C" w:rsidRPr="00577B4C" w:rsidRDefault="00577B4C" w:rsidP="00E04DDA">
      <w:pPr>
        <w:pStyle w:val="ListParagraph"/>
        <w:numPr>
          <w:ilvl w:val="0"/>
          <w:numId w:val="142"/>
        </w:numPr>
        <w:spacing w:after="120" w:line="240" w:lineRule="auto"/>
        <w:ind w:left="1134" w:hanging="425"/>
        <w:jc w:val="both"/>
        <w:rPr>
          <w:rFonts w:cs="Arial"/>
          <w:szCs w:val="24"/>
        </w:rPr>
      </w:pPr>
      <w:r w:rsidRPr="00577B4C">
        <w:rPr>
          <w:rFonts w:cs="Arial"/>
          <w:szCs w:val="24"/>
        </w:rPr>
        <w:lastRenderedPageBreak/>
        <w:t xml:space="preserve">At the end of the consultation period, having taken account of the responses received to the consultation and the views of the Overview and Scrutiny Committee, the Executive will submit recommendations to Council. </w:t>
      </w:r>
    </w:p>
    <w:p w14:paraId="6E97D4B0" w14:textId="77777777" w:rsidR="00577B4C" w:rsidRPr="00577B4C" w:rsidRDefault="00577B4C" w:rsidP="00E04DDA">
      <w:pPr>
        <w:pStyle w:val="ListParagraph"/>
        <w:numPr>
          <w:ilvl w:val="0"/>
          <w:numId w:val="142"/>
        </w:numPr>
        <w:spacing w:after="120" w:line="240" w:lineRule="auto"/>
        <w:ind w:left="1134" w:hanging="425"/>
        <w:jc w:val="both"/>
        <w:rPr>
          <w:rFonts w:cs="Arial"/>
          <w:szCs w:val="24"/>
        </w:rPr>
      </w:pPr>
      <w:r w:rsidRPr="00577B4C">
        <w:rPr>
          <w:rFonts w:cs="Arial"/>
          <w:szCs w:val="24"/>
        </w:rPr>
        <w:t xml:space="preserve">Council will consider the proposals of the Executive and may adopt them, amend them, refer them back to the Executive for further consideration or substitute its own proposals in their place. </w:t>
      </w:r>
    </w:p>
    <w:p w14:paraId="51C762F1" w14:textId="77777777" w:rsidR="00577B4C" w:rsidRPr="00577B4C" w:rsidRDefault="00577B4C" w:rsidP="00E04DDA">
      <w:pPr>
        <w:pStyle w:val="ListParagraph"/>
        <w:numPr>
          <w:ilvl w:val="0"/>
          <w:numId w:val="142"/>
        </w:numPr>
        <w:spacing w:after="120" w:line="240" w:lineRule="auto"/>
        <w:ind w:left="1134" w:hanging="425"/>
        <w:jc w:val="both"/>
        <w:rPr>
          <w:rFonts w:cs="Arial"/>
          <w:szCs w:val="24"/>
        </w:rPr>
      </w:pPr>
      <w:r w:rsidRPr="00577B4C">
        <w:rPr>
          <w:rFonts w:cs="Arial"/>
          <w:szCs w:val="24"/>
        </w:rPr>
        <w:t>If Council adopts the Executive’s proposals without amendment, the decision shall become effective immediately.  However, if, having considered a draft plan or strategy, it has any objections to it Council must take the action set out in 2.1(g).</w:t>
      </w:r>
    </w:p>
    <w:p w14:paraId="692B8CE4" w14:textId="77777777" w:rsidR="00577B4C" w:rsidRPr="00577B4C" w:rsidRDefault="00577B4C" w:rsidP="00E04DDA">
      <w:pPr>
        <w:pStyle w:val="ListParagraph"/>
        <w:numPr>
          <w:ilvl w:val="0"/>
          <w:numId w:val="143"/>
        </w:numPr>
        <w:spacing w:after="120" w:line="240" w:lineRule="auto"/>
        <w:ind w:left="1134" w:hanging="425"/>
        <w:jc w:val="both"/>
        <w:rPr>
          <w:rFonts w:cs="Arial"/>
          <w:szCs w:val="24"/>
        </w:rPr>
      </w:pPr>
      <w:r w:rsidRPr="00577B4C">
        <w:rPr>
          <w:rFonts w:cs="Arial"/>
          <w:szCs w:val="24"/>
        </w:rPr>
        <w:t>Before Council-</w:t>
      </w:r>
    </w:p>
    <w:p w14:paraId="46C902C2" w14:textId="77777777" w:rsidR="00577B4C" w:rsidRPr="00577B4C" w:rsidRDefault="00577B4C" w:rsidP="00E04DDA">
      <w:pPr>
        <w:pStyle w:val="ListParagraph"/>
        <w:numPr>
          <w:ilvl w:val="0"/>
          <w:numId w:val="144"/>
        </w:numPr>
        <w:spacing w:after="120" w:line="240" w:lineRule="auto"/>
        <w:ind w:left="1843" w:hanging="567"/>
        <w:jc w:val="both"/>
        <w:rPr>
          <w:rFonts w:cs="Arial"/>
          <w:szCs w:val="24"/>
        </w:rPr>
      </w:pPr>
      <w:r w:rsidRPr="00577B4C">
        <w:rPr>
          <w:rFonts w:cs="Arial"/>
          <w:szCs w:val="24"/>
        </w:rPr>
        <w:t>amends the draft plan or strategy;</w:t>
      </w:r>
    </w:p>
    <w:p w14:paraId="287BB6F4" w14:textId="77777777" w:rsidR="00577B4C" w:rsidRPr="00577B4C" w:rsidRDefault="00577B4C" w:rsidP="00E04DDA">
      <w:pPr>
        <w:pStyle w:val="ListParagraph"/>
        <w:numPr>
          <w:ilvl w:val="0"/>
          <w:numId w:val="144"/>
        </w:numPr>
        <w:spacing w:after="120" w:line="240" w:lineRule="auto"/>
        <w:ind w:left="1843" w:hanging="567"/>
        <w:jc w:val="both"/>
        <w:rPr>
          <w:rFonts w:cs="Arial"/>
          <w:szCs w:val="24"/>
        </w:rPr>
      </w:pPr>
      <w:r w:rsidRPr="00577B4C">
        <w:rPr>
          <w:rFonts w:cs="Arial"/>
          <w:szCs w:val="24"/>
        </w:rPr>
        <w:t>approves, for the purpose of its submission to the Secretary of State or any Minister of the Crown for her/his approval, any plan or strategy (whether or not in the form of a draft) of which any part is required to be so submitted; or</w:t>
      </w:r>
    </w:p>
    <w:p w14:paraId="2D266664" w14:textId="77777777" w:rsidR="00577B4C" w:rsidRPr="00577B4C" w:rsidRDefault="00577B4C" w:rsidP="00E04DDA">
      <w:pPr>
        <w:pStyle w:val="ListParagraph"/>
        <w:numPr>
          <w:ilvl w:val="0"/>
          <w:numId w:val="144"/>
        </w:numPr>
        <w:spacing w:after="120" w:line="240" w:lineRule="auto"/>
        <w:ind w:left="1843" w:hanging="567"/>
        <w:jc w:val="both"/>
        <w:rPr>
          <w:rFonts w:cs="Arial"/>
          <w:szCs w:val="24"/>
        </w:rPr>
      </w:pPr>
      <w:r w:rsidRPr="00577B4C">
        <w:rPr>
          <w:rFonts w:cs="Arial"/>
          <w:szCs w:val="24"/>
        </w:rPr>
        <w:t>adopts (with or without modification) the plan or strategy</w:t>
      </w:r>
    </w:p>
    <w:p w14:paraId="3532C333" w14:textId="77777777" w:rsidR="00577B4C" w:rsidRPr="00577B4C" w:rsidRDefault="00577B4C" w:rsidP="00577B4C">
      <w:pPr>
        <w:spacing w:after="120" w:line="240" w:lineRule="auto"/>
        <w:ind w:left="1134"/>
        <w:jc w:val="both"/>
        <w:rPr>
          <w:rFonts w:cs="Arial"/>
          <w:szCs w:val="24"/>
        </w:rPr>
      </w:pPr>
      <w:r w:rsidRPr="00577B4C">
        <w:rPr>
          <w:rFonts w:cs="Arial"/>
          <w:szCs w:val="24"/>
        </w:rPr>
        <w:t xml:space="preserve">it must inform the Mayor of any objections which it has to the draft plan or strategy and if the Mayor accepts the proposed change then it can be agreed at the relevant Council meeting otherwise Council must require the Executive to reconsider, in the light of those objections, the draft plan or strategy submitted to it. </w:t>
      </w:r>
    </w:p>
    <w:p w14:paraId="77775031" w14:textId="77777777" w:rsidR="00577B4C" w:rsidRPr="00577B4C" w:rsidRDefault="00577B4C" w:rsidP="00E04DDA">
      <w:pPr>
        <w:pStyle w:val="ListParagraph"/>
        <w:numPr>
          <w:ilvl w:val="0"/>
          <w:numId w:val="145"/>
        </w:numPr>
        <w:spacing w:after="120" w:line="240" w:lineRule="auto"/>
        <w:ind w:left="1276" w:hanging="567"/>
        <w:jc w:val="both"/>
        <w:rPr>
          <w:rFonts w:cs="Arial"/>
          <w:szCs w:val="24"/>
        </w:rPr>
      </w:pPr>
      <w:r w:rsidRPr="00577B4C">
        <w:rPr>
          <w:rFonts w:cs="Arial"/>
          <w:szCs w:val="24"/>
        </w:rPr>
        <w:t>Where Council requires reconsideration in accordance with 2.1(g) above, it must specify a period of at least five working days beginning on the day after the date on which the requirement is made within which the Mayor may:</w:t>
      </w:r>
    </w:p>
    <w:p w14:paraId="374C71BF" w14:textId="77777777" w:rsidR="00577B4C" w:rsidRPr="00577B4C" w:rsidRDefault="00577B4C" w:rsidP="00E04DDA">
      <w:pPr>
        <w:numPr>
          <w:ilvl w:val="0"/>
          <w:numId w:val="138"/>
        </w:numPr>
        <w:spacing w:after="120" w:line="240" w:lineRule="auto"/>
        <w:ind w:left="1843" w:hanging="425"/>
        <w:jc w:val="both"/>
        <w:rPr>
          <w:rFonts w:cs="Arial"/>
          <w:szCs w:val="24"/>
        </w:rPr>
      </w:pPr>
      <w:r w:rsidRPr="00577B4C">
        <w:rPr>
          <w:rFonts w:cs="Arial"/>
          <w:szCs w:val="24"/>
        </w:rPr>
        <w:t>Submit a revision of the draft plan or strategy as amended by the Executive (the “revised draft plan or strategy”), with the Executive’s reasons for any amendments made to the draft plan or strategy, to the Council for the Council’s consideration; or</w:t>
      </w:r>
    </w:p>
    <w:p w14:paraId="0AB46F4D" w14:textId="77777777" w:rsidR="00577B4C" w:rsidRPr="00577B4C" w:rsidRDefault="00577B4C" w:rsidP="00E04DDA">
      <w:pPr>
        <w:numPr>
          <w:ilvl w:val="0"/>
          <w:numId w:val="138"/>
        </w:numPr>
        <w:spacing w:after="120" w:line="240" w:lineRule="auto"/>
        <w:ind w:left="1843" w:hanging="425"/>
        <w:jc w:val="both"/>
        <w:rPr>
          <w:rFonts w:cs="Arial"/>
          <w:szCs w:val="24"/>
        </w:rPr>
      </w:pPr>
      <w:r w:rsidRPr="00577B4C">
        <w:rPr>
          <w:rFonts w:cs="Arial"/>
          <w:szCs w:val="24"/>
        </w:rPr>
        <w:t>Inform Council of any disagreement that the Executive has with any of Council’s objections and the Executive’s reasons for any such disagreement.</w:t>
      </w:r>
    </w:p>
    <w:p w14:paraId="471E9851" w14:textId="77777777" w:rsidR="00577B4C" w:rsidRPr="00577B4C" w:rsidRDefault="00577B4C" w:rsidP="00577B4C">
      <w:pPr>
        <w:spacing w:after="120" w:line="240" w:lineRule="auto"/>
        <w:ind w:left="1276"/>
        <w:jc w:val="both"/>
        <w:rPr>
          <w:rFonts w:cs="Arial"/>
          <w:szCs w:val="24"/>
        </w:rPr>
      </w:pPr>
      <w:r w:rsidRPr="00577B4C">
        <w:rPr>
          <w:rFonts w:cs="Arial"/>
          <w:szCs w:val="24"/>
        </w:rPr>
        <w:t>If the specified period would prohibit Council from making determinations under Rule 2.1(</w:t>
      </w:r>
      <w:proofErr w:type="spellStart"/>
      <w:r w:rsidRPr="00577B4C">
        <w:rPr>
          <w:rFonts w:cs="Arial"/>
          <w:szCs w:val="24"/>
        </w:rPr>
        <w:t>i</w:t>
      </w:r>
      <w:proofErr w:type="spellEnd"/>
      <w:r w:rsidRPr="00577B4C">
        <w:rPr>
          <w:rFonts w:cs="Arial"/>
          <w:szCs w:val="24"/>
        </w:rPr>
        <w:t>) within the statutory deadline for the setting of Council Tax, Council may specify such lesser period as is necessary to ensure compliance.</w:t>
      </w:r>
    </w:p>
    <w:p w14:paraId="7BC62FDE" w14:textId="77777777" w:rsidR="00577B4C" w:rsidRPr="00577B4C" w:rsidRDefault="00577B4C" w:rsidP="00E04DDA">
      <w:pPr>
        <w:pStyle w:val="ListParagraph"/>
        <w:numPr>
          <w:ilvl w:val="0"/>
          <w:numId w:val="146"/>
        </w:numPr>
        <w:spacing w:after="120" w:line="240" w:lineRule="auto"/>
        <w:ind w:left="1276" w:hanging="567"/>
        <w:jc w:val="both"/>
        <w:rPr>
          <w:rFonts w:cs="Arial"/>
          <w:szCs w:val="24"/>
        </w:rPr>
      </w:pPr>
      <w:r w:rsidRPr="00577B4C">
        <w:rPr>
          <w:rFonts w:cs="Arial"/>
          <w:szCs w:val="24"/>
        </w:rPr>
        <w:t>Subject to Rule 2.1(j), when the period specified by Council, referred to in Rule 2.1(h), has expired Council must, when:</w:t>
      </w:r>
    </w:p>
    <w:p w14:paraId="7D274CAF" w14:textId="77777777" w:rsidR="00577B4C" w:rsidRPr="00577B4C" w:rsidRDefault="00577B4C" w:rsidP="00E04DDA">
      <w:pPr>
        <w:numPr>
          <w:ilvl w:val="0"/>
          <w:numId w:val="147"/>
        </w:numPr>
        <w:spacing w:after="120" w:line="240" w:lineRule="auto"/>
        <w:ind w:left="1843" w:hanging="425"/>
        <w:jc w:val="both"/>
        <w:rPr>
          <w:rFonts w:cs="Arial"/>
          <w:szCs w:val="24"/>
        </w:rPr>
      </w:pPr>
      <w:r w:rsidRPr="00577B4C">
        <w:rPr>
          <w:rFonts w:cs="Arial"/>
          <w:szCs w:val="24"/>
        </w:rPr>
        <w:t>amending the draft plan or strategy or, if there is one, the revised plan or strategy;</w:t>
      </w:r>
    </w:p>
    <w:p w14:paraId="67B5CB49" w14:textId="77777777" w:rsidR="00577B4C" w:rsidRPr="00577B4C" w:rsidRDefault="00577B4C" w:rsidP="00E04DDA">
      <w:pPr>
        <w:numPr>
          <w:ilvl w:val="0"/>
          <w:numId w:val="147"/>
        </w:numPr>
        <w:spacing w:after="120" w:line="240" w:lineRule="auto"/>
        <w:ind w:left="1843" w:hanging="425"/>
        <w:jc w:val="both"/>
        <w:rPr>
          <w:rFonts w:cs="Arial"/>
          <w:szCs w:val="24"/>
        </w:rPr>
      </w:pPr>
      <w:r w:rsidRPr="00577B4C">
        <w:rPr>
          <w:rFonts w:cs="Arial"/>
          <w:szCs w:val="24"/>
        </w:rPr>
        <w:t xml:space="preserve">approving for the purpose of its submission to the Secretary of State or any Minister of the Crown for her/his approval, any plan or strategy </w:t>
      </w:r>
      <w:r w:rsidRPr="00577B4C">
        <w:rPr>
          <w:rFonts w:cs="Arial"/>
          <w:szCs w:val="24"/>
        </w:rPr>
        <w:lastRenderedPageBreak/>
        <w:t>(whether or not in the form of a draft or a revised draft) of which any part is required to be so submitted; or</w:t>
      </w:r>
    </w:p>
    <w:p w14:paraId="44449725" w14:textId="77777777" w:rsidR="00577B4C" w:rsidRPr="00577B4C" w:rsidRDefault="00577B4C" w:rsidP="00E04DDA">
      <w:pPr>
        <w:numPr>
          <w:ilvl w:val="0"/>
          <w:numId w:val="147"/>
        </w:numPr>
        <w:tabs>
          <w:tab w:val="left" w:pos="1701"/>
        </w:tabs>
        <w:spacing w:after="120" w:line="240" w:lineRule="auto"/>
        <w:ind w:left="1843" w:hanging="425"/>
        <w:jc w:val="both"/>
        <w:rPr>
          <w:rFonts w:cs="Arial"/>
          <w:szCs w:val="24"/>
        </w:rPr>
      </w:pPr>
      <w:r w:rsidRPr="00577B4C">
        <w:rPr>
          <w:rFonts w:cs="Arial"/>
          <w:szCs w:val="24"/>
        </w:rPr>
        <w:t>adopting (with or without modification) the plan or strategy,</w:t>
      </w:r>
    </w:p>
    <w:p w14:paraId="1667484D" w14:textId="77777777" w:rsidR="00577B4C" w:rsidRPr="00577B4C" w:rsidRDefault="00577B4C" w:rsidP="00577B4C">
      <w:pPr>
        <w:spacing w:after="120" w:line="240" w:lineRule="auto"/>
        <w:ind w:left="1276" w:firstLine="11"/>
        <w:jc w:val="both"/>
        <w:rPr>
          <w:rFonts w:cs="Arial"/>
          <w:szCs w:val="24"/>
        </w:rPr>
      </w:pPr>
      <w:r w:rsidRPr="00577B4C">
        <w:rPr>
          <w:rFonts w:cs="Arial"/>
          <w:szCs w:val="24"/>
        </w:rPr>
        <w:t>take into account any amendments made to the draft plan or strategy that are included in any revised draft plan or strategy, the Executive’s reasons for those amendments, any disagreement that the Executive has with any of Council’s objections and the Executive’s reasons for that disagreement, which the Mayor submitted to Council, or informed Council of, within the period specified.</w:t>
      </w:r>
    </w:p>
    <w:p w14:paraId="134D6DFE" w14:textId="77777777" w:rsidR="00577B4C" w:rsidRPr="00577B4C" w:rsidRDefault="00577B4C" w:rsidP="00E04DDA">
      <w:pPr>
        <w:pStyle w:val="ListParagraph"/>
        <w:numPr>
          <w:ilvl w:val="0"/>
          <w:numId w:val="148"/>
        </w:numPr>
        <w:spacing w:after="120" w:line="240" w:lineRule="auto"/>
        <w:ind w:left="1134" w:hanging="425"/>
        <w:jc w:val="both"/>
        <w:rPr>
          <w:rFonts w:cs="Arial"/>
          <w:szCs w:val="24"/>
        </w:rPr>
      </w:pPr>
      <w:r w:rsidRPr="00577B4C">
        <w:rPr>
          <w:rFonts w:cs="Arial"/>
          <w:szCs w:val="24"/>
        </w:rPr>
        <w:t>Where Council proposes to –</w:t>
      </w:r>
    </w:p>
    <w:p w14:paraId="1C816FB5" w14:textId="77777777" w:rsidR="00577B4C" w:rsidRPr="00577B4C" w:rsidRDefault="00577B4C" w:rsidP="00E04DDA">
      <w:pPr>
        <w:pStyle w:val="ListParagraph"/>
        <w:numPr>
          <w:ilvl w:val="0"/>
          <w:numId w:val="149"/>
        </w:numPr>
        <w:spacing w:after="120" w:line="240" w:lineRule="auto"/>
        <w:ind w:left="1843" w:hanging="567"/>
        <w:jc w:val="both"/>
        <w:rPr>
          <w:rFonts w:cs="Arial"/>
          <w:szCs w:val="24"/>
        </w:rPr>
      </w:pPr>
      <w:r w:rsidRPr="00577B4C">
        <w:rPr>
          <w:rFonts w:cs="Arial"/>
          <w:szCs w:val="24"/>
        </w:rPr>
        <w:t>amend the draft plan or strategy or</w:t>
      </w:r>
      <w:proofErr w:type="gramStart"/>
      <w:r w:rsidRPr="00577B4C">
        <w:rPr>
          <w:rFonts w:cs="Arial"/>
          <w:szCs w:val="24"/>
        </w:rPr>
        <w:t>, as the case may be, the</w:t>
      </w:r>
      <w:proofErr w:type="gramEnd"/>
      <w:r w:rsidRPr="00577B4C">
        <w:rPr>
          <w:rFonts w:cs="Arial"/>
          <w:szCs w:val="24"/>
        </w:rPr>
        <w:t xml:space="preserve"> revised draft plan or strategy;</w:t>
      </w:r>
    </w:p>
    <w:p w14:paraId="2CA742B4" w14:textId="77777777" w:rsidR="00577B4C" w:rsidRPr="00577B4C" w:rsidRDefault="00577B4C" w:rsidP="00E04DDA">
      <w:pPr>
        <w:pStyle w:val="ListParagraph"/>
        <w:numPr>
          <w:ilvl w:val="0"/>
          <w:numId w:val="149"/>
        </w:numPr>
        <w:spacing w:after="120" w:line="240" w:lineRule="auto"/>
        <w:ind w:left="1843" w:hanging="567"/>
        <w:jc w:val="both"/>
        <w:rPr>
          <w:rFonts w:cs="Arial"/>
          <w:szCs w:val="24"/>
        </w:rPr>
      </w:pPr>
      <w:r w:rsidRPr="00577B4C">
        <w:rPr>
          <w:rFonts w:cs="Arial"/>
          <w:szCs w:val="24"/>
        </w:rPr>
        <w:t>approve, for the purpose of its submission to the Secretary of State or any Minister of the Crown for her/his approval, any plan or strategy (whether or not in the form of a draft) of which any part is required to be so submitted; or</w:t>
      </w:r>
    </w:p>
    <w:p w14:paraId="27B6C5F7" w14:textId="77777777" w:rsidR="00577B4C" w:rsidRPr="00577B4C" w:rsidRDefault="00577B4C" w:rsidP="00E04DDA">
      <w:pPr>
        <w:pStyle w:val="ListParagraph"/>
        <w:numPr>
          <w:ilvl w:val="0"/>
          <w:numId w:val="149"/>
        </w:numPr>
        <w:spacing w:after="120" w:line="240" w:lineRule="auto"/>
        <w:ind w:left="1843" w:hanging="567"/>
        <w:jc w:val="both"/>
        <w:rPr>
          <w:rFonts w:cs="Arial"/>
          <w:szCs w:val="24"/>
        </w:rPr>
      </w:pPr>
      <w:r w:rsidRPr="00577B4C">
        <w:rPr>
          <w:rFonts w:cs="Arial"/>
          <w:szCs w:val="24"/>
        </w:rPr>
        <w:t>adopt with modifications the plan or strategy,</w:t>
      </w:r>
    </w:p>
    <w:p w14:paraId="29D54EA7" w14:textId="77777777" w:rsidR="00577B4C" w:rsidRPr="00577B4C" w:rsidRDefault="00577B4C" w:rsidP="00577B4C">
      <w:pPr>
        <w:spacing w:after="120" w:line="240" w:lineRule="auto"/>
        <w:ind w:left="1134" w:hanging="283"/>
        <w:jc w:val="both"/>
        <w:rPr>
          <w:rFonts w:cs="Arial"/>
          <w:szCs w:val="24"/>
        </w:rPr>
      </w:pPr>
      <w:r w:rsidRPr="00577B4C">
        <w:rPr>
          <w:rFonts w:cs="Arial"/>
          <w:szCs w:val="24"/>
        </w:rPr>
        <w:tab/>
        <w:t>and that plan or strategy (whether or not in the form of a draft), with any proposed amendments or modifications, is not in accordance with the draft plan or strategy or, as the case may be, the revised draft plan or strategy, the question whether to amend, to approve or to adopt the plan or strategy must be decided in accordance with paragraph 2.1(k).</w:t>
      </w:r>
    </w:p>
    <w:p w14:paraId="77371FCD" w14:textId="77777777" w:rsidR="00577B4C" w:rsidRPr="00577B4C" w:rsidRDefault="00577B4C" w:rsidP="00E04DDA">
      <w:pPr>
        <w:pStyle w:val="ListParagraph"/>
        <w:numPr>
          <w:ilvl w:val="0"/>
          <w:numId w:val="150"/>
        </w:numPr>
        <w:spacing w:after="120" w:line="240" w:lineRule="auto"/>
        <w:ind w:left="1134" w:hanging="425"/>
        <w:jc w:val="both"/>
        <w:rPr>
          <w:rFonts w:cs="Arial"/>
          <w:szCs w:val="24"/>
        </w:rPr>
      </w:pPr>
      <w:r w:rsidRPr="00577B4C">
        <w:rPr>
          <w:rFonts w:cs="Arial"/>
          <w:szCs w:val="24"/>
        </w:rPr>
        <w:t>The question referred to in Rule 2.1(j) must be decided by a two-thirds majority of the members of Council present and voting on the question at a meeting of Council.</w:t>
      </w:r>
    </w:p>
    <w:p w14:paraId="18CBF216" w14:textId="77777777" w:rsidR="00577B4C" w:rsidRPr="00577B4C" w:rsidRDefault="00577B4C" w:rsidP="00E04DDA">
      <w:pPr>
        <w:pStyle w:val="ListParagraph"/>
        <w:numPr>
          <w:ilvl w:val="0"/>
          <w:numId w:val="150"/>
        </w:numPr>
        <w:spacing w:after="120" w:line="240" w:lineRule="auto"/>
        <w:ind w:left="1134" w:hanging="425"/>
        <w:jc w:val="both"/>
        <w:rPr>
          <w:rFonts w:cs="Arial"/>
          <w:szCs w:val="24"/>
        </w:rPr>
      </w:pPr>
      <w:r w:rsidRPr="00577B4C">
        <w:rPr>
          <w:rFonts w:cs="Arial"/>
          <w:szCs w:val="24"/>
        </w:rPr>
        <w:t>Subject to Rule 2.1(r), where, before 8</w:t>
      </w:r>
      <w:r w:rsidRPr="00577B4C">
        <w:rPr>
          <w:rFonts w:cs="Arial"/>
          <w:szCs w:val="24"/>
          <w:vertAlign w:val="superscript"/>
        </w:rPr>
        <w:t xml:space="preserve"> </w:t>
      </w:r>
      <w:r w:rsidRPr="00577B4C">
        <w:rPr>
          <w:rFonts w:cs="Arial"/>
          <w:szCs w:val="24"/>
        </w:rPr>
        <w:t>February in any financial year, the Executive submits to Council for its consideration in relation to the following financial year:</w:t>
      </w:r>
    </w:p>
    <w:p w14:paraId="6312FE25" w14:textId="77777777" w:rsidR="00577B4C" w:rsidRPr="00577B4C" w:rsidRDefault="00577B4C" w:rsidP="00E04DDA">
      <w:pPr>
        <w:numPr>
          <w:ilvl w:val="0"/>
          <w:numId w:val="151"/>
        </w:numPr>
        <w:spacing w:after="120" w:line="240" w:lineRule="auto"/>
        <w:ind w:left="1843" w:hanging="567"/>
        <w:jc w:val="both"/>
        <w:rPr>
          <w:rFonts w:cs="Arial"/>
          <w:szCs w:val="24"/>
        </w:rPr>
      </w:pPr>
      <w:r w:rsidRPr="00577B4C">
        <w:rPr>
          <w:rFonts w:cs="Arial"/>
          <w:szCs w:val="24"/>
        </w:rPr>
        <w:t>estimates of the amounts to be aggregated in making a calculation (whether originally or by way of substitute) in accordance with any of sections 32 to 37 or 43 to 49 of the Local Government Finance Act  1992 (calculation of budget requirement etc.); or</w:t>
      </w:r>
    </w:p>
    <w:p w14:paraId="6AACCE92" w14:textId="77777777" w:rsidR="00577B4C" w:rsidRPr="00577B4C" w:rsidRDefault="00577B4C" w:rsidP="00E04DDA">
      <w:pPr>
        <w:numPr>
          <w:ilvl w:val="0"/>
          <w:numId w:val="151"/>
        </w:numPr>
        <w:spacing w:after="120" w:line="240" w:lineRule="auto"/>
        <w:ind w:left="1843" w:hanging="567"/>
        <w:jc w:val="both"/>
        <w:rPr>
          <w:rFonts w:cs="Arial"/>
          <w:szCs w:val="24"/>
        </w:rPr>
      </w:pPr>
      <w:r w:rsidRPr="00577B4C">
        <w:rPr>
          <w:rFonts w:cs="Arial"/>
          <w:szCs w:val="24"/>
        </w:rPr>
        <w:t>estimates of other amounts to be used for the purposes of such a calculation; or</w:t>
      </w:r>
    </w:p>
    <w:p w14:paraId="027D9DEB" w14:textId="77777777" w:rsidR="00577B4C" w:rsidRPr="00577B4C" w:rsidRDefault="00577B4C" w:rsidP="00E04DDA">
      <w:pPr>
        <w:numPr>
          <w:ilvl w:val="0"/>
          <w:numId w:val="151"/>
        </w:numPr>
        <w:spacing w:after="120" w:line="240" w:lineRule="auto"/>
        <w:ind w:left="1843" w:hanging="567"/>
        <w:jc w:val="both"/>
        <w:rPr>
          <w:rFonts w:cs="Arial"/>
          <w:szCs w:val="24"/>
        </w:rPr>
      </w:pPr>
      <w:r w:rsidRPr="00577B4C">
        <w:rPr>
          <w:rFonts w:cs="Arial"/>
          <w:szCs w:val="24"/>
        </w:rPr>
        <w:t>estimates of such a calculation; or</w:t>
      </w:r>
    </w:p>
    <w:p w14:paraId="282002E9" w14:textId="77777777" w:rsidR="00577B4C" w:rsidRPr="00577B4C" w:rsidRDefault="00577B4C" w:rsidP="00E04DDA">
      <w:pPr>
        <w:numPr>
          <w:ilvl w:val="0"/>
          <w:numId w:val="151"/>
        </w:numPr>
        <w:spacing w:after="120" w:line="240" w:lineRule="auto"/>
        <w:ind w:left="1843" w:hanging="567"/>
        <w:jc w:val="both"/>
        <w:rPr>
          <w:rFonts w:cs="Arial"/>
          <w:szCs w:val="24"/>
        </w:rPr>
      </w:pPr>
      <w:r w:rsidRPr="00577B4C">
        <w:rPr>
          <w:rFonts w:cs="Arial"/>
          <w:szCs w:val="24"/>
        </w:rPr>
        <w:t>is required to be stated as a precept under Chapter IV of Part I of the Local Government Finance Act 1992 (precepts),</w:t>
      </w:r>
    </w:p>
    <w:p w14:paraId="6F1C6382" w14:textId="77777777" w:rsidR="00577B4C" w:rsidRPr="00577B4C" w:rsidRDefault="00577B4C" w:rsidP="00577B4C">
      <w:pPr>
        <w:spacing w:after="120" w:line="240" w:lineRule="auto"/>
        <w:ind w:left="1134"/>
        <w:jc w:val="both"/>
        <w:rPr>
          <w:rFonts w:cs="Arial"/>
          <w:szCs w:val="24"/>
        </w:rPr>
      </w:pPr>
      <w:r w:rsidRPr="00577B4C">
        <w:rPr>
          <w:rFonts w:cs="Arial"/>
          <w:szCs w:val="24"/>
        </w:rPr>
        <w:t xml:space="preserve">and following consideration of those estimates or amounts Council has any objections to </w:t>
      </w:r>
      <w:proofErr w:type="gramStart"/>
      <w:r w:rsidRPr="00577B4C">
        <w:rPr>
          <w:rFonts w:cs="Arial"/>
          <w:szCs w:val="24"/>
        </w:rPr>
        <w:t>them,</w:t>
      </w:r>
      <w:proofErr w:type="gramEnd"/>
      <w:r w:rsidRPr="00577B4C">
        <w:rPr>
          <w:rFonts w:cs="Arial"/>
          <w:szCs w:val="24"/>
        </w:rPr>
        <w:t xml:space="preserve"> it must take the action set out in Rule 2.1(m).</w:t>
      </w:r>
    </w:p>
    <w:p w14:paraId="2F227248" w14:textId="77777777" w:rsidR="00577B4C" w:rsidRPr="00577B4C" w:rsidRDefault="00577B4C" w:rsidP="00E04DDA">
      <w:pPr>
        <w:pStyle w:val="ListParagraph"/>
        <w:numPr>
          <w:ilvl w:val="1"/>
          <w:numId w:val="152"/>
        </w:numPr>
        <w:spacing w:after="120" w:line="240" w:lineRule="auto"/>
        <w:ind w:left="1134" w:hanging="425"/>
        <w:jc w:val="both"/>
        <w:rPr>
          <w:rFonts w:cs="Arial"/>
          <w:szCs w:val="24"/>
        </w:rPr>
      </w:pPr>
      <w:r w:rsidRPr="00577B4C">
        <w:rPr>
          <w:rFonts w:cs="Arial"/>
          <w:szCs w:val="24"/>
        </w:rPr>
        <w:t xml:space="preserve">Before Council makes a calculation (whether originally or by way of a substitute) in accordance with any of the sections referred to in Rule 2.1(l) or issues a precept under Chapter IV of Part I of the Local Government Finance Act 1992, it must inform the Mayor of any objections which it has </w:t>
      </w:r>
      <w:r w:rsidRPr="00577B4C">
        <w:rPr>
          <w:rFonts w:cs="Arial"/>
          <w:szCs w:val="24"/>
        </w:rPr>
        <w:lastRenderedPageBreak/>
        <w:t>to the Executive’s estimates or amounts and if the Mayor accepts the proposed change then it can be agreed at the relevant Council meeting otherwise Council must require the Executive to reconsider, in the light of those objections, those estimates and amounts in accordance with Council’s requirements.</w:t>
      </w:r>
    </w:p>
    <w:p w14:paraId="5786F7F7" w14:textId="77777777" w:rsidR="00577B4C" w:rsidRPr="00577B4C" w:rsidRDefault="00577B4C" w:rsidP="00E04DDA">
      <w:pPr>
        <w:pStyle w:val="ListParagraph"/>
        <w:numPr>
          <w:ilvl w:val="1"/>
          <w:numId w:val="152"/>
        </w:numPr>
        <w:spacing w:after="120" w:line="240" w:lineRule="auto"/>
        <w:ind w:left="1134" w:hanging="425"/>
        <w:jc w:val="both"/>
        <w:rPr>
          <w:rFonts w:cs="Arial"/>
          <w:szCs w:val="24"/>
        </w:rPr>
      </w:pPr>
      <w:r w:rsidRPr="00577B4C">
        <w:rPr>
          <w:rFonts w:cs="Arial"/>
          <w:szCs w:val="24"/>
        </w:rPr>
        <w:t>Where Council requires reconsideration in accordance with Rule 2.1(m), it must specify a period of at least five working days beginning on the day after the date on which the requirement is received, the Mayor may:</w:t>
      </w:r>
    </w:p>
    <w:p w14:paraId="6FE3A754" w14:textId="77777777" w:rsidR="00577B4C" w:rsidRPr="00577B4C" w:rsidRDefault="00577B4C" w:rsidP="00E04DDA">
      <w:pPr>
        <w:numPr>
          <w:ilvl w:val="0"/>
          <w:numId w:val="153"/>
        </w:numPr>
        <w:spacing w:after="120" w:line="240" w:lineRule="auto"/>
        <w:ind w:left="1843" w:hanging="567"/>
        <w:jc w:val="both"/>
        <w:rPr>
          <w:rFonts w:cs="Arial"/>
          <w:szCs w:val="24"/>
        </w:rPr>
      </w:pPr>
      <w:r w:rsidRPr="00577B4C">
        <w:rPr>
          <w:rFonts w:cs="Arial"/>
          <w:szCs w:val="24"/>
        </w:rPr>
        <w:t>Submit a revision of the estimates or amounts as amended by the Executive (“revised estimates or amounts”) which have been reconsidered in accordance with Council’s requirements, with the Executive’s reasons for any amendments made to the estimates or amounts, to Council for Council’s consideration; or</w:t>
      </w:r>
    </w:p>
    <w:p w14:paraId="0B97313D" w14:textId="77777777" w:rsidR="00577B4C" w:rsidRPr="00577B4C" w:rsidRDefault="00577B4C" w:rsidP="00E04DDA">
      <w:pPr>
        <w:numPr>
          <w:ilvl w:val="0"/>
          <w:numId w:val="153"/>
        </w:numPr>
        <w:spacing w:after="120" w:line="240" w:lineRule="auto"/>
        <w:ind w:left="1843" w:hanging="567"/>
        <w:jc w:val="both"/>
        <w:rPr>
          <w:rFonts w:cs="Arial"/>
          <w:szCs w:val="24"/>
        </w:rPr>
      </w:pPr>
      <w:r w:rsidRPr="00577B4C">
        <w:rPr>
          <w:rFonts w:cs="Arial"/>
          <w:szCs w:val="24"/>
        </w:rPr>
        <w:t>Inform Council of any disagreement that the Executive has with any of Council’s objections and the Executive’s reasons for any such disagreement.</w:t>
      </w:r>
    </w:p>
    <w:p w14:paraId="42489E0B" w14:textId="77777777" w:rsidR="00577B4C" w:rsidRPr="00577B4C" w:rsidRDefault="00577B4C" w:rsidP="00E04DDA">
      <w:pPr>
        <w:pStyle w:val="ListParagraph"/>
        <w:numPr>
          <w:ilvl w:val="0"/>
          <w:numId w:val="154"/>
        </w:numPr>
        <w:spacing w:after="120" w:line="240" w:lineRule="auto"/>
        <w:ind w:left="1134" w:hanging="425"/>
        <w:jc w:val="both"/>
        <w:rPr>
          <w:rFonts w:cs="Arial"/>
          <w:szCs w:val="24"/>
        </w:rPr>
      </w:pPr>
      <w:r w:rsidRPr="00577B4C">
        <w:rPr>
          <w:rFonts w:cs="Arial"/>
          <w:szCs w:val="24"/>
        </w:rPr>
        <w:t>Subject to Rule 2.1(p), when the period specified by Council referred to in Rule 2.1(n) has expired, Council must, when making calculations (whether originally or by way of a substitute) in accordance with any of the sections referred to in Rule 2.1(m) or issuing a precept under Chapter IV of Part I of the Local Government Finance Act 1992, take into account:</w:t>
      </w:r>
    </w:p>
    <w:p w14:paraId="76E3DE44" w14:textId="77777777" w:rsidR="00577B4C" w:rsidRPr="00577B4C" w:rsidRDefault="00577B4C" w:rsidP="00E04DDA">
      <w:pPr>
        <w:numPr>
          <w:ilvl w:val="0"/>
          <w:numId w:val="155"/>
        </w:numPr>
        <w:spacing w:after="120" w:line="240" w:lineRule="auto"/>
        <w:ind w:left="1843" w:hanging="567"/>
        <w:jc w:val="both"/>
        <w:rPr>
          <w:rFonts w:cs="Arial"/>
          <w:szCs w:val="24"/>
        </w:rPr>
      </w:pPr>
      <w:r w:rsidRPr="00577B4C">
        <w:rPr>
          <w:rFonts w:cs="Arial"/>
          <w:szCs w:val="24"/>
        </w:rPr>
        <w:t>Any amendments to the estimates or amounts that are included in any revised estimates or amounts;</w:t>
      </w:r>
    </w:p>
    <w:p w14:paraId="1ED2C17A" w14:textId="77777777" w:rsidR="00577B4C" w:rsidRPr="00577B4C" w:rsidRDefault="00577B4C" w:rsidP="00E04DDA">
      <w:pPr>
        <w:numPr>
          <w:ilvl w:val="0"/>
          <w:numId w:val="155"/>
        </w:numPr>
        <w:spacing w:after="120" w:line="240" w:lineRule="auto"/>
        <w:ind w:left="1843" w:hanging="567"/>
        <w:jc w:val="both"/>
        <w:rPr>
          <w:rFonts w:cs="Arial"/>
          <w:szCs w:val="24"/>
        </w:rPr>
      </w:pPr>
      <w:r w:rsidRPr="00577B4C">
        <w:rPr>
          <w:rFonts w:cs="Arial"/>
          <w:szCs w:val="24"/>
        </w:rPr>
        <w:t>The Executive’s reasons for those amendments;</w:t>
      </w:r>
    </w:p>
    <w:p w14:paraId="16553905" w14:textId="77777777" w:rsidR="00577B4C" w:rsidRPr="00577B4C" w:rsidRDefault="00577B4C" w:rsidP="00E04DDA">
      <w:pPr>
        <w:numPr>
          <w:ilvl w:val="0"/>
          <w:numId w:val="155"/>
        </w:numPr>
        <w:spacing w:after="120" w:line="240" w:lineRule="auto"/>
        <w:ind w:left="1843" w:hanging="567"/>
        <w:jc w:val="both"/>
        <w:rPr>
          <w:rFonts w:cs="Arial"/>
          <w:szCs w:val="24"/>
        </w:rPr>
      </w:pPr>
      <w:r w:rsidRPr="00577B4C">
        <w:rPr>
          <w:rFonts w:cs="Arial"/>
          <w:szCs w:val="24"/>
        </w:rPr>
        <w:t>Any disagreement that the Executive has with any of Council’s objections; and</w:t>
      </w:r>
    </w:p>
    <w:p w14:paraId="5E79242B" w14:textId="77777777" w:rsidR="00577B4C" w:rsidRPr="00577B4C" w:rsidRDefault="00577B4C" w:rsidP="00E04DDA">
      <w:pPr>
        <w:numPr>
          <w:ilvl w:val="0"/>
          <w:numId w:val="155"/>
        </w:numPr>
        <w:spacing w:after="120" w:line="240" w:lineRule="auto"/>
        <w:ind w:left="1843" w:hanging="567"/>
        <w:jc w:val="both"/>
        <w:rPr>
          <w:rFonts w:cs="Arial"/>
          <w:szCs w:val="24"/>
        </w:rPr>
      </w:pPr>
      <w:r w:rsidRPr="00577B4C">
        <w:rPr>
          <w:rFonts w:cs="Arial"/>
          <w:szCs w:val="24"/>
        </w:rPr>
        <w:t>The Executive’s reasons for that disagreement,</w:t>
      </w:r>
    </w:p>
    <w:p w14:paraId="686D7E07" w14:textId="77777777" w:rsidR="00577B4C" w:rsidRPr="00577B4C" w:rsidRDefault="00577B4C" w:rsidP="00577B4C">
      <w:pPr>
        <w:spacing w:after="120" w:line="240" w:lineRule="auto"/>
        <w:ind w:left="1134"/>
        <w:jc w:val="both"/>
        <w:rPr>
          <w:rFonts w:cs="Arial"/>
          <w:szCs w:val="24"/>
        </w:rPr>
      </w:pPr>
      <w:r w:rsidRPr="00577B4C">
        <w:rPr>
          <w:rFonts w:cs="Arial"/>
          <w:szCs w:val="24"/>
        </w:rPr>
        <w:t>which the Mayor submitted to Council, or informed Council of, within the period specified.</w:t>
      </w:r>
    </w:p>
    <w:p w14:paraId="4B88CEC6" w14:textId="77777777" w:rsidR="00577B4C" w:rsidRPr="00577B4C" w:rsidRDefault="00577B4C" w:rsidP="00E04DDA">
      <w:pPr>
        <w:pStyle w:val="ListParagraph"/>
        <w:numPr>
          <w:ilvl w:val="0"/>
          <w:numId w:val="156"/>
        </w:numPr>
        <w:spacing w:after="120" w:line="240" w:lineRule="auto"/>
        <w:ind w:left="1134" w:hanging="425"/>
        <w:jc w:val="both"/>
        <w:rPr>
          <w:rFonts w:cs="Arial"/>
          <w:szCs w:val="24"/>
        </w:rPr>
      </w:pPr>
      <w:r w:rsidRPr="00577B4C">
        <w:rPr>
          <w:rFonts w:cs="Arial"/>
          <w:szCs w:val="24"/>
        </w:rPr>
        <w:t>Where Council, for the purposes of making the calculations or issuing the precept, proposes to use estimates or amounts (‘the different estimates or amounts’) which are not in accordance with the Executive’s estimates or amounts or, as the case may be, the Executive’s revised estimates or amounts, the question whether to use the different estimates or amounts must be decided in accordance with Rule 2.1(q).</w:t>
      </w:r>
    </w:p>
    <w:p w14:paraId="5A7161E9" w14:textId="416825EC" w:rsidR="00577B4C" w:rsidRDefault="00577B4C" w:rsidP="00E04DDA">
      <w:pPr>
        <w:pStyle w:val="ListParagraph"/>
        <w:numPr>
          <w:ilvl w:val="0"/>
          <w:numId w:val="156"/>
        </w:numPr>
        <w:spacing w:after="120" w:line="240" w:lineRule="auto"/>
        <w:ind w:left="1134" w:hanging="425"/>
        <w:jc w:val="both"/>
        <w:rPr>
          <w:rFonts w:cs="Arial"/>
          <w:szCs w:val="24"/>
        </w:rPr>
      </w:pPr>
      <w:r w:rsidRPr="00577B4C">
        <w:rPr>
          <w:rFonts w:cs="Arial"/>
          <w:szCs w:val="24"/>
        </w:rPr>
        <w:t>The question referred to in Rule 2.1(p) must be decided by a two-thirds majority of the members of Council present and voting on the question at a meeting of Council.</w:t>
      </w:r>
    </w:p>
    <w:p w14:paraId="538394A4" w14:textId="77777777" w:rsidR="00E722C9" w:rsidRPr="00E722C9" w:rsidRDefault="00E722C9" w:rsidP="00E722C9">
      <w:pPr>
        <w:spacing w:after="120" w:line="240" w:lineRule="auto"/>
        <w:jc w:val="both"/>
        <w:rPr>
          <w:rFonts w:cs="Arial"/>
          <w:szCs w:val="24"/>
        </w:rPr>
      </w:pPr>
    </w:p>
    <w:p w14:paraId="4AC61BA2" w14:textId="77777777" w:rsidR="00577B4C" w:rsidRPr="00577B4C" w:rsidRDefault="00577B4C" w:rsidP="00E04DDA">
      <w:pPr>
        <w:pStyle w:val="ListParagraph"/>
        <w:numPr>
          <w:ilvl w:val="0"/>
          <w:numId w:val="158"/>
        </w:numPr>
        <w:spacing w:after="120" w:line="240" w:lineRule="auto"/>
        <w:ind w:left="1134" w:hanging="425"/>
        <w:jc w:val="both"/>
        <w:rPr>
          <w:rFonts w:cs="Arial"/>
          <w:szCs w:val="24"/>
        </w:rPr>
      </w:pPr>
      <w:r w:rsidRPr="00577B4C">
        <w:rPr>
          <w:rFonts w:cs="Arial"/>
          <w:szCs w:val="24"/>
        </w:rPr>
        <w:t>Rules 2.1(l) to 2.1(q) shall not apply in relation to:</w:t>
      </w:r>
    </w:p>
    <w:p w14:paraId="2D1EF696" w14:textId="77777777" w:rsidR="00577B4C" w:rsidRPr="00577B4C" w:rsidRDefault="00577B4C" w:rsidP="00E04DDA">
      <w:pPr>
        <w:numPr>
          <w:ilvl w:val="0"/>
          <w:numId w:val="157"/>
        </w:numPr>
        <w:spacing w:after="120" w:line="240" w:lineRule="auto"/>
        <w:ind w:left="1843" w:hanging="567"/>
        <w:jc w:val="both"/>
        <w:rPr>
          <w:rFonts w:cs="Arial"/>
          <w:szCs w:val="24"/>
        </w:rPr>
      </w:pPr>
      <w:r w:rsidRPr="00577B4C">
        <w:rPr>
          <w:rFonts w:cs="Arial"/>
          <w:szCs w:val="24"/>
        </w:rPr>
        <w:t>Calculations or substitute calculations which the Council is required to make in accordance with sections 52I, 52J, 52T or 52U of the Local Government Finance Act 1992 (limitation of council tax and precept); and</w:t>
      </w:r>
    </w:p>
    <w:p w14:paraId="17E69F14" w14:textId="77777777" w:rsidR="00577B4C" w:rsidRPr="00577B4C" w:rsidRDefault="00577B4C" w:rsidP="00E04DDA">
      <w:pPr>
        <w:numPr>
          <w:ilvl w:val="0"/>
          <w:numId w:val="157"/>
        </w:numPr>
        <w:spacing w:after="120" w:line="240" w:lineRule="auto"/>
        <w:ind w:left="1843" w:hanging="567"/>
        <w:jc w:val="both"/>
        <w:rPr>
          <w:rFonts w:cs="Arial"/>
          <w:szCs w:val="24"/>
        </w:rPr>
      </w:pPr>
      <w:r w:rsidRPr="00577B4C">
        <w:rPr>
          <w:rFonts w:cs="Arial"/>
          <w:szCs w:val="24"/>
        </w:rPr>
        <w:lastRenderedPageBreak/>
        <w:t>Amounts stated in the precept issued to give effect to calculations or substitute calculations made in accordance with sections 52J or 52U of that Act.</w:t>
      </w:r>
    </w:p>
    <w:p w14:paraId="6D5A04B6" w14:textId="77777777" w:rsidR="00577B4C" w:rsidRPr="00577B4C" w:rsidRDefault="00577B4C" w:rsidP="00577B4C">
      <w:pPr>
        <w:spacing w:line="240" w:lineRule="auto"/>
        <w:ind w:left="720" w:hanging="720"/>
        <w:jc w:val="both"/>
        <w:rPr>
          <w:rFonts w:cs="Arial"/>
          <w:b/>
          <w:szCs w:val="24"/>
        </w:rPr>
      </w:pPr>
    </w:p>
    <w:p w14:paraId="31739B27" w14:textId="77777777" w:rsidR="00577B4C" w:rsidRPr="00577B4C" w:rsidRDefault="00577B4C" w:rsidP="00577B4C">
      <w:pPr>
        <w:spacing w:line="240" w:lineRule="auto"/>
        <w:ind w:left="720" w:hanging="720"/>
        <w:jc w:val="both"/>
        <w:rPr>
          <w:rFonts w:cs="Arial"/>
          <w:b/>
          <w:szCs w:val="24"/>
        </w:rPr>
      </w:pPr>
      <w:r w:rsidRPr="00577B4C">
        <w:rPr>
          <w:rFonts w:cs="Arial"/>
          <w:b/>
          <w:szCs w:val="24"/>
        </w:rPr>
        <w:t xml:space="preserve">3. </w:t>
      </w:r>
      <w:r w:rsidRPr="00577B4C">
        <w:rPr>
          <w:rFonts w:cs="Arial"/>
          <w:b/>
          <w:szCs w:val="24"/>
        </w:rPr>
        <w:tab/>
        <w:t>DECISIONS OUTSIDE THE BUDGET OR POLICY FRAMEWORK</w:t>
      </w:r>
    </w:p>
    <w:p w14:paraId="3B13E356" w14:textId="77777777" w:rsidR="00577B4C" w:rsidRPr="00577B4C" w:rsidRDefault="00577B4C" w:rsidP="00577B4C">
      <w:pPr>
        <w:spacing w:line="240" w:lineRule="auto"/>
        <w:jc w:val="both"/>
        <w:rPr>
          <w:rFonts w:cs="Arial"/>
          <w:b/>
          <w:szCs w:val="24"/>
        </w:rPr>
      </w:pPr>
    </w:p>
    <w:p w14:paraId="05052E9E" w14:textId="77777777" w:rsidR="00577B4C" w:rsidRPr="00577B4C" w:rsidRDefault="00577B4C" w:rsidP="00577B4C">
      <w:pPr>
        <w:spacing w:line="240" w:lineRule="auto"/>
        <w:ind w:left="720" w:hanging="720"/>
        <w:jc w:val="both"/>
        <w:rPr>
          <w:rFonts w:cs="Arial"/>
          <w:szCs w:val="24"/>
        </w:rPr>
      </w:pPr>
      <w:r w:rsidRPr="00577B4C">
        <w:rPr>
          <w:rFonts w:cs="Arial"/>
          <w:b/>
          <w:szCs w:val="24"/>
        </w:rPr>
        <w:t>3.1</w:t>
      </w:r>
      <w:r w:rsidRPr="00577B4C">
        <w:rPr>
          <w:rFonts w:cs="Arial"/>
          <w:szCs w:val="24"/>
        </w:rPr>
        <w:tab/>
        <w:t>Subject to the provisions of Rule 5 (virement) the Mayor, Executive, Committees of the Executive and any officers or joint arrangements may only take decisions which are in line with the budget and policy framework.  If any of these bodies or persons wishes to make a decision which is contrary to the policy framework, or contrary to or not wholly in accordance with the budget approved by Council, then that decision may only be taken by Council, subject to Rule 4 below.</w:t>
      </w:r>
    </w:p>
    <w:p w14:paraId="32DA04BE" w14:textId="77777777" w:rsidR="00577B4C" w:rsidRPr="00577B4C" w:rsidRDefault="00577B4C" w:rsidP="00577B4C">
      <w:pPr>
        <w:spacing w:line="240" w:lineRule="auto"/>
        <w:ind w:left="720"/>
        <w:jc w:val="both"/>
        <w:rPr>
          <w:rFonts w:cs="Arial"/>
          <w:szCs w:val="24"/>
        </w:rPr>
      </w:pPr>
    </w:p>
    <w:p w14:paraId="70F4C057"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3.2</w:t>
      </w:r>
      <w:r w:rsidRPr="00577B4C">
        <w:rPr>
          <w:rFonts w:cs="Arial"/>
          <w:szCs w:val="24"/>
        </w:rPr>
        <w:tab/>
        <w:t>If the Mayor, Executive, a Committee of the Executive, any officer or joint arrangements want to make such a decision, they shall take advice from the Monitoring Officer and/or the Chief Finance Officer as to whether the decision they want to make would be contrary to the policy framework, or contrary to or not wholly in accordance with the budget.  If the advice of either of those officers is that the decision would not be in line with the existing budget and/or policy framework, then the decision must be referred by that body or person to Council for decision, unless the decision is a matter of urgency, in which case the provisions in Rule 4 (urgent decisions outside the budget and policy framework) shall apply.</w:t>
      </w:r>
    </w:p>
    <w:p w14:paraId="7883C935" w14:textId="77777777" w:rsidR="00577B4C" w:rsidRPr="00577B4C" w:rsidRDefault="00577B4C" w:rsidP="00577B4C">
      <w:pPr>
        <w:spacing w:line="240" w:lineRule="auto"/>
        <w:jc w:val="both"/>
        <w:rPr>
          <w:rFonts w:cs="Arial"/>
          <w:szCs w:val="24"/>
        </w:rPr>
      </w:pPr>
    </w:p>
    <w:p w14:paraId="72CADCFA" w14:textId="77777777" w:rsidR="00577B4C" w:rsidRPr="00577B4C" w:rsidRDefault="00577B4C" w:rsidP="00577B4C">
      <w:pPr>
        <w:spacing w:line="240" w:lineRule="auto"/>
        <w:ind w:left="720" w:hanging="720"/>
        <w:jc w:val="both"/>
        <w:rPr>
          <w:rFonts w:cs="Arial"/>
          <w:b/>
          <w:szCs w:val="24"/>
        </w:rPr>
      </w:pPr>
      <w:r w:rsidRPr="00577B4C">
        <w:rPr>
          <w:rFonts w:cs="Arial"/>
          <w:b/>
          <w:szCs w:val="24"/>
        </w:rPr>
        <w:t xml:space="preserve">4. </w:t>
      </w:r>
      <w:r w:rsidRPr="00577B4C">
        <w:rPr>
          <w:rFonts w:cs="Arial"/>
          <w:b/>
          <w:szCs w:val="24"/>
        </w:rPr>
        <w:tab/>
        <w:t>URGENT DECISIONS OUTSIDE THE BUDGET OR POLICY FRAMEWORK</w:t>
      </w:r>
    </w:p>
    <w:p w14:paraId="6B8C6438" w14:textId="77777777" w:rsidR="00577B4C" w:rsidRPr="00577B4C" w:rsidRDefault="00577B4C" w:rsidP="00577B4C">
      <w:pPr>
        <w:spacing w:line="240" w:lineRule="auto"/>
        <w:ind w:left="720"/>
        <w:jc w:val="both"/>
        <w:rPr>
          <w:rFonts w:cs="Arial"/>
          <w:szCs w:val="24"/>
        </w:rPr>
      </w:pPr>
    </w:p>
    <w:p w14:paraId="03EDACDC" w14:textId="77777777" w:rsidR="00577B4C" w:rsidRPr="00577B4C" w:rsidRDefault="00577B4C" w:rsidP="00577B4C">
      <w:pPr>
        <w:spacing w:line="240" w:lineRule="auto"/>
        <w:ind w:left="720" w:hanging="720"/>
        <w:jc w:val="both"/>
        <w:rPr>
          <w:rFonts w:cs="Arial"/>
          <w:szCs w:val="24"/>
        </w:rPr>
      </w:pPr>
      <w:r w:rsidRPr="00577B4C">
        <w:rPr>
          <w:rFonts w:cs="Arial"/>
          <w:b/>
          <w:szCs w:val="24"/>
        </w:rPr>
        <w:t>4.1</w:t>
      </w:r>
      <w:r w:rsidRPr="00577B4C">
        <w:rPr>
          <w:rFonts w:cs="Arial"/>
          <w:szCs w:val="24"/>
        </w:rPr>
        <w:tab/>
        <w:t>The Mayor, Executive, a Committee of the Executive, an officer or joint arrangements may take a decision which is contrary to the Council’s policy framework or contrary to or not wholly in accordance with the budget approved by Council if the decision is a matter of urgency.  However, the decision may only be taken:</w:t>
      </w:r>
    </w:p>
    <w:p w14:paraId="500D38C8" w14:textId="77777777" w:rsidR="00577B4C" w:rsidRPr="00577B4C" w:rsidRDefault="00577B4C" w:rsidP="00577B4C">
      <w:pPr>
        <w:spacing w:line="240" w:lineRule="auto"/>
        <w:ind w:left="1440"/>
        <w:jc w:val="both"/>
        <w:rPr>
          <w:rFonts w:cs="Arial"/>
          <w:szCs w:val="24"/>
        </w:rPr>
      </w:pPr>
    </w:p>
    <w:p w14:paraId="264827BA" w14:textId="77777777" w:rsidR="00577B4C" w:rsidRPr="00577B4C" w:rsidRDefault="00577B4C" w:rsidP="00E04DDA">
      <w:pPr>
        <w:pStyle w:val="ListParagraph"/>
        <w:numPr>
          <w:ilvl w:val="0"/>
          <w:numId w:val="159"/>
        </w:numPr>
        <w:spacing w:after="120" w:line="240" w:lineRule="auto"/>
        <w:ind w:left="1134" w:hanging="425"/>
        <w:contextualSpacing/>
        <w:jc w:val="both"/>
        <w:rPr>
          <w:rFonts w:cs="Arial"/>
          <w:szCs w:val="24"/>
        </w:rPr>
      </w:pPr>
      <w:r w:rsidRPr="00577B4C">
        <w:rPr>
          <w:rFonts w:cs="Arial"/>
          <w:szCs w:val="24"/>
        </w:rPr>
        <w:t>if it is not practicable to convene a quorate meeting of Council; and</w:t>
      </w:r>
    </w:p>
    <w:p w14:paraId="3928C098" w14:textId="77777777" w:rsidR="00577B4C" w:rsidRPr="00577B4C" w:rsidRDefault="00577B4C" w:rsidP="00E04DDA">
      <w:pPr>
        <w:pStyle w:val="ListParagraph"/>
        <w:numPr>
          <w:ilvl w:val="0"/>
          <w:numId w:val="159"/>
        </w:numPr>
        <w:spacing w:after="120" w:line="240" w:lineRule="auto"/>
        <w:ind w:left="1134" w:hanging="425"/>
        <w:contextualSpacing/>
        <w:jc w:val="both"/>
        <w:rPr>
          <w:rFonts w:cs="Arial"/>
          <w:szCs w:val="24"/>
        </w:rPr>
      </w:pPr>
      <w:r w:rsidRPr="00577B4C">
        <w:rPr>
          <w:rFonts w:cs="Arial"/>
          <w:szCs w:val="24"/>
        </w:rPr>
        <w:t>if the Chair of the Overview and Scrutiny Committee agrees in writing that the decision is a matter of urgency.</w:t>
      </w:r>
    </w:p>
    <w:p w14:paraId="776EB093" w14:textId="77777777" w:rsidR="00577B4C" w:rsidRPr="00577B4C" w:rsidRDefault="00577B4C" w:rsidP="00577B4C">
      <w:pPr>
        <w:spacing w:line="240" w:lineRule="auto"/>
        <w:ind w:left="720"/>
        <w:jc w:val="both"/>
        <w:rPr>
          <w:rFonts w:cs="Arial"/>
          <w:szCs w:val="24"/>
        </w:rPr>
      </w:pPr>
    </w:p>
    <w:p w14:paraId="6C78F8CD" w14:textId="77777777" w:rsidR="00577B4C" w:rsidRPr="00577B4C" w:rsidRDefault="00577B4C" w:rsidP="00577B4C">
      <w:pPr>
        <w:spacing w:line="240" w:lineRule="auto"/>
        <w:ind w:left="720" w:hanging="720"/>
        <w:jc w:val="both"/>
        <w:rPr>
          <w:rFonts w:cs="Arial"/>
          <w:szCs w:val="24"/>
        </w:rPr>
      </w:pPr>
      <w:r w:rsidRPr="00577B4C">
        <w:rPr>
          <w:rFonts w:cs="Arial"/>
          <w:b/>
          <w:szCs w:val="24"/>
        </w:rPr>
        <w:t>4.2</w:t>
      </w:r>
      <w:r w:rsidRPr="00577B4C">
        <w:rPr>
          <w:rFonts w:cs="Arial"/>
          <w:szCs w:val="24"/>
        </w:rPr>
        <w:tab/>
        <w:t>The reasons why it is not practicable to convene a quorate meeting of Council and the Chair of the Overview and Scrutiny Committee’s consent to the decision being taken as a matter of urgency must be noted on the record of the decision.  In the absence of the Chair of the Overview and Scrutiny Committee, the consent of the Speaker, and in the absence of both, the Deputy Speaker, will be sufficient.</w:t>
      </w:r>
    </w:p>
    <w:p w14:paraId="77EDC4FC" w14:textId="77777777" w:rsidR="00577B4C" w:rsidRPr="00577B4C" w:rsidRDefault="00577B4C" w:rsidP="00577B4C">
      <w:pPr>
        <w:spacing w:line="240" w:lineRule="auto"/>
        <w:ind w:left="720"/>
        <w:jc w:val="both"/>
        <w:rPr>
          <w:rFonts w:cs="Arial"/>
          <w:szCs w:val="24"/>
        </w:rPr>
      </w:pPr>
    </w:p>
    <w:p w14:paraId="77AAE2C4" w14:textId="77777777" w:rsidR="00577B4C" w:rsidRPr="00577B4C" w:rsidRDefault="00577B4C" w:rsidP="00577B4C">
      <w:pPr>
        <w:spacing w:line="240" w:lineRule="auto"/>
        <w:ind w:left="720" w:hanging="720"/>
        <w:jc w:val="both"/>
        <w:rPr>
          <w:rFonts w:cs="Arial"/>
          <w:szCs w:val="24"/>
        </w:rPr>
      </w:pPr>
      <w:r w:rsidRPr="00577B4C">
        <w:rPr>
          <w:rFonts w:cs="Arial"/>
          <w:b/>
          <w:szCs w:val="24"/>
        </w:rPr>
        <w:t>4.3</w:t>
      </w:r>
      <w:r w:rsidRPr="00577B4C">
        <w:rPr>
          <w:rFonts w:cs="Arial"/>
          <w:szCs w:val="24"/>
        </w:rPr>
        <w:tab/>
        <w:t>Following the decision, the decision taker will provide a full report to the next available Council meeting explaining the decision, the reasons for it and why the decision was treated as a matter of urgency.</w:t>
      </w:r>
    </w:p>
    <w:p w14:paraId="71CA76B5" w14:textId="2E139F4A" w:rsidR="00577B4C" w:rsidRDefault="00577B4C" w:rsidP="00577B4C">
      <w:pPr>
        <w:spacing w:line="240" w:lineRule="auto"/>
        <w:ind w:left="720" w:hanging="720"/>
        <w:jc w:val="both"/>
        <w:rPr>
          <w:rFonts w:cs="Arial"/>
          <w:szCs w:val="24"/>
        </w:rPr>
      </w:pPr>
    </w:p>
    <w:p w14:paraId="41D2948D" w14:textId="77777777" w:rsidR="00116968" w:rsidRPr="00577B4C" w:rsidRDefault="00116968" w:rsidP="00577B4C">
      <w:pPr>
        <w:spacing w:line="240" w:lineRule="auto"/>
        <w:ind w:left="720" w:hanging="720"/>
        <w:jc w:val="both"/>
        <w:rPr>
          <w:rFonts w:cs="Arial"/>
          <w:szCs w:val="24"/>
        </w:rPr>
      </w:pPr>
    </w:p>
    <w:p w14:paraId="7F38E12E" w14:textId="77777777" w:rsidR="00577B4C" w:rsidRPr="00577B4C" w:rsidRDefault="00577B4C" w:rsidP="00577B4C">
      <w:pPr>
        <w:spacing w:line="240" w:lineRule="auto"/>
        <w:ind w:left="720" w:hanging="720"/>
        <w:jc w:val="both"/>
        <w:rPr>
          <w:rFonts w:cs="Arial"/>
          <w:b/>
          <w:szCs w:val="24"/>
        </w:rPr>
      </w:pPr>
      <w:r w:rsidRPr="00577B4C">
        <w:rPr>
          <w:rFonts w:cs="Arial"/>
          <w:b/>
          <w:szCs w:val="24"/>
        </w:rPr>
        <w:lastRenderedPageBreak/>
        <w:t>4.4</w:t>
      </w:r>
      <w:r w:rsidRPr="00577B4C">
        <w:rPr>
          <w:rFonts w:cs="Arial"/>
          <w:b/>
          <w:szCs w:val="24"/>
        </w:rPr>
        <w:tab/>
        <w:t>Urgent Action</w:t>
      </w:r>
    </w:p>
    <w:p w14:paraId="4423A369" w14:textId="77777777" w:rsidR="00577B4C" w:rsidRPr="00577B4C" w:rsidRDefault="00577B4C" w:rsidP="00577B4C">
      <w:pPr>
        <w:spacing w:line="240" w:lineRule="auto"/>
        <w:ind w:left="720" w:hanging="720"/>
        <w:jc w:val="both"/>
        <w:rPr>
          <w:rFonts w:cs="Arial"/>
          <w:b/>
          <w:szCs w:val="24"/>
        </w:rPr>
      </w:pPr>
    </w:p>
    <w:p w14:paraId="2640DD2C" w14:textId="77777777" w:rsidR="00577B4C" w:rsidRPr="00577B4C" w:rsidRDefault="00577B4C" w:rsidP="00E04DDA">
      <w:pPr>
        <w:pStyle w:val="ListParagraph"/>
        <w:numPr>
          <w:ilvl w:val="0"/>
          <w:numId w:val="160"/>
        </w:numPr>
        <w:spacing w:after="120" w:line="240" w:lineRule="auto"/>
        <w:ind w:left="1134" w:hanging="425"/>
        <w:contextualSpacing/>
        <w:jc w:val="both"/>
        <w:rPr>
          <w:rFonts w:cs="Arial"/>
          <w:szCs w:val="24"/>
        </w:rPr>
      </w:pPr>
      <w:r w:rsidRPr="00577B4C">
        <w:rPr>
          <w:rFonts w:cs="Arial"/>
          <w:szCs w:val="24"/>
        </w:rPr>
        <w:t>Where an urgent action is necessary to protect the interests of the Council, or the inhabitants of the Borough, in connection with an executive function, that requires a decision before a meeting of the Executive can be called; the Proper Officer, after consultation with the Mayor or the Cabinet Member in respect of which the matter is associated, shall have power to act and shall report the action to the next meeting of the Executive.</w:t>
      </w:r>
    </w:p>
    <w:p w14:paraId="21719549" w14:textId="77777777" w:rsidR="00577B4C" w:rsidRPr="00577B4C" w:rsidRDefault="00577B4C" w:rsidP="00E04DDA">
      <w:pPr>
        <w:pStyle w:val="ListParagraph"/>
        <w:numPr>
          <w:ilvl w:val="0"/>
          <w:numId w:val="160"/>
        </w:numPr>
        <w:spacing w:after="120" w:line="240" w:lineRule="auto"/>
        <w:ind w:left="1134" w:hanging="425"/>
        <w:contextualSpacing/>
        <w:jc w:val="both"/>
        <w:rPr>
          <w:rFonts w:cs="Arial"/>
          <w:szCs w:val="24"/>
        </w:rPr>
      </w:pPr>
      <w:r w:rsidRPr="00577B4C">
        <w:rPr>
          <w:rFonts w:cs="Arial"/>
          <w:szCs w:val="24"/>
        </w:rPr>
        <w:t>Urgent action shall not be subject to the call-in procedure and may be implemented with immediate effect.</w:t>
      </w:r>
    </w:p>
    <w:p w14:paraId="1D78E31E" w14:textId="77777777" w:rsidR="00577B4C" w:rsidRPr="00577B4C" w:rsidRDefault="00577B4C" w:rsidP="00E04DDA">
      <w:pPr>
        <w:pStyle w:val="ListParagraph"/>
        <w:numPr>
          <w:ilvl w:val="0"/>
          <w:numId w:val="160"/>
        </w:numPr>
        <w:spacing w:after="120" w:line="240" w:lineRule="auto"/>
        <w:ind w:left="1134" w:hanging="425"/>
        <w:contextualSpacing/>
        <w:jc w:val="both"/>
        <w:rPr>
          <w:rFonts w:cs="Arial"/>
          <w:szCs w:val="24"/>
        </w:rPr>
      </w:pPr>
      <w:r w:rsidRPr="00577B4C">
        <w:rPr>
          <w:rFonts w:cs="Arial"/>
          <w:szCs w:val="24"/>
        </w:rPr>
        <w:t>Where the Proper Officer considers that urgent action is necessary to protect the interests of the Council, or the inhabitants of the Borough, in connection with a non-executive function, that requires a decision before a meeting of Council or the appropriate committee can be called; the Proper Officer, after consultation with the Speaker or Deputy  Speaker, shall have power to act and shall report the action to the next meeting of Council or the relevant Committee.</w:t>
      </w:r>
    </w:p>
    <w:p w14:paraId="41ADC852" w14:textId="77777777" w:rsidR="00577B4C" w:rsidRPr="00577B4C" w:rsidRDefault="00577B4C" w:rsidP="00577B4C">
      <w:pPr>
        <w:spacing w:line="240" w:lineRule="auto"/>
        <w:jc w:val="both"/>
        <w:rPr>
          <w:rFonts w:cs="Arial"/>
          <w:szCs w:val="24"/>
        </w:rPr>
      </w:pPr>
    </w:p>
    <w:p w14:paraId="42EAC423" w14:textId="77777777" w:rsidR="00577B4C" w:rsidRPr="00577B4C" w:rsidRDefault="00577B4C" w:rsidP="00577B4C">
      <w:pPr>
        <w:spacing w:line="240" w:lineRule="auto"/>
        <w:jc w:val="both"/>
        <w:rPr>
          <w:rFonts w:cs="Arial"/>
          <w:b/>
          <w:szCs w:val="24"/>
        </w:rPr>
      </w:pPr>
      <w:r w:rsidRPr="00577B4C">
        <w:rPr>
          <w:rFonts w:cs="Arial"/>
          <w:b/>
          <w:szCs w:val="24"/>
        </w:rPr>
        <w:t xml:space="preserve">5. </w:t>
      </w:r>
      <w:r w:rsidRPr="00577B4C">
        <w:rPr>
          <w:rFonts w:cs="Arial"/>
          <w:b/>
          <w:szCs w:val="24"/>
        </w:rPr>
        <w:tab/>
        <w:t>VIREMENT</w:t>
      </w:r>
    </w:p>
    <w:p w14:paraId="43733E18" w14:textId="77777777" w:rsidR="00577B4C" w:rsidRPr="00577B4C" w:rsidRDefault="00577B4C" w:rsidP="00577B4C">
      <w:pPr>
        <w:spacing w:line="240" w:lineRule="auto"/>
        <w:ind w:left="720"/>
        <w:jc w:val="both"/>
        <w:rPr>
          <w:rFonts w:cs="Arial"/>
          <w:szCs w:val="24"/>
        </w:rPr>
      </w:pPr>
    </w:p>
    <w:p w14:paraId="3721EE38" w14:textId="77777777" w:rsidR="00577B4C" w:rsidRPr="00577B4C" w:rsidRDefault="00577B4C" w:rsidP="00577B4C">
      <w:pPr>
        <w:spacing w:after="120" w:line="240" w:lineRule="auto"/>
        <w:ind w:left="720" w:hanging="720"/>
        <w:jc w:val="both"/>
        <w:rPr>
          <w:rFonts w:cs="Arial"/>
          <w:szCs w:val="24"/>
        </w:rPr>
      </w:pPr>
      <w:r w:rsidRPr="00577B4C">
        <w:rPr>
          <w:rFonts w:cs="Arial"/>
          <w:b/>
          <w:szCs w:val="24"/>
        </w:rPr>
        <w:t>5.1</w:t>
      </w:r>
      <w:r w:rsidRPr="00577B4C">
        <w:rPr>
          <w:rFonts w:cs="Arial"/>
          <w:szCs w:val="24"/>
        </w:rPr>
        <w:tab/>
        <w:t xml:space="preserve">Steps taken by the Mayor, the Executive, a Committee of the Executive, an officer, or joint arrangements to implement Council policy shall not exceed the budgets allocated to each relevant budget head.  However, such bodies or individuals shall be entitled to </w:t>
      </w:r>
      <w:proofErr w:type="spellStart"/>
      <w:r w:rsidRPr="00577B4C">
        <w:rPr>
          <w:rFonts w:cs="Arial"/>
          <w:szCs w:val="24"/>
        </w:rPr>
        <w:t>vire</w:t>
      </w:r>
      <w:proofErr w:type="spellEnd"/>
      <w:r w:rsidRPr="00577B4C">
        <w:rPr>
          <w:rFonts w:cs="Arial"/>
          <w:szCs w:val="24"/>
        </w:rPr>
        <w:t xml:space="preserve"> across budget heads within such limits as shall be laid down in the Financial Procedure Rules.  Beyond those limits, approval to any virement across budget heads shall require the approval of the Council.</w:t>
      </w:r>
    </w:p>
    <w:p w14:paraId="2BBCA978" w14:textId="77777777" w:rsidR="00577B4C" w:rsidRPr="00577B4C" w:rsidRDefault="00577B4C" w:rsidP="00577B4C">
      <w:pPr>
        <w:spacing w:line="240" w:lineRule="auto"/>
        <w:jc w:val="both"/>
        <w:rPr>
          <w:rFonts w:cs="Arial"/>
          <w:szCs w:val="24"/>
        </w:rPr>
      </w:pPr>
    </w:p>
    <w:p w14:paraId="7FBE333C" w14:textId="5FAFB1F7" w:rsidR="00577B4C" w:rsidRPr="00577B4C" w:rsidRDefault="00577B4C" w:rsidP="00577B4C">
      <w:pPr>
        <w:spacing w:line="240" w:lineRule="auto"/>
        <w:jc w:val="both"/>
        <w:rPr>
          <w:rFonts w:cs="Arial"/>
          <w:b/>
          <w:szCs w:val="24"/>
        </w:rPr>
      </w:pPr>
      <w:r w:rsidRPr="00577B4C">
        <w:rPr>
          <w:rFonts w:cs="Arial"/>
          <w:b/>
          <w:szCs w:val="24"/>
        </w:rPr>
        <w:t xml:space="preserve">6. </w:t>
      </w:r>
      <w:r w:rsidRPr="00577B4C">
        <w:rPr>
          <w:rFonts w:cs="Arial"/>
          <w:b/>
          <w:szCs w:val="24"/>
        </w:rPr>
        <w:tab/>
        <w:t>IN-YEAR CHANGES TO BUDGET AND POLICY FRAMEWORK</w:t>
      </w:r>
    </w:p>
    <w:p w14:paraId="3EC09269" w14:textId="77777777" w:rsidR="00577B4C" w:rsidRPr="00577B4C" w:rsidRDefault="00577B4C" w:rsidP="00577B4C">
      <w:pPr>
        <w:spacing w:line="240" w:lineRule="auto"/>
        <w:jc w:val="both"/>
        <w:rPr>
          <w:rFonts w:cs="Arial"/>
          <w:i/>
          <w:szCs w:val="24"/>
        </w:rPr>
      </w:pPr>
    </w:p>
    <w:p w14:paraId="7CBDABAB" w14:textId="77777777" w:rsidR="00577B4C" w:rsidRPr="00577B4C" w:rsidRDefault="00577B4C" w:rsidP="00577B4C">
      <w:pPr>
        <w:spacing w:line="240" w:lineRule="auto"/>
        <w:ind w:left="720" w:hanging="720"/>
        <w:jc w:val="both"/>
        <w:rPr>
          <w:rFonts w:cs="Arial"/>
          <w:szCs w:val="24"/>
        </w:rPr>
      </w:pPr>
      <w:r w:rsidRPr="00577B4C">
        <w:rPr>
          <w:rFonts w:cs="Arial"/>
          <w:b/>
          <w:szCs w:val="24"/>
        </w:rPr>
        <w:t>6.1</w:t>
      </w:r>
      <w:r w:rsidRPr="00577B4C">
        <w:rPr>
          <w:rFonts w:cs="Arial"/>
          <w:szCs w:val="24"/>
        </w:rPr>
        <w:tab/>
        <w:t>The responsibility for agreeing the budget and policy framework lies with Council, and decisions by the Mayor, the Executive, a Committee of the Executive, officers, or joint arrangements must be in line with it.  No changes to any budget, plan or strategy which comprises part of the budget and policy framework may be made by those bodies or individuals except those changes:</w:t>
      </w:r>
    </w:p>
    <w:p w14:paraId="136FC40C" w14:textId="77777777" w:rsidR="00577B4C" w:rsidRPr="00577B4C" w:rsidRDefault="00577B4C" w:rsidP="00577B4C">
      <w:pPr>
        <w:spacing w:line="240" w:lineRule="auto"/>
        <w:jc w:val="both"/>
        <w:rPr>
          <w:rFonts w:cs="Arial"/>
          <w:szCs w:val="24"/>
        </w:rPr>
      </w:pPr>
    </w:p>
    <w:p w14:paraId="41C0BCD4" w14:textId="77777777" w:rsidR="00577B4C" w:rsidRPr="00577B4C" w:rsidRDefault="00577B4C" w:rsidP="00E04DDA">
      <w:pPr>
        <w:pStyle w:val="ListParagraph"/>
        <w:numPr>
          <w:ilvl w:val="1"/>
          <w:numId w:val="161"/>
        </w:numPr>
        <w:spacing w:after="120" w:line="240" w:lineRule="auto"/>
        <w:ind w:left="1134" w:hanging="425"/>
        <w:contextualSpacing/>
        <w:jc w:val="both"/>
        <w:rPr>
          <w:rFonts w:cs="Arial"/>
          <w:szCs w:val="24"/>
        </w:rPr>
      </w:pPr>
      <w:r w:rsidRPr="00577B4C">
        <w:rPr>
          <w:rFonts w:cs="Arial"/>
          <w:szCs w:val="24"/>
        </w:rPr>
        <w:t>which will result in the closure or discontinuance of a service or part of service to meet a budgetary constraint;</w:t>
      </w:r>
    </w:p>
    <w:p w14:paraId="1A18DAE6" w14:textId="77777777" w:rsidR="00577B4C" w:rsidRPr="00577B4C" w:rsidRDefault="00577B4C" w:rsidP="00E04DDA">
      <w:pPr>
        <w:pStyle w:val="ListParagraph"/>
        <w:numPr>
          <w:ilvl w:val="1"/>
          <w:numId w:val="161"/>
        </w:numPr>
        <w:spacing w:after="120" w:line="240" w:lineRule="auto"/>
        <w:ind w:left="1134" w:hanging="425"/>
        <w:contextualSpacing/>
        <w:jc w:val="both"/>
        <w:rPr>
          <w:rFonts w:cs="Arial"/>
          <w:szCs w:val="24"/>
        </w:rPr>
      </w:pPr>
      <w:r w:rsidRPr="00577B4C">
        <w:rPr>
          <w:rFonts w:cs="Arial"/>
          <w:szCs w:val="24"/>
        </w:rPr>
        <w:t>which are necessary to ensure compliance with the law, ministerial direction or government guidance;</w:t>
      </w:r>
    </w:p>
    <w:p w14:paraId="469260C7" w14:textId="77777777" w:rsidR="00577B4C" w:rsidRPr="00577B4C" w:rsidRDefault="00577B4C" w:rsidP="00E04DDA">
      <w:pPr>
        <w:pStyle w:val="ListParagraph"/>
        <w:numPr>
          <w:ilvl w:val="1"/>
          <w:numId w:val="161"/>
        </w:numPr>
        <w:spacing w:after="120" w:line="240" w:lineRule="auto"/>
        <w:ind w:left="1134" w:hanging="425"/>
        <w:contextualSpacing/>
        <w:jc w:val="both"/>
        <w:rPr>
          <w:rFonts w:cs="Arial"/>
          <w:szCs w:val="24"/>
        </w:rPr>
      </w:pPr>
      <w:r w:rsidRPr="00577B4C">
        <w:rPr>
          <w:rFonts w:cs="Arial"/>
          <w:szCs w:val="24"/>
        </w:rPr>
        <w:t>in relation to the policy framework in respect of a policy which would normally be agreed annually by Council following consultation, but where the existing policy document is silent on the matter under consideration;</w:t>
      </w:r>
    </w:p>
    <w:p w14:paraId="7897871C" w14:textId="77777777" w:rsidR="00577B4C" w:rsidRPr="00577B4C" w:rsidRDefault="00577B4C" w:rsidP="00E04DDA">
      <w:pPr>
        <w:pStyle w:val="ListParagraph"/>
        <w:numPr>
          <w:ilvl w:val="0"/>
          <w:numId w:val="160"/>
        </w:numPr>
        <w:spacing w:after="120" w:line="240" w:lineRule="auto"/>
        <w:ind w:left="1134" w:hanging="425"/>
        <w:contextualSpacing/>
        <w:jc w:val="both"/>
        <w:rPr>
          <w:rFonts w:cs="Arial"/>
          <w:szCs w:val="24"/>
        </w:rPr>
      </w:pPr>
      <w:r w:rsidRPr="00577B4C">
        <w:rPr>
          <w:rFonts w:cs="Arial"/>
          <w:szCs w:val="24"/>
        </w:rPr>
        <w:t xml:space="preserve">which relate to policy in relation to schools, where </w:t>
      </w:r>
      <w:proofErr w:type="gramStart"/>
      <w:r w:rsidRPr="00577B4C">
        <w:rPr>
          <w:rFonts w:cs="Arial"/>
          <w:szCs w:val="24"/>
        </w:rPr>
        <w:t>the majority of</w:t>
      </w:r>
      <w:proofErr w:type="gramEnd"/>
      <w:r w:rsidRPr="00577B4C">
        <w:rPr>
          <w:rFonts w:cs="Arial"/>
          <w:szCs w:val="24"/>
        </w:rPr>
        <w:t xml:space="preserve"> school governing bodies agree with the proposed change.</w:t>
      </w:r>
    </w:p>
    <w:p w14:paraId="68272EB0" w14:textId="26F191F7" w:rsidR="00577B4C" w:rsidRDefault="00577B4C" w:rsidP="00577B4C">
      <w:pPr>
        <w:spacing w:line="240" w:lineRule="auto"/>
        <w:jc w:val="both"/>
        <w:rPr>
          <w:rFonts w:cs="Arial"/>
          <w:szCs w:val="24"/>
        </w:rPr>
      </w:pPr>
    </w:p>
    <w:p w14:paraId="1C79651C" w14:textId="7828955F" w:rsidR="009453E8" w:rsidRDefault="009453E8" w:rsidP="00577B4C">
      <w:pPr>
        <w:spacing w:line="240" w:lineRule="auto"/>
        <w:jc w:val="both"/>
        <w:rPr>
          <w:rFonts w:cs="Arial"/>
          <w:szCs w:val="24"/>
        </w:rPr>
      </w:pPr>
    </w:p>
    <w:p w14:paraId="47F7522D" w14:textId="77777777" w:rsidR="009453E8" w:rsidRPr="00577B4C" w:rsidRDefault="009453E8" w:rsidP="00577B4C">
      <w:pPr>
        <w:spacing w:line="240" w:lineRule="auto"/>
        <w:jc w:val="both"/>
        <w:rPr>
          <w:rFonts w:cs="Arial"/>
          <w:szCs w:val="24"/>
        </w:rPr>
      </w:pPr>
    </w:p>
    <w:p w14:paraId="4236F6F8" w14:textId="77777777" w:rsidR="00577B4C" w:rsidRPr="00577B4C" w:rsidRDefault="00577B4C" w:rsidP="00577B4C">
      <w:pPr>
        <w:spacing w:line="240" w:lineRule="auto"/>
        <w:ind w:left="709" w:hanging="709"/>
        <w:jc w:val="both"/>
        <w:rPr>
          <w:rFonts w:cs="Arial"/>
          <w:b/>
          <w:szCs w:val="24"/>
        </w:rPr>
      </w:pPr>
      <w:r w:rsidRPr="00577B4C">
        <w:rPr>
          <w:rFonts w:cs="Arial"/>
          <w:b/>
          <w:szCs w:val="24"/>
        </w:rPr>
        <w:lastRenderedPageBreak/>
        <w:t xml:space="preserve">7. </w:t>
      </w:r>
      <w:r w:rsidRPr="00577B4C">
        <w:rPr>
          <w:rFonts w:cs="Arial"/>
          <w:b/>
          <w:szCs w:val="24"/>
        </w:rPr>
        <w:tab/>
        <w:t>CALL-IN OF DECISIONS OUTSIDE THE BUDGET OR POLICY FRAMEWORK</w:t>
      </w:r>
    </w:p>
    <w:p w14:paraId="51AD6A8C" w14:textId="77777777" w:rsidR="00577B4C" w:rsidRPr="00577B4C" w:rsidRDefault="00577B4C" w:rsidP="00577B4C">
      <w:pPr>
        <w:spacing w:line="240" w:lineRule="auto"/>
        <w:jc w:val="both"/>
        <w:rPr>
          <w:rFonts w:cs="Arial"/>
          <w:b/>
          <w:szCs w:val="24"/>
        </w:rPr>
      </w:pPr>
    </w:p>
    <w:p w14:paraId="04DD70A1" w14:textId="77777777" w:rsidR="00577B4C" w:rsidRPr="00577B4C" w:rsidRDefault="00577B4C" w:rsidP="00577B4C">
      <w:pPr>
        <w:pStyle w:val="BodyTextIndent"/>
        <w:spacing w:line="240" w:lineRule="auto"/>
        <w:ind w:left="720" w:hanging="720"/>
        <w:rPr>
          <w:rFonts w:ascii="Arial" w:hAnsi="Arial" w:cs="Arial"/>
          <w:sz w:val="24"/>
        </w:rPr>
      </w:pPr>
      <w:r w:rsidRPr="00577B4C">
        <w:rPr>
          <w:rFonts w:ascii="Arial" w:hAnsi="Arial" w:cs="Arial"/>
          <w:b/>
          <w:sz w:val="24"/>
        </w:rPr>
        <w:t>7.1</w:t>
      </w:r>
      <w:r w:rsidRPr="00577B4C">
        <w:rPr>
          <w:rFonts w:ascii="Arial" w:hAnsi="Arial" w:cs="Arial"/>
          <w:sz w:val="24"/>
        </w:rPr>
        <w:tab/>
        <w:t>Where the Overview and Scrutiny Committee is of the opinion that an executive decision is, or if made would be, contrary to the policy framework, or contrary to or not wholly in accordance with Council’s budget, then it shall seek advice from the Monitoring Officer and/or Chief Finance Officer.</w:t>
      </w:r>
    </w:p>
    <w:p w14:paraId="3E3675F4" w14:textId="77777777" w:rsidR="00577B4C" w:rsidRPr="00577B4C" w:rsidRDefault="00577B4C" w:rsidP="00577B4C">
      <w:pPr>
        <w:spacing w:line="240" w:lineRule="auto"/>
        <w:ind w:left="720" w:hanging="720"/>
        <w:jc w:val="both"/>
        <w:rPr>
          <w:rFonts w:cs="Arial"/>
          <w:szCs w:val="24"/>
        </w:rPr>
      </w:pPr>
    </w:p>
    <w:p w14:paraId="4A57E496" w14:textId="77777777" w:rsidR="00577B4C" w:rsidRPr="00577B4C" w:rsidRDefault="00577B4C" w:rsidP="00577B4C">
      <w:pPr>
        <w:pStyle w:val="BodyTextIndent"/>
        <w:spacing w:line="240" w:lineRule="auto"/>
        <w:ind w:left="720" w:hanging="720"/>
        <w:rPr>
          <w:rFonts w:ascii="Arial" w:hAnsi="Arial" w:cs="Arial"/>
          <w:sz w:val="24"/>
        </w:rPr>
      </w:pPr>
      <w:r w:rsidRPr="00577B4C">
        <w:rPr>
          <w:rFonts w:ascii="Arial" w:hAnsi="Arial" w:cs="Arial"/>
          <w:b/>
          <w:sz w:val="24"/>
        </w:rPr>
        <w:t>7.2</w:t>
      </w:r>
      <w:r w:rsidRPr="00577B4C">
        <w:rPr>
          <w:rFonts w:ascii="Arial" w:hAnsi="Arial" w:cs="Arial"/>
          <w:b/>
          <w:sz w:val="24"/>
        </w:rPr>
        <w:tab/>
      </w:r>
      <w:r w:rsidRPr="00577B4C">
        <w:rPr>
          <w:rFonts w:ascii="Arial" w:hAnsi="Arial" w:cs="Arial"/>
          <w:sz w:val="24"/>
        </w:rPr>
        <w:t>In respect of functions which are the responsibility of the Mayor or the Executive, the report of the Monitoring Officer and/or Chief Finance Officer shall be to the Mayor and Executive with a copy to every Member of the Council.  Regardless of whether the decision is delegated or not, the Executive must meet within twenty-one days of receiving the report to decide what action to take in respect of the Monitoring Officer’s or Chief Finance Officer's report and to prepare a report to Council in the event that the Monitoring Officer or the Chief Finance Officer conclude that the decision was a departure, and to the Overview and Scrutiny Committee if the Monitoring Officer or the Chief Finance Officer conclude that the decision was not a departure.</w:t>
      </w:r>
    </w:p>
    <w:p w14:paraId="28E92B41" w14:textId="77777777" w:rsidR="00577B4C" w:rsidRPr="00577B4C" w:rsidRDefault="00577B4C" w:rsidP="00577B4C">
      <w:pPr>
        <w:spacing w:line="240" w:lineRule="auto"/>
        <w:ind w:left="720" w:hanging="720"/>
        <w:jc w:val="both"/>
        <w:rPr>
          <w:rFonts w:cs="Arial"/>
          <w:szCs w:val="24"/>
        </w:rPr>
      </w:pPr>
    </w:p>
    <w:p w14:paraId="142D3183" w14:textId="77777777" w:rsidR="00577B4C" w:rsidRPr="00577B4C" w:rsidRDefault="00577B4C" w:rsidP="00577B4C">
      <w:pPr>
        <w:pStyle w:val="BodyTextIndent"/>
        <w:spacing w:line="240" w:lineRule="auto"/>
        <w:ind w:left="720" w:hanging="720"/>
        <w:rPr>
          <w:rFonts w:ascii="Arial" w:hAnsi="Arial" w:cs="Arial"/>
          <w:sz w:val="24"/>
        </w:rPr>
      </w:pPr>
      <w:r w:rsidRPr="00577B4C">
        <w:rPr>
          <w:rFonts w:ascii="Arial" w:hAnsi="Arial" w:cs="Arial"/>
          <w:b/>
          <w:sz w:val="24"/>
        </w:rPr>
        <w:t>7.3</w:t>
      </w:r>
      <w:r w:rsidRPr="00577B4C">
        <w:rPr>
          <w:rFonts w:ascii="Arial" w:hAnsi="Arial" w:cs="Arial"/>
          <w:sz w:val="24"/>
        </w:rPr>
        <w:tab/>
        <w:t xml:space="preserve">If the decision has yet to be made, or has been made but not yet implemented, and the advice from the Monitoring Officer and/or the Chief Finance Officer is that the decision is or would be contrary to the policy framework or contrary to or not wholly in accordance with the budget, the Overview and Scrutiny Committee may refer the matter to Council.  In such cases, no further action will be taken in respect of the decision or its implementation until Council has met and considered the matter.  Council shall meet within twenty-one days of the request from the Overview and Scrutiny Committee (or within twenty-eight days if a meeting of Council is scheduled within that period).  At the meeting Council will receive a report of the decision or proposals and the advice of the Monitoring Officer and/or the Chief Finance Officer. </w:t>
      </w:r>
    </w:p>
    <w:p w14:paraId="24D11A5A" w14:textId="77777777" w:rsidR="00577B4C" w:rsidRPr="00577B4C" w:rsidRDefault="00577B4C" w:rsidP="00577B4C">
      <w:pPr>
        <w:pStyle w:val="BodyTextIndent"/>
        <w:spacing w:line="240" w:lineRule="auto"/>
        <w:ind w:left="720" w:hanging="720"/>
        <w:rPr>
          <w:rFonts w:ascii="Arial" w:hAnsi="Arial" w:cs="Arial"/>
          <w:sz w:val="24"/>
        </w:rPr>
      </w:pPr>
    </w:p>
    <w:p w14:paraId="04ECA52C" w14:textId="77777777" w:rsidR="00577B4C" w:rsidRPr="00577B4C" w:rsidRDefault="00577B4C" w:rsidP="00577B4C">
      <w:pPr>
        <w:pStyle w:val="BodyTextIndent"/>
        <w:spacing w:line="240" w:lineRule="auto"/>
        <w:ind w:left="720" w:hanging="720"/>
        <w:rPr>
          <w:rFonts w:ascii="Arial" w:hAnsi="Arial" w:cs="Arial"/>
          <w:sz w:val="24"/>
        </w:rPr>
      </w:pPr>
      <w:r w:rsidRPr="00577B4C">
        <w:rPr>
          <w:rFonts w:ascii="Arial" w:hAnsi="Arial" w:cs="Arial"/>
          <w:b/>
          <w:sz w:val="24"/>
        </w:rPr>
        <w:t>7.4</w:t>
      </w:r>
      <w:r w:rsidRPr="00577B4C">
        <w:rPr>
          <w:rFonts w:ascii="Arial" w:hAnsi="Arial" w:cs="Arial"/>
          <w:sz w:val="24"/>
        </w:rPr>
        <w:tab/>
        <w:t>Council may either:</w:t>
      </w:r>
    </w:p>
    <w:p w14:paraId="05893E7D" w14:textId="77777777" w:rsidR="00577B4C" w:rsidRPr="00577B4C" w:rsidRDefault="00577B4C" w:rsidP="00577B4C">
      <w:pPr>
        <w:pStyle w:val="BodyTextIndent"/>
        <w:spacing w:line="240" w:lineRule="auto"/>
        <w:ind w:left="720" w:hanging="720"/>
        <w:rPr>
          <w:rFonts w:ascii="Arial" w:hAnsi="Arial" w:cs="Arial"/>
          <w:b/>
          <w:sz w:val="24"/>
        </w:rPr>
      </w:pPr>
    </w:p>
    <w:p w14:paraId="7D2EE90B" w14:textId="77777777" w:rsidR="00577B4C" w:rsidRPr="00577B4C" w:rsidRDefault="00577B4C" w:rsidP="00E04DDA">
      <w:pPr>
        <w:pStyle w:val="BodyTextIndent2"/>
        <w:widowControl w:val="0"/>
        <w:numPr>
          <w:ilvl w:val="0"/>
          <w:numId w:val="162"/>
        </w:numPr>
        <w:tabs>
          <w:tab w:val="left" w:pos="1134"/>
        </w:tabs>
        <w:autoSpaceDE w:val="0"/>
        <w:autoSpaceDN w:val="0"/>
        <w:adjustRightInd w:val="0"/>
        <w:spacing w:line="240" w:lineRule="auto"/>
        <w:ind w:left="1134" w:hanging="425"/>
        <w:jc w:val="both"/>
        <w:rPr>
          <w:rFonts w:cs="Arial"/>
          <w:szCs w:val="24"/>
        </w:rPr>
      </w:pPr>
      <w:r w:rsidRPr="00577B4C">
        <w:rPr>
          <w:rFonts w:cs="Arial"/>
          <w:szCs w:val="24"/>
        </w:rPr>
        <w:t xml:space="preserve">endorse a decision or proposal of the decision taker as falling within the existing budget and policy framework.  In this case no further action is required, save that the decision of Council be </w:t>
      </w:r>
      <w:proofErr w:type="spellStart"/>
      <w:r w:rsidRPr="00577B4C">
        <w:rPr>
          <w:rFonts w:cs="Arial"/>
          <w:szCs w:val="24"/>
        </w:rPr>
        <w:t>minuted</w:t>
      </w:r>
      <w:proofErr w:type="spellEnd"/>
      <w:r w:rsidRPr="00577B4C">
        <w:rPr>
          <w:rFonts w:cs="Arial"/>
          <w:szCs w:val="24"/>
        </w:rPr>
        <w:t xml:space="preserve"> and circulated to all Councillors in the normal way; or</w:t>
      </w:r>
    </w:p>
    <w:p w14:paraId="0BAF4E93" w14:textId="77777777" w:rsidR="00577B4C" w:rsidRPr="00577B4C" w:rsidRDefault="00577B4C" w:rsidP="00E04DDA">
      <w:pPr>
        <w:pStyle w:val="BodyTextIndent2"/>
        <w:widowControl w:val="0"/>
        <w:numPr>
          <w:ilvl w:val="0"/>
          <w:numId w:val="162"/>
        </w:numPr>
        <w:tabs>
          <w:tab w:val="left" w:pos="1134"/>
          <w:tab w:val="left" w:pos="1383"/>
          <w:tab w:val="left" w:pos="1780"/>
        </w:tabs>
        <w:autoSpaceDE w:val="0"/>
        <w:autoSpaceDN w:val="0"/>
        <w:adjustRightInd w:val="0"/>
        <w:spacing w:line="240" w:lineRule="auto"/>
        <w:ind w:left="1134" w:hanging="425"/>
        <w:jc w:val="both"/>
        <w:rPr>
          <w:rFonts w:cs="Arial"/>
          <w:szCs w:val="24"/>
        </w:rPr>
      </w:pPr>
      <w:r w:rsidRPr="00577B4C">
        <w:rPr>
          <w:rFonts w:cs="Arial"/>
          <w:szCs w:val="24"/>
        </w:rPr>
        <w:t xml:space="preserve">amend the budget, financial rule or policy concerned to encompass the decision or proposal of the body or individual responsible for that function and agree to the decision with immediate effect. In this case, no further action is required save that the decision of Council be </w:t>
      </w:r>
      <w:proofErr w:type="spellStart"/>
      <w:r w:rsidRPr="00577B4C">
        <w:rPr>
          <w:rFonts w:cs="Arial"/>
          <w:szCs w:val="24"/>
        </w:rPr>
        <w:t>minuted</w:t>
      </w:r>
      <w:proofErr w:type="spellEnd"/>
      <w:r w:rsidRPr="00577B4C">
        <w:rPr>
          <w:rFonts w:cs="Arial"/>
          <w:szCs w:val="24"/>
        </w:rPr>
        <w:t xml:space="preserve"> and circulated to all Councillors in the normal way; or</w:t>
      </w:r>
    </w:p>
    <w:p w14:paraId="5F660F61" w14:textId="77777777" w:rsidR="00577B4C" w:rsidRPr="00577B4C" w:rsidRDefault="00577B4C" w:rsidP="00E04DDA">
      <w:pPr>
        <w:pStyle w:val="BodyTextIndent2"/>
        <w:widowControl w:val="0"/>
        <w:numPr>
          <w:ilvl w:val="0"/>
          <w:numId w:val="162"/>
        </w:numPr>
        <w:tabs>
          <w:tab w:val="left" w:pos="1134"/>
          <w:tab w:val="left" w:pos="1383"/>
          <w:tab w:val="left" w:pos="1780"/>
        </w:tabs>
        <w:autoSpaceDE w:val="0"/>
        <w:autoSpaceDN w:val="0"/>
        <w:adjustRightInd w:val="0"/>
        <w:spacing w:line="240" w:lineRule="auto"/>
        <w:ind w:left="1134" w:hanging="425"/>
        <w:jc w:val="both"/>
        <w:rPr>
          <w:rFonts w:cs="Arial"/>
          <w:szCs w:val="24"/>
        </w:rPr>
      </w:pPr>
      <w:r w:rsidRPr="00577B4C">
        <w:rPr>
          <w:rFonts w:cs="Arial"/>
          <w:szCs w:val="24"/>
        </w:rPr>
        <w:t>where Council accepts that the decision or proposal is contrary to the policy framework or contrary to or not wholly in accordance with the budget, and does not amend the existing framework to accommodate it, require the Mayor or Executive to reconsider the matter in accordance with the advice of the Monitoring Officer and/or the Chief Finance Officer.</w:t>
      </w:r>
    </w:p>
    <w:p w14:paraId="6968DBFF" w14:textId="77777777" w:rsidR="00577B4C" w:rsidRPr="00577B4C" w:rsidRDefault="00577B4C" w:rsidP="00E04DDA">
      <w:pPr>
        <w:pStyle w:val="BodyTextIndent"/>
        <w:widowControl/>
        <w:numPr>
          <w:ilvl w:val="1"/>
          <w:numId w:val="139"/>
        </w:numPr>
        <w:tabs>
          <w:tab w:val="clear" w:pos="1604"/>
          <w:tab w:val="clear" w:pos="1854"/>
          <w:tab w:val="num" w:pos="709"/>
        </w:tabs>
        <w:autoSpaceDE/>
        <w:autoSpaceDN/>
        <w:adjustRightInd/>
        <w:spacing w:after="120" w:line="240" w:lineRule="auto"/>
        <w:ind w:left="709" w:hanging="709"/>
        <w:rPr>
          <w:rFonts w:ascii="Arial" w:hAnsi="Arial" w:cs="Arial"/>
          <w:sz w:val="24"/>
        </w:rPr>
      </w:pPr>
      <w:r w:rsidRPr="00577B4C">
        <w:rPr>
          <w:rFonts w:ascii="Arial" w:hAnsi="Arial" w:cs="Arial"/>
          <w:sz w:val="24"/>
        </w:rPr>
        <w:t xml:space="preserve">If Council does not meet, the decision will become effective on the date of Council or expiry of the period in which Council should have been held, </w:t>
      </w:r>
      <w:r w:rsidRPr="00577B4C">
        <w:rPr>
          <w:rFonts w:ascii="Arial" w:hAnsi="Arial" w:cs="Arial"/>
          <w:sz w:val="24"/>
        </w:rPr>
        <w:lastRenderedPageBreak/>
        <w:t xml:space="preserve">whichever is the earlier: providing that the Monitoring Officer and/or the Chief Finance Officer is/are satisfied that the decision is within the budget and policy framework or falls within Rules 6.1(a) – 6.1(d). </w:t>
      </w:r>
    </w:p>
    <w:p w14:paraId="76CCA4B8" w14:textId="77777777" w:rsidR="00577B4C" w:rsidRPr="00577B4C" w:rsidRDefault="00577B4C" w:rsidP="00577B4C">
      <w:pPr>
        <w:pStyle w:val="BodyTextIndent"/>
        <w:spacing w:line="240" w:lineRule="auto"/>
        <w:rPr>
          <w:rFonts w:ascii="Arial" w:hAnsi="Arial" w:cs="Arial"/>
          <w:sz w:val="24"/>
        </w:rPr>
      </w:pPr>
    </w:p>
    <w:p w14:paraId="23D813F1" w14:textId="77777777" w:rsidR="00577B4C" w:rsidRPr="00577B4C" w:rsidRDefault="00577B4C" w:rsidP="00E04DDA">
      <w:pPr>
        <w:pStyle w:val="BodyTextIndent"/>
        <w:widowControl/>
        <w:numPr>
          <w:ilvl w:val="0"/>
          <w:numId w:val="140"/>
        </w:numPr>
        <w:tabs>
          <w:tab w:val="clear" w:pos="1604"/>
        </w:tabs>
        <w:autoSpaceDE/>
        <w:autoSpaceDN/>
        <w:adjustRightInd/>
        <w:spacing w:line="240" w:lineRule="auto"/>
        <w:rPr>
          <w:rFonts w:ascii="Arial" w:hAnsi="Arial" w:cs="Arial"/>
          <w:b/>
          <w:sz w:val="24"/>
        </w:rPr>
      </w:pPr>
      <w:r w:rsidRPr="00577B4C">
        <w:rPr>
          <w:rFonts w:ascii="Arial" w:hAnsi="Arial" w:cs="Arial"/>
          <w:b/>
          <w:sz w:val="24"/>
        </w:rPr>
        <w:t>SUSPENSION</w:t>
      </w:r>
    </w:p>
    <w:p w14:paraId="3381CA03" w14:textId="77777777" w:rsidR="00577B4C" w:rsidRPr="00577B4C" w:rsidRDefault="00577B4C" w:rsidP="00577B4C">
      <w:pPr>
        <w:pStyle w:val="BodyTextIndent"/>
        <w:spacing w:line="240" w:lineRule="auto"/>
        <w:rPr>
          <w:rFonts w:ascii="Arial" w:hAnsi="Arial" w:cs="Arial"/>
          <w:b/>
          <w:sz w:val="24"/>
        </w:rPr>
      </w:pPr>
    </w:p>
    <w:p w14:paraId="152F972E" w14:textId="77777777" w:rsidR="00577B4C" w:rsidRPr="00577B4C" w:rsidRDefault="00577B4C" w:rsidP="00577B4C">
      <w:pPr>
        <w:pStyle w:val="BodyTextIndent"/>
        <w:spacing w:line="240" w:lineRule="auto"/>
        <w:ind w:left="720" w:hanging="720"/>
        <w:rPr>
          <w:rFonts w:ascii="Arial" w:hAnsi="Arial" w:cs="Arial"/>
          <w:sz w:val="24"/>
        </w:rPr>
      </w:pPr>
      <w:r w:rsidRPr="00577B4C">
        <w:rPr>
          <w:rFonts w:ascii="Arial" w:hAnsi="Arial" w:cs="Arial"/>
          <w:b/>
          <w:sz w:val="24"/>
        </w:rPr>
        <w:t>8.1</w:t>
      </w:r>
      <w:r w:rsidRPr="00577B4C">
        <w:rPr>
          <w:rFonts w:ascii="Arial" w:hAnsi="Arial" w:cs="Arial"/>
          <w:b/>
          <w:sz w:val="24"/>
        </w:rPr>
        <w:tab/>
      </w:r>
      <w:r w:rsidRPr="00577B4C">
        <w:rPr>
          <w:rFonts w:ascii="Arial" w:hAnsi="Arial" w:cs="Arial"/>
          <w:sz w:val="24"/>
        </w:rPr>
        <w:t>Provided it is not contrary to law, these rules may be suspended by Council or, in so far as they are applicable to either body, the Cabinet or the Overview and Scrutiny Committee.</w:t>
      </w:r>
    </w:p>
    <w:p w14:paraId="5DC77B21" w14:textId="77777777" w:rsidR="00577B4C" w:rsidRPr="00577B4C" w:rsidRDefault="00577B4C" w:rsidP="00577B4C">
      <w:pPr>
        <w:rPr>
          <w:rFonts w:cs="Arial"/>
          <w:szCs w:val="24"/>
        </w:rPr>
      </w:pPr>
    </w:p>
    <w:p w14:paraId="48CB7C67" w14:textId="77777777" w:rsidR="00577B4C" w:rsidRPr="00577B4C" w:rsidRDefault="00577B4C" w:rsidP="00577B4C">
      <w:pPr>
        <w:rPr>
          <w:rFonts w:cs="Arial"/>
          <w:szCs w:val="24"/>
        </w:rPr>
      </w:pPr>
    </w:p>
    <w:p w14:paraId="417045F9" w14:textId="77777777" w:rsidR="00577B4C" w:rsidRPr="00577B4C" w:rsidRDefault="00577B4C" w:rsidP="00455869">
      <w:pPr>
        <w:pStyle w:val="Heading2"/>
      </w:pPr>
      <w:r w:rsidRPr="00577B4C">
        <w:br w:type="page"/>
      </w:r>
      <w:bookmarkStart w:id="32" w:name="_Toc4508549"/>
      <w:bookmarkStart w:id="33" w:name="_Toc13570826"/>
      <w:r w:rsidRPr="00577B4C">
        <w:lastRenderedPageBreak/>
        <w:t>29</w:t>
      </w:r>
      <w:bookmarkStart w:id="34" w:name="_Hlk56087151"/>
      <w:r w:rsidRPr="00577B4C">
        <w:tab/>
        <w:t>Executive Procedure Rules</w:t>
      </w:r>
      <w:bookmarkEnd w:id="32"/>
      <w:bookmarkEnd w:id="33"/>
    </w:p>
    <w:p w14:paraId="0B393109" w14:textId="77777777" w:rsidR="00577B4C" w:rsidRPr="00577B4C" w:rsidRDefault="00577B4C" w:rsidP="0033001D"/>
    <w:p w14:paraId="2C1AD600" w14:textId="77777777" w:rsidR="00577B4C" w:rsidRPr="00577B4C" w:rsidRDefault="00577B4C" w:rsidP="00577B4C">
      <w:pPr>
        <w:rPr>
          <w:rFonts w:cs="Arial"/>
          <w:b/>
          <w:szCs w:val="24"/>
        </w:rPr>
      </w:pPr>
      <w:r w:rsidRPr="00577B4C">
        <w:rPr>
          <w:rFonts w:cs="Arial"/>
          <w:b/>
          <w:szCs w:val="24"/>
        </w:rPr>
        <w:t>CONTENTS</w:t>
      </w:r>
    </w:p>
    <w:p w14:paraId="1C908C87" w14:textId="77777777" w:rsidR="00577B4C" w:rsidRPr="00577B4C" w:rsidRDefault="00577B4C" w:rsidP="00577B4C">
      <w:pPr>
        <w:spacing w:line="240" w:lineRule="auto"/>
        <w:rPr>
          <w:rFonts w:cs="Arial"/>
          <w:szCs w:val="24"/>
        </w:rPr>
      </w:pPr>
    </w:p>
    <w:tbl>
      <w:tblPr>
        <w:tblStyle w:val="TableGrid"/>
        <w:tblW w:w="0" w:type="auto"/>
        <w:tblLayout w:type="fixed"/>
        <w:tblLook w:val="04A0" w:firstRow="1" w:lastRow="0" w:firstColumn="1" w:lastColumn="0" w:noHBand="0" w:noVBand="1"/>
      </w:tblPr>
      <w:tblGrid>
        <w:gridCol w:w="1418"/>
        <w:gridCol w:w="6237"/>
      </w:tblGrid>
      <w:tr w:rsidR="00577B4C" w:rsidRPr="00577B4C" w14:paraId="23D1DC55" w14:textId="77777777" w:rsidTr="00CB493F">
        <w:tc>
          <w:tcPr>
            <w:tcW w:w="1418" w:type="dxa"/>
            <w:hideMark/>
          </w:tcPr>
          <w:p w14:paraId="706BD84E" w14:textId="77777777" w:rsidR="00577B4C" w:rsidRPr="00577B4C" w:rsidRDefault="00577B4C" w:rsidP="002167E3">
            <w:pPr>
              <w:spacing w:before="120" w:after="120"/>
              <w:jc w:val="both"/>
              <w:rPr>
                <w:rFonts w:cs="Arial"/>
                <w:b/>
                <w:szCs w:val="24"/>
              </w:rPr>
            </w:pPr>
            <w:r w:rsidRPr="00577B4C">
              <w:rPr>
                <w:rFonts w:cs="Arial"/>
                <w:b/>
                <w:szCs w:val="24"/>
              </w:rPr>
              <w:t>Rule</w:t>
            </w:r>
          </w:p>
        </w:tc>
        <w:tc>
          <w:tcPr>
            <w:tcW w:w="6237" w:type="dxa"/>
            <w:vAlign w:val="center"/>
            <w:hideMark/>
          </w:tcPr>
          <w:p w14:paraId="74560A30" w14:textId="77777777" w:rsidR="00577B4C" w:rsidRPr="00577B4C" w:rsidRDefault="00577B4C" w:rsidP="00CB493F">
            <w:pPr>
              <w:rPr>
                <w:rFonts w:cs="Arial"/>
                <w:b/>
                <w:szCs w:val="24"/>
              </w:rPr>
            </w:pPr>
            <w:r w:rsidRPr="00577B4C">
              <w:rPr>
                <w:rFonts w:cs="Arial"/>
                <w:b/>
                <w:szCs w:val="24"/>
              </w:rPr>
              <w:t>Subject</w:t>
            </w:r>
          </w:p>
        </w:tc>
      </w:tr>
      <w:tr w:rsidR="00577B4C" w:rsidRPr="00577B4C" w14:paraId="03A53F38" w14:textId="77777777" w:rsidTr="00CB493F">
        <w:tc>
          <w:tcPr>
            <w:tcW w:w="1418" w:type="dxa"/>
            <w:hideMark/>
          </w:tcPr>
          <w:p w14:paraId="44FE7D53" w14:textId="77777777" w:rsidR="00577B4C" w:rsidRPr="00577B4C" w:rsidRDefault="00577B4C" w:rsidP="002167E3">
            <w:pPr>
              <w:spacing w:before="120" w:after="120"/>
              <w:jc w:val="both"/>
              <w:rPr>
                <w:rFonts w:cs="Arial"/>
                <w:b/>
                <w:szCs w:val="24"/>
              </w:rPr>
            </w:pPr>
            <w:r w:rsidRPr="00577B4C">
              <w:rPr>
                <w:rFonts w:cs="Arial"/>
                <w:b/>
                <w:szCs w:val="24"/>
              </w:rPr>
              <w:t>1</w:t>
            </w:r>
          </w:p>
        </w:tc>
        <w:tc>
          <w:tcPr>
            <w:tcW w:w="6237" w:type="dxa"/>
            <w:hideMark/>
          </w:tcPr>
          <w:p w14:paraId="721AA7D3" w14:textId="77777777" w:rsidR="00577B4C" w:rsidRPr="00577B4C" w:rsidRDefault="00577B4C" w:rsidP="002167E3">
            <w:pPr>
              <w:spacing w:before="120" w:after="120"/>
              <w:jc w:val="both"/>
              <w:rPr>
                <w:rFonts w:cs="Arial"/>
                <w:szCs w:val="24"/>
              </w:rPr>
            </w:pPr>
            <w:r w:rsidRPr="00577B4C">
              <w:rPr>
                <w:rFonts w:cs="Arial"/>
                <w:szCs w:val="24"/>
              </w:rPr>
              <w:t>How Does the Executive Operate?</w:t>
            </w:r>
          </w:p>
        </w:tc>
      </w:tr>
      <w:tr w:rsidR="00577B4C" w:rsidRPr="00577B4C" w14:paraId="478DB1FA" w14:textId="77777777" w:rsidTr="00CB493F">
        <w:tc>
          <w:tcPr>
            <w:tcW w:w="1418" w:type="dxa"/>
            <w:hideMark/>
          </w:tcPr>
          <w:p w14:paraId="7576FAAB" w14:textId="77777777" w:rsidR="00577B4C" w:rsidRPr="00577B4C" w:rsidRDefault="00577B4C" w:rsidP="002167E3">
            <w:pPr>
              <w:spacing w:before="120" w:after="120"/>
              <w:jc w:val="both"/>
              <w:rPr>
                <w:rFonts w:cs="Arial"/>
                <w:b/>
                <w:szCs w:val="24"/>
              </w:rPr>
            </w:pPr>
            <w:r w:rsidRPr="00577B4C">
              <w:rPr>
                <w:rFonts w:cs="Arial"/>
                <w:b/>
                <w:szCs w:val="24"/>
              </w:rPr>
              <w:t>2</w:t>
            </w:r>
          </w:p>
        </w:tc>
        <w:tc>
          <w:tcPr>
            <w:tcW w:w="6237" w:type="dxa"/>
            <w:hideMark/>
          </w:tcPr>
          <w:p w14:paraId="707B5C38" w14:textId="77777777" w:rsidR="00577B4C" w:rsidRPr="00577B4C" w:rsidRDefault="00577B4C" w:rsidP="002167E3">
            <w:pPr>
              <w:spacing w:before="120" w:after="120"/>
              <w:jc w:val="both"/>
              <w:rPr>
                <w:rFonts w:cs="Arial"/>
                <w:szCs w:val="24"/>
              </w:rPr>
            </w:pPr>
            <w:r w:rsidRPr="00577B4C">
              <w:rPr>
                <w:rFonts w:cs="Arial"/>
                <w:szCs w:val="24"/>
              </w:rPr>
              <w:t>How are Executive Meetings Conducted?</w:t>
            </w:r>
          </w:p>
        </w:tc>
      </w:tr>
      <w:tr w:rsidR="00577B4C" w:rsidRPr="00577B4C" w14:paraId="26EA4580" w14:textId="77777777" w:rsidTr="00CB493F">
        <w:tc>
          <w:tcPr>
            <w:tcW w:w="1418" w:type="dxa"/>
            <w:hideMark/>
          </w:tcPr>
          <w:p w14:paraId="21F19160" w14:textId="77777777" w:rsidR="00577B4C" w:rsidRPr="00577B4C" w:rsidRDefault="00577B4C" w:rsidP="002167E3">
            <w:pPr>
              <w:spacing w:before="120" w:after="120"/>
              <w:jc w:val="both"/>
              <w:rPr>
                <w:rFonts w:cs="Arial"/>
                <w:b/>
                <w:szCs w:val="24"/>
              </w:rPr>
            </w:pPr>
            <w:r w:rsidRPr="00577B4C">
              <w:rPr>
                <w:rFonts w:cs="Arial"/>
                <w:b/>
                <w:szCs w:val="24"/>
              </w:rPr>
              <w:t>3</w:t>
            </w:r>
          </w:p>
        </w:tc>
        <w:tc>
          <w:tcPr>
            <w:tcW w:w="6237" w:type="dxa"/>
            <w:hideMark/>
          </w:tcPr>
          <w:p w14:paraId="4B62C347" w14:textId="77777777" w:rsidR="00577B4C" w:rsidRPr="00577B4C" w:rsidRDefault="00577B4C" w:rsidP="002167E3">
            <w:pPr>
              <w:spacing w:before="120" w:after="120"/>
              <w:jc w:val="both"/>
              <w:rPr>
                <w:rFonts w:cs="Arial"/>
                <w:szCs w:val="24"/>
              </w:rPr>
            </w:pPr>
            <w:r w:rsidRPr="00577B4C">
              <w:rPr>
                <w:rFonts w:cs="Arial"/>
                <w:szCs w:val="24"/>
              </w:rPr>
              <w:t>The Mayor’s Executive Scheme of Delegation</w:t>
            </w:r>
          </w:p>
        </w:tc>
      </w:tr>
    </w:tbl>
    <w:p w14:paraId="0478F6A7" w14:textId="77777777" w:rsidR="00577B4C" w:rsidRPr="00577B4C" w:rsidRDefault="00577B4C" w:rsidP="00577B4C">
      <w:pPr>
        <w:spacing w:line="240" w:lineRule="auto"/>
        <w:rPr>
          <w:rFonts w:cs="Arial"/>
          <w:szCs w:val="24"/>
        </w:rPr>
      </w:pPr>
    </w:p>
    <w:p w14:paraId="2F9B0C28" w14:textId="77777777" w:rsidR="00577B4C" w:rsidRPr="00577B4C" w:rsidRDefault="00577B4C" w:rsidP="00577B4C">
      <w:pPr>
        <w:spacing w:line="240" w:lineRule="auto"/>
        <w:jc w:val="both"/>
        <w:rPr>
          <w:rFonts w:cs="Arial"/>
          <w:b/>
          <w:szCs w:val="24"/>
        </w:rPr>
      </w:pPr>
      <w:r w:rsidRPr="00577B4C">
        <w:rPr>
          <w:rFonts w:cs="Arial"/>
          <w:b/>
          <w:szCs w:val="24"/>
        </w:rPr>
        <w:t xml:space="preserve">1. </w:t>
      </w:r>
      <w:r w:rsidRPr="00577B4C">
        <w:rPr>
          <w:rFonts w:cs="Arial"/>
          <w:b/>
          <w:szCs w:val="24"/>
        </w:rPr>
        <w:tab/>
        <w:t xml:space="preserve">HOW DOES THE EXECUTIVE OPERATE? </w:t>
      </w:r>
    </w:p>
    <w:p w14:paraId="6A2E29CE" w14:textId="77777777" w:rsidR="00577B4C" w:rsidRPr="00577B4C" w:rsidRDefault="00577B4C" w:rsidP="00577B4C">
      <w:pPr>
        <w:spacing w:line="240" w:lineRule="auto"/>
        <w:jc w:val="both"/>
        <w:rPr>
          <w:rFonts w:cs="Arial"/>
          <w:b/>
          <w:szCs w:val="24"/>
        </w:rPr>
      </w:pPr>
    </w:p>
    <w:p w14:paraId="0806A46C" w14:textId="77777777" w:rsidR="00577B4C" w:rsidRPr="00577B4C" w:rsidRDefault="00577B4C" w:rsidP="00577B4C">
      <w:pPr>
        <w:spacing w:line="240" w:lineRule="auto"/>
        <w:jc w:val="both"/>
        <w:rPr>
          <w:rFonts w:cs="Arial"/>
          <w:b/>
          <w:szCs w:val="24"/>
        </w:rPr>
      </w:pPr>
      <w:r w:rsidRPr="00577B4C">
        <w:rPr>
          <w:rFonts w:cs="Arial"/>
          <w:b/>
          <w:szCs w:val="24"/>
        </w:rPr>
        <w:t xml:space="preserve">1.1 </w:t>
      </w:r>
      <w:r w:rsidRPr="00577B4C">
        <w:rPr>
          <w:rFonts w:cs="Arial"/>
          <w:b/>
          <w:szCs w:val="24"/>
        </w:rPr>
        <w:tab/>
        <w:t>Who May Make Executive Decisions?</w:t>
      </w:r>
    </w:p>
    <w:p w14:paraId="01DE7BE2" w14:textId="77777777" w:rsidR="00577B4C" w:rsidRPr="00577B4C" w:rsidRDefault="00577B4C" w:rsidP="00577B4C">
      <w:pPr>
        <w:spacing w:line="240" w:lineRule="auto"/>
        <w:ind w:left="720"/>
        <w:jc w:val="both"/>
        <w:rPr>
          <w:rFonts w:cs="Arial"/>
          <w:szCs w:val="24"/>
        </w:rPr>
      </w:pPr>
    </w:p>
    <w:p w14:paraId="4F434CDD" w14:textId="77777777" w:rsidR="00577B4C" w:rsidRPr="00577B4C" w:rsidRDefault="00577B4C" w:rsidP="00577B4C">
      <w:pPr>
        <w:spacing w:line="240" w:lineRule="auto"/>
        <w:ind w:left="720"/>
        <w:jc w:val="both"/>
        <w:rPr>
          <w:rFonts w:cs="Arial"/>
          <w:szCs w:val="24"/>
        </w:rPr>
      </w:pPr>
      <w:r w:rsidRPr="00577B4C">
        <w:rPr>
          <w:rFonts w:cs="Arial"/>
          <w:szCs w:val="24"/>
        </w:rPr>
        <w:t xml:space="preserve">In law, functions which are the responsibility of the Executive may be exercised by </w:t>
      </w:r>
    </w:p>
    <w:p w14:paraId="63E8AA3A" w14:textId="77777777" w:rsidR="00577B4C" w:rsidRPr="00577B4C" w:rsidRDefault="00577B4C" w:rsidP="00577B4C">
      <w:pPr>
        <w:spacing w:line="240" w:lineRule="auto"/>
        <w:ind w:left="720"/>
        <w:jc w:val="both"/>
        <w:rPr>
          <w:rFonts w:cs="Arial"/>
          <w:szCs w:val="24"/>
        </w:rPr>
      </w:pPr>
    </w:p>
    <w:p w14:paraId="6FD77225" w14:textId="77777777" w:rsidR="00577B4C" w:rsidRPr="00577B4C" w:rsidRDefault="00577B4C" w:rsidP="00E04DDA">
      <w:pPr>
        <w:numPr>
          <w:ilvl w:val="0"/>
          <w:numId w:val="174"/>
        </w:numPr>
        <w:spacing w:after="120" w:line="240" w:lineRule="auto"/>
        <w:ind w:left="1418" w:hanging="567"/>
        <w:jc w:val="both"/>
        <w:rPr>
          <w:rFonts w:cs="Arial"/>
          <w:szCs w:val="24"/>
        </w:rPr>
      </w:pPr>
      <w:r w:rsidRPr="00577B4C">
        <w:rPr>
          <w:rFonts w:cs="Arial"/>
          <w:szCs w:val="24"/>
        </w:rPr>
        <w:t>The Mayor</w:t>
      </w:r>
    </w:p>
    <w:p w14:paraId="3742F80B" w14:textId="5086AB2D" w:rsidR="00577B4C" w:rsidRPr="00577B4C" w:rsidRDefault="00577B4C" w:rsidP="00E04DDA">
      <w:pPr>
        <w:numPr>
          <w:ilvl w:val="0"/>
          <w:numId w:val="174"/>
        </w:numPr>
        <w:spacing w:after="120" w:line="240" w:lineRule="auto"/>
        <w:ind w:left="1418" w:hanging="567"/>
        <w:jc w:val="both"/>
        <w:rPr>
          <w:rFonts w:cs="Arial"/>
          <w:szCs w:val="24"/>
        </w:rPr>
      </w:pPr>
      <w:r w:rsidRPr="00577B4C">
        <w:rPr>
          <w:rFonts w:cs="Arial"/>
          <w:szCs w:val="24"/>
        </w:rPr>
        <w:t>The Executive as a whole (the Cabinet);</w:t>
      </w:r>
    </w:p>
    <w:p w14:paraId="1F32888D" w14:textId="77777777" w:rsidR="00577B4C" w:rsidRPr="00577B4C" w:rsidRDefault="00577B4C" w:rsidP="00E04DDA">
      <w:pPr>
        <w:numPr>
          <w:ilvl w:val="0"/>
          <w:numId w:val="174"/>
        </w:numPr>
        <w:spacing w:after="120" w:line="240" w:lineRule="auto"/>
        <w:ind w:left="1418" w:hanging="567"/>
        <w:jc w:val="both"/>
        <w:rPr>
          <w:rFonts w:cs="Arial"/>
          <w:szCs w:val="24"/>
        </w:rPr>
      </w:pPr>
      <w:r w:rsidRPr="00577B4C">
        <w:rPr>
          <w:rFonts w:cs="Arial"/>
          <w:szCs w:val="24"/>
        </w:rPr>
        <w:t>A Committee of the Executive;</w:t>
      </w:r>
    </w:p>
    <w:p w14:paraId="70AD58CB" w14:textId="77777777" w:rsidR="00577B4C" w:rsidRPr="00577B4C" w:rsidRDefault="00577B4C" w:rsidP="00E04DDA">
      <w:pPr>
        <w:numPr>
          <w:ilvl w:val="0"/>
          <w:numId w:val="174"/>
        </w:numPr>
        <w:spacing w:after="120" w:line="240" w:lineRule="auto"/>
        <w:ind w:left="1418" w:hanging="567"/>
        <w:jc w:val="both"/>
        <w:rPr>
          <w:rFonts w:cs="Arial"/>
          <w:szCs w:val="24"/>
        </w:rPr>
      </w:pPr>
      <w:r w:rsidRPr="00577B4C">
        <w:rPr>
          <w:rFonts w:cs="Arial"/>
          <w:szCs w:val="24"/>
        </w:rPr>
        <w:t>An individual Member of the Executive;</w:t>
      </w:r>
    </w:p>
    <w:p w14:paraId="45346034" w14:textId="77777777" w:rsidR="00577B4C" w:rsidRPr="00577B4C" w:rsidRDefault="00577B4C" w:rsidP="00E04DDA">
      <w:pPr>
        <w:numPr>
          <w:ilvl w:val="0"/>
          <w:numId w:val="174"/>
        </w:numPr>
        <w:spacing w:after="120" w:line="240" w:lineRule="auto"/>
        <w:ind w:left="1418" w:hanging="567"/>
        <w:jc w:val="both"/>
        <w:rPr>
          <w:rFonts w:cs="Arial"/>
          <w:szCs w:val="24"/>
        </w:rPr>
      </w:pPr>
      <w:r w:rsidRPr="00577B4C">
        <w:rPr>
          <w:rFonts w:cs="Arial"/>
          <w:szCs w:val="24"/>
        </w:rPr>
        <w:t>The Chief Executive, a Chief Officer or an officer;</w:t>
      </w:r>
    </w:p>
    <w:p w14:paraId="055B797F" w14:textId="77777777" w:rsidR="00577B4C" w:rsidRPr="00577B4C" w:rsidRDefault="00577B4C" w:rsidP="00E04DDA">
      <w:pPr>
        <w:numPr>
          <w:ilvl w:val="0"/>
          <w:numId w:val="174"/>
        </w:numPr>
        <w:spacing w:after="120" w:line="240" w:lineRule="auto"/>
        <w:ind w:left="1418" w:hanging="567"/>
        <w:jc w:val="both"/>
        <w:rPr>
          <w:rFonts w:cs="Arial"/>
          <w:szCs w:val="24"/>
        </w:rPr>
      </w:pPr>
      <w:r w:rsidRPr="00577B4C">
        <w:rPr>
          <w:rFonts w:cs="Arial"/>
          <w:szCs w:val="24"/>
        </w:rPr>
        <w:t>An area Committee; or a ward councillor in accordance with Section 236 of the Local Government and Public Involvement in Health Act 2007;</w:t>
      </w:r>
    </w:p>
    <w:p w14:paraId="21509F02" w14:textId="77777777" w:rsidR="00577B4C" w:rsidRPr="00577B4C" w:rsidRDefault="00577B4C" w:rsidP="00E04DDA">
      <w:pPr>
        <w:numPr>
          <w:ilvl w:val="0"/>
          <w:numId w:val="174"/>
        </w:numPr>
        <w:spacing w:after="120" w:line="240" w:lineRule="auto"/>
        <w:ind w:left="1418" w:hanging="567"/>
        <w:jc w:val="both"/>
        <w:rPr>
          <w:rFonts w:cs="Arial"/>
          <w:szCs w:val="24"/>
        </w:rPr>
      </w:pPr>
      <w:r w:rsidRPr="00577B4C">
        <w:rPr>
          <w:rFonts w:cs="Arial"/>
          <w:szCs w:val="24"/>
        </w:rPr>
        <w:t>joint arrangements; or</w:t>
      </w:r>
    </w:p>
    <w:p w14:paraId="2CF0C71A" w14:textId="77777777" w:rsidR="00577B4C" w:rsidRPr="00577B4C" w:rsidRDefault="00577B4C" w:rsidP="00E04DDA">
      <w:pPr>
        <w:numPr>
          <w:ilvl w:val="0"/>
          <w:numId w:val="174"/>
        </w:numPr>
        <w:spacing w:after="120" w:line="240" w:lineRule="auto"/>
        <w:ind w:left="1418" w:hanging="567"/>
        <w:jc w:val="both"/>
        <w:rPr>
          <w:rFonts w:cs="Arial"/>
          <w:szCs w:val="24"/>
        </w:rPr>
      </w:pPr>
      <w:r w:rsidRPr="00577B4C">
        <w:rPr>
          <w:rFonts w:cs="Arial"/>
          <w:szCs w:val="24"/>
        </w:rPr>
        <w:t>another local authority;</w:t>
      </w:r>
    </w:p>
    <w:p w14:paraId="2C12ECD7" w14:textId="77777777" w:rsidR="00577B4C" w:rsidRPr="00577B4C" w:rsidRDefault="00577B4C" w:rsidP="00577B4C">
      <w:pPr>
        <w:spacing w:line="240" w:lineRule="auto"/>
        <w:ind w:left="720"/>
        <w:jc w:val="both"/>
        <w:rPr>
          <w:rFonts w:cs="Arial"/>
          <w:szCs w:val="24"/>
        </w:rPr>
      </w:pPr>
    </w:p>
    <w:p w14:paraId="6D14B704" w14:textId="77777777" w:rsidR="00577B4C" w:rsidRPr="00577B4C" w:rsidRDefault="00577B4C" w:rsidP="00577B4C">
      <w:pPr>
        <w:spacing w:line="240" w:lineRule="auto"/>
        <w:ind w:left="720"/>
        <w:jc w:val="both"/>
        <w:rPr>
          <w:rFonts w:cs="Arial"/>
          <w:szCs w:val="24"/>
        </w:rPr>
      </w:pPr>
      <w:r w:rsidRPr="00577B4C">
        <w:rPr>
          <w:rFonts w:cs="Arial"/>
          <w:szCs w:val="24"/>
        </w:rPr>
        <w:t xml:space="preserve">subject to the Mayor or this Constitution giving delegated authority to the person/meeting listed to discharge the </w:t>
      </w:r>
      <w:proofErr w:type="gramStart"/>
      <w:r w:rsidRPr="00577B4C">
        <w:rPr>
          <w:rFonts w:cs="Arial"/>
          <w:szCs w:val="24"/>
        </w:rPr>
        <w:t>particular function</w:t>
      </w:r>
      <w:proofErr w:type="gramEnd"/>
      <w:r w:rsidRPr="00577B4C">
        <w:rPr>
          <w:rFonts w:cs="Arial"/>
          <w:szCs w:val="24"/>
        </w:rPr>
        <w:t>.</w:t>
      </w:r>
    </w:p>
    <w:p w14:paraId="4EBDF629" w14:textId="77777777" w:rsidR="00577B4C" w:rsidRPr="00577B4C" w:rsidRDefault="00577B4C" w:rsidP="00577B4C">
      <w:pPr>
        <w:spacing w:line="240" w:lineRule="auto"/>
        <w:ind w:left="720"/>
        <w:jc w:val="both"/>
        <w:rPr>
          <w:rFonts w:cs="Arial"/>
          <w:szCs w:val="24"/>
        </w:rPr>
      </w:pPr>
    </w:p>
    <w:p w14:paraId="68995756" w14:textId="76185B24" w:rsidR="00577B4C" w:rsidRDefault="00577B4C" w:rsidP="00577B4C">
      <w:pPr>
        <w:spacing w:line="240" w:lineRule="auto"/>
        <w:ind w:left="720"/>
        <w:jc w:val="both"/>
        <w:rPr>
          <w:rFonts w:cs="Arial"/>
          <w:szCs w:val="24"/>
        </w:rPr>
      </w:pPr>
      <w:r w:rsidRPr="00577B4C">
        <w:rPr>
          <w:rFonts w:cs="Arial"/>
          <w:szCs w:val="24"/>
        </w:rPr>
        <w:t xml:space="preserve">The arrangements for the discharge of executive functions at Tower Hamlets are set out in the executive </w:t>
      </w:r>
      <w:r w:rsidRPr="00E722C9">
        <w:rPr>
          <w:rFonts w:cs="Arial"/>
          <w:szCs w:val="24"/>
        </w:rPr>
        <w:t>arrangements adopted by the Council (</w:t>
      </w:r>
      <w:r w:rsidR="00E722C9" w:rsidRPr="00E722C9">
        <w:rPr>
          <w:rFonts w:cs="Arial"/>
          <w:szCs w:val="24"/>
        </w:rPr>
        <w:t xml:space="preserve">as set out in </w:t>
      </w:r>
      <w:r w:rsidRPr="00E722C9">
        <w:rPr>
          <w:rFonts w:cs="Arial"/>
          <w:szCs w:val="24"/>
        </w:rPr>
        <w:t xml:space="preserve">Part </w:t>
      </w:r>
      <w:r w:rsidR="00E722C9" w:rsidRPr="00E722C9">
        <w:rPr>
          <w:rFonts w:cs="Arial"/>
          <w:szCs w:val="24"/>
        </w:rPr>
        <w:t>A</w:t>
      </w:r>
      <w:r w:rsidRPr="00E722C9">
        <w:rPr>
          <w:rFonts w:cs="Arial"/>
          <w:szCs w:val="24"/>
        </w:rPr>
        <w:t xml:space="preserve">, </w:t>
      </w:r>
      <w:r w:rsidR="00E722C9" w:rsidRPr="00E722C9">
        <w:rPr>
          <w:rFonts w:cs="Arial"/>
          <w:szCs w:val="24"/>
        </w:rPr>
        <w:t>Section 8</w:t>
      </w:r>
      <w:r w:rsidRPr="00E722C9">
        <w:rPr>
          <w:rFonts w:cs="Arial"/>
          <w:szCs w:val="24"/>
        </w:rPr>
        <w:t xml:space="preserve"> of this Constitution) and the Executive Scheme of Delegation at Rule 3 of these Rules.</w:t>
      </w:r>
      <w:r w:rsidRPr="00577B4C">
        <w:rPr>
          <w:rFonts w:cs="Arial"/>
          <w:szCs w:val="24"/>
        </w:rPr>
        <w:t xml:space="preserve"> </w:t>
      </w:r>
    </w:p>
    <w:p w14:paraId="1F6D6945" w14:textId="436C32D7" w:rsidR="009453E8" w:rsidRDefault="009453E8" w:rsidP="00577B4C">
      <w:pPr>
        <w:spacing w:line="240" w:lineRule="auto"/>
        <w:ind w:left="720"/>
        <w:jc w:val="both"/>
        <w:rPr>
          <w:rFonts w:cs="Arial"/>
          <w:szCs w:val="24"/>
        </w:rPr>
      </w:pPr>
    </w:p>
    <w:p w14:paraId="082B605C" w14:textId="46CF837D" w:rsidR="00577B4C" w:rsidRPr="00577B4C" w:rsidRDefault="00577B4C" w:rsidP="00577B4C">
      <w:pPr>
        <w:spacing w:line="240" w:lineRule="auto"/>
        <w:ind w:left="720"/>
        <w:jc w:val="both"/>
        <w:rPr>
          <w:rFonts w:cs="Arial"/>
          <w:szCs w:val="24"/>
        </w:rPr>
      </w:pPr>
      <w:r w:rsidRPr="00577B4C">
        <w:rPr>
          <w:rFonts w:cs="Arial"/>
          <w:szCs w:val="24"/>
        </w:rPr>
        <w:t>Currently decisions on executive functions are taken by the Mayor, either at the Cabinet meeting or separately, unless the Mayor has delegated either a function as set out in those parts of the Constitution or a specific executive decision.</w:t>
      </w:r>
    </w:p>
    <w:p w14:paraId="031C5CAD" w14:textId="21F41B51" w:rsidR="00577B4C" w:rsidRDefault="00577B4C" w:rsidP="00577B4C">
      <w:pPr>
        <w:spacing w:line="240" w:lineRule="auto"/>
        <w:rPr>
          <w:rFonts w:cs="Arial"/>
          <w:b/>
          <w:szCs w:val="24"/>
        </w:rPr>
      </w:pPr>
    </w:p>
    <w:p w14:paraId="2CC8C227" w14:textId="2CCD0FD6" w:rsidR="009453E8" w:rsidRDefault="009453E8" w:rsidP="00577B4C">
      <w:pPr>
        <w:spacing w:line="240" w:lineRule="auto"/>
        <w:rPr>
          <w:rFonts w:cs="Arial"/>
          <w:b/>
          <w:szCs w:val="24"/>
        </w:rPr>
      </w:pPr>
    </w:p>
    <w:p w14:paraId="51E54B06" w14:textId="647C0D8E" w:rsidR="009453E8" w:rsidRDefault="009453E8" w:rsidP="00577B4C">
      <w:pPr>
        <w:spacing w:line="240" w:lineRule="auto"/>
        <w:rPr>
          <w:rFonts w:cs="Arial"/>
          <w:b/>
          <w:szCs w:val="24"/>
        </w:rPr>
      </w:pPr>
    </w:p>
    <w:p w14:paraId="0620DB67" w14:textId="77777777" w:rsidR="009453E8" w:rsidRPr="00577B4C" w:rsidRDefault="009453E8" w:rsidP="00577B4C">
      <w:pPr>
        <w:spacing w:line="240" w:lineRule="auto"/>
        <w:rPr>
          <w:rFonts w:cs="Arial"/>
          <w:b/>
          <w:szCs w:val="24"/>
        </w:rPr>
      </w:pPr>
    </w:p>
    <w:p w14:paraId="721C159D" w14:textId="77777777" w:rsidR="00577B4C" w:rsidRPr="00577B4C" w:rsidRDefault="00577B4C" w:rsidP="00577B4C">
      <w:pPr>
        <w:spacing w:line="240" w:lineRule="auto"/>
        <w:ind w:left="720" w:hanging="720"/>
        <w:jc w:val="both"/>
        <w:rPr>
          <w:rFonts w:cs="Arial"/>
          <w:b/>
          <w:szCs w:val="24"/>
        </w:rPr>
      </w:pPr>
      <w:r w:rsidRPr="00577B4C">
        <w:rPr>
          <w:rFonts w:cs="Arial"/>
          <w:b/>
          <w:szCs w:val="24"/>
        </w:rPr>
        <w:lastRenderedPageBreak/>
        <w:t xml:space="preserve">1.2 </w:t>
      </w:r>
      <w:r w:rsidRPr="00577B4C">
        <w:rPr>
          <w:rFonts w:cs="Arial"/>
          <w:b/>
          <w:szCs w:val="24"/>
        </w:rPr>
        <w:tab/>
        <w:t>The Executive Scheme of Delegation and Executive Functions</w:t>
      </w:r>
    </w:p>
    <w:p w14:paraId="3A760DCA" w14:textId="77777777" w:rsidR="00577B4C" w:rsidRPr="00577B4C" w:rsidRDefault="00577B4C" w:rsidP="00577B4C">
      <w:pPr>
        <w:spacing w:line="240" w:lineRule="auto"/>
        <w:ind w:left="720"/>
        <w:jc w:val="both"/>
        <w:rPr>
          <w:rFonts w:cs="Arial"/>
          <w:szCs w:val="24"/>
        </w:rPr>
      </w:pPr>
    </w:p>
    <w:p w14:paraId="5DFBE28F" w14:textId="77777777" w:rsidR="00577B4C" w:rsidRPr="00577B4C" w:rsidRDefault="00577B4C" w:rsidP="00577B4C">
      <w:pPr>
        <w:spacing w:line="240" w:lineRule="auto"/>
        <w:ind w:left="720"/>
        <w:jc w:val="both"/>
        <w:rPr>
          <w:rFonts w:cs="Arial"/>
          <w:szCs w:val="24"/>
        </w:rPr>
      </w:pPr>
      <w:r w:rsidRPr="00577B4C">
        <w:rPr>
          <w:rFonts w:cs="Arial"/>
          <w:szCs w:val="24"/>
        </w:rPr>
        <w:t>At the Annual Meeting of the Council the Mayor will present to the Council a written record of delegations made by the Mayor (‘The Executive Scheme of Delegation’) for inclusion in the Council’s Constitution. The document presented by the Mayor must contain the following information in so far as it relates to executive functions:</w:t>
      </w:r>
    </w:p>
    <w:p w14:paraId="232F8289" w14:textId="77777777" w:rsidR="00577B4C" w:rsidRPr="00577B4C" w:rsidRDefault="00577B4C" w:rsidP="00577B4C">
      <w:pPr>
        <w:tabs>
          <w:tab w:val="num" w:pos="936"/>
        </w:tabs>
        <w:spacing w:line="240" w:lineRule="auto"/>
        <w:ind w:left="936"/>
        <w:jc w:val="both"/>
        <w:rPr>
          <w:rFonts w:cs="Arial"/>
          <w:szCs w:val="24"/>
        </w:rPr>
      </w:pPr>
    </w:p>
    <w:p w14:paraId="70AF7B89" w14:textId="19680992" w:rsidR="00577B4C" w:rsidRPr="00577B4C" w:rsidRDefault="00577B4C" w:rsidP="00E04DDA">
      <w:pPr>
        <w:pStyle w:val="BodyTextIndent"/>
        <w:widowControl/>
        <w:numPr>
          <w:ilvl w:val="0"/>
          <w:numId w:val="163"/>
        </w:numPr>
        <w:tabs>
          <w:tab w:val="clear" w:pos="1604"/>
          <w:tab w:val="left" w:pos="1418"/>
        </w:tabs>
        <w:autoSpaceDE/>
        <w:adjustRightInd/>
        <w:spacing w:after="120" w:line="240" w:lineRule="auto"/>
        <w:ind w:left="1441" w:hanging="590"/>
        <w:rPr>
          <w:rFonts w:ascii="Arial" w:hAnsi="Arial" w:cs="Arial"/>
          <w:sz w:val="24"/>
        </w:rPr>
      </w:pPr>
      <w:r w:rsidRPr="00577B4C">
        <w:rPr>
          <w:rFonts w:ascii="Arial" w:hAnsi="Arial" w:cs="Arial"/>
          <w:sz w:val="24"/>
        </w:rPr>
        <w:t xml:space="preserve">The extent of any authority delegated to any individual Executive Member or ward </w:t>
      </w:r>
      <w:r w:rsidR="00E722C9">
        <w:rPr>
          <w:rFonts w:ascii="Arial" w:hAnsi="Arial" w:cs="Arial"/>
          <w:sz w:val="24"/>
        </w:rPr>
        <w:t>C</w:t>
      </w:r>
      <w:r w:rsidRPr="00577B4C">
        <w:rPr>
          <w:rFonts w:ascii="Arial" w:hAnsi="Arial" w:cs="Arial"/>
          <w:sz w:val="24"/>
        </w:rPr>
        <w:t>ouncillor including details of the limitation on their authority.</w:t>
      </w:r>
    </w:p>
    <w:p w14:paraId="172338B3" w14:textId="77777777" w:rsidR="00577B4C" w:rsidRPr="00577B4C" w:rsidRDefault="00577B4C" w:rsidP="00E04DDA">
      <w:pPr>
        <w:numPr>
          <w:ilvl w:val="0"/>
          <w:numId w:val="163"/>
        </w:numPr>
        <w:tabs>
          <w:tab w:val="left" w:pos="1418"/>
        </w:tabs>
        <w:spacing w:after="120" w:line="240" w:lineRule="auto"/>
        <w:ind w:left="1441" w:hanging="590"/>
        <w:jc w:val="both"/>
        <w:rPr>
          <w:rFonts w:cs="Arial"/>
          <w:szCs w:val="24"/>
        </w:rPr>
      </w:pPr>
      <w:r w:rsidRPr="00577B4C">
        <w:rPr>
          <w:rFonts w:cs="Arial"/>
          <w:szCs w:val="24"/>
        </w:rPr>
        <w:t>The terms of reference and constitution of such Executive Committees as the Mayor appoints and the names of Executive Members appointed to them.</w:t>
      </w:r>
    </w:p>
    <w:p w14:paraId="3D42DD4E" w14:textId="77777777" w:rsidR="00577B4C" w:rsidRPr="00577B4C" w:rsidRDefault="00577B4C" w:rsidP="00E04DDA">
      <w:pPr>
        <w:numPr>
          <w:ilvl w:val="0"/>
          <w:numId w:val="163"/>
        </w:numPr>
        <w:tabs>
          <w:tab w:val="left" w:pos="1418"/>
        </w:tabs>
        <w:spacing w:after="120" w:line="240" w:lineRule="auto"/>
        <w:ind w:left="1441" w:hanging="590"/>
        <w:jc w:val="both"/>
        <w:rPr>
          <w:rFonts w:cs="Arial"/>
          <w:szCs w:val="24"/>
        </w:rPr>
      </w:pPr>
      <w:r w:rsidRPr="00577B4C">
        <w:rPr>
          <w:rFonts w:cs="Arial"/>
          <w:szCs w:val="24"/>
        </w:rPr>
        <w:t>The nature and extent of any delegation of executive functions to area Committees, any other authority or any joint arrangements and the names of those Executive Members appointed to any joint Committee for the coming year.</w:t>
      </w:r>
    </w:p>
    <w:p w14:paraId="4930CE9B" w14:textId="75FA4311" w:rsidR="00577B4C" w:rsidRPr="00577B4C" w:rsidRDefault="00577B4C" w:rsidP="00E04DDA">
      <w:pPr>
        <w:numPr>
          <w:ilvl w:val="0"/>
          <w:numId w:val="163"/>
        </w:numPr>
        <w:tabs>
          <w:tab w:val="left" w:pos="1418"/>
        </w:tabs>
        <w:spacing w:after="120" w:line="240" w:lineRule="auto"/>
        <w:ind w:left="1441" w:hanging="590"/>
        <w:jc w:val="both"/>
        <w:rPr>
          <w:rFonts w:cs="Arial"/>
          <w:szCs w:val="24"/>
        </w:rPr>
      </w:pPr>
      <w:r w:rsidRPr="00577B4C">
        <w:rPr>
          <w:rFonts w:cs="Arial"/>
          <w:szCs w:val="24"/>
        </w:rPr>
        <w:t xml:space="preserve">The nature and extent of any delegation of executive functions to officers not already specified in Part </w:t>
      </w:r>
      <w:r w:rsidR="006B6A03">
        <w:rPr>
          <w:rFonts w:cs="Arial"/>
          <w:szCs w:val="24"/>
        </w:rPr>
        <w:t>B</w:t>
      </w:r>
      <w:r w:rsidRPr="00577B4C">
        <w:rPr>
          <w:rFonts w:cs="Arial"/>
          <w:szCs w:val="24"/>
        </w:rPr>
        <w:t xml:space="preserve"> of this Constitution, with details of any limitation on that delegation and the title of the officer to whom the delegation is made.</w:t>
      </w:r>
    </w:p>
    <w:p w14:paraId="7072DEE8" w14:textId="77777777" w:rsidR="00577B4C" w:rsidRPr="00577B4C" w:rsidRDefault="00577B4C" w:rsidP="00577B4C">
      <w:pPr>
        <w:spacing w:line="240" w:lineRule="auto"/>
        <w:ind w:left="720"/>
        <w:jc w:val="both"/>
        <w:rPr>
          <w:rFonts w:cs="Arial"/>
          <w:szCs w:val="24"/>
        </w:rPr>
      </w:pPr>
    </w:p>
    <w:p w14:paraId="01DE58E1" w14:textId="77777777" w:rsidR="00577B4C" w:rsidRPr="00577B4C" w:rsidRDefault="00577B4C" w:rsidP="00577B4C">
      <w:pPr>
        <w:spacing w:line="240" w:lineRule="auto"/>
        <w:ind w:left="720"/>
        <w:jc w:val="both"/>
        <w:rPr>
          <w:rFonts w:cs="Arial"/>
          <w:szCs w:val="24"/>
        </w:rPr>
      </w:pPr>
      <w:r w:rsidRPr="00577B4C">
        <w:rPr>
          <w:rFonts w:cs="Arial"/>
          <w:szCs w:val="24"/>
        </w:rPr>
        <w:t>The Mayor may amend or revoke any delegation of an Executive function at any time.</w:t>
      </w:r>
    </w:p>
    <w:p w14:paraId="4A04671C" w14:textId="77777777" w:rsidR="00577B4C" w:rsidRPr="00577B4C" w:rsidRDefault="00577B4C" w:rsidP="00577B4C">
      <w:pPr>
        <w:spacing w:line="240" w:lineRule="auto"/>
        <w:ind w:left="720"/>
        <w:jc w:val="both"/>
        <w:rPr>
          <w:rFonts w:cs="Arial"/>
          <w:szCs w:val="24"/>
        </w:rPr>
      </w:pPr>
    </w:p>
    <w:p w14:paraId="25F47FEE" w14:textId="77777777" w:rsidR="00577B4C" w:rsidRPr="00577B4C" w:rsidRDefault="00577B4C" w:rsidP="00577B4C">
      <w:pPr>
        <w:spacing w:line="240" w:lineRule="auto"/>
        <w:ind w:left="720"/>
        <w:jc w:val="both"/>
        <w:rPr>
          <w:rFonts w:cs="Arial"/>
          <w:szCs w:val="24"/>
        </w:rPr>
      </w:pPr>
      <w:r w:rsidRPr="00577B4C">
        <w:rPr>
          <w:rFonts w:cs="Arial"/>
          <w:szCs w:val="24"/>
        </w:rPr>
        <w:t>The Executive Scheme of Delegation shall be included at Rule 3 of these Rules.</w:t>
      </w:r>
    </w:p>
    <w:p w14:paraId="2FDCA760" w14:textId="77777777" w:rsidR="00577B4C" w:rsidRPr="00577B4C" w:rsidRDefault="00577B4C" w:rsidP="00577B4C">
      <w:pPr>
        <w:spacing w:line="240" w:lineRule="auto"/>
        <w:ind w:left="720"/>
        <w:jc w:val="both"/>
        <w:rPr>
          <w:rFonts w:cs="Arial"/>
          <w:szCs w:val="24"/>
        </w:rPr>
      </w:pPr>
    </w:p>
    <w:p w14:paraId="3F0DE684" w14:textId="1BDD511A" w:rsidR="00577B4C" w:rsidRPr="00577B4C" w:rsidRDefault="00577B4C" w:rsidP="00577B4C">
      <w:pPr>
        <w:spacing w:line="240" w:lineRule="auto"/>
        <w:ind w:left="720"/>
        <w:jc w:val="both"/>
        <w:rPr>
          <w:rFonts w:cs="Arial"/>
          <w:szCs w:val="24"/>
        </w:rPr>
      </w:pPr>
      <w:r w:rsidRPr="00577B4C">
        <w:rPr>
          <w:rFonts w:cs="Arial"/>
          <w:szCs w:val="24"/>
        </w:rPr>
        <w:t xml:space="preserve">Within five working days of agreeing any change to the Executive Scheme of Delegation, a Cabinet appointment or portfolio, the Mayor shall present a written record of the change that </w:t>
      </w:r>
      <w:r w:rsidR="00D2427B">
        <w:rPr>
          <w:rFonts w:cs="Arial"/>
          <w:szCs w:val="24"/>
        </w:rPr>
        <w:t>they have</w:t>
      </w:r>
      <w:r w:rsidR="008C6EB0">
        <w:rPr>
          <w:rFonts w:cs="Arial"/>
          <w:szCs w:val="24"/>
        </w:rPr>
        <w:t xml:space="preserve"> </w:t>
      </w:r>
      <w:r w:rsidRPr="00577B4C">
        <w:rPr>
          <w:rFonts w:cs="Arial"/>
          <w:szCs w:val="24"/>
        </w:rPr>
        <w:t>agreed, together with the reasons for that change, to the Monitoring Officer.</w:t>
      </w:r>
    </w:p>
    <w:p w14:paraId="13512B39" w14:textId="77777777" w:rsidR="00577B4C" w:rsidRPr="00577B4C" w:rsidRDefault="00577B4C" w:rsidP="00577B4C">
      <w:pPr>
        <w:spacing w:line="240" w:lineRule="auto"/>
        <w:ind w:left="720"/>
        <w:jc w:val="both"/>
        <w:rPr>
          <w:rFonts w:cs="Arial"/>
          <w:szCs w:val="24"/>
        </w:rPr>
      </w:pPr>
    </w:p>
    <w:p w14:paraId="2BF3F84F" w14:textId="77777777" w:rsidR="00577B4C" w:rsidRPr="00577B4C" w:rsidRDefault="00577B4C" w:rsidP="00577B4C">
      <w:pPr>
        <w:spacing w:line="240" w:lineRule="auto"/>
        <w:ind w:left="720"/>
        <w:jc w:val="both"/>
        <w:rPr>
          <w:rFonts w:cs="Arial"/>
          <w:szCs w:val="24"/>
        </w:rPr>
      </w:pPr>
      <w:r w:rsidRPr="00577B4C">
        <w:rPr>
          <w:rFonts w:cs="Arial"/>
          <w:szCs w:val="24"/>
        </w:rPr>
        <w:t>Whenever the Monitoring Officer receives notification from the Mayor of any change(s) to the Executive Scheme of Delegation, Cabinet appointment(s) or portfolio(s), the Monitoring Officer will inform all Councillors of the change(s) made and any reasons given by the Mayor.</w:t>
      </w:r>
    </w:p>
    <w:p w14:paraId="4989B6EE" w14:textId="77777777" w:rsidR="00577B4C" w:rsidRPr="00577B4C" w:rsidRDefault="00577B4C" w:rsidP="00577B4C">
      <w:pPr>
        <w:spacing w:line="240" w:lineRule="auto"/>
        <w:rPr>
          <w:rFonts w:cs="Arial"/>
          <w:b/>
          <w:szCs w:val="24"/>
        </w:rPr>
      </w:pPr>
    </w:p>
    <w:p w14:paraId="4A1AD9A6" w14:textId="77777777" w:rsidR="00577B4C" w:rsidRPr="00577B4C" w:rsidRDefault="00577B4C" w:rsidP="00577B4C">
      <w:pPr>
        <w:spacing w:line="240" w:lineRule="auto"/>
        <w:jc w:val="both"/>
        <w:rPr>
          <w:rFonts w:cs="Arial"/>
          <w:b/>
          <w:szCs w:val="24"/>
        </w:rPr>
      </w:pPr>
      <w:r w:rsidRPr="00577B4C">
        <w:rPr>
          <w:rFonts w:cs="Arial"/>
          <w:b/>
          <w:szCs w:val="24"/>
        </w:rPr>
        <w:t>1.3</w:t>
      </w:r>
      <w:r w:rsidRPr="00577B4C">
        <w:rPr>
          <w:rFonts w:cs="Arial"/>
          <w:b/>
          <w:szCs w:val="24"/>
        </w:rPr>
        <w:tab/>
        <w:t xml:space="preserve">Sub-Delegation of Executive Functions </w:t>
      </w:r>
    </w:p>
    <w:p w14:paraId="031C89C1" w14:textId="77777777" w:rsidR="00577B4C" w:rsidRPr="00577B4C" w:rsidRDefault="00577B4C" w:rsidP="00577B4C">
      <w:pPr>
        <w:spacing w:line="240" w:lineRule="auto"/>
        <w:jc w:val="both"/>
        <w:rPr>
          <w:rFonts w:cs="Arial"/>
          <w:b/>
          <w:szCs w:val="24"/>
        </w:rPr>
      </w:pPr>
    </w:p>
    <w:p w14:paraId="78DD596C" w14:textId="77777777" w:rsidR="00577B4C" w:rsidRPr="00577B4C" w:rsidRDefault="00577B4C" w:rsidP="00E04DDA">
      <w:pPr>
        <w:numPr>
          <w:ilvl w:val="0"/>
          <w:numId w:val="164"/>
        </w:numPr>
        <w:spacing w:after="120" w:line="240" w:lineRule="auto"/>
        <w:ind w:left="1440" w:hanging="720"/>
        <w:jc w:val="both"/>
        <w:rPr>
          <w:rFonts w:cs="Arial"/>
          <w:szCs w:val="24"/>
        </w:rPr>
      </w:pPr>
      <w:r w:rsidRPr="00577B4C">
        <w:rPr>
          <w:rFonts w:cs="Arial"/>
          <w:szCs w:val="24"/>
        </w:rPr>
        <w:t xml:space="preserve">Where the Mayor, the Executive, a Committee of the Executive or an individual Member of the Executive is responsible for an executive function, they may delegate further to an area Committee, joint arrangements or an officer. </w:t>
      </w:r>
    </w:p>
    <w:p w14:paraId="5EBC79CC" w14:textId="5FB0777B" w:rsidR="00577B4C" w:rsidRPr="00577B4C" w:rsidRDefault="00577B4C" w:rsidP="00E04DDA">
      <w:pPr>
        <w:numPr>
          <w:ilvl w:val="0"/>
          <w:numId w:val="164"/>
        </w:numPr>
        <w:spacing w:after="120" w:line="240" w:lineRule="auto"/>
        <w:ind w:left="1440" w:hanging="720"/>
        <w:jc w:val="both"/>
        <w:rPr>
          <w:rFonts w:cs="Arial"/>
          <w:szCs w:val="24"/>
        </w:rPr>
      </w:pPr>
      <w:r w:rsidRPr="00577B4C">
        <w:rPr>
          <w:rFonts w:cs="Arial"/>
          <w:szCs w:val="24"/>
        </w:rPr>
        <w:t xml:space="preserve">Unless the Mayor </w:t>
      </w:r>
      <w:r w:rsidR="00BB085F">
        <w:rPr>
          <w:rFonts w:cs="Arial"/>
          <w:szCs w:val="24"/>
        </w:rPr>
        <w:t xml:space="preserve">or Cabinet </w:t>
      </w:r>
      <w:r w:rsidRPr="00577B4C">
        <w:rPr>
          <w:rFonts w:cs="Arial"/>
          <w:szCs w:val="24"/>
        </w:rPr>
        <w:t>directs otherwise, if the Mayor delegates functions to the Executive then the Executive may delegate further to a Committee of the Executive or an officer.</w:t>
      </w:r>
    </w:p>
    <w:p w14:paraId="7F9977B9" w14:textId="2A4F7E09" w:rsidR="00577B4C" w:rsidRPr="00577B4C" w:rsidRDefault="00577B4C" w:rsidP="00E04DDA">
      <w:pPr>
        <w:numPr>
          <w:ilvl w:val="0"/>
          <w:numId w:val="164"/>
        </w:numPr>
        <w:spacing w:after="120" w:line="240" w:lineRule="auto"/>
        <w:ind w:left="1440" w:hanging="720"/>
        <w:jc w:val="both"/>
        <w:rPr>
          <w:rFonts w:cs="Arial"/>
          <w:szCs w:val="24"/>
        </w:rPr>
      </w:pPr>
      <w:r w:rsidRPr="00577B4C">
        <w:rPr>
          <w:rFonts w:cs="Arial"/>
          <w:szCs w:val="24"/>
        </w:rPr>
        <w:lastRenderedPageBreak/>
        <w:t xml:space="preserve">Unless the Mayor </w:t>
      </w:r>
      <w:r w:rsidR="00BB085F">
        <w:rPr>
          <w:rFonts w:cs="Arial"/>
          <w:szCs w:val="24"/>
        </w:rPr>
        <w:t xml:space="preserve">or Cabinet </w:t>
      </w:r>
      <w:r w:rsidRPr="00577B4C">
        <w:rPr>
          <w:rFonts w:cs="Arial"/>
          <w:szCs w:val="24"/>
        </w:rPr>
        <w:t>directs otherwise, a Committee of the Executive to whom functions have been delegated may delegate further to an officer.</w:t>
      </w:r>
    </w:p>
    <w:p w14:paraId="3D92F4A2" w14:textId="77777777" w:rsidR="00577B4C" w:rsidRPr="00577B4C" w:rsidRDefault="00577B4C" w:rsidP="00E04DDA">
      <w:pPr>
        <w:numPr>
          <w:ilvl w:val="0"/>
          <w:numId w:val="164"/>
        </w:numPr>
        <w:spacing w:after="120" w:line="240" w:lineRule="auto"/>
        <w:ind w:left="1440" w:hanging="720"/>
        <w:jc w:val="both"/>
        <w:rPr>
          <w:rFonts w:cs="Arial"/>
          <w:szCs w:val="24"/>
        </w:rPr>
      </w:pPr>
      <w:r w:rsidRPr="00577B4C">
        <w:rPr>
          <w:rFonts w:cs="Arial"/>
          <w:szCs w:val="24"/>
        </w:rPr>
        <w:t>Even where executive functions have been delegated, that fact does not prevent the discharge of delegated functions by the person or body who delegated them.</w:t>
      </w:r>
    </w:p>
    <w:p w14:paraId="49BFD194" w14:textId="77777777" w:rsidR="00577B4C" w:rsidRPr="00577B4C" w:rsidRDefault="00577B4C" w:rsidP="00577B4C">
      <w:pPr>
        <w:spacing w:line="240" w:lineRule="auto"/>
        <w:jc w:val="both"/>
        <w:rPr>
          <w:rFonts w:cs="Arial"/>
          <w:szCs w:val="24"/>
        </w:rPr>
      </w:pPr>
    </w:p>
    <w:p w14:paraId="5ED7F5BA" w14:textId="77777777" w:rsidR="00577B4C" w:rsidRPr="00577B4C" w:rsidRDefault="00577B4C" w:rsidP="00E04DDA">
      <w:pPr>
        <w:numPr>
          <w:ilvl w:val="1"/>
          <w:numId w:val="165"/>
        </w:numPr>
        <w:spacing w:line="240" w:lineRule="auto"/>
        <w:jc w:val="both"/>
        <w:rPr>
          <w:rFonts w:cs="Arial"/>
          <w:b/>
          <w:szCs w:val="24"/>
        </w:rPr>
      </w:pPr>
      <w:r w:rsidRPr="00577B4C">
        <w:rPr>
          <w:rFonts w:cs="Arial"/>
          <w:b/>
          <w:szCs w:val="24"/>
        </w:rPr>
        <w:t>The Council’s Scheme of Delegation and Executive Functions</w:t>
      </w:r>
    </w:p>
    <w:p w14:paraId="1DFACE0B" w14:textId="77777777" w:rsidR="00577B4C" w:rsidRPr="00577B4C" w:rsidRDefault="00577B4C" w:rsidP="00577B4C">
      <w:pPr>
        <w:spacing w:line="240" w:lineRule="auto"/>
        <w:jc w:val="both"/>
        <w:rPr>
          <w:rFonts w:cs="Arial"/>
          <w:szCs w:val="24"/>
        </w:rPr>
      </w:pPr>
    </w:p>
    <w:p w14:paraId="39BF3DEF" w14:textId="4B7C64EA" w:rsidR="00577B4C" w:rsidRPr="00577B4C" w:rsidRDefault="00577B4C" w:rsidP="00577B4C">
      <w:pPr>
        <w:spacing w:after="120" w:line="240" w:lineRule="auto"/>
        <w:ind w:left="1440" w:hanging="720"/>
        <w:jc w:val="both"/>
        <w:rPr>
          <w:rFonts w:cs="Arial"/>
          <w:szCs w:val="24"/>
        </w:rPr>
      </w:pPr>
      <w:r w:rsidRPr="00577B4C">
        <w:rPr>
          <w:rFonts w:cs="Arial"/>
          <w:szCs w:val="24"/>
        </w:rPr>
        <w:t>(a)</w:t>
      </w:r>
      <w:r w:rsidRPr="00577B4C">
        <w:rPr>
          <w:rFonts w:cs="Arial"/>
          <w:szCs w:val="24"/>
        </w:rPr>
        <w:tab/>
        <w:t xml:space="preserve">Subject to (b) below, the Council’s Scheme of Delegation will be subject to adoption by the Council and may only be amended by the Council.  It will contain the details required in </w:t>
      </w:r>
      <w:r w:rsidRPr="00EC5C7C">
        <w:rPr>
          <w:rFonts w:cs="Arial"/>
          <w:szCs w:val="24"/>
        </w:rPr>
        <w:t xml:space="preserve">Part </w:t>
      </w:r>
      <w:r w:rsidR="00EC5C7C" w:rsidRPr="00EC5C7C">
        <w:rPr>
          <w:rFonts w:cs="Arial"/>
          <w:szCs w:val="24"/>
        </w:rPr>
        <w:t>A</w:t>
      </w:r>
      <w:r w:rsidRPr="00EC5C7C">
        <w:rPr>
          <w:rFonts w:cs="Arial"/>
          <w:szCs w:val="24"/>
        </w:rPr>
        <w:t xml:space="preserve">, </w:t>
      </w:r>
      <w:r w:rsidR="00EC5C7C" w:rsidRPr="00EC5C7C">
        <w:rPr>
          <w:rFonts w:cs="Arial"/>
          <w:szCs w:val="24"/>
        </w:rPr>
        <w:t>Section 8</w:t>
      </w:r>
      <w:r w:rsidRPr="00EC5C7C">
        <w:rPr>
          <w:rFonts w:cs="Arial"/>
          <w:szCs w:val="24"/>
        </w:rPr>
        <w:t>.</w:t>
      </w:r>
    </w:p>
    <w:p w14:paraId="78B7CDAA" w14:textId="77777777" w:rsidR="00577B4C" w:rsidRPr="00577B4C" w:rsidRDefault="00577B4C" w:rsidP="00E04DDA">
      <w:pPr>
        <w:numPr>
          <w:ilvl w:val="0"/>
          <w:numId w:val="166"/>
        </w:numPr>
        <w:tabs>
          <w:tab w:val="num" w:pos="1418"/>
        </w:tabs>
        <w:spacing w:after="120" w:line="240" w:lineRule="auto"/>
        <w:ind w:left="1440"/>
        <w:jc w:val="both"/>
        <w:rPr>
          <w:rFonts w:cs="Arial"/>
          <w:szCs w:val="24"/>
        </w:rPr>
      </w:pPr>
      <w:r w:rsidRPr="00577B4C">
        <w:rPr>
          <w:rFonts w:cs="Arial"/>
          <w:szCs w:val="24"/>
        </w:rPr>
        <w:t>The Mayor may amend the Scheme of Delegation of executive functions at any time during the year.  To do so, the Mayor must give written notice to the Monitoring Officer and the person, body or Committee concerned.  The notice must set out the extent of the amendment to the Scheme of Delegation, and whether it entails the withdrawal of delegation from any person, body or Committee or the Executive as a whole.  The Monitoring Officer will inform all Councillors of the change(s) made and any reasons given by the Mayor.</w:t>
      </w:r>
    </w:p>
    <w:p w14:paraId="3E59FCC7" w14:textId="77777777" w:rsidR="00577B4C" w:rsidRPr="00577B4C" w:rsidRDefault="00577B4C" w:rsidP="00E04DDA">
      <w:pPr>
        <w:numPr>
          <w:ilvl w:val="0"/>
          <w:numId w:val="166"/>
        </w:numPr>
        <w:tabs>
          <w:tab w:val="num" w:pos="1418"/>
        </w:tabs>
        <w:spacing w:after="120" w:line="240" w:lineRule="auto"/>
        <w:ind w:left="1440"/>
        <w:jc w:val="both"/>
        <w:rPr>
          <w:rFonts w:cs="Arial"/>
          <w:szCs w:val="24"/>
        </w:rPr>
      </w:pPr>
      <w:r w:rsidRPr="00577B4C">
        <w:rPr>
          <w:rFonts w:cs="Arial"/>
          <w:szCs w:val="24"/>
        </w:rPr>
        <w:t>Where the Mayor seeks to withdraw or amend delegations to a Committee, notice will be deemed to be served on that Committee when it has been served on its Chair.</w:t>
      </w:r>
    </w:p>
    <w:p w14:paraId="1D432840" w14:textId="22F21D97" w:rsidR="00577B4C" w:rsidRDefault="00577B4C" w:rsidP="00577B4C">
      <w:pPr>
        <w:spacing w:line="240" w:lineRule="auto"/>
        <w:rPr>
          <w:rFonts w:cs="Arial"/>
          <w:szCs w:val="24"/>
        </w:rPr>
      </w:pPr>
    </w:p>
    <w:p w14:paraId="346BDD71" w14:textId="61E5DACB" w:rsidR="00577B4C" w:rsidRPr="00577B4C" w:rsidRDefault="00577B4C" w:rsidP="00577B4C">
      <w:pPr>
        <w:spacing w:line="240" w:lineRule="auto"/>
        <w:rPr>
          <w:rFonts w:cs="Arial"/>
          <w:b/>
          <w:szCs w:val="24"/>
        </w:rPr>
      </w:pPr>
      <w:r w:rsidRPr="00577B4C">
        <w:rPr>
          <w:rFonts w:cs="Arial"/>
          <w:b/>
          <w:szCs w:val="24"/>
        </w:rPr>
        <w:t>1.5</w:t>
      </w:r>
      <w:r w:rsidRPr="00577B4C">
        <w:rPr>
          <w:rFonts w:cs="Arial"/>
          <w:b/>
          <w:szCs w:val="24"/>
        </w:rPr>
        <w:tab/>
        <w:t>Interests</w:t>
      </w:r>
    </w:p>
    <w:p w14:paraId="291B08C0" w14:textId="77777777" w:rsidR="00577B4C" w:rsidRPr="00577B4C" w:rsidRDefault="00577B4C" w:rsidP="00577B4C">
      <w:pPr>
        <w:spacing w:line="240" w:lineRule="auto"/>
        <w:ind w:left="720"/>
        <w:jc w:val="both"/>
        <w:rPr>
          <w:rFonts w:cs="Arial"/>
          <w:szCs w:val="24"/>
        </w:rPr>
      </w:pPr>
    </w:p>
    <w:p w14:paraId="0D2B7948" w14:textId="35AD3206" w:rsidR="00577B4C" w:rsidRPr="00577B4C" w:rsidRDefault="00577B4C" w:rsidP="00E04DDA">
      <w:pPr>
        <w:numPr>
          <w:ilvl w:val="0"/>
          <w:numId w:val="167"/>
        </w:numPr>
        <w:spacing w:after="120" w:line="240" w:lineRule="auto"/>
        <w:ind w:left="1440" w:hanging="720"/>
        <w:jc w:val="both"/>
        <w:rPr>
          <w:rFonts w:cs="Arial"/>
          <w:szCs w:val="24"/>
        </w:rPr>
      </w:pPr>
      <w:r w:rsidRPr="00577B4C">
        <w:rPr>
          <w:rFonts w:cs="Arial"/>
          <w:szCs w:val="24"/>
        </w:rPr>
        <w:t xml:space="preserve">Where a Member of the Executive has a disclosable pecuniary </w:t>
      </w:r>
      <w:proofErr w:type="gramStart"/>
      <w:r w:rsidRPr="00577B4C">
        <w:rPr>
          <w:rFonts w:cs="Arial"/>
          <w:szCs w:val="24"/>
        </w:rPr>
        <w:t>interest</w:t>
      </w:r>
      <w:proofErr w:type="gramEnd"/>
      <w:r w:rsidRPr="00577B4C">
        <w:rPr>
          <w:rFonts w:cs="Arial"/>
          <w:szCs w:val="24"/>
        </w:rPr>
        <w:t xml:space="preserve"> this should be dealt with as set out in the Council’s Code of Conduct for Members at Part </w:t>
      </w:r>
      <w:r w:rsidR="00455869">
        <w:rPr>
          <w:rFonts w:cs="Arial"/>
          <w:szCs w:val="24"/>
        </w:rPr>
        <w:t>C Section 31</w:t>
      </w:r>
      <w:r w:rsidRPr="00577B4C">
        <w:rPr>
          <w:rFonts w:cs="Arial"/>
          <w:szCs w:val="24"/>
        </w:rPr>
        <w:t xml:space="preserve"> of this Constitution.</w:t>
      </w:r>
    </w:p>
    <w:p w14:paraId="57D8763A" w14:textId="65786B7D" w:rsidR="00577B4C" w:rsidRPr="00577B4C" w:rsidRDefault="00577B4C" w:rsidP="00E04DDA">
      <w:pPr>
        <w:numPr>
          <w:ilvl w:val="0"/>
          <w:numId w:val="167"/>
        </w:numPr>
        <w:spacing w:after="120" w:line="240" w:lineRule="auto"/>
        <w:ind w:left="1440" w:hanging="720"/>
        <w:jc w:val="both"/>
        <w:rPr>
          <w:rFonts w:cs="Arial"/>
          <w:szCs w:val="24"/>
        </w:rPr>
      </w:pPr>
      <w:r w:rsidRPr="00577B4C">
        <w:rPr>
          <w:rFonts w:cs="Arial"/>
          <w:szCs w:val="24"/>
        </w:rPr>
        <w:t xml:space="preserve">If every Member of the Executive has either a registerable or non-registerable interest and either interest might appear to a fair and informed observer that there was a real possibility of the Members’ judgement being or likely to be impaired by the interest then this also should be dealt with as set out in the Council’s Code of Conduct for Members in </w:t>
      </w:r>
      <w:r w:rsidR="00455869" w:rsidRPr="00577B4C">
        <w:rPr>
          <w:rFonts w:cs="Arial"/>
          <w:szCs w:val="24"/>
        </w:rPr>
        <w:t xml:space="preserve">Part </w:t>
      </w:r>
      <w:r w:rsidR="00455869">
        <w:rPr>
          <w:rFonts w:cs="Arial"/>
          <w:szCs w:val="24"/>
        </w:rPr>
        <w:t>C Section 31</w:t>
      </w:r>
      <w:r w:rsidR="00455869" w:rsidRPr="00577B4C">
        <w:rPr>
          <w:rFonts w:cs="Arial"/>
          <w:szCs w:val="24"/>
        </w:rPr>
        <w:t xml:space="preserve"> </w:t>
      </w:r>
      <w:r w:rsidRPr="00577B4C">
        <w:rPr>
          <w:rFonts w:cs="Arial"/>
          <w:szCs w:val="24"/>
        </w:rPr>
        <w:t>of this Constitution.</w:t>
      </w:r>
    </w:p>
    <w:p w14:paraId="263C7C51" w14:textId="0FBF4FD4" w:rsidR="00577B4C" w:rsidRPr="00577B4C" w:rsidRDefault="00577B4C" w:rsidP="00E04DDA">
      <w:pPr>
        <w:numPr>
          <w:ilvl w:val="0"/>
          <w:numId w:val="167"/>
        </w:numPr>
        <w:spacing w:after="120" w:line="240" w:lineRule="auto"/>
        <w:ind w:left="1440" w:hanging="720"/>
        <w:jc w:val="both"/>
        <w:rPr>
          <w:rFonts w:cs="Arial"/>
          <w:szCs w:val="24"/>
        </w:rPr>
      </w:pPr>
      <w:r w:rsidRPr="00577B4C">
        <w:rPr>
          <w:rFonts w:cs="Arial"/>
          <w:szCs w:val="24"/>
        </w:rPr>
        <w:t xml:space="preserve">Where a Member of the Executive has either a registerable or non-registerable interest and either interest might appear to a fair and informed observer that there was a real possibility of the Member’s judgement being or likely to be impaired by the interest then this should be dealt with as set out in the Council’s Code of Conduct for Members at </w:t>
      </w:r>
      <w:r w:rsidR="00455869" w:rsidRPr="00577B4C">
        <w:rPr>
          <w:rFonts w:cs="Arial"/>
          <w:szCs w:val="24"/>
        </w:rPr>
        <w:t xml:space="preserve">Part </w:t>
      </w:r>
      <w:r w:rsidR="00455869">
        <w:rPr>
          <w:rFonts w:cs="Arial"/>
          <w:szCs w:val="24"/>
        </w:rPr>
        <w:t>C Section 31</w:t>
      </w:r>
      <w:r w:rsidR="00455869" w:rsidRPr="00577B4C">
        <w:rPr>
          <w:rFonts w:cs="Arial"/>
          <w:szCs w:val="24"/>
        </w:rPr>
        <w:t xml:space="preserve"> </w:t>
      </w:r>
      <w:r w:rsidRPr="00577B4C">
        <w:rPr>
          <w:rFonts w:cs="Arial"/>
          <w:szCs w:val="24"/>
        </w:rPr>
        <w:t xml:space="preserve">of this Constitution. </w:t>
      </w:r>
    </w:p>
    <w:p w14:paraId="797A02D1" w14:textId="2E9640F9" w:rsidR="00577B4C" w:rsidRPr="00577B4C" w:rsidRDefault="00577B4C" w:rsidP="00E04DDA">
      <w:pPr>
        <w:numPr>
          <w:ilvl w:val="0"/>
          <w:numId w:val="167"/>
        </w:numPr>
        <w:tabs>
          <w:tab w:val="num" w:pos="1418"/>
        </w:tabs>
        <w:spacing w:after="120" w:line="240" w:lineRule="auto"/>
        <w:ind w:left="1418" w:hanging="709"/>
        <w:jc w:val="both"/>
        <w:rPr>
          <w:rFonts w:cs="Arial"/>
          <w:szCs w:val="24"/>
        </w:rPr>
      </w:pPr>
      <w:r w:rsidRPr="00577B4C">
        <w:rPr>
          <w:rFonts w:cs="Arial"/>
          <w:szCs w:val="24"/>
        </w:rPr>
        <w:t xml:space="preserve">If the exercise of an executive function has been delegated to a Committee of the Executive, an individual Member, the Chief Executive, a Chief Officer or an officer, and should a disclosable pecuniary interest arise, then the function will be exercised in the first instance by the person or body by whom the delegation was made or otherwise as set </w:t>
      </w:r>
      <w:r w:rsidRPr="00577B4C">
        <w:rPr>
          <w:rFonts w:cs="Arial"/>
          <w:szCs w:val="24"/>
        </w:rPr>
        <w:lastRenderedPageBreak/>
        <w:t xml:space="preserve">out in the Council’s Code of Conduct for Members at </w:t>
      </w:r>
      <w:r w:rsidR="00455869" w:rsidRPr="00577B4C">
        <w:rPr>
          <w:rFonts w:cs="Arial"/>
          <w:szCs w:val="24"/>
        </w:rPr>
        <w:t xml:space="preserve">Part </w:t>
      </w:r>
      <w:r w:rsidR="00455869">
        <w:rPr>
          <w:rFonts w:cs="Arial"/>
          <w:szCs w:val="24"/>
        </w:rPr>
        <w:t>C Section 31</w:t>
      </w:r>
      <w:r w:rsidR="00455869" w:rsidRPr="00577B4C">
        <w:rPr>
          <w:rFonts w:cs="Arial"/>
          <w:szCs w:val="24"/>
        </w:rPr>
        <w:t xml:space="preserve"> </w:t>
      </w:r>
      <w:r w:rsidRPr="00577B4C">
        <w:rPr>
          <w:rFonts w:cs="Arial"/>
          <w:szCs w:val="24"/>
        </w:rPr>
        <w:t>of this Constitution.</w:t>
      </w:r>
    </w:p>
    <w:p w14:paraId="58CB127F" w14:textId="2E8F4540" w:rsidR="00577B4C" w:rsidRPr="00577B4C" w:rsidRDefault="00577B4C" w:rsidP="00E04DDA">
      <w:pPr>
        <w:numPr>
          <w:ilvl w:val="0"/>
          <w:numId w:val="167"/>
        </w:numPr>
        <w:tabs>
          <w:tab w:val="num" w:pos="1418"/>
        </w:tabs>
        <w:spacing w:after="120" w:line="240" w:lineRule="auto"/>
        <w:ind w:left="1418" w:hanging="709"/>
        <w:jc w:val="both"/>
        <w:rPr>
          <w:rFonts w:cs="Arial"/>
          <w:szCs w:val="24"/>
        </w:rPr>
      </w:pPr>
      <w:r w:rsidRPr="00577B4C">
        <w:rPr>
          <w:rFonts w:cs="Arial"/>
          <w:szCs w:val="24"/>
        </w:rPr>
        <w:t xml:space="preserve">If the exercise of an executive function has been delegated to a Committee of the Executive, an individual Member, the Chief Executive, a Chief Officer or an officer, and should either a registerable or non-registerable interest and either interest might appear to a fair and informed observer that there was a real possibility of that person’s judgement being or likely to be impaired by the interest arise, then the function will be exercised in the first instance by the person or body by whom the delegation was made or otherwise as set out in the Council’s Code of Conduct for Members at </w:t>
      </w:r>
      <w:r w:rsidR="00455869" w:rsidRPr="00577B4C">
        <w:rPr>
          <w:rFonts w:cs="Arial"/>
          <w:szCs w:val="24"/>
        </w:rPr>
        <w:t xml:space="preserve">Part </w:t>
      </w:r>
      <w:r w:rsidR="00455869">
        <w:rPr>
          <w:rFonts w:cs="Arial"/>
          <w:szCs w:val="24"/>
        </w:rPr>
        <w:t>C Section 31</w:t>
      </w:r>
      <w:r w:rsidR="00455869" w:rsidRPr="00577B4C">
        <w:rPr>
          <w:rFonts w:cs="Arial"/>
          <w:szCs w:val="24"/>
        </w:rPr>
        <w:t xml:space="preserve"> </w:t>
      </w:r>
      <w:r w:rsidRPr="00577B4C">
        <w:rPr>
          <w:rFonts w:cs="Arial"/>
          <w:szCs w:val="24"/>
        </w:rPr>
        <w:t>of this Constitution.</w:t>
      </w:r>
    </w:p>
    <w:p w14:paraId="019174AC" w14:textId="77777777" w:rsidR="00577B4C" w:rsidRPr="00577B4C" w:rsidRDefault="00577B4C" w:rsidP="00577B4C">
      <w:pPr>
        <w:spacing w:line="240" w:lineRule="auto"/>
        <w:rPr>
          <w:rFonts w:cs="Arial"/>
          <w:b/>
          <w:szCs w:val="24"/>
        </w:rPr>
      </w:pPr>
    </w:p>
    <w:p w14:paraId="4435987E" w14:textId="77777777" w:rsidR="00577B4C" w:rsidRPr="00577B4C" w:rsidRDefault="00577B4C" w:rsidP="00577B4C">
      <w:pPr>
        <w:spacing w:line="240" w:lineRule="auto"/>
        <w:jc w:val="both"/>
        <w:rPr>
          <w:rFonts w:cs="Arial"/>
          <w:b/>
          <w:szCs w:val="24"/>
        </w:rPr>
      </w:pPr>
      <w:r w:rsidRPr="00577B4C">
        <w:rPr>
          <w:rFonts w:cs="Arial"/>
          <w:b/>
          <w:szCs w:val="24"/>
        </w:rPr>
        <w:t>1.6</w:t>
      </w:r>
      <w:r w:rsidRPr="00577B4C">
        <w:rPr>
          <w:rFonts w:cs="Arial"/>
          <w:b/>
          <w:szCs w:val="24"/>
        </w:rPr>
        <w:tab/>
        <w:t xml:space="preserve">Meetings of the Cabinet </w:t>
      </w:r>
    </w:p>
    <w:p w14:paraId="5727E17B" w14:textId="77777777" w:rsidR="00577B4C" w:rsidRPr="00577B4C" w:rsidRDefault="00577B4C" w:rsidP="00577B4C">
      <w:pPr>
        <w:spacing w:line="240" w:lineRule="auto"/>
        <w:ind w:left="720"/>
        <w:jc w:val="both"/>
        <w:rPr>
          <w:rFonts w:cs="Arial"/>
          <w:szCs w:val="24"/>
        </w:rPr>
      </w:pPr>
    </w:p>
    <w:p w14:paraId="30020A78" w14:textId="77777777" w:rsidR="00577B4C" w:rsidRPr="00577B4C" w:rsidRDefault="00577B4C" w:rsidP="00E04DDA">
      <w:pPr>
        <w:numPr>
          <w:ilvl w:val="0"/>
          <w:numId w:val="168"/>
        </w:numPr>
        <w:tabs>
          <w:tab w:val="num" w:pos="0"/>
        </w:tabs>
        <w:spacing w:after="120" w:line="240" w:lineRule="auto"/>
        <w:ind w:left="1440" w:hanging="720"/>
        <w:jc w:val="both"/>
        <w:rPr>
          <w:rFonts w:cs="Arial"/>
          <w:szCs w:val="24"/>
        </w:rPr>
      </w:pPr>
      <w:r w:rsidRPr="00577B4C">
        <w:rPr>
          <w:rFonts w:cs="Arial"/>
          <w:szCs w:val="24"/>
        </w:rPr>
        <w:t xml:space="preserve">Meetings of the Cabinet will be determined by the Mayor or Chief Executive. The Cabinet shall normally meet at the Council’s main offices or at another location as appropriate.  </w:t>
      </w:r>
    </w:p>
    <w:p w14:paraId="59586ED1" w14:textId="77777777" w:rsidR="00577B4C" w:rsidRPr="00577B4C" w:rsidRDefault="00577B4C" w:rsidP="00E04DDA">
      <w:pPr>
        <w:numPr>
          <w:ilvl w:val="0"/>
          <w:numId w:val="168"/>
        </w:numPr>
        <w:tabs>
          <w:tab w:val="num" w:pos="0"/>
        </w:tabs>
        <w:spacing w:after="120" w:line="240" w:lineRule="auto"/>
        <w:ind w:left="1440" w:hanging="720"/>
        <w:jc w:val="both"/>
        <w:rPr>
          <w:rFonts w:cs="Arial"/>
          <w:szCs w:val="24"/>
        </w:rPr>
      </w:pPr>
      <w:r w:rsidRPr="00577B4C">
        <w:rPr>
          <w:rFonts w:cs="Arial"/>
          <w:szCs w:val="24"/>
        </w:rPr>
        <w:t xml:space="preserve">Meetings of the Cabinet will be subject to the Access to Information Procedure Rules and any other relevant procedure rules in this Constitution. </w:t>
      </w:r>
    </w:p>
    <w:p w14:paraId="30A01DDF" w14:textId="4960725B" w:rsidR="00577B4C" w:rsidRDefault="00577B4C" w:rsidP="00577B4C">
      <w:pPr>
        <w:spacing w:line="240" w:lineRule="auto"/>
        <w:jc w:val="both"/>
        <w:rPr>
          <w:rFonts w:cs="Arial"/>
          <w:szCs w:val="24"/>
        </w:rPr>
      </w:pPr>
    </w:p>
    <w:p w14:paraId="09A6B49B" w14:textId="77777777" w:rsidR="00577B4C" w:rsidRPr="00577B4C" w:rsidRDefault="00577B4C" w:rsidP="00577B4C">
      <w:pPr>
        <w:spacing w:line="240" w:lineRule="auto"/>
        <w:jc w:val="both"/>
        <w:rPr>
          <w:rFonts w:cs="Arial"/>
          <w:b/>
          <w:szCs w:val="24"/>
        </w:rPr>
      </w:pPr>
      <w:r w:rsidRPr="00577B4C">
        <w:rPr>
          <w:rFonts w:cs="Arial"/>
          <w:b/>
          <w:szCs w:val="24"/>
        </w:rPr>
        <w:t xml:space="preserve">1.7 </w:t>
      </w:r>
      <w:r w:rsidRPr="00577B4C">
        <w:rPr>
          <w:rFonts w:cs="Arial"/>
          <w:b/>
          <w:szCs w:val="24"/>
        </w:rPr>
        <w:tab/>
        <w:t>Quorum</w:t>
      </w:r>
    </w:p>
    <w:p w14:paraId="5B6B4173" w14:textId="77777777" w:rsidR="00577B4C" w:rsidRPr="00577B4C" w:rsidRDefault="00577B4C" w:rsidP="00577B4C">
      <w:pPr>
        <w:pStyle w:val="BodyTextIndent"/>
        <w:spacing w:line="240" w:lineRule="auto"/>
        <w:rPr>
          <w:rFonts w:ascii="Arial" w:hAnsi="Arial" w:cs="Arial"/>
          <w:sz w:val="24"/>
        </w:rPr>
      </w:pPr>
    </w:p>
    <w:p w14:paraId="3CBAB9E3" w14:textId="6FCBD8E0" w:rsidR="00577B4C" w:rsidRPr="00577B4C" w:rsidRDefault="00577B4C" w:rsidP="00577B4C">
      <w:pPr>
        <w:pStyle w:val="BodyTextIndent"/>
        <w:tabs>
          <w:tab w:val="left" w:pos="720"/>
        </w:tabs>
        <w:spacing w:line="240" w:lineRule="auto"/>
        <w:ind w:left="720"/>
        <w:rPr>
          <w:rFonts w:ascii="Arial" w:hAnsi="Arial" w:cs="Arial"/>
          <w:sz w:val="24"/>
        </w:rPr>
      </w:pPr>
      <w:r w:rsidRPr="00577B4C">
        <w:rPr>
          <w:rFonts w:ascii="Arial" w:hAnsi="Arial" w:cs="Arial"/>
          <w:sz w:val="24"/>
        </w:rPr>
        <w:t xml:space="preserve">The quorum for a meeting of the Executive shall be three Members </w:t>
      </w:r>
      <w:r w:rsidR="00BB085F">
        <w:rPr>
          <w:rFonts w:ascii="Arial" w:hAnsi="Arial" w:cs="Arial"/>
          <w:sz w:val="24"/>
        </w:rPr>
        <w:t>of the Cabinet including the Executive Mayor, or where notified in advance to the Monitoring Officer, the Statutory Deputy Mayor.</w:t>
      </w:r>
    </w:p>
    <w:p w14:paraId="6279FC86" w14:textId="77777777" w:rsidR="00577B4C" w:rsidRPr="00577B4C" w:rsidRDefault="00577B4C" w:rsidP="00577B4C">
      <w:pPr>
        <w:spacing w:line="240" w:lineRule="auto"/>
        <w:jc w:val="both"/>
        <w:rPr>
          <w:rFonts w:cs="Arial"/>
          <w:szCs w:val="24"/>
        </w:rPr>
      </w:pPr>
    </w:p>
    <w:p w14:paraId="7CD99052" w14:textId="77777777" w:rsidR="00577B4C" w:rsidRPr="00577B4C" w:rsidRDefault="00577B4C" w:rsidP="00577B4C">
      <w:pPr>
        <w:spacing w:line="240" w:lineRule="auto"/>
        <w:jc w:val="both"/>
        <w:rPr>
          <w:rFonts w:cs="Arial"/>
          <w:b/>
          <w:szCs w:val="24"/>
        </w:rPr>
      </w:pPr>
      <w:r w:rsidRPr="00577B4C">
        <w:rPr>
          <w:rFonts w:cs="Arial"/>
          <w:b/>
          <w:szCs w:val="24"/>
        </w:rPr>
        <w:t xml:space="preserve">1.8 </w:t>
      </w:r>
      <w:r w:rsidRPr="00577B4C">
        <w:rPr>
          <w:rFonts w:cs="Arial"/>
          <w:b/>
          <w:szCs w:val="24"/>
        </w:rPr>
        <w:tab/>
        <w:t>How are Decisions to be taken by the Executive?</w:t>
      </w:r>
    </w:p>
    <w:p w14:paraId="41828C5B" w14:textId="77777777" w:rsidR="00577B4C" w:rsidRPr="00577B4C" w:rsidRDefault="00577B4C" w:rsidP="00577B4C">
      <w:pPr>
        <w:spacing w:line="240" w:lineRule="auto"/>
        <w:jc w:val="both"/>
        <w:rPr>
          <w:rFonts w:cs="Arial"/>
          <w:b/>
          <w:szCs w:val="24"/>
        </w:rPr>
      </w:pPr>
    </w:p>
    <w:p w14:paraId="484F4E8F" w14:textId="51B85B02" w:rsidR="00577B4C" w:rsidRPr="00577B4C" w:rsidRDefault="00577B4C" w:rsidP="00E04DDA">
      <w:pPr>
        <w:numPr>
          <w:ilvl w:val="0"/>
          <w:numId w:val="169"/>
        </w:numPr>
        <w:tabs>
          <w:tab w:val="num" w:pos="0"/>
        </w:tabs>
        <w:spacing w:after="120" w:line="240" w:lineRule="auto"/>
        <w:ind w:left="1440" w:hanging="720"/>
        <w:jc w:val="both"/>
        <w:rPr>
          <w:rFonts w:cs="Arial"/>
          <w:szCs w:val="24"/>
        </w:rPr>
      </w:pPr>
      <w:r w:rsidRPr="00577B4C">
        <w:rPr>
          <w:rFonts w:cs="Arial"/>
          <w:szCs w:val="24"/>
        </w:rPr>
        <w:t xml:space="preserve">Executive decisions which are the responsibility of the Cabinet </w:t>
      </w:r>
      <w:proofErr w:type="gramStart"/>
      <w:r w:rsidRPr="00577B4C">
        <w:rPr>
          <w:rFonts w:cs="Arial"/>
          <w:szCs w:val="24"/>
        </w:rPr>
        <w:t>as a whole will</w:t>
      </w:r>
      <w:proofErr w:type="gramEnd"/>
      <w:r w:rsidRPr="00577B4C">
        <w:rPr>
          <w:rFonts w:cs="Arial"/>
          <w:szCs w:val="24"/>
        </w:rPr>
        <w:t xml:space="preserve"> be taken at a meeting convened in accordance with the Access to Information Rules in Part </w:t>
      </w:r>
      <w:r w:rsidR="00EC5C7C">
        <w:rPr>
          <w:rFonts w:cs="Arial"/>
          <w:szCs w:val="24"/>
        </w:rPr>
        <w:t>B</w:t>
      </w:r>
      <w:r w:rsidRPr="00577B4C">
        <w:rPr>
          <w:rFonts w:cs="Arial"/>
          <w:szCs w:val="24"/>
        </w:rPr>
        <w:t xml:space="preserve"> of the Constitution.</w:t>
      </w:r>
    </w:p>
    <w:p w14:paraId="25859313" w14:textId="77777777" w:rsidR="00577B4C" w:rsidRPr="00577B4C" w:rsidRDefault="00577B4C" w:rsidP="00E04DDA">
      <w:pPr>
        <w:numPr>
          <w:ilvl w:val="0"/>
          <w:numId w:val="169"/>
        </w:numPr>
        <w:tabs>
          <w:tab w:val="num" w:pos="-360"/>
        </w:tabs>
        <w:spacing w:after="120" w:line="240" w:lineRule="auto"/>
        <w:ind w:left="1440" w:hanging="720"/>
        <w:jc w:val="both"/>
        <w:rPr>
          <w:rFonts w:cs="Arial"/>
          <w:szCs w:val="24"/>
        </w:rPr>
      </w:pPr>
      <w:r w:rsidRPr="00577B4C">
        <w:rPr>
          <w:rFonts w:cs="Arial"/>
          <w:szCs w:val="24"/>
        </w:rPr>
        <w:t>Where executive decisions are delegated to a Committee of the Executive, the rules applying to executive decisions taken by them shall be the same as those applying to those taken by the Executive as a whole.</w:t>
      </w:r>
    </w:p>
    <w:p w14:paraId="1068128D" w14:textId="77777777" w:rsidR="00577B4C" w:rsidRPr="00577B4C" w:rsidRDefault="00577B4C" w:rsidP="00577B4C">
      <w:pPr>
        <w:spacing w:line="240" w:lineRule="auto"/>
        <w:jc w:val="both"/>
        <w:rPr>
          <w:rFonts w:cs="Arial"/>
          <w:szCs w:val="24"/>
        </w:rPr>
      </w:pPr>
    </w:p>
    <w:p w14:paraId="039C6C1D" w14:textId="77777777" w:rsidR="00577B4C" w:rsidRPr="00577B4C" w:rsidRDefault="00577B4C" w:rsidP="00577B4C">
      <w:pPr>
        <w:spacing w:line="240" w:lineRule="auto"/>
        <w:jc w:val="both"/>
        <w:rPr>
          <w:rFonts w:cs="Arial"/>
          <w:b/>
          <w:szCs w:val="24"/>
        </w:rPr>
      </w:pPr>
      <w:r w:rsidRPr="00577B4C">
        <w:rPr>
          <w:rFonts w:cs="Arial"/>
          <w:b/>
          <w:szCs w:val="24"/>
        </w:rPr>
        <w:t xml:space="preserve">2. </w:t>
      </w:r>
      <w:r w:rsidRPr="00577B4C">
        <w:rPr>
          <w:rFonts w:cs="Arial"/>
          <w:b/>
          <w:szCs w:val="24"/>
        </w:rPr>
        <w:tab/>
        <w:t>HOW ARE EXECUTIVE MEETINGS CONDUCTED?</w:t>
      </w:r>
    </w:p>
    <w:p w14:paraId="22EC538D" w14:textId="77777777" w:rsidR="00577B4C" w:rsidRPr="00577B4C" w:rsidRDefault="00577B4C" w:rsidP="00577B4C">
      <w:pPr>
        <w:spacing w:line="240" w:lineRule="auto"/>
        <w:jc w:val="both"/>
        <w:rPr>
          <w:rFonts w:cs="Arial"/>
          <w:szCs w:val="24"/>
        </w:rPr>
      </w:pPr>
    </w:p>
    <w:p w14:paraId="5F4E18D8" w14:textId="77777777" w:rsidR="00577B4C" w:rsidRPr="00577B4C" w:rsidRDefault="00577B4C" w:rsidP="00577B4C">
      <w:pPr>
        <w:spacing w:line="240" w:lineRule="auto"/>
        <w:jc w:val="both"/>
        <w:rPr>
          <w:rFonts w:cs="Arial"/>
          <w:b/>
          <w:szCs w:val="24"/>
        </w:rPr>
      </w:pPr>
      <w:r w:rsidRPr="00577B4C">
        <w:rPr>
          <w:rFonts w:cs="Arial"/>
          <w:b/>
          <w:szCs w:val="24"/>
        </w:rPr>
        <w:t xml:space="preserve">2.1 </w:t>
      </w:r>
      <w:r w:rsidRPr="00577B4C">
        <w:rPr>
          <w:rFonts w:cs="Arial"/>
          <w:b/>
          <w:szCs w:val="24"/>
        </w:rPr>
        <w:tab/>
        <w:t>Who Presides?</w:t>
      </w:r>
    </w:p>
    <w:p w14:paraId="521C0164" w14:textId="77777777" w:rsidR="00577B4C" w:rsidRPr="00577B4C" w:rsidRDefault="00577B4C" w:rsidP="00577B4C">
      <w:pPr>
        <w:spacing w:line="240" w:lineRule="auto"/>
        <w:ind w:left="720"/>
        <w:jc w:val="both"/>
        <w:rPr>
          <w:rFonts w:cs="Arial"/>
          <w:szCs w:val="24"/>
        </w:rPr>
      </w:pPr>
    </w:p>
    <w:p w14:paraId="176E3AE3" w14:textId="33393D56" w:rsidR="00577B4C" w:rsidRPr="00577B4C" w:rsidRDefault="00577B4C" w:rsidP="00577B4C">
      <w:pPr>
        <w:spacing w:line="240" w:lineRule="auto"/>
        <w:ind w:left="720"/>
        <w:jc w:val="both"/>
        <w:rPr>
          <w:rFonts w:cs="Arial"/>
          <w:szCs w:val="24"/>
        </w:rPr>
      </w:pPr>
      <w:r w:rsidRPr="00577B4C">
        <w:rPr>
          <w:rFonts w:cs="Arial"/>
          <w:szCs w:val="24"/>
        </w:rPr>
        <w:t xml:space="preserve">If the Mayor is </w:t>
      </w:r>
      <w:proofErr w:type="gramStart"/>
      <w:r w:rsidRPr="00577B4C">
        <w:rPr>
          <w:rFonts w:cs="Arial"/>
          <w:szCs w:val="24"/>
        </w:rPr>
        <w:t>present</w:t>
      </w:r>
      <w:proofErr w:type="gramEnd"/>
      <w:r w:rsidRPr="00577B4C">
        <w:rPr>
          <w:rFonts w:cs="Arial"/>
          <w:szCs w:val="24"/>
        </w:rPr>
        <w:t xml:space="preserve"> </w:t>
      </w:r>
      <w:r w:rsidR="003664D6">
        <w:rPr>
          <w:rFonts w:cs="Arial"/>
          <w:szCs w:val="24"/>
        </w:rPr>
        <w:t>they</w:t>
      </w:r>
      <w:r w:rsidRPr="00577B4C">
        <w:rPr>
          <w:rFonts w:cs="Arial"/>
          <w:szCs w:val="24"/>
        </w:rPr>
        <w:t xml:space="preserve"> will preside. In </w:t>
      </w:r>
      <w:r w:rsidR="003664D6">
        <w:rPr>
          <w:rFonts w:cs="Arial"/>
          <w:szCs w:val="24"/>
        </w:rPr>
        <w:t>their</w:t>
      </w:r>
      <w:r w:rsidRPr="00577B4C">
        <w:rPr>
          <w:rFonts w:cs="Arial"/>
          <w:szCs w:val="24"/>
        </w:rPr>
        <w:t xml:space="preserve"> absence, then the Deputy Mayor shall preside. In the absence of both the Mayor and the Deputy Mayor, then </w:t>
      </w:r>
      <w:r w:rsidR="00BB085F">
        <w:rPr>
          <w:rFonts w:cs="Arial"/>
          <w:szCs w:val="24"/>
        </w:rPr>
        <w:t xml:space="preserve">Cabinet is not quorate and may not meet (as set out in </w:t>
      </w:r>
      <w:proofErr w:type="spellStart"/>
      <w:r w:rsidR="00BB085F">
        <w:rPr>
          <w:rFonts w:cs="Arial"/>
          <w:szCs w:val="24"/>
        </w:rPr>
        <w:t>Parargaph</w:t>
      </w:r>
      <w:proofErr w:type="spellEnd"/>
      <w:r w:rsidR="00BB085F">
        <w:rPr>
          <w:rFonts w:cs="Arial"/>
          <w:szCs w:val="24"/>
        </w:rPr>
        <w:t xml:space="preserve"> 1.7)</w:t>
      </w:r>
      <w:r w:rsidRPr="00577B4C">
        <w:rPr>
          <w:rFonts w:cs="Arial"/>
          <w:szCs w:val="24"/>
        </w:rPr>
        <w:t>.</w:t>
      </w:r>
    </w:p>
    <w:p w14:paraId="7AD5DCF8" w14:textId="35F2DDC4" w:rsidR="00577B4C" w:rsidRDefault="00577B4C" w:rsidP="00577B4C">
      <w:pPr>
        <w:spacing w:line="240" w:lineRule="auto"/>
        <w:jc w:val="both"/>
        <w:rPr>
          <w:rFonts w:cs="Arial"/>
          <w:szCs w:val="24"/>
        </w:rPr>
      </w:pPr>
    </w:p>
    <w:p w14:paraId="413273A8" w14:textId="478BCA80" w:rsidR="00A90CEF" w:rsidRDefault="00A90CEF" w:rsidP="00577B4C">
      <w:pPr>
        <w:spacing w:line="240" w:lineRule="auto"/>
        <w:jc w:val="both"/>
        <w:rPr>
          <w:rFonts w:cs="Arial"/>
          <w:szCs w:val="24"/>
        </w:rPr>
      </w:pPr>
    </w:p>
    <w:p w14:paraId="58E45B81" w14:textId="77777777" w:rsidR="00A90CEF" w:rsidRPr="00577B4C" w:rsidRDefault="00A90CEF" w:rsidP="00577B4C">
      <w:pPr>
        <w:spacing w:line="240" w:lineRule="auto"/>
        <w:jc w:val="both"/>
        <w:rPr>
          <w:rFonts w:cs="Arial"/>
          <w:szCs w:val="24"/>
        </w:rPr>
      </w:pPr>
    </w:p>
    <w:p w14:paraId="798B135F" w14:textId="77777777" w:rsidR="00577B4C" w:rsidRPr="00577B4C" w:rsidRDefault="00577B4C" w:rsidP="00E04DDA">
      <w:pPr>
        <w:numPr>
          <w:ilvl w:val="1"/>
          <w:numId w:val="170"/>
        </w:numPr>
        <w:spacing w:line="240" w:lineRule="auto"/>
        <w:jc w:val="both"/>
        <w:rPr>
          <w:rFonts w:cs="Arial"/>
          <w:b/>
          <w:szCs w:val="24"/>
        </w:rPr>
      </w:pPr>
      <w:r w:rsidRPr="00577B4C">
        <w:rPr>
          <w:rFonts w:cs="Arial"/>
          <w:b/>
          <w:szCs w:val="24"/>
        </w:rPr>
        <w:lastRenderedPageBreak/>
        <w:t>Who may Attend?</w:t>
      </w:r>
    </w:p>
    <w:p w14:paraId="67731853" w14:textId="77777777" w:rsidR="00577B4C" w:rsidRPr="00577B4C" w:rsidRDefault="00577B4C" w:rsidP="00577B4C">
      <w:pPr>
        <w:spacing w:line="240" w:lineRule="auto"/>
        <w:jc w:val="both"/>
        <w:rPr>
          <w:rFonts w:cs="Arial"/>
          <w:b/>
          <w:szCs w:val="24"/>
        </w:rPr>
      </w:pPr>
    </w:p>
    <w:p w14:paraId="457908E2" w14:textId="77777777" w:rsidR="00577B4C" w:rsidRPr="00577B4C" w:rsidRDefault="00577B4C" w:rsidP="00E04DDA">
      <w:pPr>
        <w:numPr>
          <w:ilvl w:val="0"/>
          <w:numId w:val="171"/>
        </w:numPr>
        <w:spacing w:after="120" w:line="240" w:lineRule="auto"/>
        <w:ind w:left="1440" w:hanging="731"/>
        <w:jc w:val="both"/>
        <w:rPr>
          <w:rFonts w:cs="Arial"/>
          <w:szCs w:val="24"/>
        </w:rPr>
      </w:pPr>
      <w:r w:rsidRPr="00577B4C">
        <w:rPr>
          <w:rFonts w:cs="Arial"/>
          <w:szCs w:val="24"/>
        </w:rPr>
        <w:t>Meetings of the Cabinet will normally be open to the public unless confidential or exempt information is to be discussed.</w:t>
      </w:r>
    </w:p>
    <w:p w14:paraId="4F56B30C" w14:textId="620FC6C6" w:rsidR="00577B4C" w:rsidRPr="00577B4C" w:rsidRDefault="00577B4C" w:rsidP="00E04DDA">
      <w:pPr>
        <w:numPr>
          <w:ilvl w:val="0"/>
          <w:numId w:val="171"/>
        </w:numPr>
        <w:spacing w:after="120" w:line="240" w:lineRule="auto"/>
        <w:ind w:left="1440" w:hanging="731"/>
        <w:jc w:val="both"/>
        <w:rPr>
          <w:rFonts w:cs="Arial"/>
          <w:szCs w:val="24"/>
        </w:rPr>
      </w:pPr>
      <w:r w:rsidRPr="00577B4C">
        <w:rPr>
          <w:rFonts w:cs="Arial"/>
          <w:szCs w:val="24"/>
        </w:rPr>
        <w:t xml:space="preserve">Subject to the Access to Information Procedure Rules in Part </w:t>
      </w:r>
      <w:r w:rsidR="00455869">
        <w:rPr>
          <w:rFonts w:cs="Arial"/>
          <w:szCs w:val="24"/>
        </w:rPr>
        <w:t>B Section 27</w:t>
      </w:r>
      <w:r w:rsidRPr="00577B4C">
        <w:rPr>
          <w:rFonts w:cs="Arial"/>
          <w:szCs w:val="24"/>
        </w:rPr>
        <w:t xml:space="preserve"> of this Constitution, meetings may occasionally be private.</w:t>
      </w:r>
    </w:p>
    <w:p w14:paraId="4C1FB13E" w14:textId="77777777" w:rsidR="00577B4C" w:rsidRPr="00577B4C" w:rsidRDefault="00577B4C" w:rsidP="00577B4C">
      <w:pPr>
        <w:spacing w:line="240" w:lineRule="auto"/>
        <w:jc w:val="both"/>
        <w:rPr>
          <w:rFonts w:cs="Arial"/>
          <w:szCs w:val="24"/>
        </w:rPr>
      </w:pPr>
    </w:p>
    <w:p w14:paraId="76DF8836" w14:textId="77777777" w:rsidR="00577B4C" w:rsidRPr="00577B4C" w:rsidRDefault="00577B4C" w:rsidP="00577B4C">
      <w:pPr>
        <w:spacing w:line="240" w:lineRule="auto"/>
        <w:jc w:val="both"/>
        <w:rPr>
          <w:rFonts w:cs="Arial"/>
          <w:b/>
          <w:szCs w:val="24"/>
        </w:rPr>
      </w:pPr>
      <w:r w:rsidRPr="00577B4C">
        <w:rPr>
          <w:rFonts w:cs="Arial"/>
          <w:b/>
          <w:szCs w:val="24"/>
        </w:rPr>
        <w:t xml:space="preserve">2.3 </w:t>
      </w:r>
      <w:r w:rsidRPr="00577B4C">
        <w:rPr>
          <w:rFonts w:cs="Arial"/>
          <w:b/>
          <w:szCs w:val="24"/>
        </w:rPr>
        <w:tab/>
        <w:t>What Business?</w:t>
      </w:r>
    </w:p>
    <w:p w14:paraId="78798702" w14:textId="77777777" w:rsidR="00577B4C" w:rsidRPr="00577B4C" w:rsidRDefault="00577B4C" w:rsidP="00577B4C">
      <w:pPr>
        <w:spacing w:line="240" w:lineRule="auto"/>
        <w:jc w:val="both"/>
        <w:rPr>
          <w:rFonts w:cs="Arial"/>
          <w:i/>
          <w:szCs w:val="24"/>
        </w:rPr>
      </w:pPr>
    </w:p>
    <w:p w14:paraId="693D609E" w14:textId="77777777" w:rsidR="00577B4C" w:rsidRPr="00577B4C" w:rsidRDefault="00577B4C" w:rsidP="00577B4C">
      <w:pPr>
        <w:spacing w:line="240" w:lineRule="auto"/>
        <w:ind w:left="720"/>
        <w:jc w:val="both"/>
        <w:rPr>
          <w:rFonts w:cs="Arial"/>
          <w:szCs w:val="24"/>
        </w:rPr>
      </w:pPr>
      <w:r w:rsidRPr="00577B4C">
        <w:rPr>
          <w:rFonts w:cs="Arial"/>
          <w:szCs w:val="24"/>
        </w:rPr>
        <w:t>At each meeting of the Cabinet the following business will be conducted:</w:t>
      </w:r>
    </w:p>
    <w:p w14:paraId="72B08834" w14:textId="77777777" w:rsidR="00577B4C" w:rsidRPr="00577B4C" w:rsidRDefault="00577B4C" w:rsidP="00577B4C">
      <w:pPr>
        <w:spacing w:line="240" w:lineRule="auto"/>
        <w:ind w:firstLine="720"/>
        <w:jc w:val="both"/>
        <w:rPr>
          <w:rFonts w:cs="Arial"/>
          <w:szCs w:val="24"/>
        </w:rPr>
      </w:pPr>
    </w:p>
    <w:p w14:paraId="796627ED" w14:textId="77777777" w:rsidR="00577B4C" w:rsidRPr="00577B4C" w:rsidRDefault="00577B4C" w:rsidP="00E04DDA">
      <w:pPr>
        <w:numPr>
          <w:ilvl w:val="0"/>
          <w:numId w:val="175"/>
        </w:numPr>
        <w:spacing w:after="120" w:line="240" w:lineRule="auto"/>
        <w:ind w:left="1418" w:hanging="709"/>
        <w:jc w:val="both"/>
        <w:rPr>
          <w:rFonts w:cs="Arial"/>
          <w:szCs w:val="24"/>
        </w:rPr>
      </w:pPr>
      <w:r w:rsidRPr="00577B4C">
        <w:rPr>
          <w:rFonts w:cs="Arial"/>
          <w:szCs w:val="24"/>
        </w:rPr>
        <w:t>consideration of the minutes of the last meeting;</w:t>
      </w:r>
    </w:p>
    <w:p w14:paraId="5F16A4CF" w14:textId="77777777" w:rsidR="00577B4C" w:rsidRPr="00577B4C" w:rsidRDefault="00577B4C" w:rsidP="00E04DDA">
      <w:pPr>
        <w:numPr>
          <w:ilvl w:val="0"/>
          <w:numId w:val="175"/>
        </w:numPr>
        <w:spacing w:after="120" w:line="240" w:lineRule="auto"/>
        <w:ind w:left="1418" w:hanging="709"/>
        <w:jc w:val="both"/>
        <w:rPr>
          <w:rFonts w:cs="Arial"/>
          <w:szCs w:val="24"/>
        </w:rPr>
      </w:pPr>
      <w:r w:rsidRPr="00577B4C">
        <w:rPr>
          <w:rFonts w:cs="Arial"/>
          <w:szCs w:val="24"/>
        </w:rPr>
        <w:t>declarations of disclosable pecuniary interest, if any;</w:t>
      </w:r>
    </w:p>
    <w:p w14:paraId="02BD80D4" w14:textId="2C48CBA5" w:rsidR="00577B4C" w:rsidRPr="00577B4C" w:rsidRDefault="00577B4C" w:rsidP="00E04DDA">
      <w:pPr>
        <w:numPr>
          <w:ilvl w:val="0"/>
          <w:numId w:val="175"/>
        </w:numPr>
        <w:spacing w:after="120" w:line="240" w:lineRule="auto"/>
        <w:ind w:left="1418" w:hanging="709"/>
        <w:jc w:val="both"/>
        <w:rPr>
          <w:rFonts w:cs="Arial"/>
          <w:szCs w:val="24"/>
        </w:rPr>
      </w:pPr>
      <w:r w:rsidRPr="00577B4C">
        <w:rPr>
          <w:rFonts w:cs="Arial"/>
          <w:szCs w:val="24"/>
        </w:rPr>
        <w:t xml:space="preserve">matters set out in the agenda for the meeting, and which shall indicate which are key decisions and which are not, in accordance with the Access to Information Procedure Rules set out in Part </w:t>
      </w:r>
      <w:r w:rsidR="00455869">
        <w:rPr>
          <w:rFonts w:cs="Arial"/>
          <w:szCs w:val="24"/>
        </w:rPr>
        <w:t>B Section 27</w:t>
      </w:r>
      <w:r w:rsidRPr="00577B4C">
        <w:rPr>
          <w:rFonts w:cs="Arial"/>
          <w:szCs w:val="24"/>
        </w:rPr>
        <w:t xml:space="preserve"> of this Constitution.</w:t>
      </w:r>
    </w:p>
    <w:p w14:paraId="3B040082" w14:textId="77777777" w:rsidR="00577B4C" w:rsidRPr="00577B4C" w:rsidRDefault="00577B4C" w:rsidP="00E04DDA">
      <w:pPr>
        <w:numPr>
          <w:ilvl w:val="0"/>
          <w:numId w:val="175"/>
        </w:numPr>
        <w:spacing w:after="120" w:line="240" w:lineRule="auto"/>
        <w:ind w:left="1418" w:hanging="709"/>
        <w:jc w:val="both"/>
        <w:rPr>
          <w:rFonts w:cs="Arial"/>
          <w:szCs w:val="24"/>
        </w:rPr>
      </w:pPr>
      <w:r w:rsidRPr="00577B4C">
        <w:rPr>
          <w:rFonts w:cs="Arial"/>
          <w:szCs w:val="24"/>
        </w:rPr>
        <w:t>consideration of reports from the Overview and Scrutiny Committee;</w:t>
      </w:r>
    </w:p>
    <w:p w14:paraId="23945D9D" w14:textId="21A9E613" w:rsidR="00577B4C" w:rsidRPr="00577B4C" w:rsidRDefault="00577B4C" w:rsidP="00E04DDA">
      <w:pPr>
        <w:numPr>
          <w:ilvl w:val="0"/>
          <w:numId w:val="175"/>
        </w:numPr>
        <w:spacing w:after="120" w:line="240" w:lineRule="auto"/>
        <w:ind w:left="1418" w:hanging="709"/>
        <w:jc w:val="both"/>
        <w:rPr>
          <w:rFonts w:cs="Arial"/>
          <w:szCs w:val="24"/>
        </w:rPr>
      </w:pPr>
      <w:r w:rsidRPr="00577B4C">
        <w:rPr>
          <w:rFonts w:cs="Arial"/>
          <w:szCs w:val="24"/>
        </w:rPr>
        <w:t xml:space="preserve">matters referred to the Executive (whether by the Overview and Scrutiny Committee or by the Council) for reconsideration by the Executive in accordance with the provisions contained in the Overview and Scrutiny Procedure Rules or the Budget and Policy Framework Procedure Rules set out in Part </w:t>
      </w:r>
      <w:r w:rsidR="00455869">
        <w:rPr>
          <w:rFonts w:cs="Arial"/>
          <w:szCs w:val="24"/>
        </w:rPr>
        <w:t>B Section 28</w:t>
      </w:r>
      <w:r w:rsidRPr="00577B4C">
        <w:rPr>
          <w:rFonts w:cs="Arial"/>
          <w:szCs w:val="24"/>
        </w:rPr>
        <w:t xml:space="preserve"> of this Constitution;</w:t>
      </w:r>
    </w:p>
    <w:p w14:paraId="0DD8071C" w14:textId="77777777" w:rsidR="00577B4C" w:rsidRPr="00577B4C" w:rsidRDefault="00577B4C" w:rsidP="00577B4C">
      <w:pPr>
        <w:spacing w:line="240" w:lineRule="auto"/>
        <w:jc w:val="both"/>
        <w:rPr>
          <w:rFonts w:cs="Arial"/>
          <w:szCs w:val="24"/>
        </w:rPr>
      </w:pPr>
    </w:p>
    <w:p w14:paraId="3395840E" w14:textId="4B9736E2" w:rsidR="00577B4C" w:rsidRPr="00577B4C" w:rsidRDefault="00577B4C" w:rsidP="00577B4C">
      <w:pPr>
        <w:spacing w:line="240" w:lineRule="auto"/>
        <w:ind w:left="720"/>
        <w:jc w:val="both"/>
        <w:rPr>
          <w:rFonts w:cs="Arial"/>
          <w:szCs w:val="24"/>
        </w:rPr>
      </w:pPr>
      <w:r w:rsidRPr="00577B4C">
        <w:rPr>
          <w:rFonts w:cs="Arial"/>
          <w:szCs w:val="24"/>
        </w:rPr>
        <w:t xml:space="preserve">The Mayor or other person presiding at a meeting of the Cabinet may at </w:t>
      </w:r>
      <w:r w:rsidR="003664D6">
        <w:rPr>
          <w:rFonts w:cs="Arial"/>
          <w:szCs w:val="24"/>
        </w:rPr>
        <w:t>their</w:t>
      </w:r>
      <w:r w:rsidRPr="00577B4C">
        <w:rPr>
          <w:rFonts w:cs="Arial"/>
          <w:szCs w:val="24"/>
        </w:rPr>
        <w:t xml:space="preserve"> discretion allow persons other than Cabinet members to contribute to the meeting.  </w:t>
      </w:r>
    </w:p>
    <w:p w14:paraId="09F7E07C" w14:textId="77777777" w:rsidR="00577B4C" w:rsidRPr="00577B4C" w:rsidRDefault="00577B4C" w:rsidP="00577B4C">
      <w:pPr>
        <w:spacing w:line="240" w:lineRule="auto"/>
        <w:rPr>
          <w:rFonts w:cs="Arial"/>
          <w:b/>
          <w:szCs w:val="24"/>
        </w:rPr>
      </w:pPr>
    </w:p>
    <w:p w14:paraId="056BAEE5" w14:textId="77777777" w:rsidR="00577B4C" w:rsidRPr="00577B4C" w:rsidRDefault="00577B4C" w:rsidP="00577B4C">
      <w:pPr>
        <w:spacing w:line="240" w:lineRule="auto"/>
        <w:jc w:val="both"/>
        <w:rPr>
          <w:rFonts w:cs="Arial"/>
          <w:b/>
          <w:szCs w:val="24"/>
        </w:rPr>
      </w:pPr>
      <w:r w:rsidRPr="00577B4C">
        <w:rPr>
          <w:rFonts w:cs="Arial"/>
          <w:b/>
          <w:szCs w:val="24"/>
        </w:rPr>
        <w:t xml:space="preserve">2.4 </w:t>
      </w:r>
      <w:r w:rsidRPr="00577B4C">
        <w:rPr>
          <w:rFonts w:cs="Arial"/>
          <w:b/>
          <w:szCs w:val="24"/>
        </w:rPr>
        <w:tab/>
        <w:t>Community Engagement/ Consultation</w:t>
      </w:r>
    </w:p>
    <w:p w14:paraId="0F21435D" w14:textId="77777777" w:rsidR="00577B4C" w:rsidRPr="00577B4C" w:rsidRDefault="00577B4C" w:rsidP="00577B4C">
      <w:pPr>
        <w:spacing w:line="240" w:lineRule="auto"/>
        <w:ind w:left="720"/>
        <w:jc w:val="both"/>
        <w:rPr>
          <w:rFonts w:cs="Arial"/>
          <w:szCs w:val="24"/>
        </w:rPr>
      </w:pPr>
    </w:p>
    <w:p w14:paraId="0A21F4CB" w14:textId="77777777" w:rsidR="00577B4C" w:rsidRPr="00577B4C" w:rsidRDefault="00577B4C" w:rsidP="00577B4C">
      <w:pPr>
        <w:spacing w:line="240" w:lineRule="auto"/>
        <w:ind w:left="720"/>
        <w:jc w:val="both"/>
        <w:rPr>
          <w:rFonts w:cs="Arial"/>
          <w:szCs w:val="24"/>
        </w:rPr>
      </w:pPr>
      <w:r w:rsidRPr="00577B4C">
        <w:rPr>
          <w:rFonts w:cs="Arial"/>
          <w:szCs w:val="24"/>
        </w:rPr>
        <w:t>All reports to the Executive from any Member of the Executive or an officer on proposals relating to the Budget and Policy Framework must contain details of the nature and extent of community engagement or consultation with stakeholders, Overview and Scrutiny Committee and the outcome of that consultation. Reports about other matters will set out the details and outcome of consultation as appropriate. The level of community engagement or consultation required will be appropriate to the nature of the matter under consideration having due regard to the Council’s Community Engagement Strategy.</w:t>
      </w:r>
    </w:p>
    <w:p w14:paraId="53B8D774" w14:textId="77777777" w:rsidR="00577B4C" w:rsidRPr="00577B4C" w:rsidRDefault="00577B4C" w:rsidP="00577B4C">
      <w:pPr>
        <w:spacing w:line="240" w:lineRule="auto"/>
        <w:jc w:val="both"/>
        <w:rPr>
          <w:rFonts w:cs="Arial"/>
          <w:szCs w:val="24"/>
        </w:rPr>
      </w:pPr>
    </w:p>
    <w:p w14:paraId="752E5075" w14:textId="77777777" w:rsidR="00577B4C" w:rsidRPr="00577B4C" w:rsidRDefault="00577B4C" w:rsidP="00577B4C">
      <w:pPr>
        <w:spacing w:line="240" w:lineRule="auto"/>
        <w:jc w:val="both"/>
        <w:rPr>
          <w:rFonts w:cs="Arial"/>
          <w:b/>
          <w:szCs w:val="24"/>
        </w:rPr>
      </w:pPr>
      <w:r w:rsidRPr="00577B4C">
        <w:rPr>
          <w:rFonts w:cs="Arial"/>
          <w:b/>
          <w:szCs w:val="24"/>
        </w:rPr>
        <w:t xml:space="preserve">2.5 </w:t>
      </w:r>
      <w:r w:rsidRPr="00577B4C">
        <w:rPr>
          <w:rFonts w:cs="Arial"/>
          <w:b/>
          <w:szCs w:val="24"/>
        </w:rPr>
        <w:tab/>
        <w:t>Who can put Items on the Executive Agenda?</w:t>
      </w:r>
    </w:p>
    <w:p w14:paraId="0CD1981C" w14:textId="77777777" w:rsidR="00577B4C" w:rsidRPr="00577B4C" w:rsidRDefault="00577B4C" w:rsidP="00577B4C">
      <w:pPr>
        <w:pStyle w:val="BodyText"/>
        <w:rPr>
          <w:rFonts w:ascii="Arial" w:hAnsi="Arial" w:cs="Arial"/>
        </w:rPr>
      </w:pPr>
    </w:p>
    <w:p w14:paraId="5FC52A89" w14:textId="5D4407AF" w:rsidR="00577B4C" w:rsidRPr="00577B4C" w:rsidRDefault="00577B4C" w:rsidP="00577B4C">
      <w:pPr>
        <w:spacing w:line="240" w:lineRule="auto"/>
        <w:ind w:left="709" w:firstLine="11"/>
        <w:jc w:val="both"/>
        <w:rPr>
          <w:rFonts w:cs="Arial"/>
          <w:szCs w:val="24"/>
        </w:rPr>
      </w:pPr>
      <w:r w:rsidRPr="00577B4C">
        <w:rPr>
          <w:rFonts w:cs="Arial"/>
          <w:szCs w:val="24"/>
        </w:rPr>
        <w:t xml:space="preserve">The Mayor and Chief Executive may put on the agenda of any Cabinet meeting any Executive matter which </w:t>
      </w:r>
      <w:r w:rsidR="003664D6">
        <w:rPr>
          <w:rFonts w:cs="Arial"/>
          <w:szCs w:val="24"/>
        </w:rPr>
        <w:t>they wish</w:t>
      </w:r>
      <w:r w:rsidRPr="00577B4C">
        <w:rPr>
          <w:rFonts w:cs="Arial"/>
          <w:szCs w:val="24"/>
        </w:rPr>
        <w:t>, whether or not authority has been delegated to the Cabinet, a Committee of it, any Member, the Chief Executive, a Chief Officer or officer in respect of that matter.  The Corporate Director, Governance will comply with their requests in this respect.</w:t>
      </w:r>
    </w:p>
    <w:p w14:paraId="29FDA4BC" w14:textId="77777777" w:rsidR="00577B4C" w:rsidRPr="00577B4C" w:rsidRDefault="00577B4C" w:rsidP="00577B4C">
      <w:pPr>
        <w:spacing w:line="240" w:lineRule="auto"/>
        <w:jc w:val="both"/>
        <w:rPr>
          <w:rFonts w:cs="Arial"/>
          <w:i/>
          <w:szCs w:val="24"/>
        </w:rPr>
      </w:pPr>
    </w:p>
    <w:p w14:paraId="02A58768" w14:textId="77777777" w:rsidR="00577B4C" w:rsidRPr="00577B4C" w:rsidRDefault="00577B4C" w:rsidP="00577B4C">
      <w:pPr>
        <w:spacing w:line="240" w:lineRule="auto"/>
        <w:ind w:left="709" w:firstLine="11"/>
        <w:jc w:val="both"/>
        <w:rPr>
          <w:rFonts w:cs="Arial"/>
          <w:szCs w:val="24"/>
        </w:rPr>
      </w:pPr>
      <w:r w:rsidRPr="00577B4C">
        <w:rPr>
          <w:rFonts w:cs="Arial"/>
          <w:szCs w:val="24"/>
        </w:rPr>
        <w:t>The Monitoring Officer and/or the Chief Finance Officer may include an item for consideration on the agenda of a Cabinet meeting and may require the Chief Executive to call such a meeting in pursuance of their statutory duties.  In other circumstances, where any two (2) of the Head of Paid Service, Chief Finance Officer and Monitoring Officer are of the opinion that a meeting of the Cabinet needs to be called to consider a matter that requires a decision, they may jointly call a meeting and include an item on the agenda of that meeting or of a Cabinet meeting which has already been called.  If there is no meeting of the Cabinet soon enough to deal with the issue in question, then the person(s) entitled to include an item on the agenda may also require that a meeting be convened at which the matter will be considered.</w:t>
      </w:r>
    </w:p>
    <w:p w14:paraId="234862B8" w14:textId="77777777" w:rsidR="00577B4C" w:rsidRPr="00577B4C" w:rsidRDefault="00577B4C" w:rsidP="00577B4C">
      <w:pPr>
        <w:spacing w:line="240" w:lineRule="auto"/>
        <w:ind w:left="709" w:firstLine="11"/>
        <w:jc w:val="both"/>
        <w:rPr>
          <w:rFonts w:cs="Arial"/>
          <w:szCs w:val="24"/>
        </w:rPr>
      </w:pPr>
    </w:p>
    <w:p w14:paraId="2B0000B1" w14:textId="77777777" w:rsidR="00577B4C" w:rsidRPr="00577B4C" w:rsidRDefault="00577B4C" w:rsidP="00E04DDA">
      <w:pPr>
        <w:numPr>
          <w:ilvl w:val="1"/>
          <w:numId w:val="172"/>
        </w:numPr>
        <w:spacing w:line="240" w:lineRule="auto"/>
        <w:jc w:val="both"/>
        <w:rPr>
          <w:rFonts w:cs="Arial"/>
          <w:b/>
          <w:szCs w:val="24"/>
        </w:rPr>
      </w:pPr>
      <w:r w:rsidRPr="00577B4C">
        <w:rPr>
          <w:rFonts w:cs="Arial"/>
          <w:b/>
          <w:szCs w:val="24"/>
        </w:rPr>
        <w:t>Application of Council Procedure Rules</w:t>
      </w:r>
    </w:p>
    <w:p w14:paraId="3A275A99" w14:textId="77777777" w:rsidR="00577B4C" w:rsidRPr="00577B4C" w:rsidRDefault="00577B4C" w:rsidP="00577B4C">
      <w:pPr>
        <w:spacing w:line="240" w:lineRule="auto"/>
        <w:jc w:val="both"/>
        <w:rPr>
          <w:rFonts w:cs="Arial"/>
          <w:b/>
          <w:szCs w:val="24"/>
        </w:rPr>
      </w:pPr>
    </w:p>
    <w:p w14:paraId="12CB6053" w14:textId="2CA54325" w:rsidR="00577B4C" w:rsidRPr="00577B4C" w:rsidRDefault="00577B4C" w:rsidP="00577B4C">
      <w:pPr>
        <w:spacing w:line="240" w:lineRule="auto"/>
        <w:ind w:left="720"/>
        <w:jc w:val="both"/>
        <w:rPr>
          <w:rFonts w:cs="Arial"/>
          <w:szCs w:val="24"/>
        </w:rPr>
      </w:pPr>
      <w:r w:rsidRPr="00577B4C">
        <w:rPr>
          <w:rFonts w:cs="Arial"/>
          <w:szCs w:val="24"/>
        </w:rPr>
        <w:t>Rules 5 – 9, 16.1 to 16.3 and 17 to 24 of the Council Procedure Rules (Part</w:t>
      </w:r>
      <w:r w:rsidR="00EC5C7C">
        <w:rPr>
          <w:rFonts w:cs="Arial"/>
          <w:szCs w:val="24"/>
        </w:rPr>
        <w:t xml:space="preserve"> B Section 26</w:t>
      </w:r>
      <w:r w:rsidRPr="00577B4C">
        <w:rPr>
          <w:rFonts w:cs="Arial"/>
          <w:szCs w:val="24"/>
        </w:rPr>
        <w:t xml:space="preserve"> of this Constitution) shall also apply to meetings of the Cabinet.</w:t>
      </w:r>
    </w:p>
    <w:p w14:paraId="1F3B013C" w14:textId="77777777" w:rsidR="00577B4C" w:rsidRPr="00577B4C" w:rsidRDefault="00577B4C" w:rsidP="00577B4C">
      <w:pPr>
        <w:spacing w:line="240" w:lineRule="auto"/>
        <w:jc w:val="both"/>
        <w:rPr>
          <w:rFonts w:cs="Arial"/>
          <w:b/>
          <w:szCs w:val="24"/>
        </w:rPr>
      </w:pPr>
    </w:p>
    <w:p w14:paraId="35AB0D4D" w14:textId="77777777" w:rsidR="00577B4C" w:rsidRPr="00577B4C" w:rsidRDefault="00577B4C" w:rsidP="00E04DDA">
      <w:pPr>
        <w:pStyle w:val="ListParagraph"/>
        <w:numPr>
          <w:ilvl w:val="1"/>
          <w:numId w:val="172"/>
        </w:numPr>
        <w:spacing w:after="0" w:line="240" w:lineRule="auto"/>
        <w:contextualSpacing/>
        <w:jc w:val="both"/>
        <w:rPr>
          <w:rFonts w:cs="Arial"/>
          <w:b/>
          <w:szCs w:val="24"/>
        </w:rPr>
      </w:pPr>
      <w:r w:rsidRPr="00577B4C">
        <w:rPr>
          <w:rFonts w:cs="Arial"/>
          <w:b/>
          <w:szCs w:val="24"/>
        </w:rPr>
        <w:t>Public Engagement at Cabinet</w:t>
      </w:r>
    </w:p>
    <w:p w14:paraId="7E2A06C7" w14:textId="77777777" w:rsidR="00577B4C" w:rsidRPr="00455869" w:rsidRDefault="00577B4C" w:rsidP="00455869">
      <w:pPr>
        <w:ind w:left="1151" w:hanging="357"/>
        <w:jc w:val="both"/>
        <w:rPr>
          <w:rFonts w:cs="Arial"/>
          <w:szCs w:val="24"/>
        </w:rPr>
      </w:pPr>
    </w:p>
    <w:p w14:paraId="2D530F42" w14:textId="77777777" w:rsidR="00577B4C" w:rsidRPr="00577B4C" w:rsidRDefault="00577B4C" w:rsidP="00577B4C">
      <w:pPr>
        <w:spacing w:line="240" w:lineRule="auto"/>
        <w:ind w:left="720"/>
        <w:jc w:val="both"/>
        <w:rPr>
          <w:rFonts w:cs="Arial"/>
          <w:szCs w:val="24"/>
        </w:rPr>
      </w:pPr>
      <w:r w:rsidRPr="00577B4C">
        <w:rPr>
          <w:rFonts w:cs="Arial"/>
          <w:szCs w:val="24"/>
        </w:rPr>
        <w:t xml:space="preserve">Whilst the </w:t>
      </w:r>
      <w:proofErr w:type="gramStart"/>
      <w:r w:rsidRPr="00577B4C">
        <w:rPr>
          <w:rFonts w:cs="Arial"/>
          <w:szCs w:val="24"/>
        </w:rPr>
        <w:t>main focus</w:t>
      </w:r>
      <w:proofErr w:type="gramEnd"/>
      <w:r w:rsidRPr="00577B4C">
        <w:rPr>
          <w:rFonts w:cs="Arial"/>
          <w:szCs w:val="24"/>
        </w:rPr>
        <w:t xml:space="preserve"> of Cabinet is as a decision-making body, there is an opportunity for the public to contribute through making submissions that specifically relate to the reports that are set out on the agenda.  Members of the public may therefore make written submissions in any form (for example; Petitions, letters, written questions) and which to be submitted to the Clerk to Cabinet (whose details are on the agenda front sheet) by 5 pm the day before the meeting.  The consideration of such written submissions will be at the discretion of whosoever presides at the meeting.</w:t>
      </w:r>
    </w:p>
    <w:p w14:paraId="667D2054" w14:textId="77777777" w:rsidR="00577B4C" w:rsidRPr="00577B4C" w:rsidRDefault="00577B4C" w:rsidP="00577B4C">
      <w:pPr>
        <w:tabs>
          <w:tab w:val="num" w:pos="1620"/>
        </w:tabs>
        <w:spacing w:line="240" w:lineRule="auto"/>
        <w:ind w:left="900" w:hanging="900"/>
        <w:jc w:val="both"/>
        <w:rPr>
          <w:rFonts w:cs="Arial"/>
          <w:szCs w:val="24"/>
        </w:rPr>
      </w:pPr>
    </w:p>
    <w:p w14:paraId="694E300C" w14:textId="57C46BEB" w:rsidR="00577B4C" w:rsidRPr="00577B4C" w:rsidRDefault="00577B4C" w:rsidP="00577B4C">
      <w:pPr>
        <w:autoSpaceDE w:val="0"/>
        <w:autoSpaceDN w:val="0"/>
        <w:adjustRightInd w:val="0"/>
        <w:spacing w:line="240" w:lineRule="auto"/>
        <w:ind w:left="720" w:hanging="720"/>
        <w:rPr>
          <w:rFonts w:cs="Arial"/>
          <w:b/>
          <w:szCs w:val="24"/>
        </w:rPr>
      </w:pPr>
      <w:r w:rsidRPr="00577B4C">
        <w:rPr>
          <w:rFonts w:cs="Arial"/>
          <w:b/>
          <w:szCs w:val="24"/>
        </w:rPr>
        <w:br w:type="page"/>
      </w:r>
      <w:r w:rsidRPr="00577B4C">
        <w:rPr>
          <w:rFonts w:cs="Arial"/>
          <w:b/>
          <w:szCs w:val="24"/>
        </w:rPr>
        <w:lastRenderedPageBreak/>
        <w:tab/>
      </w:r>
      <w:r w:rsidRPr="00577B4C">
        <w:rPr>
          <w:rFonts w:cs="Arial"/>
          <w:b/>
          <w:szCs w:val="24"/>
        </w:rPr>
        <w:tab/>
      </w:r>
      <w:r w:rsidR="008C6EB0">
        <w:rPr>
          <w:rFonts w:cs="Arial"/>
          <w:b/>
          <w:szCs w:val="24"/>
        </w:rPr>
        <w:t>3.</w:t>
      </w:r>
      <w:r w:rsidRPr="00577B4C">
        <w:rPr>
          <w:rFonts w:cs="Arial"/>
          <w:b/>
          <w:szCs w:val="24"/>
        </w:rPr>
        <w:t xml:space="preserve"> THE MAYOR’S EXECUTIVE SCHEME OF DELEGATION</w:t>
      </w:r>
    </w:p>
    <w:p w14:paraId="77962E06" w14:textId="77777777" w:rsidR="00577B4C" w:rsidRPr="00577B4C" w:rsidRDefault="00577B4C" w:rsidP="00577B4C">
      <w:pPr>
        <w:autoSpaceDE w:val="0"/>
        <w:autoSpaceDN w:val="0"/>
        <w:adjustRightInd w:val="0"/>
        <w:spacing w:line="240" w:lineRule="auto"/>
        <w:ind w:left="720" w:hanging="720"/>
        <w:rPr>
          <w:rFonts w:cs="Arial"/>
          <w:szCs w:val="24"/>
        </w:rPr>
      </w:pPr>
    </w:p>
    <w:p w14:paraId="57708B13" w14:textId="690C7B6F" w:rsidR="00577B4C" w:rsidRPr="00577B4C" w:rsidRDefault="00577B4C" w:rsidP="00577B4C">
      <w:pPr>
        <w:autoSpaceDE w:val="0"/>
        <w:autoSpaceDN w:val="0"/>
        <w:adjustRightInd w:val="0"/>
        <w:spacing w:line="240" w:lineRule="auto"/>
        <w:jc w:val="center"/>
        <w:rPr>
          <w:rFonts w:cs="Arial"/>
          <w:b/>
          <w:szCs w:val="24"/>
        </w:rPr>
      </w:pPr>
      <w:r w:rsidRPr="00EC5C7C">
        <w:rPr>
          <w:rFonts w:cs="Arial"/>
          <w:b/>
          <w:szCs w:val="24"/>
        </w:rPr>
        <w:t xml:space="preserve">With effect from </w:t>
      </w:r>
      <w:r w:rsidR="004D5420">
        <w:rPr>
          <w:rFonts w:cs="Arial"/>
          <w:b/>
          <w:szCs w:val="24"/>
        </w:rPr>
        <w:t>19</w:t>
      </w:r>
      <w:r w:rsidR="001E1891">
        <w:rPr>
          <w:rFonts w:cs="Arial"/>
          <w:b/>
          <w:szCs w:val="24"/>
        </w:rPr>
        <w:t xml:space="preserve"> </w:t>
      </w:r>
      <w:r w:rsidR="004D5420">
        <w:rPr>
          <w:rFonts w:cs="Arial"/>
          <w:b/>
          <w:szCs w:val="24"/>
        </w:rPr>
        <w:t>May</w:t>
      </w:r>
      <w:r w:rsidR="001E1891">
        <w:rPr>
          <w:rFonts w:cs="Arial"/>
          <w:b/>
          <w:szCs w:val="24"/>
        </w:rPr>
        <w:t xml:space="preserve"> 202</w:t>
      </w:r>
      <w:r w:rsidR="004D5420">
        <w:rPr>
          <w:rFonts w:cs="Arial"/>
          <w:b/>
          <w:szCs w:val="24"/>
        </w:rPr>
        <w:t>1</w:t>
      </w:r>
    </w:p>
    <w:p w14:paraId="13942B27" w14:textId="77777777" w:rsidR="00577B4C" w:rsidRPr="00577B4C" w:rsidRDefault="00577B4C" w:rsidP="00577B4C">
      <w:pPr>
        <w:autoSpaceDE w:val="0"/>
        <w:autoSpaceDN w:val="0"/>
        <w:adjustRightInd w:val="0"/>
        <w:spacing w:line="240" w:lineRule="auto"/>
        <w:jc w:val="center"/>
        <w:rPr>
          <w:rFonts w:cs="Arial"/>
          <w:b/>
          <w:szCs w:val="24"/>
        </w:rPr>
      </w:pPr>
    </w:p>
    <w:p w14:paraId="36482314" w14:textId="77777777" w:rsidR="00577B4C" w:rsidRPr="00577B4C" w:rsidRDefault="00577B4C" w:rsidP="00577B4C">
      <w:pPr>
        <w:autoSpaceDE w:val="0"/>
        <w:autoSpaceDN w:val="0"/>
        <w:adjustRightInd w:val="0"/>
        <w:spacing w:line="240" w:lineRule="auto"/>
        <w:jc w:val="center"/>
        <w:rPr>
          <w:rFonts w:cs="Arial"/>
          <w:b/>
          <w:szCs w:val="24"/>
        </w:rPr>
      </w:pPr>
      <w:r w:rsidRPr="00577B4C">
        <w:rPr>
          <w:rFonts w:cs="Arial"/>
          <w:b/>
          <w:szCs w:val="24"/>
        </w:rPr>
        <w:t>PART A - EXECUTIVE SCHEME OF DELEGATION</w:t>
      </w:r>
    </w:p>
    <w:p w14:paraId="08767AAE" w14:textId="77777777" w:rsidR="00577B4C" w:rsidRPr="00577B4C" w:rsidRDefault="00577B4C" w:rsidP="00577B4C">
      <w:pPr>
        <w:autoSpaceDE w:val="0"/>
        <w:autoSpaceDN w:val="0"/>
        <w:adjustRightInd w:val="0"/>
        <w:spacing w:line="240" w:lineRule="auto"/>
        <w:rPr>
          <w:rFonts w:cs="Arial"/>
          <w:szCs w:val="24"/>
        </w:rPr>
      </w:pPr>
    </w:p>
    <w:p w14:paraId="444D1278" w14:textId="77777777" w:rsidR="00577B4C" w:rsidRPr="00577B4C" w:rsidRDefault="00577B4C" w:rsidP="00577B4C">
      <w:pPr>
        <w:autoSpaceDE w:val="0"/>
        <w:autoSpaceDN w:val="0"/>
        <w:adjustRightInd w:val="0"/>
        <w:spacing w:line="240" w:lineRule="auto"/>
        <w:rPr>
          <w:rFonts w:cs="Arial"/>
          <w:b/>
          <w:szCs w:val="24"/>
        </w:rPr>
      </w:pPr>
      <w:r w:rsidRPr="00577B4C">
        <w:rPr>
          <w:rFonts w:cs="Arial"/>
          <w:b/>
          <w:szCs w:val="24"/>
        </w:rPr>
        <w:t>1.</w:t>
      </w:r>
      <w:r w:rsidRPr="00577B4C">
        <w:rPr>
          <w:rFonts w:cs="Arial"/>
          <w:b/>
          <w:szCs w:val="24"/>
        </w:rPr>
        <w:tab/>
        <w:t>PURPOSE</w:t>
      </w:r>
    </w:p>
    <w:p w14:paraId="5BCA5458" w14:textId="77777777" w:rsidR="00577B4C" w:rsidRPr="00577B4C" w:rsidRDefault="00577B4C" w:rsidP="00577B4C">
      <w:pPr>
        <w:autoSpaceDE w:val="0"/>
        <w:autoSpaceDN w:val="0"/>
        <w:adjustRightInd w:val="0"/>
        <w:spacing w:line="240" w:lineRule="auto"/>
        <w:rPr>
          <w:rFonts w:cs="Arial"/>
          <w:szCs w:val="24"/>
        </w:rPr>
      </w:pPr>
      <w:r w:rsidRPr="00577B4C">
        <w:rPr>
          <w:rFonts w:cs="Arial"/>
          <w:szCs w:val="24"/>
        </w:rPr>
        <w:t xml:space="preserve"> </w:t>
      </w:r>
    </w:p>
    <w:p w14:paraId="7C128A22" w14:textId="77777777" w:rsidR="00577B4C" w:rsidRPr="00577B4C" w:rsidRDefault="00577B4C" w:rsidP="00E04DDA">
      <w:pPr>
        <w:numPr>
          <w:ilvl w:val="1"/>
          <w:numId w:val="173"/>
        </w:numPr>
        <w:autoSpaceDE w:val="0"/>
        <w:autoSpaceDN w:val="0"/>
        <w:adjustRightInd w:val="0"/>
        <w:spacing w:line="240" w:lineRule="auto"/>
        <w:rPr>
          <w:rFonts w:cs="Arial"/>
          <w:szCs w:val="24"/>
        </w:rPr>
      </w:pPr>
      <w:r w:rsidRPr="00577B4C">
        <w:rPr>
          <w:rFonts w:cs="Arial"/>
          <w:szCs w:val="24"/>
        </w:rPr>
        <w:t>The purpose of this Executive Scheme of Delegation is to:-</w:t>
      </w:r>
    </w:p>
    <w:p w14:paraId="6E4A3635" w14:textId="77777777" w:rsidR="00577B4C" w:rsidRPr="00577B4C" w:rsidRDefault="00577B4C" w:rsidP="00577B4C">
      <w:pPr>
        <w:autoSpaceDE w:val="0"/>
        <w:autoSpaceDN w:val="0"/>
        <w:adjustRightInd w:val="0"/>
        <w:spacing w:line="240" w:lineRule="auto"/>
        <w:ind w:left="720"/>
        <w:rPr>
          <w:rFonts w:cs="Arial"/>
          <w:szCs w:val="24"/>
        </w:rPr>
      </w:pPr>
    </w:p>
    <w:p w14:paraId="300E72D6" w14:textId="77777777" w:rsidR="00577B4C" w:rsidRPr="00577B4C" w:rsidRDefault="00577B4C" w:rsidP="00E04DDA">
      <w:pPr>
        <w:numPr>
          <w:ilvl w:val="0"/>
          <w:numId w:val="176"/>
        </w:numPr>
        <w:tabs>
          <w:tab w:val="clear" w:pos="1080"/>
          <w:tab w:val="num" w:pos="1418"/>
        </w:tabs>
        <w:autoSpaceDE w:val="0"/>
        <w:autoSpaceDN w:val="0"/>
        <w:adjustRightInd w:val="0"/>
        <w:spacing w:after="120" w:line="240" w:lineRule="auto"/>
        <w:ind w:left="1417" w:hanging="697"/>
        <w:rPr>
          <w:rFonts w:cs="Arial"/>
          <w:szCs w:val="24"/>
        </w:rPr>
      </w:pPr>
      <w:r w:rsidRPr="00577B4C">
        <w:rPr>
          <w:rFonts w:cs="Arial"/>
          <w:szCs w:val="24"/>
        </w:rPr>
        <w:t>be clear about who can make which executive decisions including Key Decisions;</w:t>
      </w:r>
    </w:p>
    <w:p w14:paraId="35583EA7" w14:textId="77777777" w:rsidR="00577B4C" w:rsidRPr="00577B4C" w:rsidRDefault="00577B4C" w:rsidP="00E04DDA">
      <w:pPr>
        <w:numPr>
          <w:ilvl w:val="0"/>
          <w:numId w:val="176"/>
        </w:numPr>
        <w:tabs>
          <w:tab w:val="clear" w:pos="1080"/>
          <w:tab w:val="num" w:pos="1418"/>
        </w:tabs>
        <w:autoSpaceDE w:val="0"/>
        <w:autoSpaceDN w:val="0"/>
        <w:adjustRightInd w:val="0"/>
        <w:spacing w:after="120" w:line="240" w:lineRule="auto"/>
        <w:ind w:left="1417" w:hanging="697"/>
        <w:rPr>
          <w:rFonts w:cs="Arial"/>
          <w:szCs w:val="24"/>
        </w:rPr>
      </w:pPr>
      <w:r w:rsidRPr="00577B4C">
        <w:rPr>
          <w:rFonts w:cs="Arial"/>
          <w:szCs w:val="24"/>
        </w:rPr>
        <w:t>facilitate the smooth running of Council business;</w:t>
      </w:r>
    </w:p>
    <w:p w14:paraId="15686E61" w14:textId="77777777" w:rsidR="00577B4C" w:rsidRPr="00577B4C" w:rsidRDefault="00577B4C" w:rsidP="00E04DDA">
      <w:pPr>
        <w:numPr>
          <w:ilvl w:val="0"/>
          <w:numId w:val="176"/>
        </w:numPr>
        <w:tabs>
          <w:tab w:val="clear" w:pos="1080"/>
          <w:tab w:val="num" w:pos="1418"/>
        </w:tabs>
        <w:autoSpaceDE w:val="0"/>
        <w:autoSpaceDN w:val="0"/>
        <w:adjustRightInd w:val="0"/>
        <w:spacing w:after="120" w:line="240" w:lineRule="auto"/>
        <w:ind w:left="1417" w:hanging="697"/>
        <w:rPr>
          <w:rFonts w:cs="Arial"/>
          <w:szCs w:val="24"/>
        </w:rPr>
      </w:pPr>
      <w:r w:rsidRPr="00577B4C">
        <w:rPr>
          <w:rFonts w:cs="Arial"/>
          <w:szCs w:val="24"/>
        </w:rPr>
        <w:t xml:space="preserve">ensure that the Mayor </w:t>
      </w:r>
      <w:proofErr w:type="gramStart"/>
      <w:r w:rsidRPr="00577B4C">
        <w:rPr>
          <w:rFonts w:cs="Arial"/>
          <w:szCs w:val="24"/>
        </w:rPr>
        <w:t>is able to</w:t>
      </w:r>
      <w:proofErr w:type="gramEnd"/>
      <w:r w:rsidRPr="00577B4C">
        <w:rPr>
          <w:rFonts w:cs="Arial"/>
          <w:szCs w:val="24"/>
        </w:rPr>
        <w:t xml:space="preserve"> provide effective strategic leadership for the overall policy direction of the Council and to promote partnership working with other agencies; and that officers take responsibility for operational matters and policy implementation. </w:t>
      </w:r>
    </w:p>
    <w:p w14:paraId="625F2D51" w14:textId="77777777" w:rsidR="00577B4C" w:rsidRPr="00577B4C" w:rsidRDefault="00577B4C" w:rsidP="00577B4C">
      <w:pPr>
        <w:autoSpaceDE w:val="0"/>
        <w:autoSpaceDN w:val="0"/>
        <w:adjustRightInd w:val="0"/>
        <w:spacing w:line="240" w:lineRule="auto"/>
        <w:rPr>
          <w:rFonts w:cs="Arial"/>
          <w:szCs w:val="24"/>
        </w:rPr>
      </w:pPr>
    </w:p>
    <w:p w14:paraId="785A7176" w14:textId="77777777" w:rsidR="00577B4C" w:rsidRPr="00577B4C" w:rsidRDefault="00577B4C" w:rsidP="00577B4C">
      <w:pPr>
        <w:autoSpaceDE w:val="0"/>
        <w:autoSpaceDN w:val="0"/>
        <w:adjustRightInd w:val="0"/>
        <w:spacing w:line="240" w:lineRule="auto"/>
        <w:rPr>
          <w:rFonts w:cs="Arial"/>
          <w:b/>
          <w:szCs w:val="24"/>
        </w:rPr>
      </w:pPr>
      <w:r w:rsidRPr="00577B4C">
        <w:rPr>
          <w:rFonts w:cs="Arial"/>
          <w:b/>
          <w:szCs w:val="24"/>
        </w:rPr>
        <w:t>2.</w:t>
      </w:r>
      <w:r w:rsidRPr="00577B4C">
        <w:rPr>
          <w:rFonts w:cs="Arial"/>
          <w:b/>
          <w:szCs w:val="24"/>
        </w:rPr>
        <w:tab/>
        <w:t>THE CONSTITUTION</w:t>
      </w:r>
    </w:p>
    <w:p w14:paraId="40BFB16E" w14:textId="77777777" w:rsidR="00577B4C" w:rsidRPr="00577B4C" w:rsidRDefault="00577B4C" w:rsidP="00577B4C">
      <w:pPr>
        <w:autoSpaceDE w:val="0"/>
        <w:autoSpaceDN w:val="0"/>
        <w:adjustRightInd w:val="0"/>
        <w:spacing w:line="240" w:lineRule="auto"/>
        <w:rPr>
          <w:rFonts w:cs="Arial"/>
          <w:szCs w:val="24"/>
        </w:rPr>
      </w:pPr>
      <w:r w:rsidRPr="00577B4C">
        <w:rPr>
          <w:rFonts w:cs="Arial"/>
          <w:szCs w:val="24"/>
        </w:rPr>
        <w:t xml:space="preserve"> </w:t>
      </w:r>
    </w:p>
    <w:p w14:paraId="1506A2A7" w14:textId="55A35209" w:rsidR="00577B4C" w:rsidRPr="00577B4C" w:rsidRDefault="00577B4C" w:rsidP="00577B4C">
      <w:pPr>
        <w:autoSpaceDE w:val="0"/>
        <w:autoSpaceDN w:val="0"/>
        <w:adjustRightInd w:val="0"/>
        <w:spacing w:after="120" w:line="240" w:lineRule="auto"/>
        <w:ind w:left="720" w:hanging="720"/>
        <w:jc w:val="both"/>
        <w:rPr>
          <w:rFonts w:cs="Arial"/>
          <w:szCs w:val="24"/>
        </w:rPr>
      </w:pPr>
      <w:r w:rsidRPr="00577B4C">
        <w:rPr>
          <w:rFonts w:cs="Arial"/>
          <w:szCs w:val="24"/>
        </w:rPr>
        <w:t>2.1</w:t>
      </w:r>
      <w:r w:rsidRPr="00577B4C">
        <w:rPr>
          <w:rFonts w:cs="Arial"/>
          <w:szCs w:val="24"/>
        </w:rPr>
        <w:tab/>
        <w:t>Once presented by the Mayor to the Annual Council Meeting or to the Monitoring Officer, this Executive Scheme of Delegation will form part of the Council's Constitution and will be appended to it.  Its provisions apply alongside the Council Procedure Rules (</w:t>
      </w:r>
      <w:r w:rsidR="00EC5C7C">
        <w:rPr>
          <w:rFonts w:cs="Arial"/>
          <w:szCs w:val="24"/>
        </w:rPr>
        <w:t>Section 26</w:t>
      </w:r>
      <w:r w:rsidRPr="00577B4C">
        <w:rPr>
          <w:rFonts w:cs="Arial"/>
          <w:szCs w:val="24"/>
        </w:rPr>
        <w:t>) and Access to Information Procedure Rules (</w:t>
      </w:r>
      <w:r w:rsidR="00EC5C7C">
        <w:rPr>
          <w:rFonts w:cs="Arial"/>
          <w:szCs w:val="24"/>
        </w:rPr>
        <w:t>Section 27</w:t>
      </w:r>
      <w:r w:rsidRPr="00577B4C">
        <w:rPr>
          <w:rFonts w:cs="Arial"/>
          <w:szCs w:val="24"/>
        </w:rPr>
        <w:t xml:space="preserve">) provisions included in the Constitution.   </w:t>
      </w:r>
    </w:p>
    <w:p w14:paraId="3A9AA467" w14:textId="77777777" w:rsidR="00577B4C" w:rsidRPr="00577B4C" w:rsidRDefault="00577B4C" w:rsidP="00577B4C">
      <w:pPr>
        <w:autoSpaceDE w:val="0"/>
        <w:autoSpaceDN w:val="0"/>
        <w:adjustRightInd w:val="0"/>
        <w:spacing w:line="240" w:lineRule="auto"/>
        <w:rPr>
          <w:rFonts w:cs="Arial"/>
          <w:szCs w:val="24"/>
        </w:rPr>
      </w:pPr>
    </w:p>
    <w:p w14:paraId="59A1E50C" w14:textId="77777777" w:rsidR="00577B4C" w:rsidRPr="00577B4C" w:rsidRDefault="00577B4C" w:rsidP="00577B4C">
      <w:pPr>
        <w:autoSpaceDE w:val="0"/>
        <w:autoSpaceDN w:val="0"/>
        <w:adjustRightInd w:val="0"/>
        <w:spacing w:line="240" w:lineRule="auto"/>
        <w:rPr>
          <w:rFonts w:cs="Arial"/>
          <w:b/>
          <w:szCs w:val="24"/>
        </w:rPr>
      </w:pPr>
      <w:r w:rsidRPr="00577B4C">
        <w:rPr>
          <w:rFonts w:cs="Arial"/>
          <w:b/>
          <w:szCs w:val="24"/>
        </w:rPr>
        <w:t>3.</w:t>
      </w:r>
      <w:r w:rsidRPr="00577B4C">
        <w:rPr>
          <w:rFonts w:cs="Arial"/>
          <w:b/>
          <w:szCs w:val="24"/>
        </w:rPr>
        <w:tab/>
        <w:t xml:space="preserve">AMENDMENTS TO THE EXECUTIVE SCHEME OF DELEGATION </w:t>
      </w:r>
    </w:p>
    <w:p w14:paraId="32DCF133" w14:textId="77777777" w:rsidR="00577B4C" w:rsidRPr="00577B4C" w:rsidRDefault="00577B4C" w:rsidP="00577B4C">
      <w:pPr>
        <w:autoSpaceDE w:val="0"/>
        <w:autoSpaceDN w:val="0"/>
        <w:adjustRightInd w:val="0"/>
        <w:spacing w:line="240" w:lineRule="auto"/>
        <w:rPr>
          <w:rFonts w:cs="Arial"/>
          <w:szCs w:val="24"/>
        </w:rPr>
      </w:pPr>
    </w:p>
    <w:p w14:paraId="611E0452" w14:textId="77777777" w:rsidR="00577B4C" w:rsidRPr="00577B4C" w:rsidRDefault="00577B4C" w:rsidP="00577B4C">
      <w:pPr>
        <w:autoSpaceDE w:val="0"/>
        <w:autoSpaceDN w:val="0"/>
        <w:adjustRightInd w:val="0"/>
        <w:spacing w:after="120" w:line="240" w:lineRule="auto"/>
        <w:ind w:left="720" w:hanging="720"/>
        <w:jc w:val="both"/>
        <w:rPr>
          <w:rFonts w:cs="Arial"/>
          <w:szCs w:val="24"/>
        </w:rPr>
      </w:pPr>
      <w:r w:rsidRPr="00577B4C">
        <w:rPr>
          <w:rFonts w:cs="Arial"/>
          <w:szCs w:val="24"/>
        </w:rPr>
        <w:t>3.1</w:t>
      </w:r>
      <w:r w:rsidRPr="00577B4C">
        <w:rPr>
          <w:rFonts w:cs="Arial"/>
          <w:szCs w:val="24"/>
        </w:rPr>
        <w:tab/>
        <w:t xml:space="preserve">This Scheme of Delegation remains in force for the term of office of the Mayor unless and until it is amended or revoked by the Mayor in accordance with Rule 1.2 of the Executive Procedure Rules. </w:t>
      </w:r>
    </w:p>
    <w:p w14:paraId="5798B2FA" w14:textId="77777777" w:rsidR="00577B4C" w:rsidRPr="00577B4C" w:rsidRDefault="00577B4C" w:rsidP="00577B4C">
      <w:pPr>
        <w:autoSpaceDE w:val="0"/>
        <w:autoSpaceDN w:val="0"/>
        <w:adjustRightInd w:val="0"/>
        <w:spacing w:line="240" w:lineRule="auto"/>
        <w:rPr>
          <w:rFonts w:cs="Arial"/>
          <w:szCs w:val="24"/>
        </w:rPr>
      </w:pPr>
    </w:p>
    <w:p w14:paraId="1816FDF5" w14:textId="77777777" w:rsidR="00577B4C" w:rsidRPr="00577B4C" w:rsidRDefault="00577B4C" w:rsidP="00577B4C">
      <w:pPr>
        <w:autoSpaceDE w:val="0"/>
        <w:autoSpaceDN w:val="0"/>
        <w:adjustRightInd w:val="0"/>
        <w:spacing w:line="240" w:lineRule="auto"/>
        <w:rPr>
          <w:rFonts w:cs="Arial"/>
          <w:b/>
          <w:szCs w:val="24"/>
        </w:rPr>
      </w:pPr>
      <w:r w:rsidRPr="00577B4C">
        <w:rPr>
          <w:rFonts w:cs="Arial"/>
          <w:b/>
          <w:szCs w:val="24"/>
        </w:rPr>
        <w:t>4.</w:t>
      </w:r>
      <w:r w:rsidRPr="00577B4C">
        <w:rPr>
          <w:rFonts w:cs="Arial"/>
          <w:b/>
          <w:szCs w:val="24"/>
        </w:rPr>
        <w:tab/>
        <w:t xml:space="preserve">NON-EXECUTIVE DECISIONS </w:t>
      </w:r>
    </w:p>
    <w:p w14:paraId="45197160" w14:textId="77777777" w:rsidR="00577B4C" w:rsidRPr="00577B4C" w:rsidRDefault="00577B4C" w:rsidP="00577B4C">
      <w:pPr>
        <w:autoSpaceDE w:val="0"/>
        <w:autoSpaceDN w:val="0"/>
        <w:adjustRightInd w:val="0"/>
        <w:spacing w:line="240" w:lineRule="auto"/>
        <w:rPr>
          <w:rFonts w:cs="Arial"/>
          <w:szCs w:val="24"/>
        </w:rPr>
      </w:pPr>
    </w:p>
    <w:p w14:paraId="7C1F53C0" w14:textId="77777777"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4.1</w:t>
      </w:r>
      <w:r w:rsidRPr="00577B4C">
        <w:rPr>
          <w:rFonts w:cs="Arial"/>
          <w:szCs w:val="24"/>
        </w:rPr>
        <w:tab/>
        <w:t xml:space="preserve">No delegated power in this Executive Scheme of Delegation applies to any decision that relates to a matter that is not an Executive function either by law or by the allocation of local choice functions under the Council’s Constitution. </w:t>
      </w:r>
    </w:p>
    <w:p w14:paraId="58DCF1D2" w14:textId="77777777" w:rsidR="00577B4C" w:rsidRPr="00577B4C" w:rsidRDefault="00577B4C" w:rsidP="00577B4C">
      <w:pPr>
        <w:autoSpaceDE w:val="0"/>
        <w:autoSpaceDN w:val="0"/>
        <w:adjustRightInd w:val="0"/>
        <w:spacing w:line="240" w:lineRule="auto"/>
        <w:rPr>
          <w:rFonts w:cs="Arial"/>
          <w:szCs w:val="24"/>
        </w:rPr>
      </w:pPr>
    </w:p>
    <w:p w14:paraId="22F7D57C" w14:textId="77777777" w:rsidR="000A1E1E" w:rsidRDefault="000A1E1E" w:rsidP="00577B4C">
      <w:pPr>
        <w:autoSpaceDE w:val="0"/>
        <w:autoSpaceDN w:val="0"/>
        <w:adjustRightInd w:val="0"/>
        <w:spacing w:line="240" w:lineRule="auto"/>
        <w:rPr>
          <w:rFonts w:cs="Arial"/>
          <w:b/>
          <w:szCs w:val="24"/>
        </w:rPr>
      </w:pPr>
    </w:p>
    <w:p w14:paraId="7661DB19" w14:textId="77777777" w:rsidR="000A1E1E" w:rsidRDefault="000A1E1E" w:rsidP="00577B4C">
      <w:pPr>
        <w:autoSpaceDE w:val="0"/>
        <w:autoSpaceDN w:val="0"/>
        <w:adjustRightInd w:val="0"/>
        <w:spacing w:line="240" w:lineRule="auto"/>
        <w:rPr>
          <w:rFonts w:cs="Arial"/>
          <w:b/>
          <w:szCs w:val="24"/>
        </w:rPr>
      </w:pPr>
    </w:p>
    <w:p w14:paraId="0459F92B" w14:textId="77777777" w:rsidR="000A1E1E" w:rsidRDefault="000A1E1E" w:rsidP="00577B4C">
      <w:pPr>
        <w:autoSpaceDE w:val="0"/>
        <w:autoSpaceDN w:val="0"/>
        <w:adjustRightInd w:val="0"/>
        <w:spacing w:line="240" w:lineRule="auto"/>
        <w:rPr>
          <w:rFonts w:cs="Arial"/>
          <w:b/>
          <w:szCs w:val="24"/>
        </w:rPr>
      </w:pPr>
    </w:p>
    <w:p w14:paraId="647B7F97" w14:textId="77777777" w:rsidR="000A1E1E" w:rsidRDefault="000A1E1E" w:rsidP="00577B4C">
      <w:pPr>
        <w:autoSpaceDE w:val="0"/>
        <w:autoSpaceDN w:val="0"/>
        <w:adjustRightInd w:val="0"/>
        <w:spacing w:line="240" w:lineRule="auto"/>
        <w:rPr>
          <w:rFonts w:cs="Arial"/>
          <w:b/>
          <w:szCs w:val="24"/>
        </w:rPr>
      </w:pPr>
    </w:p>
    <w:p w14:paraId="134CE8E0" w14:textId="77777777" w:rsidR="000A1E1E" w:rsidRDefault="000A1E1E" w:rsidP="00577B4C">
      <w:pPr>
        <w:autoSpaceDE w:val="0"/>
        <w:autoSpaceDN w:val="0"/>
        <w:adjustRightInd w:val="0"/>
        <w:spacing w:line="240" w:lineRule="auto"/>
        <w:rPr>
          <w:rFonts w:cs="Arial"/>
          <w:b/>
          <w:szCs w:val="24"/>
        </w:rPr>
      </w:pPr>
    </w:p>
    <w:p w14:paraId="605991E2" w14:textId="77777777" w:rsidR="000A1E1E" w:rsidRDefault="000A1E1E" w:rsidP="00577B4C">
      <w:pPr>
        <w:autoSpaceDE w:val="0"/>
        <w:autoSpaceDN w:val="0"/>
        <w:adjustRightInd w:val="0"/>
        <w:spacing w:line="240" w:lineRule="auto"/>
        <w:rPr>
          <w:rFonts w:cs="Arial"/>
          <w:b/>
          <w:szCs w:val="24"/>
        </w:rPr>
      </w:pPr>
    </w:p>
    <w:p w14:paraId="60C736CE" w14:textId="77777777" w:rsidR="000A1E1E" w:rsidRDefault="000A1E1E" w:rsidP="00577B4C">
      <w:pPr>
        <w:autoSpaceDE w:val="0"/>
        <w:autoSpaceDN w:val="0"/>
        <w:adjustRightInd w:val="0"/>
        <w:spacing w:line="240" w:lineRule="auto"/>
        <w:rPr>
          <w:rFonts w:cs="Arial"/>
          <w:b/>
          <w:szCs w:val="24"/>
        </w:rPr>
      </w:pPr>
    </w:p>
    <w:p w14:paraId="54828FC6" w14:textId="77777777" w:rsidR="000A1E1E" w:rsidRDefault="000A1E1E" w:rsidP="00577B4C">
      <w:pPr>
        <w:autoSpaceDE w:val="0"/>
        <w:autoSpaceDN w:val="0"/>
        <w:adjustRightInd w:val="0"/>
        <w:spacing w:line="240" w:lineRule="auto"/>
        <w:rPr>
          <w:rFonts w:cs="Arial"/>
          <w:b/>
          <w:szCs w:val="24"/>
        </w:rPr>
      </w:pPr>
    </w:p>
    <w:p w14:paraId="37677B23" w14:textId="77777777" w:rsidR="000A1E1E" w:rsidRDefault="000A1E1E" w:rsidP="00577B4C">
      <w:pPr>
        <w:autoSpaceDE w:val="0"/>
        <w:autoSpaceDN w:val="0"/>
        <w:adjustRightInd w:val="0"/>
        <w:spacing w:line="240" w:lineRule="auto"/>
        <w:rPr>
          <w:rFonts w:cs="Arial"/>
          <w:b/>
          <w:szCs w:val="24"/>
        </w:rPr>
      </w:pPr>
    </w:p>
    <w:p w14:paraId="4A95ACCB" w14:textId="77777777" w:rsidR="000A1E1E" w:rsidRDefault="000A1E1E" w:rsidP="00577B4C">
      <w:pPr>
        <w:autoSpaceDE w:val="0"/>
        <w:autoSpaceDN w:val="0"/>
        <w:adjustRightInd w:val="0"/>
        <w:spacing w:line="240" w:lineRule="auto"/>
        <w:rPr>
          <w:rFonts w:cs="Arial"/>
          <w:b/>
          <w:szCs w:val="24"/>
        </w:rPr>
      </w:pPr>
    </w:p>
    <w:p w14:paraId="555402BC" w14:textId="17EBC29D" w:rsidR="00577B4C" w:rsidRPr="00577B4C" w:rsidRDefault="00577B4C" w:rsidP="00577B4C">
      <w:pPr>
        <w:autoSpaceDE w:val="0"/>
        <w:autoSpaceDN w:val="0"/>
        <w:adjustRightInd w:val="0"/>
        <w:spacing w:line="240" w:lineRule="auto"/>
        <w:rPr>
          <w:rFonts w:cs="Arial"/>
          <w:b/>
          <w:szCs w:val="24"/>
        </w:rPr>
      </w:pPr>
      <w:r w:rsidRPr="00577B4C">
        <w:rPr>
          <w:rFonts w:cs="Arial"/>
          <w:b/>
          <w:szCs w:val="24"/>
        </w:rPr>
        <w:lastRenderedPageBreak/>
        <w:t>5.</w:t>
      </w:r>
      <w:r w:rsidRPr="00577B4C">
        <w:rPr>
          <w:rFonts w:cs="Arial"/>
          <w:b/>
          <w:szCs w:val="24"/>
        </w:rPr>
        <w:tab/>
        <w:t>THE COMPOSITION OF THE EXECUTIVE</w:t>
      </w:r>
    </w:p>
    <w:p w14:paraId="12F9D2B9" w14:textId="77777777" w:rsidR="00577B4C" w:rsidRPr="00577B4C" w:rsidRDefault="00577B4C" w:rsidP="00577B4C">
      <w:pPr>
        <w:autoSpaceDE w:val="0"/>
        <w:autoSpaceDN w:val="0"/>
        <w:adjustRightInd w:val="0"/>
        <w:spacing w:line="240" w:lineRule="auto"/>
        <w:rPr>
          <w:rFonts w:cs="Arial"/>
          <w:b/>
          <w:szCs w:val="24"/>
        </w:rPr>
      </w:pPr>
    </w:p>
    <w:p w14:paraId="1515B051" w14:textId="77777777"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5.1</w:t>
      </w:r>
      <w:r w:rsidRPr="00577B4C">
        <w:rPr>
          <w:rFonts w:cs="Arial"/>
          <w:szCs w:val="24"/>
        </w:rPr>
        <w:tab/>
        <w:t>The Executive shall consist of ten (10) people, namely the Mayor and nine (9) Councillors as set out below:-</w:t>
      </w:r>
    </w:p>
    <w:p w14:paraId="7BB78A14" w14:textId="77777777" w:rsidR="001E1891" w:rsidRPr="001E1891" w:rsidRDefault="001E1891" w:rsidP="001E1891">
      <w:pPr>
        <w:autoSpaceDE w:val="0"/>
        <w:autoSpaceDN w:val="0"/>
        <w:adjustRightInd w:val="0"/>
        <w:spacing w:line="240" w:lineRule="auto"/>
        <w:jc w:val="both"/>
        <w:rPr>
          <w:rFonts w:cs="Arial"/>
          <w:color w:val="000000" w:themeColor="text1"/>
          <w:szCs w:val="24"/>
        </w:rPr>
      </w:pPr>
    </w:p>
    <w:tbl>
      <w:tblPr>
        <w:tblStyle w:val="TableGrid"/>
        <w:tblW w:w="5000" w:type="pct"/>
        <w:tblLook w:val="04A0" w:firstRow="1" w:lastRow="0" w:firstColumn="1" w:lastColumn="0" w:noHBand="0" w:noVBand="1"/>
      </w:tblPr>
      <w:tblGrid>
        <w:gridCol w:w="3978"/>
        <w:gridCol w:w="5038"/>
      </w:tblGrid>
      <w:tr w:rsidR="001E1891" w:rsidRPr="001E1891" w14:paraId="669DE2A8" w14:textId="77777777" w:rsidTr="00CB493F">
        <w:trPr>
          <w:trHeight w:val="567"/>
        </w:trPr>
        <w:tc>
          <w:tcPr>
            <w:tcW w:w="2206" w:type="pct"/>
          </w:tcPr>
          <w:p w14:paraId="4B3911E2" w14:textId="77777777" w:rsidR="001E1891" w:rsidRPr="001E1891" w:rsidRDefault="001E1891" w:rsidP="006B5AF6">
            <w:pPr>
              <w:autoSpaceDE w:val="0"/>
              <w:autoSpaceDN w:val="0"/>
              <w:adjustRightInd w:val="0"/>
              <w:rPr>
                <w:rFonts w:cs="Arial"/>
                <w:b/>
                <w:color w:val="000000" w:themeColor="text1"/>
                <w:szCs w:val="24"/>
              </w:rPr>
            </w:pPr>
            <w:r w:rsidRPr="001E1891">
              <w:rPr>
                <w:rFonts w:cs="Arial"/>
                <w:b/>
                <w:color w:val="000000" w:themeColor="text1"/>
                <w:szCs w:val="24"/>
              </w:rPr>
              <w:t xml:space="preserve">Name </w:t>
            </w:r>
          </w:p>
          <w:p w14:paraId="676FE53D" w14:textId="77777777" w:rsidR="001E1891" w:rsidRPr="001E1891" w:rsidRDefault="001E1891" w:rsidP="006B5AF6">
            <w:pPr>
              <w:autoSpaceDE w:val="0"/>
              <w:autoSpaceDN w:val="0"/>
              <w:adjustRightInd w:val="0"/>
              <w:rPr>
                <w:rFonts w:cs="Arial"/>
                <w:b/>
                <w:color w:val="000000" w:themeColor="text1"/>
                <w:szCs w:val="24"/>
              </w:rPr>
            </w:pPr>
          </w:p>
        </w:tc>
        <w:tc>
          <w:tcPr>
            <w:tcW w:w="2794" w:type="pct"/>
            <w:hideMark/>
          </w:tcPr>
          <w:p w14:paraId="4ABA42B4" w14:textId="77777777" w:rsidR="001E1891" w:rsidRPr="001E1891" w:rsidRDefault="001E1891" w:rsidP="006B5AF6">
            <w:pPr>
              <w:autoSpaceDE w:val="0"/>
              <w:autoSpaceDN w:val="0"/>
              <w:adjustRightInd w:val="0"/>
              <w:rPr>
                <w:rFonts w:cs="Arial"/>
                <w:b/>
                <w:color w:val="000000" w:themeColor="text1"/>
                <w:szCs w:val="24"/>
              </w:rPr>
            </w:pPr>
            <w:r w:rsidRPr="001E1891">
              <w:rPr>
                <w:rFonts w:cs="Arial"/>
                <w:b/>
                <w:color w:val="000000" w:themeColor="text1"/>
                <w:szCs w:val="24"/>
              </w:rPr>
              <w:t>Portfolio</w:t>
            </w:r>
          </w:p>
        </w:tc>
      </w:tr>
      <w:tr w:rsidR="001E1891" w:rsidRPr="001E1891" w14:paraId="3A7AEFBF" w14:textId="77777777" w:rsidTr="00CB493F">
        <w:trPr>
          <w:trHeight w:val="567"/>
        </w:trPr>
        <w:tc>
          <w:tcPr>
            <w:tcW w:w="2206" w:type="pct"/>
          </w:tcPr>
          <w:p w14:paraId="520D3D1E" w14:textId="5A32CD42"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 xml:space="preserve">Deputy Mayor for </w:t>
            </w:r>
            <w:r w:rsidR="000128BF">
              <w:rPr>
                <w:rFonts w:cs="Arial"/>
                <w:color w:val="000000" w:themeColor="text1"/>
                <w:szCs w:val="24"/>
                <w:lang w:eastAsia="en-GB"/>
              </w:rPr>
              <w:t xml:space="preserve">Community Safety, Faith and Equalities </w:t>
            </w:r>
            <w:r w:rsidRPr="001E1891">
              <w:rPr>
                <w:rFonts w:cs="Arial"/>
                <w:color w:val="000000" w:themeColor="text1"/>
                <w:szCs w:val="24"/>
                <w:lang w:eastAsia="en-GB"/>
              </w:rPr>
              <w:t>(Statutory Deputy Mayor)</w:t>
            </w:r>
          </w:p>
        </w:tc>
        <w:tc>
          <w:tcPr>
            <w:tcW w:w="2794" w:type="pct"/>
          </w:tcPr>
          <w:p w14:paraId="60EE8BED"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Sirajul Islam</w:t>
            </w:r>
          </w:p>
        </w:tc>
      </w:tr>
      <w:tr w:rsidR="001E1891" w:rsidRPr="001E1891" w14:paraId="0CD1AF2F" w14:textId="77777777" w:rsidTr="00CB493F">
        <w:trPr>
          <w:trHeight w:val="567"/>
        </w:trPr>
        <w:tc>
          <w:tcPr>
            <w:tcW w:w="2206" w:type="pct"/>
          </w:tcPr>
          <w:p w14:paraId="194C3467"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Deputy Mayor for Adults, Health and Wellbeing</w:t>
            </w:r>
          </w:p>
        </w:tc>
        <w:tc>
          <w:tcPr>
            <w:tcW w:w="2794" w:type="pct"/>
          </w:tcPr>
          <w:p w14:paraId="1B8307DF"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Rachel Blake</w:t>
            </w:r>
          </w:p>
        </w:tc>
      </w:tr>
      <w:tr w:rsidR="001E1891" w:rsidRPr="001E1891" w14:paraId="6B5E0273" w14:textId="77777777" w:rsidTr="00CB493F">
        <w:trPr>
          <w:trHeight w:val="567"/>
        </w:trPr>
        <w:tc>
          <w:tcPr>
            <w:tcW w:w="2206" w:type="pct"/>
          </w:tcPr>
          <w:p w14:paraId="633A6840" w14:textId="54DDD3E9"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 xml:space="preserve">Deputy Mayor for </w:t>
            </w:r>
            <w:r w:rsidR="000128BF">
              <w:rPr>
                <w:rFonts w:cs="Arial"/>
                <w:color w:val="000000" w:themeColor="text1"/>
                <w:szCs w:val="24"/>
                <w:lang w:eastAsia="en-GB"/>
              </w:rPr>
              <w:t>Children, Youth Services and Education</w:t>
            </w:r>
          </w:p>
        </w:tc>
        <w:tc>
          <w:tcPr>
            <w:tcW w:w="2794" w:type="pct"/>
          </w:tcPr>
          <w:p w14:paraId="52BE58B5"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Asma Begum</w:t>
            </w:r>
          </w:p>
        </w:tc>
      </w:tr>
      <w:tr w:rsidR="001E1891" w:rsidRPr="001E1891" w14:paraId="7A1F110F" w14:textId="77777777" w:rsidTr="00CB493F">
        <w:trPr>
          <w:trHeight w:val="567"/>
        </w:trPr>
        <w:tc>
          <w:tcPr>
            <w:tcW w:w="2206" w:type="pct"/>
          </w:tcPr>
          <w:p w14:paraId="1090E8CC" w14:textId="1350BDAA" w:rsidR="001E1891" w:rsidRPr="001E1891" w:rsidRDefault="000128BF" w:rsidP="006B5AF6">
            <w:pPr>
              <w:rPr>
                <w:rFonts w:cs="Arial"/>
                <w:color w:val="000000" w:themeColor="text1"/>
                <w:szCs w:val="24"/>
                <w:lang w:eastAsia="en-GB"/>
              </w:rPr>
            </w:pPr>
            <w:r>
              <w:rPr>
                <w:rFonts w:cs="Arial"/>
                <w:color w:val="000000" w:themeColor="text1"/>
                <w:szCs w:val="24"/>
                <w:lang w:eastAsia="en-GB"/>
              </w:rPr>
              <w:t>Housing</w:t>
            </w:r>
            <w:r w:rsidR="001E1891" w:rsidRPr="001E1891">
              <w:rPr>
                <w:rFonts w:cs="Arial"/>
                <w:color w:val="000000" w:themeColor="text1"/>
                <w:szCs w:val="24"/>
                <w:lang w:eastAsia="en-GB"/>
              </w:rPr>
              <w:t xml:space="preserve"> </w:t>
            </w:r>
          </w:p>
        </w:tc>
        <w:tc>
          <w:tcPr>
            <w:tcW w:w="2794" w:type="pct"/>
          </w:tcPr>
          <w:p w14:paraId="223F86B2"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Danny Hassel</w:t>
            </w:r>
          </w:p>
        </w:tc>
      </w:tr>
      <w:tr w:rsidR="001E1891" w:rsidRPr="001E1891" w14:paraId="5423BA15" w14:textId="77777777" w:rsidTr="00CB493F">
        <w:trPr>
          <w:trHeight w:val="567"/>
        </w:trPr>
        <w:tc>
          <w:tcPr>
            <w:tcW w:w="2206" w:type="pct"/>
          </w:tcPr>
          <w:p w14:paraId="14DE67B6"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Culture, Arts and Brexit</w:t>
            </w:r>
          </w:p>
        </w:tc>
        <w:tc>
          <w:tcPr>
            <w:tcW w:w="2794" w:type="pct"/>
          </w:tcPr>
          <w:p w14:paraId="333D5CF4"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Sabina Akhtar</w:t>
            </w:r>
          </w:p>
        </w:tc>
      </w:tr>
      <w:tr w:rsidR="001E1891" w:rsidRPr="001E1891" w14:paraId="23D6C74E" w14:textId="77777777" w:rsidTr="00CB493F">
        <w:trPr>
          <w:trHeight w:val="567"/>
        </w:trPr>
        <w:tc>
          <w:tcPr>
            <w:tcW w:w="2206" w:type="pct"/>
          </w:tcPr>
          <w:p w14:paraId="79A68F5E"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Work and Economic Growth</w:t>
            </w:r>
          </w:p>
        </w:tc>
        <w:tc>
          <w:tcPr>
            <w:tcW w:w="2794" w:type="pct"/>
          </w:tcPr>
          <w:p w14:paraId="05D6FDE4"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Motin Uz-Zaman</w:t>
            </w:r>
          </w:p>
        </w:tc>
      </w:tr>
      <w:tr w:rsidR="001E1891" w:rsidRPr="001E1891" w14:paraId="425E1020" w14:textId="77777777" w:rsidTr="00CB493F">
        <w:trPr>
          <w:trHeight w:val="567"/>
        </w:trPr>
        <w:tc>
          <w:tcPr>
            <w:tcW w:w="2206" w:type="pct"/>
          </w:tcPr>
          <w:p w14:paraId="01A8CD03"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Resources and the Voluntary Sector</w:t>
            </w:r>
          </w:p>
        </w:tc>
        <w:tc>
          <w:tcPr>
            <w:tcW w:w="2794" w:type="pct"/>
          </w:tcPr>
          <w:p w14:paraId="43CD9F1E"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Candida Ronald</w:t>
            </w:r>
          </w:p>
        </w:tc>
      </w:tr>
      <w:tr w:rsidR="001E1891" w:rsidRPr="001E1891" w14:paraId="2FAB87D4" w14:textId="77777777" w:rsidTr="00CB493F">
        <w:trPr>
          <w:trHeight w:val="567"/>
        </w:trPr>
        <w:tc>
          <w:tcPr>
            <w:tcW w:w="2206" w:type="pct"/>
          </w:tcPr>
          <w:p w14:paraId="2D9D72D8"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Environment and Public Realm</w:t>
            </w:r>
          </w:p>
        </w:tc>
        <w:tc>
          <w:tcPr>
            <w:tcW w:w="2794" w:type="pct"/>
          </w:tcPr>
          <w:p w14:paraId="0C4B8C6F"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Asma Islam (job share) ^</w:t>
            </w:r>
          </w:p>
          <w:p w14:paraId="49572822"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Dan Tomlinson (job share)*</w:t>
            </w:r>
          </w:p>
        </w:tc>
      </w:tr>
      <w:tr w:rsidR="001E1891" w:rsidRPr="001E1891" w14:paraId="3675E4DC" w14:textId="77777777" w:rsidTr="00CB493F">
        <w:trPr>
          <w:trHeight w:val="567"/>
        </w:trPr>
        <w:tc>
          <w:tcPr>
            <w:tcW w:w="2206" w:type="pct"/>
          </w:tcPr>
          <w:p w14:paraId="6286A3EF"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Planning and Social Inclusion</w:t>
            </w:r>
          </w:p>
        </w:tc>
        <w:tc>
          <w:tcPr>
            <w:tcW w:w="2794" w:type="pct"/>
          </w:tcPr>
          <w:p w14:paraId="624BF272"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Mufeedah Bustin (job share)*</w:t>
            </w:r>
          </w:p>
          <w:p w14:paraId="16A0EB77" w14:textId="77777777" w:rsidR="001E1891" w:rsidRPr="001E1891" w:rsidRDefault="001E1891" w:rsidP="006B5AF6">
            <w:pPr>
              <w:rPr>
                <w:rFonts w:cs="Arial"/>
                <w:color w:val="000000" w:themeColor="text1"/>
                <w:szCs w:val="24"/>
                <w:lang w:eastAsia="en-GB"/>
              </w:rPr>
            </w:pPr>
            <w:r w:rsidRPr="001E1891">
              <w:rPr>
                <w:rFonts w:cs="Arial"/>
                <w:color w:val="000000" w:themeColor="text1"/>
                <w:szCs w:val="24"/>
                <w:lang w:eastAsia="en-GB"/>
              </w:rPr>
              <w:t>Cllr Eve McQuillan (job share)^</w:t>
            </w:r>
          </w:p>
        </w:tc>
      </w:tr>
    </w:tbl>
    <w:p w14:paraId="63D9A157" w14:textId="54F2CE3F" w:rsidR="001E1891" w:rsidRPr="001E1891" w:rsidRDefault="001E1891" w:rsidP="001E1891">
      <w:pPr>
        <w:spacing w:line="240" w:lineRule="auto"/>
        <w:rPr>
          <w:rFonts w:cs="Arial"/>
          <w:color w:val="000000" w:themeColor="text1"/>
        </w:rPr>
      </w:pPr>
      <w:r w:rsidRPr="001E1891">
        <w:rPr>
          <w:rFonts w:cs="Arial"/>
          <w:color w:val="000000" w:themeColor="text1"/>
        </w:rPr>
        <w:t xml:space="preserve">* Official Cabinet Member from </w:t>
      </w:r>
      <w:r w:rsidR="00B91188">
        <w:rPr>
          <w:rFonts w:cs="Arial"/>
          <w:color w:val="000000" w:themeColor="text1"/>
        </w:rPr>
        <w:t>19 May</w:t>
      </w:r>
      <w:r w:rsidRPr="001E1891">
        <w:rPr>
          <w:rFonts w:cs="Arial"/>
          <w:color w:val="000000" w:themeColor="text1"/>
        </w:rPr>
        <w:t xml:space="preserve"> 202</w:t>
      </w:r>
      <w:r w:rsidR="00B91188">
        <w:rPr>
          <w:rFonts w:cs="Arial"/>
          <w:color w:val="000000" w:themeColor="text1"/>
        </w:rPr>
        <w:t>1</w:t>
      </w:r>
      <w:r w:rsidRPr="001E1891">
        <w:rPr>
          <w:rFonts w:cs="Arial"/>
          <w:color w:val="000000" w:themeColor="text1"/>
        </w:rPr>
        <w:t xml:space="preserve"> to </w:t>
      </w:r>
      <w:r w:rsidR="00B91188">
        <w:rPr>
          <w:rFonts w:cs="Arial"/>
          <w:color w:val="000000" w:themeColor="text1"/>
        </w:rPr>
        <w:t>3</w:t>
      </w:r>
      <w:r w:rsidR="00B91188" w:rsidRPr="00B91188">
        <w:rPr>
          <w:rFonts w:cs="Arial"/>
          <w:color w:val="000000" w:themeColor="text1"/>
          <w:vertAlign w:val="superscript"/>
        </w:rPr>
        <w:t>rd</w:t>
      </w:r>
      <w:r w:rsidR="00B91188">
        <w:rPr>
          <w:rFonts w:cs="Arial"/>
          <w:color w:val="000000" w:themeColor="text1"/>
        </w:rPr>
        <w:t xml:space="preserve"> D</w:t>
      </w:r>
      <w:r w:rsidRPr="001E1891">
        <w:rPr>
          <w:rFonts w:cs="Arial"/>
          <w:color w:val="000000" w:themeColor="text1"/>
        </w:rPr>
        <w:t>ecember 202</w:t>
      </w:r>
      <w:r w:rsidR="00B91188">
        <w:rPr>
          <w:rFonts w:cs="Arial"/>
          <w:color w:val="000000" w:themeColor="text1"/>
        </w:rPr>
        <w:t>1</w:t>
      </w:r>
    </w:p>
    <w:p w14:paraId="2F0F6325" w14:textId="1746285D" w:rsidR="001E1891" w:rsidRPr="001E1891" w:rsidRDefault="001E1891" w:rsidP="001E1891">
      <w:pPr>
        <w:spacing w:line="240" w:lineRule="auto"/>
        <w:rPr>
          <w:rFonts w:cs="Arial"/>
          <w:color w:val="000000" w:themeColor="text1"/>
        </w:rPr>
      </w:pPr>
      <w:r w:rsidRPr="001E1891">
        <w:rPr>
          <w:rFonts w:cs="Arial"/>
          <w:color w:val="000000" w:themeColor="text1"/>
        </w:rPr>
        <w:t xml:space="preserve">^ Official Cabinet Member from </w:t>
      </w:r>
      <w:r w:rsidR="00B91188">
        <w:rPr>
          <w:rFonts w:cs="Arial"/>
          <w:color w:val="000000" w:themeColor="text1"/>
        </w:rPr>
        <w:t>4</w:t>
      </w:r>
      <w:r w:rsidRPr="001E1891">
        <w:rPr>
          <w:rFonts w:cs="Arial"/>
          <w:color w:val="000000" w:themeColor="text1"/>
          <w:vertAlign w:val="superscript"/>
        </w:rPr>
        <w:t>th</w:t>
      </w:r>
      <w:r w:rsidRPr="001E1891">
        <w:rPr>
          <w:rFonts w:cs="Arial"/>
          <w:color w:val="000000" w:themeColor="text1"/>
        </w:rPr>
        <w:t xml:space="preserve"> December to 19</w:t>
      </w:r>
      <w:r w:rsidRPr="001E1891">
        <w:rPr>
          <w:rFonts w:cs="Arial"/>
          <w:color w:val="000000" w:themeColor="text1"/>
          <w:vertAlign w:val="superscript"/>
        </w:rPr>
        <w:t>th</w:t>
      </w:r>
      <w:r w:rsidRPr="001E1891">
        <w:rPr>
          <w:rFonts w:cs="Arial"/>
          <w:color w:val="000000" w:themeColor="text1"/>
        </w:rPr>
        <w:t xml:space="preserve"> May 202</w:t>
      </w:r>
      <w:r w:rsidR="00314266">
        <w:rPr>
          <w:rFonts w:cs="Arial"/>
          <w:color w:val="000000" w:themeColor="text1"/>
        </w:rPr>
        <w:t>2</w:t>
      </w:r>
      <w:r w:rsidRPr="001E1891">
        <w:rPr>
          <w:rFonts w:cs="Arial"/>
          <w:color w:val="000000" w:themeColor="text1"/>
        </w:rPr>
        <w:t xml:space="preserve"> (or until a new schedule of delegations is agreed by the Mayor)</w:t>
      </w:r>
    </w:p>
    <w:p w14:paraId="7C5B426D" w14:textId="77777777" w:rsidR="001E1891" w:rsidRPr="001E1891" w:rsidRDefault="001E1891" w:rsidP="001E1891">
      <w:pPr>
        <w:spacing w:line="240" w:lineRule="auto"/>
        <w:rPr>
          <w:rFonts w:cs="Arial"/>
          <w:color w:val="000000" w:themeColor="text1"/>
          <w:szCs w:val="24"/>
        </w:rPr>
      </w:pPr>
    </w:p>
    <w:p w14:paraId="54105472" w14:textId="77777777" w:rsidR="001E1891" w:rsidRPr="001E1891" w:rsidRDefault="001E1891" w:rsidP="001E1891">
      <w:pPr>
        <w:pStyle w:val="ListParagraph"/>
        <w:numPr>
          <w:ilvl w:val="0"/>
          <w:numId w:val="228"/>
        </w:numPr>
        <w:spacing w:line="240" w:lineRule="auto"/>
        <w:rPr>
          <w:rFonts w:cs="Arial"/>
          <w:vanish/>
          <w:color w:val="000000" w:themeColor="text1"/>
          <w:szCs w:val="24"/>
        </w:rPr>
      </w:pPr>
    </w:p>
    <w:p w14:paraId="11847534" w14:textId="77777777" w:rsidR="001E1891" w:rsidRPr="001E1891" w:rsidRDefault="001E1891" w:rsidP="001E1891">
      <w:pPr>
        <w:pStyle w:val="ListParagraph"/>
        <w:numPr>
          <w:ilvl w:val="1"/>
          <w:numId w:val="228"/>
        </w:numPr>
        <w:spacing w:line="240" w:lineRule="auto"/>
        <w:rPr>
          <w:rFonts w:cs="Arial"/>
          <w:vanish/>
          <w:color w:val="000000" w:themeColor="text1"/>
          <w:szCs w:val="24"/>
        </w:rPr>
      </w:pPr>
    </w:p>
    <w:p w14:paraId="6999AADC" w14:textId="77777777" w:rsidR="00BB085F" w:rsidRPr="00BB085F" w:rsidRDefault="001E1891" w:rsidP="001E1891">
      <w:pPr>
        <w:pStyle w:val="ListParagraph"/>
        <w:numPr>
          <w:ilvl w:val="1"/>
          <w:numId w:val="228"/>
        </w:numPr>
        <w:spacing w:line="240" w:lineRule="auto"/>
        <w:rPr>
          <w:rFonts w:cs="Arial"/>
          <w:color w:val="000000" w:themeColor="text1"/>
          <w:szCs w:val="24"/>
        </w:rPr>
      </w:pPr>
      <w:r w:rsidRPr="001E1891">
        <w:rPr>
          <w:rFonts w:cs="Arial"/>
          <w:color w:val="000000" w:themeColor="text1"/>
          <w:szCs w:val="24"/>
        </w:rPr>
        <w:t xml:space="preserve">Where Cabinet roles are held by job share Cabinet Members </w:t>
      </w:r>
      <w:r w:rsidRPr="001E1891">
        <w:rPr>
          <w:rFonts w:eastAsia="Times New Roman"/>
          <w:color w:val="000000" w:themeColor="text1"/>
        </w:rPr>
        <w:t>one of the two councillors for the portfolio will be appointed as the official Cabinet Member who will retain official responsibility for the whole portfolio for the first six months. Following this, the second Cabinet Member will take up the official role for the second six-month period.</w:t>
      </w:r>
    </w:p>
    <w:p w14:paraId="219112ED" w14:textId="37B15CFC" w:rsidR="001E1891" w:rsidRPr="001E1891" w:rsidRDefault="00BB085F" w:rsidP="001E1891">
      <w:pPr>
        <w:pStyle w:val="ListParagraph"/>
        <w:numPr>
          <w:ilvl w:val="1"/>
          <w:numId w:val="228"/>
        </w:numPr>
        <w:spacing w:line="240" w:lineRule="auto"/>
        <w:rPr>
          <w:rFonts w:cs="Arial"/>
          <w:color w:val="000000" w:themeColor="text1"/>
          <w:szCs w:val="24"/>
        </w:rPr>
      </w:pPr>
      <w:r>
        <w:rPr>
          <w:rFonts w:eastAsia="Times New Roman"/>
          <w:color w:val="000000" w:themeColor="text1"/>
        </w:rPr>
        <w:t>Only the Councillor designated as the ‘official’ Cabinet Member at any given time may vote at the relevant meeting of Cabinet but both Job Share Members may introduce reports and take part in discussions.</w:t>
      </w:r>
      <w:r w:rsidR="001E1891" w:rsidRPr="001E1891">
        <w:rPr>
          <w:rFonts w:eastAsia="Times New Roman"/>
          <w:color w:val="000000" w:themeColor="text1"/>
        </w:rPr>
        <w:br/>
      </w:r>
    </w:p>
    <w:p w14:paraId="558FC911" w14:textId="03215FD6" w:rsidR="001E1891" w:rsidRPr="001E1891" w:rsidRDefault="00BB085F" w:rsidP="001E1891">
      <w:pPr>
        <w:pStyle w:val="ListParagraph"/>
        <w:numPr>
          <w:ilvl w:val="1"/>
          <w:numId w:val="228"/>
        </w:numPr>
        <w:spacing w:line="240" w:lineRule="auto"/>
        <w:rPr>
          <w:rFonts w:cs="Arial"/>
          <w:color w:val="000000" w:themeColor="text1"/>
          <w:szCs w:val="24"/>
        </w:rPr>
      </w:pPr>
      <w:r>
        <w:rPr>
          <w:color w:val="000000" w:themeColor="text1"/>
        </w:rPr>
        <w:t>J</w:t>
      </w:r>
      <w:r w:rsidR="001E1891" w:rsidRPr="001E1891">
        <w:rPr>
          <w:color w:val="000000" w:themeColor="text1"/>
        </w:rPr>
        <w:t>ob share Cabinet Members will have day to day advisory responsibility for distinct areas of the portfolio.</w:t>
      </w:r>
      <w:r w:rsidR="001E1891" w:rsidRPr="001E1891">
        <w:rPr>
          <w:rFonts w:eastAsia="Times New Roman"/>
          <w:color w:val="000000" w:themeColor="text1"/>
        </w:rPr>
        <w:t xml:space="preserve"> These responsibilities will be published on the council’s website.</w:t>
      </w:r>
      <w:r w:rsidR="001E1891" w:rsidRPr="001E1891">
        <w:rPr>
          <w:color w:val="000000" w:themeColor="text1"/>
        </w:rPr>
        <w:t xml:space="preserve"> </w:t>
      </w:r>
      <w:r w:rsidR="001E1891" w:rsidRPr="001E1891">
        <w:rPr>
          <w:color w:val="000000" w:themeColor="text1"/>
        </w:rPr>
        <w:br/>
      </w:r>
    </w:p>
    <w:p w14:paraId="08216925" w14:textId="77777777" w:rsidR="001E1891" w:rsidRPr="001E1891" w:rsidRDefault="001E1891" w:rsidP="001E1891">
      <w:pPr>
        <w:pStyle w:val="ListParagraph"/>
        <w:numPr>
          <w:ilvl w:val="1"/>
          <w:numId w:val="228"/>
        </w:numPr>
        <w:spacing w:line="240" w:lineRule="auto"/>
        <w:rPr>
          <w:rFonts w:cs="Arial"/>
          <w:color w:val="000000" w:themeColor="text1"/>
          <w:szCs w:val="24"/>
        </w:rPr>
      </w:pPr>
      <w:r w:rsidRPr="001E1891">
        <w:rPr>
          <w:rFonts w:eastAsia="Times New Roman"/>
          <w:color w:val="000000" w:themeColor="text1"/>
        </w:rPr>
        <w:t xml:space="preserve">Special Responsibility Allowances for both </w:t>
      </w:r>
      <w:proofErr w:type="gramStart"/>
      <w:r w:rsidRPr="001E1891">
        <w:rPr>
          <w:rFonts w:eastAsia="Times New Roman"/>
          <w:color w:val="000000" w:themeColor="text1"/>
        </w:rPr>
        <w:t>job</w:t>
      </w:r>
      <w:proofErr w:type="gramEnd"/>
      <w:r w:rsidRPr="001E1891">
        <w:rPr>
          <w:rFonts w:eastAsia="Times New Roman"/>
          <w:color w:val="000000" w:themeColor="text1"/>
        </w:rPr>
        <w:t xml:space="preserve"> share Cabinet Members will be paid monthly with each receiving the equivalent of half a Cabinet Member SRA.</w:t>
      </w:r>
      <w:r w:rsidRPr="001E1891">
        <w:rPr>
          <w:rFonts w:eastAsia="Times New Roman"/>
          <w:color w:val="000000" w:themeColor="text1"/>
        </w:rPr>
        <w:br/>
      </w:r>
    </w:p>
    <w:p w14:paraId="04CB6D5D" w14:textId="77777777" w:rsidR="001E1891" w:rsidRPr="001E1891" w:rsidRDefault="001E1891" w:rsidP="001E1891">
      <w:pPr>
        <w:pStyle w:val="ListParagraph"/>
        <w:numPr>
          <w:ilvl w:val="1"/>
          <w:numId w:val="228"/>
        </w:numPr>
        <w:spacing w:line="240" w:lineRule="auto"/>
        <w:rPr>
          <w:rFonts w:cs="Arial"/>
          <w:color w:val="000000" w:themeColor="text1"/>
        </w:rPr>
      </w:pPr>
      <w:r w:rsidRPr="001E1891">
        <w:rPr>
          <w:rFonts w:eastAsia="Times New Roman"/>
          <w:color w:val="000000" w:themeColor="text1"/>
        </w:rPr>
        <w:t xml:space="preserve">For the purposes of the Constitution, both </w:t>
      </w:r>
      <w:proofErr w:type="gramStart"/>
      <w:r w:rsidRPr="001E1891">
        <w:rPr>
          <w:rFonts w:eastAsia="Times New Roman"/>
          <w:color w:val="000000" w:themeColor="text1"/>
        </w:rPr>
        <w:t>job</w:t>
      </w:r>
      <w:proofErr w:type="gramEnd"/>
      <w:r w:rsidRPr="001E1891">
        <w:rPr>
          <w:rFonts w:eastAsia="Times New Roman"/>
          <w:color w:val="000000" w:themeColor="text1"/>
        </w:rPr>
        <w:t xml:space="preserve"> share Cabinet Members will be treated as if they were members of the executive. For example, they would not </w:t>
      </w:r>
      <w:r w:rsidRPr="001E1891">
        <w:rPr>
          <w:rFonts w:eastAsia="Times New Roman"/>
          <w:color w:val="000000" w:themeColor="text1"/>
        </w:rPr>
        <w:lastRenderedPageBreak/>
        <w:t>be able to serve on O&amp;S during the six months there were not the ‘official’ Cabinet Member.</w:t>
      </w:r>
    </w:p>
    <w:p w14:paraId="0B2F2FC0" w14:textId="2CEA3C9C" w:rsidR="001E1891" w:rsidRDefault="001E1891" w:rsidP="001E1891">
      <w:pPr>
        <w:pStyle w:val="ListParagraph"/>
        <w:numPr>
          <w:ilvl w:val="1"/>
          <w:numId w:val="228"/>
        </w:numPr>
        <w:spacing w:line="240" w:lineRule="auto"/>
        <w:rPr>
          <w:rFonts w:cs="Arial"/>
          <w:color w:val="000000" w:themeColor="text1"/>
        </w:rPr>
      </w:pPr>
      <w:r w:rsidRPr="001E1891">
        <w:rPr>
          <w:rFonts w:cs="Arial"/>
          <w:color w:val="000000" w:themeColor="text1"/>
        </w:rPr>
        <w:t>The Council has the power to appoint Mayoral Advisors to give specific focus to cross cutting themes and mayoral priorities supporting and advising the Mayor and Cabinet on specific issues. Mayoral Advisors are not members of the Executive.</w:t>
      </w:r>
    </w:p>
    <w:p w14:paraId="3123FA99" w14:textId="77777777" w:rsidR="00BB085F" w:rsidRPr="001E1891" w:rsidRDefault="00BB085F" w:rsidP="00BB085F">
      <w:pPr>
        <w:pStyle w:val="ListParagraph"/>
        <w:numPr>
          <w:ilvl w:val="0"/>
          <w:numId w:val="0"/>
        </w:numPr>
        <w:spacing w:line="240" w:lineRule="auto"/>
        <w:ind w:left="567"/>
        <w:rPr>
          <w:rFonts w:cs="Arial"/>
          <w:color w:val="000000" w:themeColor="text1"/>
        </w:rPr>
      </w:pPr>
    </w:p>
    <w:p w14:paraId="7E0469F1" w14:textId="071788DD" w:rsidR="00577B4C" w:rsidRPr="00577B4C" w:rsidRDefault="00577B4C" w:rsidP="00577B4C">
      <w:pPr>
        <w:spacing w:line="240" w:lineRule="auto"/>
        <w:rPr>
          <w:rFonts w:cs="Arial"/>
          <w:b/>
          <w:szCs w:val="24"/>
        </w:rPr>
      </w:pPr>
      <w:r w:rsidRPr="00577B4C">
        <w:rPr>
          <w:rFonts w:cs="Arial"/>
          <w:b/>
          <w:szCs w:val="24"/>
        </w:rPr>
        <w:t>6.</w:t>
      </w:r>
      <w:r w:rsidRPr="00577B4C">
        <w:rPr>
          <w:rFonts w:cs="Arial"/>
          <w:b/>
          <w:szCs w:val="24"/>
        </w:rPr>
        <w:tab/>
        <w:t>DELEGATIONS TO THE EXECUTIVE</w:t>
      </w:r>
    </w:p>
    <w:p w14:paraId="0A612FCD" w14:textId="77777777" w:rsidR="00577B4C" w:rsidRPr="00577B4C" w:rsidRDefault="00577B4C" w:rsidP="00577B4C">
      <w:pPr>
        <w:spacing w:line="240" w:lineRule="auto"/>
        <w:rPr>
          <w:rFonts w:cs="Arial"/>
          <w:b/>
          <w:szCs w:val="24"/>
        </w:rPr>
      </w:pPr>
    </w:p>
    <w:p w14:paraId="4D7378A7" w14:textId="45F4A313" w:rsidR="00577B4C" w:rsidRPr="00577B4C" w:rsidRDefault="00577B4C" w:rsidP="00577B4C">
      <w:pPr>
        <w:spacing w:line="240" w:lineRule="auto"/>
        <w:ind w:left="720" w:hanging="720"/>
        <w:jc w:val="both"/>
        <w:rPr>
          <w:rFonts w:cs="Arial"/>
          <w:szCs w:val="24"/>
        </w:rPr>
      </w:pPr>
      <w:r w:rsidRPr="00577B4C">
        <w:rPr>
          <w:rFonts w:cs="Arial"/>
          <w:szCs w:val="24"/>
        </w:rPr>
        <w:t>6.1</w:t>
      </w:r>
      <w:r w:rsidRPr="00577B4C">
        <w:rPr>
          <w:rFonts w:cs="Arial"/>
          <w:szCs w:val="24"/>
        </w:rPr>
        <w:tab/>
        <w:t xml:space="preserve">The Mayor has delegated </w:t>
      </w:r>
      <w:r w:rsidR="00BB085F">
        <w:rPr>
          <w:rFonts w:cs="Arial"/>
          <w:szCs w:val="24"/>
        </w:rPr>
        <w:t>his</w:t>
      </w:r>
      <w:r w:rsidRPr="00577B4C">
        <w:rPr>
          <w:rFonts w:cs="Arial"/>
          <w:szCs w:val="24"/>
        </w:rPr>
        <w:t xml:space="preserve"> decision-making powers to the Executive acting collectively</w:t>
      </w:r>
      <w:r w:rsidR="00BB085F">
        <w:rPr>
          <w:rFonts w:cs="Arial"/>
          <w:szCs w:val="24"/>
        </w:rPr>
        <w:t xml:space="preserve"> as the Cabinet or as a Cabinet Sub-Committee where established under Rule 6.2</w:t>
      </w:r>
      <w:r w:rsidRPr="00577B4C">
        <w:rPr>
          <w:rFonts w:cs="Arial"/>
          <w:szCs w:val="24"/>
        </w:rPr>
        <w:t xml:space="preserve">. </w:t>
      </w:r>
    </w:p>
    <w:p w14:paraId="61E88CD0" w14:textId="77777777" w:rsidR="00577B4C" w:rsidRPr="00577B4C" w:rsidRDefault="00577B4C" w:rsidP="00577B4C">
      <w:pPr>
        <w:spacing w:line="240" w:lineRule="auto"/>
        <w:ind w:left="720" w:hanging="720"/>
        <w:jc w:val="both"/>
        <w:rPr>
          <w:rFonts w:cs="Arial"/>
          <w:szCs w:val="24"/>
        </w:rPr>
      </w:pPr>
    </w:p>
    <w:p w14:paraId="316EE1DA" w14:textId="77777777" w:rsidR="00577B4C" w:rsidRPr="00577B4C" w:rsidRDefault="00577B4C" w:rsidP="00577B4C">
      <w:pPr>
        <w:spacing w:line="240" w:lineRule="auto"/>
        <w:ind w:left="720" w:hanging="720"/>
        <w:jc w:val="both"/>
        <w:rPr>
          <w:rFonts w:cs="Arial"/>
          <w:szCs w:val="24"/>
        </w:rPr>
      </w:pPr>
      <w:r w:rsidRPr="00577B4C">
        <w:rPr>
          <w:rFonts w:cs="Arial"/>
          <w:szCs w:val="24"/>
        </w:rPr>
        <w:t>6.2</w:t>
      </w:r>
      <w:r w:rsidRPr="00577B4C">
        <w:rPr>
          <w:rFonts w:cs="Arial"/>
          <w:szCs w:val="24"/>
        </w:rPr>
        <w:tab/>
        <w:t>The Mayor may, in accordance with Rule 1.2 of the Executive Procedure Rules, appoint such committees of the Executive as he considers appropriate from time to time and he appoints the following at this time:</w:t>
      </w:r>
    </w:p>
    <w:p w14:paraId="05DB3D51" w14:textId="77777777" w:rsidR="00577B4C" w:rsidRPr="00577B4C" w:rsidRDefault="00577B4C" w:rsidP="00577B4C">
      <w:pPr>
        <w:spacing w:line="240" w:lineRule="auto"/>
        <w:ind w:left="720" w:hanging="720"/>
        <w:jc w:val="both"/>
        <w:rPr>
          <w:rFonts w:cs="Arial"/>
          <w:szCs w:val="24"/>
        </w:rPr>
      </w:pPr>
    </w:p>
    <w:p w14:paraId="46CC0D17" w14:textId="77777777" w:rsidR="00577B4C" w:rsidRPr="00577B4C" w:rsidRDefault="00577B4C" w:rsidP="00E04DDA">
      <w:pPr>
        <w:pStyle w:val="ListParagraph"/>
        <w:numPr>
          <w:ilvl w:val="0"/>
          <w:numId w:val="177"/>
        </w:numPr>
        <w:spacing w:after="120" w:line="240" w:lineRule="auto"/>
        <w:ind w:left="1434" w:hanging="357"/>
        <w:contextualSpacing/>
        <w:jc w:val="both"/>
        <w:rPr>
          <w:rFonts w:cs="Arial"/>
          <w:szCs w:val="24"/>
        </w:rPr>
      </w:pPr>
      <w:r w:rsidRPr="00577B4C">
        <w:rPr>
          <w:rFonts w:cs="Arial"/>
          <w:szCs w:val="24"/>
        </w:rPr>
        <w:t>King George's Fields Charity Board</w:t>
      </w:r>
    </w:p>
    <w:p w14:paraId="1D1EFBD5" w14:textId="77777777" w:rsidR="00577B4C" w:rsidRPr="00577B4C" w:rsidRDefault="00577B4C" w:rsidP="00E04DDA">
      <w:pPr>
        <w:pStyle w:val="ListParagraph"/>
        <w:numPr>
          <w:ilvl w:val="0"/>
          <w:numId w:val="177"/>
        </w:numPr>
        <w:spacing w:after="120" w:line="240" w:lineRule="auto"/>
        <w:ind w:left="1434" w:hanging="357"/>
        <w:contextualSpacing/>
        <w:jc w:val="both"/>
        <w:rPr>
          <w:rFonts w:cs="Arial"/>
          <w:szCs w:val="24"/>
        </w:rPr>
      </w:pPr>
      <w:r w:rsidRPr="00577B4C">
        <w:rPr>
          <w:rFonts w:cs="Arial"/>
          <w:szCs w:val="24"/>
        </w:rPr>
        <w:t>The Grants Determination Sub-Committee</w:t>
      </w:r>
    </w:p>
    <w:p w14:paraId="48AFD100" w14:textId="77777777" w:rsidR="00577B4C" w:rsidRPr="00577B4C" w:rsidRDefault="00577B4C" w:rsidP="00EB4D63">
      <w:pPr>
        <w:spacing w:line="240" w:lineRule="auto"/>
        <w:ind w:left="720" w:hanging="720"/>
        <w:jc w:val="both"/>
        <w:rPr>
          <w:rFonts w:cs="Arial"/>
          <w:szCs w:val="24"/>
        </w:rPr>
      </w:pPr>
    </w:p>
    <w:p w14:paraId="1BF1D6CD" w14:textId="5520F475" w:rsidR="00577B4C" w:rsidRPr="00577B4C" w:rsidRDefault="00577B4C" w:rsidP="00577B4C">
      <w:pPr>
        <w:spacing w:line="240" w:lineRule="auto"/>
        <w:ind w:left="720" w:hanging="720"/>
        <w:jc w:val="both"/>
        <w:rPr>
          <w:rFonts w:cs="Arial"/>
          <w:szCs w:val="24"/>
        </w:rPr>
      </w:pPr>
      <w:r w:rsidRPr="00577B4C">
        <w:rPr>
          <w:rFonts w:cs="Arial"/>
          <w:szCs w:val="24"/>
        </w:rPr>
        <w:t>6.3</w:t>
      </w:r>
      <w:r w:rsidRPr="00577B4C">
        <w:rPr>
          <w:rFonts w:cs="Arial"/>
          <w:szCs w:val="24"/>
        </w:rPr>
        <w:tab/>
        <w:t xml:space="preserve">Subject to the Mayor's prerogative to make decisions on all matters relating to all his statutory powers, </w:t>
      </w:r>
      <w:r w:rsidR="00BB085F">
        <w:rPr>
          <w:rFonts w:cs="Arial"/>
          <w:szCs w:val="24"/>
        </w:rPr>
        <w:t xml:space="preserve">including as individual mayoral decisions taken outside of Cabinet, </w:t>
      </w:r>
      <w:r w:rsidRPr="00577B4C">
        <w:rPr>
          <w:rFonts w:cs="Arial"/>
          <w:szCs w:val="24"/>
        </w:rPr>
        <w:t xml:space="preserve">the Mayor delegates to each Cabinet Member individually the power to make decisions on matters within their portfolio after consultation with the Mayor and subject to the Mayor raising no objection to the proposed decision.  Any such decision by a cabinet member will be subject to a written report and the same procedure as applies to </w:t>
      </w:r>
      <w:r w:rsidR="00BB085F">
        <w:rPr>
          <w:rFonts w:cs="Arial"/>
          <w:szCs w:val="24"/>
        </w:rPr>
        <w:t xml:space="preserve">individual </w:t>
      </w:r>
      <w:r w:rsidRPr="00577B4C">
        <w:rPr>
          <w:rFonts w:cs="Arial"/>
          <w:szCs w:val="24"/>
        </w:rPr>
        <w:t xml:space="preserve">mayoral decisions.  </w:t>
      </w:r>
    </w:p>
    <w:p w14:paraId="27CA3C3C" w14:textId="77777777" w:rsidR="00577B4C" w:rsidRPr="00577B4C" w:rsidRDefault="00577B4C" w:rsidP="00577B4C">
      <w:pPr>
        <w:spacing w:line="240" w:lineRule="auto"/>
        <w:ind w:left="720" w:hanging="720"/>
        <w:jc w:val="both"/>
        <w:rPr>
          <w:rFonts w:cs="Arial"/>
          <w:szCs w:val="24"/>
        </w:rPr>
      </w:pPr>
    </w:p>
    <w:p w14:paraId="14758166" w14:textId="77777777" w:rsidR="00577B4C" w:rsidRPr="00577B4C" w:rsidRDefault="00577B4C" w:rsidP="00577B4C">
      <w:pPr>
        <w:spacing w:after="120" w:line="240" w:lineRule="auto"/>
        <w:ind w:left="720" w:hanging="720"/>
        <w:jc w:val="both"/>
        <w:rPr>
          <w:rFonts w:cs="Arial"/>
          <w:szCs w:val="24"/>
        </w:rPr>
      </w:pPr>
      <w:r w:rsidRPr="00577B4C">
        <w:rPr>
          <w:rFonts w:cs="Arial"/>
          <w:szCs w:val="24"/>
        </w:rPr>
        <w:t>6.4</w:t>
      </w:r>
      <w:r w:rsidRPr="00577B4C">
        <w:rPr>
          <w:rFonts w:cs="Arial"/>
          <w:szCs w:val="24"/>
        </w:rPr>
        <w:tab/>
        <w:t>In accordance with section 14(6) of the Local Government Act 2000 (as amended), any arrangements made by the Mayor for the discharge of an executive function by an executive member, committee or officer are not to prevent the Mayor from exercising that function.</w:t>
      </w:r>
    </w:p>
    <w:p w14:paraId="7AF1D0FC" w14:textId="77777777" w:rsidR="00577B4C" w:rsidRPr="00577B4C" w:rsidRDefault="00577B4C" w:rsidP="00577B4C">
      <w:pPr>
        <w:spacing w:line="240" w:lineRule="auto"/>
        <w:ind w:left="720" w:hanging="720"/>
        <w:jc w:val="both"/>
        <w:rPr>
          <w:rFonts w:cs="Arial"/>
          <w:szCs w:val="24"/>
        </w:rPr>
      </w:pPr>
    </w:p>
    <w:p w14:paraId="29EB56D3" w14:textId="77777777" w:rsidR="00577B4C" w:rsidRPr="00577B4C" w:rsidRDefault="00577B4C" w:rsidP="00577B4C">
      <w:pPr>
        <w:spacing w:line="240" w:lineRule="auto"/>
        <w:ind w:left="720" w:hanging="720"/>
        <w:jc w:val="both"/>
        <w:rPr>
          <w:rFonts w:cs="Arial"/>
          <w:b/>
          <w:szCs w:val="24"/>
        </w:rPr>
      </w:pPr>
      <w:r w:rsidRPr="00577B4C">
        <w:rPr>
          <w:rFonts w:cs="Arial"/>
          <w:b/>
          <w:szCs w:val="24"/>
        </w:rPr>
        <w:t>7.</w:t>
      </w:r>
      <w:r w:rsidRPr="00577B4C">
        <w:rPr>
          <w:rFonts w:cs="Arial"/>
          <w:b/>
          <w:szCs w:val="24"/>
        </w:rPr>
        <w:tab/>
        <w:t>DELEGATIONS TO OFFICERS</w:t>
      </w:r>
    </w:p>
    <w:p w14:paraId="446E991F" w14:textId="77777777" w:rsidR="00577B4C" w:rsidRPr="00577B4C" w:rsidRDefault="00577B4C" w:rsidP="00577B4C">
      <w:pPr>
        <w:spacing w:line="240" w:lineRule="auto"/>
        <w:ind w:left="720" w:hanging="720"/>
        <w:jc w:val="both"/>
        <w:rPr>
          <w:rFonts w:cs="Arial"/>
          <w:b/>
          <w:szCs w:val="24"/>
        </w:rPr>
      </w:pPr>
    </w:p>
    <w:p w14:paraId="61F50424" w14:textId="3E7A13F1" w:rsidR="00577B4C" w:rsidRPr="00577B4C" w:rsidRDefault="00577B4C" w:rsidP="00577B4C">
      <w:pPr>
        <w:spacing w:after="120" w:line="240" w:lineRule="auto"/>
        <w:ind w:left="720" w:hanging="720"/>
        <w:jc w:val="both"/>
        <w:rPr>
          <w:rFonts w:cs="Arial"/>
          <w:szCs w:val="24"/>
        </w:rPr>
      </w:pPr>
      <w:r w:rsidRPr="00577B4C">
        <w:rPr>
          <w:rFonts w:cs="Arial"/>
          <w:szCs w:val="24"/>
        </w:rPr>
        <w:t>7.1</w:t>
      </w:r>
      <w:r w:rsidRPr="00577B4C">
        <w:rPr>
          <w:rFonts w:cs="Arial"/>
          <w:szCs w:val="24"/>
        </w:rPr>
        <w:tab/>
        <w:t xml:space="preserve">The Mayor has delegated to </w:t>
      </w:r>
      <w:proofErr w:type="gramStart"/>
      <w:r w:rsidRPr="00577B4C">
        <w:rPr>
          <w:rFonts w:cs="Arial"/>
          <w:szCs w:val="24"/>
        </w:rPr>
        <w:t>officers</w:t>
      </w:r>
      <w:proofErr w:type="gramEnd"/>
      <w:r w:rsidRPr="00577B4C">
        <w:rPr>
          <w:rFonts w:cs="Arial"/>
          <w:szCs w:val="24"/>
        </w:rPr>
        <w:t xml:space="preserve"> decision making powers in relation to Executive functions as set out </w:t>
      </w:r>
      <w:r w:rsidRPr="00EC5C7C">
        <w:rPr>
          <w:rFonts w:cs="Arial"/>
          <w:szCs w:val="24"/>
        </w:rPr>
        <w:t xml:space="preserve">at Parts </w:t>
      </w:r>
      <w:r w:rsidR="00EC5C7C" w:rsidRPr="00EC5C7C">
        <w:rPr>
          <w:rFonts w:cs="Arial"/>
          <w:szCs w:val="24"/>
        </w:rPr>
        <w:t>B</w:t>
      </w:r>
      <w:r w:rsidRPr="00EC5C7C">
        <w:rPr>
          <w:rFonts w:cs="Arial"/>
          <w:szCs w:val="24"/>
        </w:rPr>
        <w:t xml:space="preserve"> and </w:t>
      </w:r>
      <w:r w:rsidR="00EC5C7C" w:rsidRPr="00EC5C7C">
        <w:rPr>
          <w:rFonts w:cs="Arial"/>
          <w:szCs w:val="24"/>
        </w:rPr>
        <w:t>D</w:t>
      </w:r>
      <w:r w:rsidRPr="00577B4C">
        <w:rPr>
          <w:rFonts w:cs="Arial"/>
          <w:szCs w:val="24"/>
        </w:rPr>
        <w:t xml:space="preserve"> of the Council’s Constitution. </w:t>
      </w:r>
    </w:p>
    <w:p w14:paraId="0FACB6AB" w14:textId="77777777" w:rsidR="00577B4C" w:rsidRPr="00577B4C" w:rsidRDefault="00577B4C" w:rsidP="00577B4C">
      <w:pPr>
        <w:spacing w:line="240" w:lineRule="auto"/>
        <w:ind w:left="720" w:hanging="720"/>
        <w:jc w:val="both"/>
        <w:rPr>
          <w:rFonts w:cs="Arial"/>
          <w:szCs w:val="24"/>
        </w:rPr>
      </w:pPr>
    </w:p>
    <w:p w14:paraId="6FE86C93" w14:textId="77777777" w:rsidR="00577B4C" w:rsidRPr="00577B4C" w:rsidRDefault="00577B4C" w:rsidP="00577B4C">
      <w:pPr>
        <w:spacing w:line="240" w:lineRule="auto"/>
        <w:ind w:left="720" w:hanging="720"/>
        <w:jc w:val="both"/>
        <w:rPr>
          <w:rFonts w:cs="Arial"/>
          <w:b/>
          <w:szCs w:val="24"/>
        </w:rPr>
      </w:pPr>
      <w:r w:rsidRPr="00577B4C">
        <w:rPr>
          <w:rFonts w:cs="Arial"/>
          <w:b/>
          <w:szCs w:val="24"/>
        </w:rPr>
        <w:t>8.</w:t>
      </w:r>
      <w:r w:rsidRPr="00577B4C">
        <w:rPr>
          <w:rFonts w:cs="Arial"/>
          <w:b/>
          <w:szCs w:val="24"/>
        </w:rPr>
        <w:tab/>
        <w:t>OTHER DELEGATIONS</w:t>
      </w:r>
    </w:p>
    <w:p w14:paraId="429A34EB" w14:textId="77777777" w:rsidR="00577B4C" w:rsidRPr="00577B4C" w:rsidRDefault="00577B4C" w:rsidP="00577B4C">
      <w:pPr>
        <w:autoSpaceDE w:val="0"/>
        <w:autoSpaceDN w:val="0"/>
        <w:adjustRightInd w:val="0"/>
        <w:spacing w:line="240" w:lineRule="auto"/>
        <w:jc w:val="both"/>
        <w:rPr>
          <w:rFonts w:cs="Arial"/>
          <w:b/>
          <w:szCs w:val="24"/>
        </w:rPr>
      </w:pPr>
    </w:p>
    <w:p w14:paraId="30ECFC68" w14:textId="77777777"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8.1</w:t>
      </w:r>
      <w:r w:rsidRPr="00577B4C">
        <w:rPr>
          <w:rFonts w:cs="Arial"/>
          <w:szCs w:val="24"/>
        </w:rPr>
        <w:tab/>
        <w:t>The Mayor has not delegated any powers to any area committee, or to any ward Councillor in accordance with section 236 of the Local Government and Public Involvement in Health Act 2007.</w:t>
      </w:r>
    </w:p>
    <w:p w14:paraId="0E9BDDE1"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0C9BA7C8" w14:textId="76BAABBD"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8.2</w:t>
      </w:r>
      <w:r w:rsidRPr="00577B4C">
        <w:rPr>
          <w:rFonts w:cs="Arial"/>
          <w:szCs w:val="24"/>
        </w:rPr>
        <w:tab/>
        <w:t>The Mayor has delegated powers to joint arrangements with other local authorities as set o</w:t>
      </w:r>
      <w:r w:rsidRPr="00EC5C7C">
        <w:rPr>
          <w:rFonts w:cs="Arial"/>
          <w:szCs w:val="24"/>
        </w:rPr>
        <w:t xml:space="preserve">ut in Part </w:t>
      </w:r>
      <w:r w:rsidR="00EC5C7C" w:rsidRPr="00EC5C7C">
        <w:rPr>
          <w:rFonts w:cs="Arial"/>
          <w:szCs w:val="24"/>
        </w:rPr>
        <w:t>A</w:t>
      </w:r>
      <w:r w:rsidRPr="00EC5C7C">
        <w:rPr>
          <w:rFonts w:cs="Arial"/>
          <w:szCs w:val="24"/>
        </w:rPr>
        <w:t xml:space="preserve">, </w:t>
      </w:r>
      <w:r w:rsidR="00EC5C7C" w:rsidRPr="00EC5C7C">
        <w:rPr>
          <w:rFonts w:cs="Arial"/>
          <w:szCs w:val="24"/>
        </w:rPr>
        <w:t>Section 12</w:t>
      </w:r>
      <w:r w:rsidRPr="00EC5C7C">
        <w:rPr>
          <w:rFonts w:cs="Arial"/>
          <w:szCs w:val="24"/>
        </w:rPr>
        <w:t xml:space="preserve"> and </w:t>
      </w:r>
      <w:r w:rsidR="00EC5C7C" w:rsidRPr="00EC5C7C">
        <w:rPr>
          <w:rFonts w:cs="Arial"/>
          <w:szCs w:val="24"/>
        </w:rPr>
        <w:t>Part B Section 21</w:t>
      </w:r>
      <w:r w:rsidRPr="00EC5C7C">
        <w:rPr>
          <w:rFonts w:cs="Arial"/>
          <w:szCs w:val="24"/>
        </w:rPr>
        <w:t xml:space="preserve"> of</w:t>
      </w:r>
      <w:r w:rsidRPr="00577B4C">
        <w:rPr>
          <w:rFonts w:cs="Arial"/>
          <w:szCs w:val="24"/>
        </w:rPr>
        <w:t xml:space="preserve"> the Council’s Constitution</w:t>
      </w:r>
    </w:p>
    <w:p w14:paraId="4A80491F"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3681FD35" w14:textId="174214F2" w:rsid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lastRenderedPageBreak/>
        <w:t>8.3</w:t>
      </w:r>
      <w:r w:rsidRPr="00577B4C">
        <w:rPr>
          <w:rFonts w:cs="Arial"/>
          <w:szCs w:val="24"/>
        </w:rPr>
        <w:tab/>
        <w:t xml:space="preserve">Subject to paragraph 8.2 above, the Mayor has not delegated any powers to any other local authority. </w:t>
      </w:r>
    </w:p>
    <w:p w14:paraId="3797A47B" w14:textId="77777777" w:rsidR="00EB4D63" w:rsidRDefault="00EB4D63" w:rsidP="00577B4C">
      <w:pPr>
        <w:autoSpaceDE w:val="0"/>
        <w:autoSpaceDN w:val="0"/>
        <w:adjustRightInd w:val="0"/>
        <w:spacing w:line="240" w:lineRule="auto"/>
        <w:ind w:left="720" w:hanging="720"/>
        <w:jc w:val="both"/>
        <w:rPr>
          <w:rFonts w:cs="Arial"/>
          <w:szCs w:val="24"/>
        </w:rPr>
      </w:pPr>
    </w:p>
    <w:p w14:paraId="16B8F7E9" w14:textId="75ADCD96" w:rsidR="00EB4D63" w:rsidRDefault="00EB4D63" w:rsidP="00577B4C">
      <w:pPr>
        <w:autoSpaceDE w:val="0"/>
        <w:autoSpaceDN w:val="0"/>
        <w:adjustRightInd w:val="0"/>
        <w:spacing w:line="240" w:lineRule="auto"/>
        <w:ind w:left="720" w:hanging="720"/>
        <w:jc w:val="both"/>
        <w:rPr>
          <w:rFonts w:cs="Arial"/>
          <w:szCs w:val="24"/>
        </w:rPr>
      </w:pPr>
      <w:r>
        <w:rPr>
          <w:rFonts w:cs="Arial"/>
          <w:b/>
          <w:szCs w:val="24"/>
        </w:rPr>
        <w:t>9.</w:t>
      </w:r>
      <w:r>
        <w:rPr>
          <w:rFonts w:cs="Arial"/>
          <w:b/>
          <w:szCs w:val="24"/>
        </w:rPr>
        <w:tab/>
        <w:t>PROCESS FOR EXECUTIVE DECISION MAKING BY THE MAYOR OR A CABINET MEMBER</w:t>
      </w:r>
    </w:p>
    <w:p w14:paraId="1A9FCAF6" w14:textId="77777777" w:rsidR="00EB4D63" w:rsidRDefault="00EB4D63" w:rsidP="00577B4C">
      <w:pPr>
        <w:autoSpaceDE w:val="0"/>
        <w:autoSpaceDN w:val="0"/>
        <w:adjustRightInd w:val="0"/>
        <w:spacing w:line="240" w:lineRule="auto"/>
        <w:ind w:left="720" w:hanging="720"/>
        <w:jc w:val="both"/>
        <w:rPr>
          <w:rFonts w:cs="Arial"/>
          <w:szCs w:val="24"/>
        </w:rPr>
      </w:pPr>
    </w:p>
    <w:p w14:paraId="63ECCD74" w14:textId="7F3A11B6" w:rsidR="00577B4C" w:rsidRPr="00577B4C" w:rsidRDefault="00EB4D63" w:rsidP="00EB4D63">
      <w:pPr>
        <w:autoSpaceDE w:val="0"/>
        <w:autoSpaceDN w:val="0"/>
        <w:adjustRightInd w:val="0"/>
        <w:spacing w:line="240" w:lineRule="auto"/>
        <w:ind w:left="720" w:hanging="720"/>
        <w:jc w:val="both"/>
        <w:rPr>
          <w:rFonts w:cs="Arial"/>
          <w:szCs w:val="24"/>
        </w:rPr>
      </w:pPr>
      <w:r>
        <w:rPr>
          <w:rFonts w:cs="Arial"/>
          <w:szCs w:val="24"/>
        </w:rPr>
        <w:t>9.1</w:t>
      </w:r>
      <w:r>
        <w:rPr>
          <w:rFonts w:cs="Arial"/>
          <w:szCs w:val="24"/>
        </w:rPr>
        <w:tab/>
        <w:t>The process for taking individual executive decisions, including Key Decisions, is set out in Part D Section 53.</w:t>
      </w:r>
      <w:bookmarkEnd w:id="34"/>
    </w:p>
    <w:p w14:paraId="0E92B7FB" w14:textId="77777777" w:rsidR="00577B4C" w:rsidRPr="00577B4C" w:rsidRDefault="00577B4C" w:rsidP="00577B4C">
      <w:pPr>
        <w:pBdr>
          <w:bottom w:val="single" w:sz="12" w:space="1" w:color="auto"/>
        </w:pBdr>
        <w:spacing w:line="240" w:lineRule="auto"/>
        <w:jc w:val="both"/>
        <w:rPr>
          <w:rFonts w:cs="Arial"/>
          <w:szCs w:val="24"/>
        </w:rPr>
      </w:pPr>
      <w:r w:rsidRPr="00577B4C">
        <w:rPr>
          <w:rFonts w:cs="Arial"/>
          <w:szCs w:val="24"/>
        </w:rPr>
        <w:br w:type="page"/>
      </w:r>
    </w:p>
    <w:p w14:paraId="2DA8CDAF" w14:textId="77777777" w:rsidR="00577B4C" w:rsidRPr="00577B4C" w:rsidRDefault="00577B4C" w:rsidP="00E87C46">
      <w:pPr>
        <w:pStyle w:val="Heading2"/>
      </w:pPr>
      <w:bookmarkStart w:id="35" w:name="_Toc4508550"/>
      <w:bookmarkStart w:id="36" w:name="_Toc13570827"/>
      <w:bookmarkStart w:id="37" w:name="_Hlk8141078"/>
      <w:bookmarkStart w:id="38" w:name="_Hlk11443265"/>
      <w:r w:rsidRPr="00577B4C">
        <w:lastRenderedPageBreak/>
        <w:t>30</w:t>
      </w:r>
      <w:r w:rsidRPr="00577B4C">
        <w:tab/>
        <w:t>Overview and Scrutiny Procedure Rules</w:t>
      </w:r>
      <w:bookmarkEnd w:id="35"/>
      <w:bookmarkEnd w:id="36"/>
    </w:p>
    <w:p w14:paraId="77764921" w14:textId="4466DC6F" w:rsidR="00577B4C" w:rsidRDefault="00577B4C" w:rsidP="00577B4C">
      <w:pPr>
        <w:spacing w:line="240" w:lineRule="auto"/>
        <w:jc w:val="both"/>
        <w:rPr>
          <w:rFonts w:cs="Arial"/>
          <w:szCs w:val="24"/>
        </w:rPr>
      </w:pPr>
      <w:bookmarkStart w:id="39" w:name="_Hlk11439670"/>
    </w:p>
    <w:p w14:paraId="3923708E" w14:textId="4AA2C3C0" w:rsidR="00EB4D63" w:rsidRPr="00EB4D63" w:rsidRDefault="00EB4D63" w:rsidP="00577B4C">
      <w:pPr>
        <w:spacing w:line="240" w:lineRule="auto"/>
        <w:jc w:val="both"/>
        <w:rPr>
          <w:rFonts w:cs="Arial"/>
          <w:b/>
          <w:szCs w:val="24"/>
        </w:rPr>
      </w:pPr>
      <w:r>
        <w:rPr>
          <w:rFonts w:cs="Arial"/>
          <w:szCs w:val="24"/>
        </w:rPr>
        <w:tab/>
      </w:r>
      <w:r>
        <w:rPr>
          <w:rFonts w:cs="Arial"/>
          <w:b/>
          <w:szCs w:val="24"/>
        </w:rPr>
        <w:t>STATUTORY SCRUTINY OFFICER</w:t>
      </w:r>
    </w:p>
    <w:p w14:paraId="75C37850" w14:textId="77777777" w:rsidR="00EB4D63" w:rsidRPr="00577B4C" w:rsidRDefault="00EB4D63" w:rsidP="00577B4C">
      <w:pPr>
        <w:spacing w:line="240" w:lineRule="auto"/>
        <w:jc w:val="both"/>
        <w:rPr>
          <w:rFonts w:cs="Arial"/>
          <w:szCs w:val="24"/>
        </w:rPr>
      </w:pPr>
    </w:p>
    <w:bookmarkEnd w:id="39"/>
    <w:p w14:paraId="0FE06570" w14:textId="77777777" w:rsidR="00577B4C" w:rsidRPr="00577B4C" w:rsidRDefault="00577B4C" w:rsidP="00577B4C">
      <w:pPr>
        <w:spacing w:line="240" w:lineRule="auto"/>
        <w:ind w:left="720" w:hanging="720"/>
        <w:jc w:val="both"/>
        <w:rPr>
          <w:rFonts w:cs="Arial"/>
          <w:szCs w:val="24"/>
        </w:rPr>
      </w:pPr>
      <w:r w:rsidRPr="00577B4C">
        <w:rPr>
          <w:rFonts w:cs="Arial"/>
          <w:szCs w:val="24"/>
        </w:rPr>
        <w:t>1.</w:t>
      </w:r>
      <w:r w:rsidRPr="00577B4C">
        <w:rPr>
          <w:rFonts w:cs="Arial"/>
          <w:b/>
          <w:szCs w:val="24"/>
        </w:rPr>
        <w:tab/>
      </w:r>
      <w:r w:rsidRPr="00577B4C">
        <w:rPr>
          <w:rFonts w:cs="Arial"/>
          <w:szCs w:val="24"/>
        </w:rPr>
        <w:t xml:space="preserve">As required under Section 9FB Local Government Act 2000, the Council will appoint a Statutory Scrutiny Officer whose role is to oversee the arrangements for the Overview and Scrutiny function. </w:t>
      </w:r>
    </w:p>
    <w:p w14:paraId="2EA03A34" w14:textId="77777777" w:rsidR="00577B4C" w:rsidRPr="00577B4C" w:rsidRDefault="00577B4C" w:rsidP="00577B4C">
      <w:pPr>
        <w:spacing w:line="240" w:lineRule="auto"/>
        <w:ind w:left="720" w:hanging="720"/>
        <w:jc w:val="both"/>
        <w:rPr>
          <w:rFonts w:cs="Arial"/>
          <w:b/>
          <w:szCs w:val="24"/>
        </w:rPr>
      </w:pPr>
    </w:p>
    <w:p w14:paraId="53E59F6D" w14:textId="6211F23E" w:rsidR="00577B4C" w:rsidRPr="00577B4C" w:rsidRDefault="00577B4C" w:rsidP="00577B4C">
      <w:pPr>
        <w:spacing w:line="240" w:lineRule="auto"/>
        <w:ind w:left="720" w:hanging="720"/>
        <w:jc w:val="both"/>
        <w:rPr>
          <w:rFonts w:cs="Arial"/>
          <w:szCs w:val="24"/>
        </w:rPr>
      </w:pPr>
      <w:r w:rsidRPr="00577B4C">
        <w:rPr>
          <w:rFonts w:cs="Arial"/>
          <w:szCs w:val="24"/>
        </w:rPr>
        <w:t>2.</w:t>
      </w:r>
      <w:r w:rsidRPr="00577B4C">
        <w:rPr>
          <w:rFonts w:cs="Arial"/>
          <w:szCs w:val="24"/>
        </w:rPr>
        <w:tab/>
        <w:t xml:space="preserve">The Statutory Scrutiny Officer shall be the officer holder </w:t>
      </w:r>
      <w:r w:rsidR="0013759F">
        <w:rPr>
          <w:rFonts w:cs="Arial"/>
          <w:szCs w:val="24"/>
        </w:rPr>
        <w:t xml:space="preserve">of </w:t>
      </w:r>
      <w:r w:rsidRPr="00577B4C">
        <w:rPr>
          <w:rFonts w:cs="Arial"/>
          <w:szCs w:val="24"/>
        </w:rPr>
        <w:t>the following post:</w:t>
      </w:r>
    </w:p>
    <w:p w14:paraId="2B21FDD4" w14:textId="77777777" w:rsidR="00577B4C" w:rsidRPr="00577B4C" w:rsidRDefault="00577B4C" w:rsidP="00E04DDA">
      <w:pPr>
        <w:numPr>
          <w:ilvl w:val="0"/>
          <w:numId w:val="210"/>
        </w:numPr>
        <w:spacing w:line="240" w:lineRule="auto"/>
        <w:jc w:val="both"/>
        <w:rPr>
          <w:rFonts w:cs="Arial"/>
          <w:szCs w:val="24"/>
        </w:rPr>
      </w:pPr>
      <w:r w:rsidRPr="00577B4C">
        <w:rPr>
          <w:rFonts w:cs="Arial"/>
          <w:szCs w:val="24"/>
        </w:rPr>
        <w:t>Divisional Director, Strategy, Policy and Performance.</w:t>
      </w:r>
    </w:p>
    <w:p w14:paraId="521370B3" w14:textId="77777777" w:rsidR="00577B4C" w:rsidRPr="00577B4C" w:rsidRDefault="00577B4C" w:rsidP="00577B4C">
      <w:pPr>
        <w:spacing w:line="240" w:lineRule="auto"/>
        <w:ind w:left="720" w:hanging="720"/>
        <w:jc w:val="both"/>
        <w:rPr>
          <w:rFonts w:cs="Arial"/>
          <w:b/>
          <w:szCs w:val="24"/>
        </w:rPr>
      </w:pPr>
    </w:p>
    <w:p w14:paraId="3ADE169C" w14:textId="77777777" w:rsidR="00577B4C" w:rsidRPr="00577B4C" w:rsidRDefault="00577B4C" w:rsidP="00577B4C">
      <w:pPr>
        <w:autoSpaceDE w:val="0"/>
        <w:autoSpaceDN w:val="0"/>
        <w:adjustRightInd w:val="0"/>
        <w:spacing w:line="240" w:lineRule="auto"/>
        <w:jc w:val="both"/>
        <w:rPr>
          <w:rFonts w:cs="Arial"/>
          <w:b/>
          <w:szCs w:val="24"/>
        </w:rPr>
      </w:pPr>
      <w:r w:rsidRPr="00577B4C">
        <w:rPr>
          <w:rFonts w:cs="Arial"/>
          <w:b/>
          <w:szCs w:val="24"/>
        </w:rPr>
        <w:tab/>
        <w:t>THE ARRANGEMENTS FOR OVERVIEW AND SCRUTINY</w:t>
      </w:r>
    </w:p>
    <w:p w14:paraId="75162C38" w14:textId="77777777" w:rsidR="00577B4C" w:rsidRPr="00577B4C" w:rsidRDefault="00577B4C" w:rsidP="00577B4C">
      <w:pPr>
        <w:autoSpaceDE w:val="0"/>
        <w:autoSpaceDN w:val="0"/>
        <w:adjustRightInd w:val="0"/>
        <w:spacing w:line="240" w:lineRule="auto"/>
        <w:jc w:val="both"/>
        <w:rPr>
          <w:rFonts w:cs="Arial"/>
          <w:b/>
          <w:szCs w:val="24"/>
        </w:rPr>
      </w:pPr>
    </w:p>
    <w:p w14:paraId="6EAB6078" w14:textId="77777777"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 xml:space="preserve">3. </w:t>
      </w:r>
      <w:r w:rsidRPr="00577B4C">
        <w:rPr>
          <w:rFonts w:cs="Arial"/>
          <w:szCs w:val="24"/>
        </w:rPr>
        <w:tab/>
        <w:t>Council will appoint an Overview and Scrutiny Committee (OSC) to discharge the functions conferred by sections 9F to 9FI of the Local Government Act 2000; section 19 of the Police and Justice Act 2006 (local authority scrutiny of crime and disorder matters); or any functions which may be conferred on it by virtue of regulations under section 244(2ZE) of the National Health Service Act 2006 (local authority scrutiny of health matters).</w:t>
      </w:r>
    </w:p>
    <w:p w14:paraId="3FA0CCD0"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16DE0CB9" w14:textId="77777777"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4.</w:t>
      </w:r>
      <w:r w:rsidRPr="00577B4C">
        <w:rPr>
          <w:rFonts w:cs="Arial"/>
          <w:szCs w:val="24"/>
        </w:rPr>
        <w:tab/>
        <w:t xml:space="preserve">There will be one standing Scrutiny Sub-Committee to discharge the Council’s functions under the National Health Service Act 2006 and OSC may also appoint such other Sub-Committees as the Committee considers appropriate to carry out its work programme. </w:t>
      </w:r>
    </w:p>
    <w:p w14:paraId="5F9AE1C8"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53D4A7EC" w14:textId="77777777"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5.</w:t>
      </w:r>
      <w:r w:rsidRPr="00577B4C">
        <w:rPr>
          <w:rFonts w:cs="Arial"/>
          <w:szCs w:val="24"/>
        </w:rPr>
        <w:tab/>
        <w:t>The role of Overview and Scrutiny is to:</w:t>
      </w:r>
    </w:p>
    <w:p w14:paraId="203AE2A7"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0E15D2F3" w14:textId="377DBB21" w:rsidR="00577B4C" w:rsidRPr="00577B4C" w:rsidRDefault="00577B4C" w:rsidP="00E04DDA">
      <w:pPr>
        <w:numPr>
          <w:ilvl w:val="0"/>
          <w:numId w:val="101"/>
        </w:numPr>
        <w:tabs>
          <w:tab w:val="clear" w:pos="1080"/>
          <w:tab w:val="num" w:pos="851"/>
        </w:tabs>
        <w:spacing w:after="120" w:line="240" w:lineRule="auto"/>
        <w:ind w:left="851" w:hanging="567"/>
        <w:jc w:val="both"/>
        <w:rPr>
          <w:rFonts w:cs="Arial"/>
          <w:szCs w:val="24"/>
        </w:rPr>
      </w:pPr>
      <w:r w:rsidRPr="00577B4C">
        <w:rPr>
          <w:rFonts w:cs="Arial"/>
          <w:szCs w:val="24"/>
        </w:rPr>
        <w:t>Review or scrutinise decisions made, or other action taken in connection with the discharge of any functions which are the responsibility of the Executive.</w:t>
      </w:r>
    </w:p>
    <w:p w14:paraId="764A632E" w14:textId="77777777" w:rsidR="00577B4C" w:rsidRPr="00577B4C" w:rsidRDefault="00577B4C" w:rsidP="00E04DDA">
      <w:pPr>
        <w:numPr>
          <w:ilvl w:val="0"/>
          <w:numId w:val="101"/>
        </w:numPr>
        <w:tabs>
          <w:tab w:val="clear" w:pos="1080"/>
          <w:tab w:val="num" w:pos="851"/>
        </w:tabs>
        <w:spacing w:after="120" w:line="240" w:lineRule="auto"/>
        <w:ind w:left="851" w:hanging="567"/>
        <w:jc w:val="both"/>
        <w:rPr>
          <w:rFonts w:cs="Arial"/>
          <w:szCs w:val="24"/>
        </w:rPr>
      </w:pPr>
      <w:r w:rsidRPr="00577B4C">
        <w:rPr>
          <w:rFonts w:cs="Arial"/>
          <w:szCs w:val="24"/>
        </w:rPr>
        <w:t>Make reports or recommendations to Council and/or the Mayor or the Executive in connection with the discharge of any functions which are the responsibility of the Executive.</w:t>
      </w:r>
    </w:p>
    <w:p w14:paraId="1ECBD0AD" w14:textId="77777777" w:rsidR="00577B4C" w:rsidRPr="00577B4C" w:rsidRDefault="00577B4C" w:rsidP="00E04DDA">
      <w:pPr>
        <w:numPr>
          <w:ilvl w:val="0"/>
          <w:numId w:val="101"/>
        </w:numPr>
        <w:tabs>
          <w:tab w:val="clear" w:pos="1080"/>
          <w:tab w:val="num" w:pos="851"/>
        </w:tabs>
        <w:spacing w:after="120" w:line="240" w:lineRule="auto"/>
        <w:ind w:left="851" w:hanging="567"/>
        <w:jc w:val="both"/>
        <w:rPr>
          <w:rFonts w:cs="Arial"/>
          <w:szCs w:val="24"/>
        </w:rPr>
      </w:pPr>
      <w:r w:rsidRPr="00577B4C">
        <w:rPr>
          <w:rFonts w:cs="Arial"/>
          <w:color w:val="000000"/>
          <w:szCs w:val="24"/>
        </w:rPr>
        <w:t>Review or scrutinise decisions made, or other action taken, in connection with the discharge of any functions which are not the responsibility of the Executive.</w:t>
      </w:r>
    </w:p>
    <w:p w14:paraId="0C114528" w14:textId="77777777" w:rsidR="00577B4C" w:rsidRPr="00577B4C" w:rsidRDefault="00577B4C" w:rsidP="00E04DDA">
      <w:pPr>
        <w:numPr>
          <w:ilvl w:val="0"/>
          <w:numId w:val="101"/>
        </w:numPr>
        <w:tabs>
          <w:tab w:val="clear" w:pos="1080"/>
          <w:tab w:val="num" w:pos="851"/>
        </w:tabs>
        <w:spacing w:after="120" w:line="240" w:lineRule="auto"/>
        <w:ind w:left="851" w:hanging="567"/>
        <w:jc w:val="both"/>
        <w:rPr>
          <w:rFonts w:cs="Arial"/>
          <w:szCs w:val="24"/>
        </w:rPr>
      </w:pPr>
      <w:r w:rsidRPr="00577B4C">
        <w:rPr>
          <w:rFonts w:cs="Arial"/>
          <w:color w:val="000000"/>
          <w:szCs w:val="24"/>
        </w:rPr>
        <w:t xml:space="preserve">Make reports or recommendations to </w:t>
      </w:r>
      <w:r w:rsidRPr="00577B4C">
        <w:rPr>
          <w:rFonts w:cs="Arial"/>
          <w:szCs w:val="24"/>
        </w:rPr>
        <w:t>Council and/or the Mayor</w:t>
      </w:r>
      <w:r w:rsidRPr="00577B4C">
        <w:rPr>
          <w:rFonts w:cs="Arial"/>
          <w:color w:val="000000"/>
          <w:szCs w:val="24"/>
        </w:rPr>
        <w:t xml:space="preserve"> or the Executive with respect to the discharge of any functions which are not the responsibility of the Executive.</w:t>
      </w:r>
    </w:p>
    <w:p w14:paraId="0D96CDE0" w14:textId="77777777" w:rsidR="00577B4C" w:rsidRPr="00577B4C" w:rsidRDefault="00577B4C" w:rsidP="00E04DDA">
      <w:pPr>
        <w:numPr>
          <w:ilvl w:val="0"/>
          <w:numId w:val="101"/>
        </w:numPr>
        <w:tabs>
          <w:tab w:val="clear" w:pos="1080"/>
          <w:tab w:val="num" w:pos="851"/>
        </w:tabs>
        <w:spacing w:after="120" w:line="240" w:lineRule="auto"/>
        <w:ind w:left="851" w:hanging="567"/>
        <w:jc w:val="both"/>
        <w:rPr>
          <w:rFonts w:cs="Arial"/>
          <w:szCs w:val="24"/>
        </w:rPr>
      </w:pPr>
      <w:r w:rsidRPr="00577B4C">
        <w:rPr>
          <w:rFonts w:cs="Arial"/>
          <w:color w:val="000000"/>
          <w:szCs w:val="24"/>
        </w:rPr>
        <w:t xml:space="preserve">Make reports or recommendations to </w:t>
      </w:r>
      <w:r w:rsidRPr="00577B4C">
        <w:rPr>
          <w:rFonts w:cs="Arial"/>
          <w:szCs w:val="24"/>
        </w:rPr>
        <w:t>Council and/or the Mayor</w:t>
      </w:r>
      <w:r w:rsidRPr="00577B4C">
        <w:rPr>
          <w:rFonts w:cs="Arial"/>
          <w:color w:val="000000"/>
          <w:szCs w:val="24"/>
        </w:rPr>
        <w:t xml:space="preserve"> or the Executive on matters </w:t>
      </w:r>
      <w:r w:rsidRPr="00577B4C">
        <w:rPr>
          <w:rFonts w:cs="Arial"/>
          <w:szCs w:val="24"/>
        </w:rPr>
        <w:t>affecting the Council’s area or its inhabitants.</w:t>
      </w:r>
    </w:p>
    <w:p w14:paraId="6D64C2A5" w14:textId="77777777" w:rsidR="00577B4C" w:rsidRPr="00577B4C" w:rsidRDefault="00577B4C" w:rsidP="00E04DDA">
      <w:pPr>
        <w:numPr>
          <w:ilvl w:val="0"/>
          <w:numId w:val="101"/>
        </w:numPr>
        <w:tabs>
          <w:tab w:val="clear" w:pos="1080"/>
          <w:tab w:val="num" w:pos="851"/>
        </w:tabs>
        <w:spacing w:after="120" w:line="240" w:lineRule="auto"/>
        <w:ind w:left="851" w:hanging="567"/>
        <w:jc w:val="both"/>
        <w:rPr>
          <w:rFonts w:cs="Arial"/>
          <w:szCs w:val="24"/>
        </w:rPr>
      </w:pPr>
      <w:r w:rsidRPr="00577B4C">
        <w:rPr>
          <w:rFonts w:cs="Arial"/>
          <w:szCs w:val="24"/>
        </w:rPr>
        <w:t>Exercise the right to call in for reconsideration decisions made but not yet implemented.</w:t>
      </w:r>
    </w:p>
    <w:p w14:paraId="4D8C1D97" w14:textId="1B88CB72" w:rsidR="00577B4C" w:rsidRDefault="00577B4C" w:rsidP="00E04DDA">
      <w:pPr>
        <w:numPr>
          <w:ilvl w:val="0"/>
          <w:numId w:val="101"/>
        </w:numPr>
        <w:tabs>
          <w:tab w:val="clear" w:pos="1080"/>
          <w:tab w:val="num" w:pos="851"/>
        </w:tabs>
        <w:spacing w:after="120" w:line="240" w:lineRule="auto"/>
        <w:ind w:left="851" w:hanging="567"/>
        <w:jc w:val="both"/>
        <w:rPr>
          <w:rFonts w:cs="Arial"/>
          <w:szCs w:val="24"/>
        </w:rPr>
      </w:pPr>
      <w:r w:rsidRPr="00577B4C">
        <w:rPr>
          <w:rFonts w:cs="Arial"/>
          <w:szCs w:val="24"/>
        </w:rPr>
        <w:t>Refer any report it receives with implications for ethical standards to the Standards Advisory Committee for its consideration.</w:t>
      </w:r>
    </w:p>
    <w:p w14:paraId="69F1A017" w14:textId="473952FE" w:rsidR="000128BF" w:rsidRPr="00577B4C" w:rsidRDefault="002A55DE" w:rsidP="00E04DDA">
      <w:pPr>
        <w:numPr>
          <w:ilvl w:val="0"/>
          <w:numId w:val="101"/>
        </w:numPr>
        <w:tabs>
          <w:tab w:val="clear" w:pos="1080"/>
          <w:tab w:val="num" w:pos="851"/>
        </w:tabs>
        <w:spacing w:after="120" w:line="240" w:lineRule="auto"/>
        <w:ind w:left="851" w:hanging="567"/>
        <w:jc w:val="both"/>
        <w:rPr>
          <w:rFonts w:cs="Arial"/>
          <w:szCs w:val="24"/>
        </w:rPr>
      </w:pPr>
      <w:r>
        <w:rPr>
          <w:rFonts w:cs="Arial"/>
          <w:szCs w:val="24"/>
        </w:rPr>
        <w:t>Consider any local matters referred to the Committee by a Councillor in accordance with the Council’s Councillor Call for Action procedure.</w:t>
      </w:r>
    </w:p>
    <w:p w14:paraId="5FC1535B" w14:textId="16A7B43C" w:rsidR="00812E0A" w:rsidRDefault="00812E0A" w:rsidP="00812E0A">
      <w:pPr>
        <w:autoSpaceDE w:val="0"/>
        <w:autoSpaceDN w:val="0"/>
        <w:adjustRightInd w:val="0"/>
        <w:spacing w:line="240" w:lineRule="auto"/>
        <w:ind w:left="851"/>
        <w:jc w:val="both"/>
        <w:rPr>
          <w:rFonts w:cs="Arial"/>
          <w:szCs w:val="24"/>
        </w:rPr>
      </w:pPr>
    </w:p>
    <w:p w14:paraId="120536A1" w14:textId="77777777" w:rsidR="00812E0A" w:rsidRDefault="00812E0A" w:rsidP="00577B4C">
      <w:pPr>
        <w:autoSpaceDE w:val="0"/>
        <w:autoSpaceDN w:val="0"/>
        <w:adjustRightInd w:val="0"/>
        <w:spacing w:line="240" w:lineRule="auto"/>
        <w:ind w:left="720" w:hanging="720"/>
        <w:jc w:val="both"/>
        <w:rPr>
          <w:rFonts w:cs="Arial"/>
          <w:szCs w:val="24"/>
        </w:rPr>
      </w:pPr>
    </w:p>
    <w:p w14:paraId="36DA0DEA" w14:textId="77777777" w:rsidR="00812E0A" w:rsidRDefault="00812E0A" w:rsidP="00577B4C">
      <w:pPr>
        <w:autoSpaceDE w:val="0"/>
        <w:autoSpaceDN w:val="0"/>
        <w:adjustRightInd w:val="0"/>
        <w:spacing w:line="240" w:lineRule="auto"/>
        <w:ind w:left="720" w:hanging="720"/>
        <w:jc w:val="both"/>
        <w:rPr>
          <w:rFonts w:cs="Arial"/>
          <w:szCs w:val="24"/>
        </w:rPr>
      </w:pPr>
    </w:p>
    <w:p w14:paraId="14F8AF13" w14:textId="6D0D6B4B" w:rsidR="00577B4C" w:rsidRPr="00577B4C" w:rsidRDefault="00577B4C" w:rsidP="00812E0A">
      <w:pPr>
        <w:autoSpaceDE w:val="0"/>
        <w:autoSpaceDN w:val="0"/>
        <w:adjustRightInd w:val="0"/>
        <w:spacing w:line="240" w:lineRule="auto"/>
        <w:ind w:left="720"/>
        <w:jc w:val="both"/>
        <w:rPr>
          <w:rFonts w:cs="Arial"/>
          <w:b/>
          <w:szCs w:val="24"/>
        </w:rPr>
      </w:pPr>
      <w:r w:rsidRPr="00577B4C">
        <w:rPr>
          <w:rFonts w:cs="Arial"/>
          <w:b/>
          <w:szCs w:val="24"/>
        </w:rPr>
        <w:t>THE OVERVIEW AND SCRUTINY COMMITTEE</w:t>
      </w:r>
    </w:p>
    <w:p w14:paraId="23612A3F"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619E6B28" w14:textId="59C4A5C6" w:rsidR="00577B4C" w:rsidRPr="00577B4C" w:rsidRDefault="00383238" w:rsidP="00577B4C">
      <w:pPr>
        <w:autoSpaceDE w:val="0"/>
        <w:autoSpaceDN w:val="0"/>
        <w:adjustRightInd w:val="0"/>
        <w:spacing w:line="240" w:lineRule="auto"/>
        <w:ind w:left="720" w:hanging="720"/>
        <w:jc w:val="both"/>
        <w:rPr>
          <w:rFonts w:cs="Arial"/>
          <w:szCs w:val="24"/>
        </w:rPr>
      </w:pPr>
      <w:r>
        <w:rPr>
          <w:rFonts w:cs="Arial"/>
          <w:szCs w:val="24"/>
        </w:rPr>
        <w:t>6</w:t>
      </w:r>
      <w:r w:rsidR="00577B4C" w:rsidRPr="00577B4C">
        <w:rPr>
          <w:rFonts w:cs="Arial"/>
          <w:szCs w:val="24"/>
        </w:rPr>
        <w:t xml:space="preserve">. </w:t>
      </w:r>
      <w:r w:rsidR="00577B4C" w:rsidRPr="00577B4C">
        <w:rPr>
          <w:rFonts w:cs="Arial"/>
          <w:szCs w:val="24"/>
        </w:rPr>
        <w:tab/>
        <w:t xml:space="preserve">The Overview and Scrutiny Committee will comprise nine Members of the Council and up to </w:t>
      </w:r>
      <w:r w:rsidR="002A55DE">
        <w:rPr>
          <w:rFonts w:cs="Arial"/>
          <w:szCs w:val="24"/>
        </w:rPr>
        <w:t>two</w:t>
      </w:r>
      <w:r w:rsidR="00577B4C" w:rsidRPr="00577B4C">
        <w:rPr>
          <w:rFonts w:cs="Arial"/>
          <w:szCs w:val="24"/>
        </w:rPr>
        <w:t xml:space="preserve"> co-opted members. Up to three substitutes per political group may be appointed. Its terms of reference are set out in detail in Section 19 of the Constitution but they include:</w:t>
      </w:r>
    </w:p>
    <w:p w14:paraId="1581C72F"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2EC30DE6" w14:textId="77777777"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The performance of all overview and scrutiny functions on behalf of the Council.</w:t>
      </w:r>
    </w:p>
    <w:p w14:paraId="0BF8F066" w14:textId="378A083C"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The appointment of such Scrutiny Sub-Committees as it considers appropriate to fulfil those functions; determining those Sub-Committees’ composition (including any co-opted Members); and the terms of reference of those Sub-Committees.</w:t>
      </w:r>
    </w:p>
    <w:p w14:paraId="682B233D" w14:textId="77777777"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To have a strategic and co-ordinating role over the Council’s scrutiny function and to approve an annual overview and scrutiny work programme including the work programme of any Scrutiny Sub-Committees it appoints to ensure that there is efficient and effective use of the Committee’s time and the time of its Scrutiny Sub-Committees.</w:t>
      </w:r>
    </w:p>
    <w:p w14:paraId="59F3BF1D" w14:textId="77777777"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To advise the Mayor and Cabinet of key issues/questions to be considered in relation to reports due to be considered by the Executive.</w:t>
      </w:r>
    </w:p>
    <w:p w14:paraId="76F7A136" w14:textId="4D1C5C61"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To exercise the right to call in for reconsideration any executive decisions taken but not yet implemented.</w:t>
      </w:r>
    </w:p>
    <w:p w14:paraId="14F0811E" w14:textId="77777777"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To determine whether to request Council to review or scrutinise any decision called in, where considered contrary to the budget and policy framework and whether to recommend that the decision be reconsidered.</w:t>
      </w:r>
    </w:p>
    <w:p w14:paraId="69960FF9" w14:textId="77777777"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To receive and consider requests from the Executive for scrutiny involvement in the annual budget process.</w:t>
      </w:r>
    </w:p>
    <w:p w14:paraId="3CEFA683" w14:textId="77777777"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To monitor the Executive’s forward plan to ensure that appropriate matters are subject to scrutiny.</w:t>
      </w:r>
    </w:p>
    <w:p w14:paraId="50D3CE60" w14:textId="2E503E3F" w:rsidR="00577B4C" w:rsidRPr="00577B4C" w:rsidRDefault="00DA574E"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DA574E">
        <w:rPr>
          <w:rFonts w:cs="Arial"/>
          <w:szCs w:val="24"/>
        </w:rPr>
        <w:t>To consider any local matter referred to the Committee by a Councillor in accordance with section 119 of the Local Government and Public Involvement in Health Act 2007 and S.9 FC of the Local Government Act 2000 as amended (set out in the Councillor Call for Action guide</w:t>
      </w:r>
      <w:r w:rsidR="002C3FE9">
        <w:rPr>
          <w:rFonts w:cs="Arial"/>
          <w:szCs w:val="24"/>
        </w:rPr>
        <w:t xml:space="preserve"> in Part D, Section 5</w:t>
      </w:r>
      <w:r w:rsidR="008B2CEE">
        <w:rPr>
          <w:rFonts w:cs="Arial"/>
          <w:szCs w:val="24"/>
        </w:rPr>
        <w:t>3</w:t>
      </w:r>
      <w:r w:rsidR="002C3FE9">
        <w:rPr>
          <w:rFonts w:cs="Arial"/>
          <w:szCs w:val="24"/>
        </w:rPr>
        <w:t xml:space="preserve"> of the Constitution</w:t>
      </w:r>
      <w:r w:rsidRPr="00DA574E">
        <w:rPr>
          <w:rFonts w:cs="Arial"/>
          <w:szCs w:val="24"/>
        </w:rPr>
        <w:t>)</w:t>
      </w:r>
      <w:r>
        <w:rPr>
          <w:rFonts w:cs="Arial"/>
          <w:szCs w:val="24"/>
        </w:rPr>
        <w:t>.</w:t>
      </w:r>
      <w:r w:rsidR="00577B4C" w:rsidRPr="00577B4C">
        <w:rPr>
          <w:rFonts w:cs="Arial"/>
          <w:szCs w:val="24"/>
        </w:rPr>
        <w:t>.</w:t>
      </w:r>
    </w:p>
    <w:p w14:paraId="68A10A18" w14:textId="77777777" w:rsidR="00577B4C" w:rsidRPr="00577B4C" w:rsidRDefault="00577B4C" w:rsidP="00E04DDA">
      <w:pPr>
        <w:pStyle w:val="ListParagraph"/>
        <w:numPr>
          <w:ilvl w:val="0"/>
          <w:numId w:val="178"/>
        </w:numPr>
        <w:autoSpaceDE w:val="0"/>
        <w:autoSpaceDN w:val="0"/>
        <w:adjustRightInd w:val="0"/>
        <w:spacing w:after="120" w:line="240" w:lineRule="auto"/>
        <w:ind w:left="1071" w:hanging="357"/>
        <w:jc w:val="both"/>
        <w:rPr>
          <w:rFonts w:cs="Arial"/>
          <w:szCs w:val="24"/>
        </w:rPr>
      </w:pPr>
      <w:r w:rsidRPr="00577B4C">
        <w:rPr>
          <w:rFonts w:cs="Arial"/>
          <w:szCs w:val="24"/>
        </w:rPr>
        <w:t>To discharge the functions conferred by the Police and Justice Act 2006 as the Council’s Crime and Disorder Committee.</w:t>
      </w:r>
    </w:p>
    <w:p w14:paraId="050D3707" w14:textId="1D7E319F" w:rsidR="00577B4C" w:rsidRDefault="00577B4C" w:rsidP="00577B4C">
      <w:pPr>
        <w:autoSpaceDE w:val="0"/>
        <w:autoSpaceDN w:val="0"/>
        <w:adjustRightInd w:val="0"/>
        <w:spacing w:line="240" w:lineRule="auto"/>
        <w:jc w:val="both"/>
        <w:rPr>
          <w:rFonts w:cs="Arial"/>
          <w:szCs w:val="24"/>
        </w:rPr>
      </w:pPr>
    </w:p>
    <w:p w14:paraId="6704C821" w14:textId="77777777" w:rsidR="00577B4C" w:rsidRPr="00577B4C" w:rsidRDefault="00577B4C" w:rsidP="00577B4C">
      <w:pPr>
        <w:autoSpaceDE w:val="0"/>
        <w:autoSpaceDN w:val="0"/>
        <w:adjustRightInd w:val="0"/>
        <w:spacing w:line="240" w:lineRule="auto"/>
        <w:ind w:left="714"/>
        <w:jc w:val="both"/>
        <w:rPr>
          <w:rFonts w:cs="Arial"/>
          <w:szCs w:val="24"/>
        </w:rPr>
      </w:pPr>
      <w:r w:rsidRPr="00577B4C">
        <w:rPr>
          <w:rFonts w:cs="Arial"/>
          <w:b/>
          <w:szCs w:val="24"/>
        </w:rPr>
        <w:t>SCRUTINY SUB-COMMITEES</w:t>
      </w:r>
    </w:p>
    <w:p w14:paraId="3D7E89DB" w14:textId="77777777" w:rsidR="00577B4C" w:rsidRPr="00577B4C" w:rsidRDefault="00577B4C" w:rsidP="00577B4C">
      <w:pPr>
        <w:autoSpaceDE w:val="0"/>
        <w:autoSpaceDN w:val="0"/>
        <w:adjustRightInd w:val="0"/>
        <w:spacing w:line="240" w:lineRule="auto"/>
        <w:jc w:val="both"/>
        <w:rPr>
          <w:rFonts w:cs="Arial"/>
          <w:szCs w:val="24"/>
        </w:rPr>
      </w:pPr>
    </w:p>
    <w:p w14:paraId="3A7B77AB" w14:textId="26980787" w:rsidR="00577B4C" w:rsidRPr="00577B4C" w:rsidRDefault="00383238" w:rsidP="00577B4C">
      <w:pPr>
        <w:autoSpaceDE w:val="0"/>
        <w:autoSpaceDN w:val="0"/>
        <w:adjustRightInd w:val="0"/>
        <w:spacing w:line="240" w:lineRule="auto"/>
        <w:ind w:left="714" w:hanging="714"/>
        <w:jc w:val="both"/>
        <w:rPr>
          <w:rFonts w:cs="Arial"/>
          <w:szCs w:val="24"/>
        </w:rPr>
      </w:pPr>
      <w:r>
        <w:rPr>
          <w:rFonts w:cs="Arial"/>
          <w:szCs w:val="24"/>
        </w:rPr>
        <w:t>7</w:t>
      </w:r>
      <w:r w:rsidR="00577B4C" w:rsidRPr="00577B4C">
        <w:rPr>
          <w:rFonts w:cs="Arial"/>
          <w:szCs w:val="24"/>
        </w:rPr>
        <w:t>.</w:t>
      </w:r>
      <w:r w:rsidR="00577B4C" w:rsidRPr="00577B4C">
        <w:rPr>
          <w:rFonts w:cs="Arial"/>
          <w:szCs w:val="24"/>
        </w:rPr>
        <w:tab/>
        <w:t>The Overview and Scrutiny Committee may establish such Sub-Committee as it considers appropriate. At this time the following sub-committees have been established:</w:t>
      </w:r>
    </w:p>
    <w:p w14:paraId="2DAA9E2F" w14:textId="77777777" w:rsidR="00577B4C" w:rsidRPr="00577B4C" w:rsidRDefault="00577B4C" w:rsidP="00577B4C">
      <w:pPr>
        <w:autoSpaceDE w:val="0"/>
        <w:autoSpaceDN w:val="0"/>
        <w:adjustRightInd w:val="0"/>
        <w:spacing w:line="240" w:lineRule="auto"/>
        <w:ind w:left="714" w:hanging="714"/>
        <w:jc w:val="both"/>
        <w:rPr>
          <w:rFonts w:cs="Arial"/>
          <w:szCs w:val="24"/>
        </w:rPr>
      </w:pPr>
    </w:p>
    <w:p w14:paraId="05833A5C" w14:textId="54BD34E9" w:rsidR="00577B4C" w:rsidRPr="00577B4C" w:rsidRDefault="009F483E" w:rsidP="00E04DDA">
      <w:pPr>
        <w:numPr>
          <w:ilvl w:val="0"/>
          <w:numId w:val="81"/>
        </w:numPr>
        <w:autoSpaceDE w:val="0"/>
        <w:autoSpaceDN w:val="0"/>
        <w:adjustRightInd w:val="0"/>
        <w:spacing w:line="240" w:lineRule="auto"/>
        <w:ind w:left="1276"/>
        <w:jc w:val="both"/>
        <w:rPr>
          <w:rFonts w:cs="Arial"/>
          <w:szCs w:val="24"/>
        </w:rPr>
      </w:pPr>
      <w:r>
        <w:rPr>
          <w:rFonts w:cs="Arial"/>
          <w:szCs w:val="24"/>
        </w:rPr>
        <w:lastRenderedPageBreak/>
        <w:t>Children and Education Scrutiny Sub-Committee</w:t>
      </w:r>
    </w:p>
    <w:p w14:paraId="16628143" w14:textId="41C04272" w:rsidR="00577B4C" w:rsidRPr="00577B4C" w:rsidRDefault="00577B4C" w:rsidP="00E04DDA">
      <w:pPr>
        <w:numPr>
          <w:ilvl w:val="0"/>
          <w:numId w:val="81"/>
        </w:numPr>
        <w:autoSpaceDE w:val="0"/>
        <w:autoSpaceDN w:val="0"/>
        <w:adjustRightInd w:val="0"/>
        <w:spacing w:line="240" w:lineRule="auto"/>
        <w:ind w:left="1276"/>
        <w:jc w:val="both"/>
        <w:rPr>
          <w:rFonts w:cs="Arial"/>
          <w:szCs w:val="24"/>
        </w:rPr>
      </w:pPr>
      <w:r w:rsidRPr="00577B4C">
        <w:rPr>
          <w:rFonts w:cs="Arial"/>
          <w:szCs w:val="24"/>
        </w:rPr>
        <w:t xml:space="preserve">Health </w:t>
      </w:r>
      <w:r w:rsidR="009F483E">
        <w:rPr>
          <w:rFonts w:cs="Arial"/>
          <w:szCs w:val="24"/>
        </w:rPr>
        <w:t xml:space="preserve">and Adults </w:t>
      </w:r>
      <w:r w:rsidRPr="00577B4C">
        <w:rPr>
          <w:rFonts w:cs="Arial"/>
          <w:szCs w:val="24"/>
        </w:rPr>
        <w:t>Scrutiny Sub-Committee</w:t>
      </w:r>
    </w:p>
    <w:p w14:paraId="5C05B6C3" w14:textId="0519C8CD" w:rsidR="00577B4C" w:rsidRPr="00577B4C" w:rsidRDefault="00577B4C" w:rsidP="00E04DDA">
      <w:pPr>
        <w:numPr>
          <w:ilvl w:val="0"/>
          <w:numId w:val="81"/>
        </w:numPr>
        <w:autoSpaceDE w:val="0"/>
        <w:autoSpaceDN w:val="0"/>
        <w:adjustRightInd w:val="0"/>
        <w:spacing w:line="240" w:lineRule="auto"/>
        <w:ind w:left="1276"/>
        <w:jc w:val="both"/>
        <w:rPr>
          <w:rFonts w:cs="Arial"/>
          <w:szCs w:val="24"/>
        </w:rPr>
      </w:pPr>
      <w:r w:rsidRPr="00577B4C">
        <w:rPr>
          <w:rFonts w:cs="Arial"/>
          <w:szCs w:val="24"/>
        </w:rPr>
        <w:t xml:space="preserve">Housing </w:t>
      </w:r>
      <w:r w:rsidR="009F483E">
        <w:rPr>
          <w:rFonts w:cs="Arial"/>
          <w:szCs w:val="24"/>
        </w:rPr>
        <w:t xml:space="preserve">and Regeneration </w:t>
      </w:r>
      <w:r w:rsidRPr="00577B4C">
        <w:rPr>
          <w:rFonts w:cs="Arial"/>
          <w:szCs w:val="24"/>
        </w:rPr>
        <w:t>Scrutiny Sub-Committee</w:t>
      </w:r>
    </w:p>
    <w:p w14:paraId="6241455B" w14:textId="77777777" w:rsidR="00577B4C" w:rsidRPr="00577B4C" w:rsidRDefault="00577B4C" w:rsidP="00577B4C">
      <w:pPr>
        <w:autoSpaceDE w:val="0"/>
        <w:autoSpaceDN w:val="0"/>
        <w:adjustRightInd w:val="0"/>
        <w:spacing w:line="240" w:lineRule="auto"/>
        <w:jc w:val="both"/>
        <w:rPr>
          <w:rFonts w:cs="Arial"/>
          <w:szCs w:val="24"/>
        </w:rPr>
      </w:pPr>
    </w:p>
    <w:p w14:paraId="7D0EB12F" w14:textId="1D2772AA" w:rsidR="00577B4C" w:rsidRPr="00577B4C" w:rsidRDefault="00383238" w:rsidP="00577B4C">
      <w:pPr>
        <w:autoSpaceDE w:val="0"/>
        <w:autoSpaceDN w:val="0"/>
        <w:adjustRightInd w:val="0"/>
        <w:spacing w:line="240" w:lineRule="auto"/>
        <w:ind w:left="714" w:hanging="714"/>
        <w:jc w:val="both"/>
        <w:rPr>
          <w:rFonts w:cs="Arial"/>
          <w:szCs w:val="24"/>
        </w:rPr>
      </w:pPr>
      <w:r>
        <w:rPr>
          <w:rFonts w:cs="Arial"/>
          <w:szCs w:val="24"/>
        </w:rPr>
        <w:t>8</w:t>
      </w:r>
      <w:r w:rsidR="00577B4C" w:rsidRPr="00577B4C">
        <w:rPr>
          <w:rFonts w:cs="Arial"/>
          <w:szCs w:val="24"/>
        </w:rPr>
        <w:t>.</w:t>
      </w:r>
      <w:r w:rsidR="00577B4C" w:rsidRPr="00577B4C">
        <w:rPr>
          <w:rFonts w:cs="Arial"/>
          <w:szCs w:val="24"/>
        </w:rPr>
        <w:tab/>
        <w:t xml:space="preserve">The Health </w:t>
      </w:r>
      <w:r w:rsidR="008C6EB0">
        <w:rPr>
          <w:rFonts w:cs="Arial"/>
          <w:szCs w:val="24"/>
        </w:rPr>
        <w:t xml:space="preserve">and Adults </w:t>
      </w:r>
      <w:r w:rsidR="00577B4C" w:rsidRPr="00577B4C">
        <w:rPr>
          <w:rFonts w:cs="Arial"/>
          <w:szCs w:val="24"/>
        </w:rPr>
        <w:t>Scrutiny Sub-Committee will undertake the Council’s functions under the National Health Service Act 2006 and consider matters relating to the local health service as provided by the NHS and other bodies including the Council:</w:t>
      </w:r>
    </w:p>
    <w:p w14:paraId="37B06551" w14:textId="77777777" w:rsidR="00577B4C" w:rsidRPr="00577B4C" w:rsidRDefault="00577B4C" w:rsidP="00577B4C">
      <w:pPr>
        <w:autoSpaceDE w:val="0"/>
        <w:autoSpaceDN w:val="0"/>
        <w:adjustRightInd w:val="0"/>
        <w:spacing w:line="240" w:lineRule="auto"/>
        <w:jc w:val="both"/>
        <w:rPr>
          <w:rFonts w:cs="Arial"/>
          <w:szCs w:val="24"/>
        </w:rPr>
      </w:pPr>
    </w:p>
    <w:p w14:paraId="052B970A" w14:textId="77777777" w:rsidR="00577B4C" w:rsidRPr="00577B4C" w:rsidRDefault="00577B4C" w:rsidP="00E04DDA">
      <w:pPr>
        <w:pStyle w:val="ListParagraph"/>
        <w:numPr>
          <w:ilvl w:val="0"/>
          <w:numId w:val="179"/>
        </w:numPr>
        <w:autoSpaceDE w:val="0"/>
        <w:autoSpaceDN w:val="0"/>
        <w:adjustRightInd w:val="0"/>
        <w:spacing w:after="120" w:line="240" w:lineRule="auto"/>
        <w:ind w:left="1276" w:hanging="340"/>
        <w:jc w:val="both"/>
        <w:rPr>
          <w:rFonts w:cs="Arial"/>
          <w:szCs w:val="24"/>
        </w:rPr>
      </w:pPr>
      <w:r w:rsidRPr="00577B4C">
        <w:rPr>
          <w:rFonts w:cs="Arial"/>
          <w:szCs w:val="24"/>
        </w:rPr>
        <w:t>To review and scrutinise matters relating to the health service within the Council’s area and make reports and recommendations in accordance with any regulations made thereunder;</w:t>
      </w:r>
    </w:p>
    <w:p w14:paraId="744E2077" w14:textId="77777777" w:rsidR="00577B4C" w:rsidRPr="00577B4C" w:rsidRDefault="00577B4C" w:rsidP="00E04DDA">
      <w:pPr>
        <w:pStyle w:val="ListParagraph"/>
        <w:numPr>
          <w:ilvl w:val="0"/>
          <w:numId w:val="179"/>
        </w:numPr>
        <w:autoSpaceDE w:val="0"/>
        <w:autoSpaceDN w:val="0"/>
        <w:adjustRightInd w:val="0"/>
        <w:spacing w:after="120" w:line="240" w:lineRule="auto"/>
        <w:ind w:left="1276" w:hanging="340"/>
        <w:jc w:val="both"/>
        <w:rPr>
          <w:rFonts w:cs="Arial"/>
          <w:szCs w:val="24"/>
        </w:rPr>
      </w:pPr>
      <w:r w:rsidRPr="00577B4C">
        <w:rPr>
          <w:rFonts w:cs="Arial"/>
          <w:szCs w:val="24"/>
        </w:rPr>
        <w:t>To respond to consultation exercises undertaken by an NHS body; and</w:t>
      </w:r>
    </w:p>
    <w:p w14:paraId="74405A28" w14:textId="77777777" w:rsidR="00577B4C" w:rsidRPr="00577B4C" w:rsidRDefault="00577B4C" w:rsidP="00E04DDA">
      <w:pPr>
        <w:pStyle w:val="ListParagraph"/>
        <w:numPr>
          <w:ilvl w:val="0"/>
          <w:numId w:val="179"/>
        </w:numPr>
        <w:autoSpaceDE w:val="0"/>
        <w:autoSpaceDN w:val="0"/>
        <w:adjustRightInd w:val="0"/>
        <w:spacing w:after="120" w:line="240" w:lineRule="auto"/>
        <w:ind w:left="1276" w:hanging="340"/>
        <w:jc w:val="both"/>
        <w:rPr>
          <w:rFonts w:cs="Arial"/>
          <w:szCs w:val="24"/>
        </w:rPr>
      </w:pPr>
      <w:r w:rsidRPr="00577B4C">
        <w:rPr>
          <w:rFonts w:cs="Arial"/>
          <w:szCs w:val="24"/>
        </w:rPr>
        <w:t>To question appropriate officers of local NHS bodies in relation to the policies adopted and the provision of the services.</w:t>
      </w:r>
    </w:p>
    <w:p w14:paraId="63CFA425" w14:textId="77777777" w:rsidR="00577B4C" w:rsidRPr="00577B4C" w:rsidRDefault="00577B4C" w:rsidP="00577B4C">
      <w:pPr>
        <w:autoSpaceDE w:val="0"/>
        <w:autoSpaceDN w:val="0"/>
        <w:adjustRightInd w:val="0"/>
        <w:spacing w:line="240" w:lineRule="auto"/>
        <w:jc w:val="both"/>
        <w:rPr>
          <w:rFonts w:cs="Arial"/>
          <w:szCs w:val="24"/>
        </w:rPr>
      </w:pPr>
    </w:p>
    <w:p w14:paraId="2FD903C6" w14:textId="341526D9" w:rsidR="00577B4C" w:rsidRPr="00577B4C" w:rsidRDefault="00383238" w:rsidP="00577B4C">
      <w:pPr>
        <w:autoSpaceDE w:val="0"/>
        <w:autoSpaceDN w:val="0"/>
        <w:adjustRightInd w:val="0"/>
        <w:spacing w:line="240" w:lineRule="auto"/>
        <w:ind w:left="720" w:hanging="720"/>
        <w:jc w:val="both"/>
        <w:rPr>
          <w:rFonts w:cs="Arial"/>
          <w:szCs w:val="24"/>
        </w:rPr>
      </w:pPr>
      <w:r>
        <w:rPr>
          <w:rFonts w:cs="Arial"/>
          <w:szCs w:val="24"/>
        </w:rPr>
        <w:t>9</w:t>
      </w:r>
      <w:r w:rsidR="00577B4C" w:rsidRPr="00577B4C">
        <w:rPr>
          <w:rFonts w:cs="Arial"/>
          <w:szCs w:val="24"/>
        </w:rPr>
        <w:t xml:space="preserve">. </w:t>
      </w:r>
      <w:r w:rsidR="00577B4C" w:rsidRPr="00577B4C">
        <w:rPr>
          <w:rFonts w:cs="Arial"/>
          <w:szCs w:val="24"/>
        </w:rPr>
        <w:tab/>
        <w:t>The membership of individual Scrutiny Sub-Committees and their terms of reference will be determined by the Overview and Scrutiny Committee. They will include the following:</w:t>
      </w:r>
    </w:p>
    <w:p w14:paraId="33727EB9" w14:textId="77777777" w:rsidR="00577B4C" w:rsidRPr="00577B4C" w:rsidRDefault="00577B4C" w:rsidP="00577B4C">
      <w:pPr>
        <w:autoSpaceDE w:val="0"/>
        <w:autoSpaceDN w:val="0"/>
        <w:adjustRightInd w:val="0"/>
        <w:spacing w:line="240" w:lineRule="auto"/>
        <w:jc w:val="both"/>
        <w:rPr>
          <w:rFonts w:cs="Arial"/>
          <w:szCs w:val="24"/>
        </w:rPr>
      </w:pPr>
    </w:p>
    <w:p w14:paraId="4A745719" w14:textId="77777777" w:rsidR="00577B4C" w:rsidRPr="00577B4C" w:rsidRDefault="00577B4C" w:rsidP="00577B4C">
      <w:pPr>
        <w:autoSpaceDE w:val="0"/>
        <w:autoSpaceDN w:val="0"/>
        <w:adjustRightInd w:val="0"/>
        <w:spacing w:after="120" w:line="240" w:lineRule="auto"/>
        <w:ind w:firstLine="720"/>
        <w:jc w:val="both"/>
        <w:rPr>
          <w:rFonts w:cs="Arial"/>
          <w:szCs w:val="24"/>
        </w:rPr>
      </w:pPr>
      <w:r w:rsidRPr="00577B4C">
        <w:rPr>
          <w:rFonts w:cs="Arial"/>
          <w:szCs w:val="24"/>
        </w:rPr>
        <w:t>(a) To investigate, scrutinise, monitor and advise in relation to:</w:t>
      </w:r>
    </w:p>
    <w:p w14:paraId="6C3E3664" w14:textId="77777777" w:rsidR="00577B4C" w:rsidRPr="00577B4C" w:rsidRDefault="00577B4C" w:rsidP="00E04DDA">
      <w:pPr>
        <w:pStyle w:val="ListParagraph"/>
        <w:numPr>
          <w:ilvl w:val="0"/>
          <w:numId w:val="181"/>
        </w:numPr>
        <w:autoSpaceDE w:val="0"/>
        <w:autoSpaceDN w:val="0"/>
        <w:adjustRightInd w:val="0"/>
        <w:spacing w:after="120" w:line="240" w:lineRule="auto"/>
        <w:ind w:left="1701" w:hanging="425"/>
        <w:jc w:val="both"/>
        <w:rPr>
          <w:rFonts w:cs="Arial"/>
          <w:szCs w:val="24"/>
        </w:rPr>
      </w:pPr>
      <w:r w:rsidRPr="00577B4C">
        <w:rPr>
          <w:rFonts w:cs="Arial"/>
          <w:szCs w:val="24"/>
        </w:rPr>
        <w:t>How services are being delivered and the Council’s functions discharged.</w:t>
      </w:r>
    </w:p>
    <w:p w14:paraId="29B99224" w14:textId="77777777" w:rsidR="00577B4C" w:rsidRPr="00577B4C" w:rsidRDefault="00577B4C" w:rsidP="00E04DDA">
      <w:pPr>
        <w:pStyle w:val="ListParagraph"/>
        <w:numPr>
          <w:ilvl w:val="0"/>
          <w:numId w:val="181"/>
        </w:numPr>
        <w:autoSpaceDE w:val="0"/>
        <w:autoSpaceDN w:val="0"/>
        <w:adjustRightInd w:val="0"/>
        <w:spacing w:after="120" w:line="240" w:lineRule="auto"/>
        <w:ind w:left="1701" w:hanging="425"/>
        <w:jc w:val="both"/>
        <w:rPr>
          <w:rFonts w:cs="Arial"/>
          <w:szCs w:val="24"/>
        </w:rPr>
      </w:pPr>
      <w:r w:rsidRPr="00577B4C">
        <w:rPr>
          <w:rFonts w:cs="Arial"/>
          <w:szCs w:val="24"/>
        </w:rPr>
        <w:t>How policies have been implemented and their effect on the Council's corporate strategies (i.e. equal opportunities, antipoverty and crime and disorder).</w:t>
      </w:r>
    </w:p>
    <w:p w14:paraId="4F2833A3" w14:textId="77777777" w:rsidR="00577B4C" w:rsidRPr="00577B4C" w:rsidRDefault="00577B4C" w:rsidP="00E04DDA">
      <w:pPr>
        <w:pStyle w:val="ListParagraph"/>
        <w:numPr>
          <w:ilvl w:val="0"/>
          <w:numId w:val="181"/>
        </w:numPr>
        <w:autoSpaceDE w:val="0"/>
        <w:autoSpaceDN w:val="0"/>
        <w:adjustRightInd w:val="0"/>
        <w:spacing w:after="120" w:line="240" w:lineRule="auto"/>
        <w:ind w:left="1701" w:hanging="425"/>
        <w:jc w:val="both"/>
        <w:rPr>
          <w:rFonts w:cs="Arial"/>
          <w:szCs w:val="24"/>
        </w:rPr>
      </w:pPr>
      <w:r w:rsidRPr="00577B4C">
        <w:rPr>
          <w:rFonts w:cs="Arial"/>
          <w:szCs w:val="24"/>
        </w:rPr>
        <w:t>The development of relevant policy.</w:t>
      </w:r>
    </w:p>
    <w:p w14:paraId="5451D5C5" w14:textId="77777777" w:rsidR="00577B4C" w:rsidRPr="00577B4C" w:rsidRDefault="00577B4C" w:rsidP="00E04DDA">
      <w:pPr>
        <w:pStyle w:val="ListParagraph"/>
        <w:numPr>
          <w:ilvl w:val="0"/>
          <w:numId w:val="181"/>
        </w:numPr>
        <w:autoSpaceDE w:val="0"/>
        <w:autoSpaceDN w:val="0"/>
        <w:adjustRightInd w:val="0"/>
        <w:spacing w:after="120" w:line="240" w:lineRule="auto"/>
        <w:ind w:left="1701" w:hanging="425"/>
        <w:jc w:val="both"/>
        <w:rPr>
          <w:rFonts w:cs="Arial"/>
          <w:szCs w:val="24"/>
        </w:rPr>
      </w:pPr>
      <w:r w:rsidRPr="00577B4C">
        <w:rPr>
          <w:rFonts w:cs="Arial"/>
          <w:szCs w:val="24"/>
        </w:rPr>
        <w:t>How resources are being used, spent and managed.</w:t>
      </w:r>
    </w:p>
    <w:p w14:paraId="6282D36F" w14:textId="51169B18" w:rsidR="00577B4C" w:rsidRPr="00577B4C" w:rsidRDefault="00577B4C" w:rsidP="00E04DDA">
      <w:pPr>
        <w:pStyle w:val="ListParagraph"/>
        <w:numPr>
          <w:ilvl w:val="0"/>
          <w:numId w:val="181"/>
        </w:numPr>
        <w:autoSpaceDE w:val="0"/>
        <w:autoSpaceDN w:val="0"/>
        <w:adjustRightInd w:val="0"/>
        <w:spacing w:after="120" w:line="240" w:lineRule="auto"/>
        <w:ind w:left="1701" w:hanging="425"/>
        <w:jc w:val="both"/>
        <w:rPr>
          <w:rFonts w:cs="Arial"/>
          <w:szCs w:val="24"/>
        </w:rPr>
      </w:pPr>
      <w:r w:rsidRPr="00577B4C">
        <w:rPr>
          <w:rFonts w:cs="Arial"/>
          <w:szCs w:val="24"/>
        </w:rPr>
        <w:t xml:space="preserve">Any other matter, relevant to the specific remit of the Scrutiny </w:t>
      </w:r>
      <w:r w:rsidR="001E2234">
        <w:rPr>
          <w:rFonts w:cs="Arial"/>
          <w:szCs w:val="24"/>
        </w:rPr>
        <w:t>Sub-Committees</w:t>
      </w:r>
      <w:r w:rsidRPr="00577B4C">
        <w:rPr>
          <w:rFonts w:cs="Arial"/>
          <w:szCs w:val="24"/>
        </w:rPr>
        <w:t>, which affects the Council’s area or any of its inhabitants.</w:t>
      </w:r>
    </w:p>
    <w:p w14:paraId="35FF76C2" w14:textId="7716C585" w:rsidR="00577B4C" w:rsidRDefault="00383238" w:rsidP="009F483E">
      <w:pPr>
        <w:autoSpaceDE w:val="0"/>
        <w:autoSpaceDN w:val="0"/>
        <w:adjustRightInd w:val="0"/>
        <w:ind w:left="709" w:hanging="709"/>
        <w:jc w:val="both"/>
        <w:rPr>
          <w:rFonts w:cs="Arial"/>
          <w:szCs w:val="24"/>
        </w:rPr>
      </w:pPr>
      <w:r>
        <w:rPr>
          <w:rFonts w:cs="Arial"/>
          <w:szCs w:val="24"/>
        </w:rPr>
        <w:t>10</w:t>
      </w:r>
      <w:r w:rsidR="00577B4C" w:rsidRPr="009F483E">
        <w:rPr>
          <w:rFonts w:cs="Arial"/>
          <w:szCs w:val="24"/>
        </w:rPr>
        <w:t>.</w:t>
      </w:r>
      <w:r w:rsidR="00577B4C" w:rsidRPr="009F483E">
        <w:rPr>
          <w:rFonts w:cs="Arial"/>
          <w:szCs w:val="24"/>
        </w:rPr>
        <w:tab/>
        <w:t>it is expected that Scrutiny Sub-Committees would meet at least f</w:t>
      </w:r>
      <w:r w:rsidR="00E054E2">
        <w:rPr>
          <w:rFonts w:cs="Arial"/>
          <w:szCs w:val="24"/>
        </w:rPr>
        <w:t>ive</w:t>
      </w:r>
      <w:r w:rsidR="00577B4C" w:rsidRPr="009F483E">
        <w:rPr>
          <w:rFonts w:cs="Arial"/>
          <w:szCs w:val="24"/>
        </w:rPr>
        <w:t xml:space="preserve"> times a year.</w:t>
      </w:r>
    </w:p>
    <w:p w14:paraId="3ED86A59" w14:textId="77777777" w:rsidR="009F483E" w:rsidRPr="009F483E" w:rsidRDefault="009F483E" w:rsidP="009F483E">
      <w:pPr>
        <w:autoSpaceDE w:val="0"/>
        <w:autoSpaceDN w:val="0"/>
        <w:adjustRightInd w:val="0"/>
        <w:ind w:left="709" w:hanging="709"/>
        <w:jc w:val="both"/>
        <w:rPr>
          <w:rFonts w:cs="Arial"/>
          <w:szCs w:val="24"/>
        </w:rPr>
      </w:pPr>
    </w:p>
    <w:p w14:paraId="247BD123" w14:textId="7D34B689" w:rsidR="00577B4C" w:rsidRPr="00577B4C" w:rsidRDefault="00577B4C" w:rsidP="00577B4C">
      <w:pPr>
        <w:autoSpaceDE w:val="0"/>
        <w:autoSpaceDN w:val="0"/>
        <w:adjustRightInd w:val="0"/>
        <w:spacing w:line="240" w:lineRule="auto"/>
        <w:ind w:left="720" w:hanging="720"/>
        <w:jc w:val="both"/>
        <w:rPr>
          <w:rFonts w:cs="Arial"/>
          <w:b/>
          <w:szCs w:val="24"/>
        </w:rPr>
      </w:pPr>
      <w:r w:rsidRPr="00577B4C">
        <w:rPr>
          <w:rFonts w:cs="Arial"/>
          <w:b/>
          <w:szCs w:val="24"/>
        </w:rPr>
        <w:tab/>
        <w:t xml:space="preserve">WHO CHAIRS THE OVERVIEW AND SCRUTINY COMMITTEE AND THE SCRUTINY </w:t>
      </w:r>
      <w:r w:rsidR="009F483E">
        <w:rPr>
          <w:rFonts w:cs="Arial"/>
          <w:b/>
          <w:szCs w:val="24"/>
        </w:rPr>
        <w:t>SUB-</w:t>
      </w:r>
      <w:proofErr w:type="gramStart"/>
      <w:r w:rsidR="009F483E">
        <w:rPr>
          <w:rFonts w:cs="Arial"/>
          <w:b/>
          <w:szCs w:val="24"/>
        </w:rPr>
        <w:t>COMMITTEES</w:t>
      </w:r>
      <w:proofErr w:type="gramEnd"/>
    </w:p>
    <w:p w14:paraId="3D12EB54" w14:textId="77777777" w:rsidR="00577B4C" w:rsidRPr="00577B4C" w:rsidRDefault="00577B4C" w:rsidP="00577B4C">
      <w:pPr>
        <w:autoSpaceDE w:val="0"/>
        <w:autoSpaceDN w:val="0"/>
        <w:adjustRightInd w:val="0"/>
        <w:spacing w:line="240" w:lineRule="auto"/>
        <w:jc w:val="both"/>
        <w:rPr>
          <w:rFonts w:cs="Arial"/>
          <w:szCs w:val="24"/>
        </w:rPr>
      </w:pPr>
    </w:p>
    <w:p w14:paraId="19DAD786" w14:textId="2E29916E"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1</w:t>
      </w:r>
      <w:r w:rsidR="00383238">
        <w:rPr>
          <w:rFonts w:cs="Arial"/>
          <w:szCs w:val="24"/>
        </w:rPr>
        <w:t>1</w:t>
      </w:r>
      <w:r w:rsidRPr="00577B4C">
        <w:rPr>
          <w:rFonts w:cs="Arial"/>
          <w:szCs w:val="24"/>
        </w:rPr>
        <w:t xml:space="preserve">. </w:t>
      </w:r>
      <w:r w:rsidRPr="00577B4C">
        <w:rPr>
          <w:rFonts w:cs="Arial"/>
          <w:szCs w:val="24"/>
        </w:rPr>
        <w:tab/>
        <w:t>The Chair of the Overview and Scrutiny Committee and the Chairs of the Scrutiny Sub-Committees will be drawn from among the Councillors sitting on the Committee.</w:t>
      </w:r>
    </w:p>
    <w:p w14:paraId="7B8AF9A1" w14:textId="77777777" w:rsidR="00577B4C" w:rsidRPr="00577B4C" w:rsidRDefault="00577B4C" w:rsidP="00577B4C">
      <w:pPr>
        <w:autoSpaceDE w:val="0"/>
        <w:autoSpaceDN w:val="0"/>
        <w:adjustRightInd w:val="0"/>
        <w:spacing w:line="240" w:lineRule="auto"/>
        <w:jc w:val="both"/>
        <w:rPr>
          <w:rFonts w:cs="Arial"/>
          <w:szCs w:val="24"/>
        </w:rPr>
      </w:pPr>
    </w:p>
    <w:p w14:paraId="5CF186A1" w14:textId="23F68C10" w:rsidR="00577B4C" w:rsidRDefault="00577B4C" w:rsidP="00774C4A">
      <w:pPr>
        <w:autoSpaceDE w:val="0"/>
        <w:autoSpaceDN w:val="0"/>
        <w:adjustRightInd w:val="0"/>
        <w:spacing w:line="240" w:lineRule="auto"/>
        <w:ind w:left="720" w:hanging="720"/>
        <w:jc w:val="both"/>
        <w:rPr>
          <w:rFonts w:cs="Arial"/>
          <w:szCs w:val="24"/>
        </w:rPr>
      </w:pPr>
      <w:r w:rsidRPr="00577B4C">
        <w:rPr>
          <w:rFonts w:cs="Arial"/>
          <w:szCs w:val="24"/>
        </w:rPr>
        <w:t>1</w:t>
      </w:r>
      <w:r w:rsidR="00383238">
        <w:rPr>
          <w:rFonts w:cs="Arial"/>
          <w:szCs w:val="24"/>
        </w:rPr>
        <w:t>2</w:t>
      </w:r>
      <w:r w:rsidRPr="00577B4C">
        <w:rPr>
          <w:rFonts w:cs="Arial"/>
          <w:szCs w:val="24"/>
        </w:rPr>
        <w:t xml:space="preserve">. </w:t>
      </w:r>
      <w:r w:rsidRPr="00577B4C">
        <w:rPr>
          <w:rFonts w:cs="Arial"/>
          <w:szCs w:val="24"/>
        </w:rPr>
        <w:tab/>
        <w:t xml:space="preserve">Council shall appoint a Member to serve as Chair of the Overview and Scrutiny Committee. If Council does not, and subject to the requirement at </w:t>
      </w:r>
      <w:r w:rsidR="00774C4A">
        <w:rPr>
          <w:rFonts w:cs="Arial"/>
          <w:szCs w:val="24"/>
        </w:rPr>
        <w:t>1</w:t>
      </w:r>
      <w:r w:rsidR="00E054E2">
        <w:rPr>
          <w:rFonts w:cs="Arial"/>
          <w:szCs w:val="24"/>
        </w:rPr>
        <w:t>1</w:t>
      </w:r>
      <w:r w:rsidR="00774C4A">
        <w:rPr>
          <w:rFonts w:cs="Arial"/>
          <w:szCs w:val="24"/>
        </w:rPr>
        <w:t>.</w:t>
      </w:r>
      <w:r w:rsidRPr="00577B4C">
        <w:rPr>
          <w:rFonts w:cs="Arial"/>
          <w:szCs w:val="24"/>
        </w:rPr>
        <w:t xml:space="preserve"> above, the Committee may appoint such a person as it considers appropriate as Chair.</w:t>
      </w:r>
    </w:p>
    <w:p w14:paraId="3C6C068C" w14:textId="77777777" w:rsidR="00774C4A" w:rsidRPr="00774C4A" w:rsidRDefault="00774C4A" w:rsidP="00774C4A">
      <w:pPr>
        <w:autoSpaceDE w:val="0"/>
        <w:autoSpaceDN w:val="0"/>
        <w:adjustRightInd w:val="0"/>
        <w:spacing w:line="240" w:lineRule="auto"/>
        <w:ind w:left="720" w:hanging="720"/>
        <w:jc w:val="both"/>
        <w:rPr>
          <w:rFonts w:cs="Arial"/>
          <w:szCs w:val="24"/>
        </w:rPr>
      </w:pPr>
    </w:p>
    <w:p w14:paraId="38C6A7F4" w14:textId="368302C5" w:rsidR="00577B4C" w:rsidRDefault="00577B4C" w:rsidP="00774C4A">
      <w:pPr>
        <w:autoSpaceDE w:val="0"/>
        <w:autoSpaceDN w:val="0"/>
        <w:adjustRightInd w:val="0"/>
        <w:ind w:left="720" w:hanging="720"/>
        <w:jc w:val="both"/>
        <w:rPr>
          <w:rFonts w:cs="Arial"/>
          <w:szCs w:val="24"/>
        </w:rPr>
      </w:pPr>
      <w:r w:rsidRPr="00774C4A">
        <w:rPr>
          <w:rFonts w:cs="Arial"/>
          <w:szCs w:val="24"/>
        </w:rPr>
        <w:lastRenderedPageBreak/>
        <w:t>1</w:t>
      </w:r>
      <w:r w:rsidR="00383238">
        <w:rPr>
          <w:rFonts w:cs="Arial"/>
          <w:szCs w:val="24"/>
        </w:rPr>
        <w:t>3</w:t>
      </w:r>
      <w:r w:rsidRPr="00774C4A">
        <w:rPr>
          <w:rFonts w:cs="Arial"/>
          <w:szCs w:val="24"/>
        </w:rPr>
        <w:t>.</w:t>
      </w:r>
      <w:r w:rsidRPr="00774C4A">
        <w:rPr>
          <w:rFonts w:cs="Arial"/>
          <w:szCs w:val="24"/>
        </w:rPr>
        <w:tab/>
        <w:t xml:space="preserve">The Overview and Scrutiny Committee will appoint the Chair and Members of any Sub-Committees. The Vice-Chair of each Committee and Sub-Committee shall be appointed by the Committee or Sub-Committee itself. </w:t>
      </w:r>
    </w:p>
    <w:p w14:paraId="174DBCF7" w14:textId="1C570A7A" w:rsidR="00774C4A" w:rsidRDefault="00774C4A" w:rsidP="00774C4A">
      <w:pPr>
        <w:autoSpaceDE w:val="0"/>
        <w:autoSpaceDN w:val="0"/>
        <w:adjustRightInd w:val="0"/>
        <w:ind w:left="720" w:hanging="720"/>
        <w:jc w:val="both"/>
        <w:rPr>
          <w:rFonts w:cs="Arial"/>
          <w:szCs w:val="24"/>
        </w:rPr>
      </w:pPr>
    </w:p>
    <w:p w14:paraId="382610D6" w14:textId="09BD51E3" w:rsidR="00577B4C" w:rsidRPr="00577B4C" w:rsidRDefault="00577B4C" w:rsidP="00577B4C">
      <w:pPr>
        <w:autoSpaceDE w:val="0"/>
        <w:autoSpaceDN w:val="0"/>
        <w:adjustRightInd w:val="0"/>
        <w:spacing w:line="240" w:lineRule="auto"/>
        <w:jc w:val="both"/>
        <w:rPr>
          <w:rFonts w:cs="Arial"/>
          <w:b/>
          <w:szCs w:val="24"/>
        </w:rPr>
      </w:pPr>
      <w:r w:rsidRPr="00577B4C">
        <w:rPr>
          <w:rFonts w:cs="Arial"/>
          <w:b/>
          <w:szCs w:val="24"/>
        </w:rPr>
        <w:tab/>
        <w:t>SCRUTINY LEAD MEMBERS</w:t>
      </w:r>
    </w:p>
    <w:p w14:paraId="2760A960" w14:textId="77777777" w:rsidR="00577B4C" w:rsidRPr="00577B4C" w:rsidRDefault="00577B4C" w:rsidP="00577B4C">
      <w:pPr>
        <w:autoSpaceDE w:val="0"/>
        <w:autoSpaceDN w:val="0"/>
        <w:adjustRightInd w:val="0"/>
        <w:spacing w:line="240" w:lineRule="auto"/>
        <w:jc w:val="both"/>
        <w:rPr>
          <w:rFonts w:cs="Arial"/>
          <w:b/>
          <w:szCs w:val="24"/>
        </w:rPr>
      </w:pPr>
    </w:p>
    <w:p w14:paraId="424E943A" w14:textId="44483B1A"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1</w:t>
      </w:r>
      <w:r w:rsidR="00383238">
        <w:rPr>
          <w:rFonts w:cs="Arial"/>
          <w:szCs w:val="24"/>
        </w:rPr>
        <w:t>4</w:t>
      </w:r>
      <w:r w:rsidRPr="00577B4C">
        <w:rPr>
          <w:rFonts w:cs="Arial"/>
          <w:szCs w:val="24"/>
        </w:rPr>
        <w:t xml:space="preserve">. </w:t>
      </w:r>
      <w:r w:rsidRPr="00577B4C">
        <w:rPr>
          <w:rFonts w:cs="Arial"/>
          <w:szCs w:val="24"/>
        </w:rPr>
        <w:tab/>
        <w:t>The Overview and Scrutiny Committee will select from among its Councillor Members lead Scrutiny Members, one for each of the following portfolios:-</w:t>
      </w:r>
    </w:p>
    <w:p w14:paraId="5B99526E" w14:textId="77777777" w:rsidR="00577B4C" w:rsidRPr="00577B4C" w:rsidRDefault="00577B4C" w:rsidP="00577B4C">
      <w:pPr>
        <w:autoSpaceDE w:val="0"/>
        <w:autoSpaceDN w:val="0"/>
        <w:adjustRightInd w:val="0"/>
        <w:spacing w:line="240" w:lineRule="auto"/>
        <w:jc w:val="both"/>
        <w:rPr>
          <w:rFonts w:cs="Arial"/>
          <w:szCs w:val="24"/>
        </w:rPr>
      </w:pPr>
    </w:p>
    <w:p w14:paraId="23FC2C3D" w14:textId="77777777" w:rsidR="00577B4C" w:rsidRPr="00577B4C" w:rsidRDefault="00577B4C" w:rsidP="00577B4C">
      <w:pPr>
        <w:autoSpaceDE w:val="0"/>
        <w:autoSpaceDN w:val="0"/>
        <w:adjustRightInd w:val="0"/>
        <w:spacing w:line="240" w:lineRule="auto"/>
        <w:ind w:left="1134"/>
        <w:jc w:val="both"/>
        <w:rPr>
          <w:rFonts w:cs="Arial"/>
          <w:szCs w:val="24"/>
        </w:rPr>
      </w:pPr>
      <w:r w:rsidRPr="00577B4C">
        <w:rPr>
          <w:rFonts w:cs="Arial"/>
          <w:szCs w:val="24"/>
        </w:rPr>
        <w:t>Overview and Scrutiny Committee’s Chair’s Portfolio</w:t>
      </w:r>
    </w:p>
    <w:p w14:paraId="1C39F7AE" w14:textId="3EFB174E" w:rsidR="00577B4C" w:rsidRPr="00577B4C" w:rsidRDefault="00577B4C" w:rsidP="00577B4C">
      <w:pPr>
        <w:autoSpaceDE w:val="0"/>
        <w:autoSpaceDN w:val="0"/>
        <w:adjustRightInd w:val="0"/>
        <w:spacing w:line="240" w:lineRule="auto"/>
        <w:ind w:left="1134"/>
        <w:jc w:val="both"/>
        <w:rPr>
          <w:rFonts w:cs="Arial"/>
          <w:szCs w:val="24"/>
        </w:rPr>
      </w:pPr>
      <w:r w:rsidRPr="00577B4C">
        <w:rPr>
          <w:rFonts w:cs="Arial"/>
          <w:szCs w:val="24"/>
        </w:rPr>
        <w:t>Children &amp; Education</w:t>
      </w:r>
      <w:r w:rsidR="00774C4A">
        <w:rPr>
          <w:rFonts w:cs="Arial"/>
          <w:szCs w:val="24"/>
        </w:rPr>
        <w:t>*</w:t>
      </w:r>
    </w:p>
    <w:p w14:paraId="76DF87AE" w14:textId="41B9DAC3" w:rsidR="00577B4C" w:rsidRPr="00577B4C" w:rsidRDefault="00577B4C" w:rsidP="00577B4C">
      <w:pPr>
        <w:autoSpaceDE w:val="0"/>
        <w:autoSpaceDN w:val="0"/>
        <w:adjustRightInd w:val="0"/>
        <w:spacing w:line="240" w:lineRule="auto"/>
        <w:ind w:left="1134"/>
        <w:jc w:val="both"/>
        <w:rPr>
          <w:rFonts w:cs="Arial"/>
          <w:szCs w:val="24"/>
        </w:rPr>
      </w:pPr>
      <w:r w:rsidRPr="00577B4C">
        <w:rPr>
          <w:rFonts w:cs="Arial"/>
          <w:szCs w:val="24"/>
        </w:rPr>
        <w:t>Community Safety and Environment</w:t>
      </w:r>
    </w:p>
    <w:p w14:paraId="78650443" w14:textId="77777777" w:rsidR="00577B4C" w:rsidRPr="00577B4C" w:rsidRDefault="00577B4C" w:rsidP="00577B4C">
      <w:pPr>
        <w:autoSpaceDE w:val="0"/>
        <w:autoSpaceDN w:val="0"/>
        <w:adjustRightInd w:val="0"/>
        <w:spacing w:line="240" w:lineRule="auto"/>
        <w:ind w:left="1134"/>
        <w:jc w:val="both"/>
        <w:rPr>
          <w:rFonts w:cs="Arial"/>
          <w:szCs w:val="24"/>
        </w:rPr>
      </w:pPr>
      <w:r w:rsidRPr="00577B4C">
        <w:rPr>
          <w:rFonts w:cs="Arial"/>
          <w:szCs w:val="24"/>
        </w:rPr>
        <w:t>Health &amp; Adults*</w:t>
      </w:r>
    </w:p>
    <w:p w14:paraId="56616777" w14:textId="77777777" w:rsidR="00577B4C" w:rsidRPr="00577B4C" w:rsidRDefault="00577B4C" w:rsidP="00577B4C">
      <w:pPr>
        <w:autoSpaceDE w:val="0"/>
        <w:autoSpaceDN w:val="0"/>
        <w:adjustRightInd w:val="0"/>
        <w:spacing w:line="240" w:lineRule="auto"/>
        <w:ind w:left="1134"/>
        <w:jc w:val="both"/>
        <w:rPr>
          <w:rFonts w:cs="Arial"/>
          <w:szCs w:val="24"/>
        </w:rPr>
      </w:pPr>
      <w:r w:rsidRPr="00577B4C">
        <w:rPr>
          <w:rFonts w:cs="Arial"/>
          <w:szCs w:val="24"/>
        </w:rPr>
        <w:t>Housing &amp; Regeneration*</w:t>
      </w:r>
    </w:p>
    <w:p w14:paraId="71CB1413" w14:textId="77777777" w:rsidR="00577B4C" w:rsidRPr="00577B4C" w:rsidRDefault="00577B4C" w:rsidP="00577B4C">
      <w:pPr>
        <w:autoSpaceDE w:val="0"/>
        <w:autoSpaceDN w:val="0"/>
        <w:adjustRightInd w:val="0"/>
        <w:spacing w:line="240" w:lineRule="auto"/>
        <w:ind w:left="1134"/>
        <w:jc w:val="both"/>
        <w:rPr>
          <w:rFonts w:cs="Arial"/>
          <w:szCs w:val="24"/>
        </w:rPr>
      </w:pPr>
      <w:r w:rsidRPr="00577B4C">
        <w:rPr>
          <w:rFonts w:cs="Arial"/>
          <w:szCs w:val="24"/>
        </w:rPr>
        <w:t>Resources and Finance</w:t>
      </w:r>
    </w:p>
    <w:p w14:paraId="16CE008F" w14:textId="77777777" w:rsidR="00577B4C" w:rsidRPr="00577B4C" w:rsidRDefault="00577B4C" w:rsidP="00577B4C">
      <w:pPr>
        <w:autoSpaceDE w:val="0"/>
        <w:autoSpaceDN w:val="0"/>
        <w:adjustRightInd w:val="0"/>
        <w:spacing w:line="240" w:lineRule="auto"/>
        <w:jc w:val="both"/>
        <w:rPr>
          <w:rFonts w:cs="Arial"/>
          <w:szCs w:val="24"/>
        </w:rPr>
      </w:pPr>
    </w:p>
    <w:p w14:paraId="77F837E6" w14:textId="77777777" w:rsidR="00577B4C" w:rsidRPr="00577B4C" w:rsidRDefault="00577B4C" w:rsidP="00577B4C">
      <w:pPr>
        <w:autoSpaceDE w:val="0"/>
        <w:autoSpaceDN w:val="0"/>
        <w:adjustRightInd w:val="0"/>
        <w:spacing w:line="240" w:lineRule="auto"/>
        <w:ind w:firstLine="720"/>
        <w:jc w:val="both"/>
        <w:rPr>
          <w:rFonts w:cs="Arial"/>
          <w:szCs w:val="24"/>
        </w:rPr>
      </w:pPr>
      <w:r w:rsidRPr="00577B4C">
        <w:rPr>
          <w:rFonts w:cs="Arial"/>
          <w:szCs w:val="24"/>
        </w:rPr>
        <w:t>*To Chair the related Scrutiny Sub-Committee.</w:t>
      </w:r>
    </w:p>
    <w:p w14:paraId="08857D7A" w14:textId="77777777" w:rsidR="00577B4C" w:rsidRPr="00577B4C" w:rsidRDefault="00577B4C" w:rsidP="00577B4C">
      <w:pPr>
        <w:autoSpaceDE w:val="0"/>
        <w:autoSpaceDN w:val="0"/>
        <w:adjustRightInd w:val="0"/>
        <w:spacing w:line="240" w:lineRule="auto"/>
        <w:ind w:firstLine="720"/>
        <w:jc w:val="both"/>
        <w:rPr>
          <w:rFonts w:cs="Arial"/>
          <w:szCs w:val="24"/>
        </w:rPr>
      </w:pPr>
    </w:p>
    <w:p w14:paraId="042B5BCF" w14:textId="6DBE6F5C" w:rsidR="00577B4C" w:rsidRPr="00577B4C" w:rsidRDefault="00577B4C" w:rsidP="00E054E2">
      <w:pPr>
        <w:autoSpaceDE w:val="0"/>
        <w:autoSpaceDN w:val="0"/>
        <w:adjustRightInd w:val="0"/>
        <w:spacing w:line="240" w:lineRule="auto"/>
        <w:ind w:left="720"/>
        <w:jc w:val="both"/>
        <w:rPr>
          <w:rFonts w:cs="Arial"/>
          <w:szCs w:val="24"/>
        </w:rPr>
      </w:pPr>
      <w:r w:rsidRPr="00577B4C">
        <w:rPr>
          <w:rFonts w:cs="Arial"/>
          <w:szCs w:val="24"/>
        </w:rPr>
        <w:t>These themes may be subject to change from time to time</w:t>
      </w:r>
      <w:r w:rsidR="00E054E2">
        <w:rPr>
          <w:rFonts w:cs="Arial"/>
          <w:szCs w:val="24"/>
        </w:rPr>
        <w:t xml:space="preserve"> and will be agreed by the Overview and Scrutiny Committee</w:t>
      </w:r>
      <w:r w:rsidRPr="00577B4C">
        <w:rPr>
          <w:rFonts w:cs="Arial"/>
          <w:szCs w:val="24"/>
        </w:rPr>
        <w:t>.</w:t>
      </w:r>
    </w:p>
    <w:p w14:paraId="0E6DC74E" w14:textId="77777777" w:rsidR="00577B4C" w:rsidRPr="00577B4C" w:rsidRDefault="00577B4C" w:rsidP="00577B4C">
      <w:pPr>
        <w:autoSpaceDE w:val="0"/>
        <w:autoSpaceDN w:val="0"/>
        <w:adjustRightInd w:val="0"/>
        <w:spacing w:line="240" w:lineRule="auto"/>
        <w:jc w:val="both"/>
        <w:rPr>
          <w:rFonts w:cs="Arial"/>
          <w:szCs w:val="24"/>
        </w:rPr>
      </w:pPr>
    </w:p>
    <w:p w14:paraId="2483AA2B" w14:textId="77777777" w:rsidR="00577B4C" w:rsidRPr="00577B4C" w:rsidRDefault="00577B4C" w:rsidP="00577B4C">
      <w:pPr>
        <w:autoSpaceDE w:val="0"/>
        <w:autoSpaceDN w:val="0"/>
        <w:adjustRightInd w:val="0"/>
        <w:spacing w:line="240" w:lineRule="auto"/>
        <w:jc w:val="both"/>
        <w:rPr>
          <w:rFonts w:cs="Arial"/>
          <w:b/>
          <w:szCs w:val="24"/>
        </w:rPr>
      </w:pPr>
      <w:r w:rsidRPr="00577B4C">
        <w:rPr>
          <w:rFonts w:cs="Arial"/>
          <w:b/>
          <w:szCs w:val="24"/>
        </w:rPr>
        <w:tab/>
        <w:t>WHO MAY SIT ON OVERVIEW AND SCRUTINY?</w:t>
      </w:r>
    </w:p>
    <w:p w14:paraId="6A23FB40" w14:textId="77777777" w:rsidR="00577B4C" w:rsidRPr="00577B4C" w:rsidRDefault="00577B4C" w:rsidP="00577B4C">
      <w:pPr>
        <w:autoSpaceDE w:val="0"/>
        <w:autoSpaceDN w:val="0"/>
        <w:adjustRightInd w:val="0"/>
        <w:spacing w:line="240" w:lineRule="auto"/>
        <w:jc w:val="both"/>
        <w:rPr>
          <w:rFonts w:cs="Arial"/>
          <w:szCs w:val="24"/>
        </w:rPr>
      </w:pPr>
    </w:p>
    <w:p w14:paraId="016AB8F8" w14:textId="645EBA93"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1</w:t>
      </w:r>
      <w:r w:rsidR="00383238">
        <w:rPr>
          <w:rFonts w:cs="Arial"/>
          <w:szCs w:val="24"/>
        </w:rPr>
        <w:t>5</w:t>
      </w:r>
      <w:r w:rsidRPr="00577B4C">
        <w:rPr>
          <w:rFonts w:cs="Arial"/>
          <w:szCs w:val="24"/>
        </w:rPr>
        <w:t xml:space="preserve">. </w:t>
      </w:r>
      <w:r w:rsidRPr="00577B4C">
        <w:rPr>
          <w:rFonts w:cs="Arial"/>
          <w:szCs w:val="24"/>
        </w:rPr>
        <w:tab/>
        <w:t xml:space="preserve">All Councillors except Members of the Executive may be Members of the Overview and Scrutiny Committee and Scrutiny Sub-Committees. However, no Member may be involved in scrutinising a decision in which </w:t>
      </w:r>
      <w:r w:rsidR="00D2427B">
        <w:rPr>
          <w:rFonts w:cs="Arial"/>
          <w:szCs w:val="24"/>
        </w:rPr>
        <w:t>they have</w:t>
      </w:r>
      <w:r w:rsidR="008C6EB0">
        <w:rPr>
          <w:rFonts w:cs="Arial"/>
          <w:szCs w:val="24"/>
        </w:rPr>
        <w:t xml:space="preserve"> </w:t>
      </w:r>
      <w:r w:rsidRPr="00577B4C">
        <w:rPr>
          <w:rFonts w:cs="Arial"/>
          <w:szCs w:val="24"/>
        </w:rPr>
        <w:t>been directly involved.</w:t>
      </w:r>
    </w:p>
    <w:p w14:paraId="7646B917" w14:textId="77777777" w:rsidR="00577B4C" w:rsidRPr="00577B4C" w:rsidRDefault="00577B4C" w:rsidP="00577B4C">
      <w:pPr>
        <w:autoSpaceDE w:val="0"/>
        <w:autoSpaceDN w:val="0"/>
        <w:adjustRightInd w:val="0"/>
        <w:spacing w:line="240" w:lineRule="auto"/>
        <w:jc w:val="both"/>
        <w:rPr>
          <w:rFonts w:cs="Arial"/>
          <w:szCs w:val="24"/>
        </w:rPr>
      </w:pPr>
    </w:p>
    <w:p w14:paraId="12378DA3" w14:textId="77777777" w:rsidR="00577B4C" w:rsidRPr="00577B4C" w:rsidRDefault="00577B4C" w:rsidP="00577B4C">
      <w:pPr>
        <w:autoSpaceDE w:val="0"/>
        <w:autoSpaceDN w:val="0"/>
        <w:adjustRightInd w:val="0"/>
        <w:spacing w:line="240" w:lineRule="auto"/>
        <w:jc w:val="both"/>
        <w:rPr>
          <w:rFonts w:cs="Arial"/>
          <w:b/>
          <w:szCs w:val="24"/>
        </w:rPr>
      </w:pPr>
      <w:r w:rsidRPr="00577B4C">
        <w:rPr>
          <w:rFonts w:cs="Arial"/>
          <w:b/>
          <w:szCs w:val="24"/>
        </w:rPr>
        <w:t xml:space="preserve"> </w:t>
      </w:r>
      <w:r w:rsidRPr="00577B4C">
        <w:rPr>
          <w:rFonts w:cs="Arial"/>
          <w:b/>
          <w:szCs w:val="24"/>
        </w:rPr>
        <w:tab/>
        <w:t>CO-OPTEES</w:t>
      </w:r>
    </w:p>
    <w:p w14:paraId="784162FB" w14:textId="77777777" w:rsidR="00577B4C" w:rsidRPr="00577B4C" w:rsidRDefault="00577B4C" w:rsidP="00577B4C">
      <w:pPr>
        <w:autoSpaceDE w:val="0"/>
        <w:autoSpaceDN w:val="0"/>
        <w:adjustRightInd w:val="0"/>
        <w:spacing w:line="240" w:lineRule="auto"/>
        <w:jc w:val="both"/>
        <w:rPr>
          <w:rFonts w:cs="Arial"/>
          <w:szCs w:val="24"/>
        </w:rPr>
      </w:pPr>
    </w:p>
    <w:p w14:paraId="7F7F1CEF" w14:textId="2A15E976" w:rsidR="00577B4C" w:rsidRPr="00577B4C" w:rsidRDefault="00577B4C" w:rsidP="00577B4C">
      <w:pPr>
        <w:autoSpaceDE w:val="0"/>
        <w:autoSpaceDN w:val="0"/>
        <w:adjustRightInd w:val="0"/>
        <w:spacing w:after="120" w:line="240" w:lineRule="auto"/>
        <w:ind w:left="720" w:hanging="720"/>
        <w:jc w:val="both"/>
        <w:rPr>
          <w:rFonts w:cs="Arial"/>
          <w:szCs w:val="24"/>
        </w:rPr>
      </w:pPr>
      <w:r w:rsidRPr="00577B4C">
        <w:rPr>
          <w:rFonts w:cs="Arial"/>
          <w:szCs w:val="24"/>
        </w:rPr>
        <w:t>1</w:t>
      </w:r>
      <w:r w:rsidR="00383238">
        <w:rPr>
          <w:rFonts w:cs="Arial"/>
          <w:szCs w:val="24"/>
        </w:rPr>
        <w:t>6</w:t>
      </w:r>
      <w:r w:rsidRPr="00577B4C">
        <w:rPr>
          <w:rFonts w:cs="Arial"/>
          <w:szCs w:val="24"/>
        </w:rPr>
        <w:t xml:space="preserve">. </w:t>
      </w:r>
      <w:r w:rsidRPr="00577B4C">
        <w:rPr>
          <w:rFonts w:cs="Arial"/>
          <w:szCs w:val="24"/>
        </w:rPr>
        <w:tab/>
        <w:t xml:space="preserve">The Overview and Scrutiny Committee will be responsible for approving co-opted Members for the Scrutiny Sub-Committees. Co-opted Members will be non-voting except in relation to Education matters only (see </w:t>
      </w:r>
      <w:r w:rsidR="00774C4A">
        <w:rPr>
          <w:rFonts w:cs="Arial"/>
          <w:szCs w:val="24"/>
        </w:rPr>
        <w:t>‘Education Representatives’</w:t>
      </w:r>
      <w:r w:rsidRPr="00577B4C">
        <w:rPr>
          <w:rFonts w:cs="Arial"/>
          <w:szCs w:val="24"/>
        </w:rPr>
        <w:t xml:space="preserve"> below).</w:t>
      </w:r>
    </w:p>
    <w:p w14:paraId="2E75C7B5" w14:textId="25AA1ECC" w:rsidR="008C6EB0" w:rsidRDefault="00577B4C" w:rsidP="00577B4C">
      <w:pPr>
        <w:autoSpaceDE w:val="0"/>
        <w:autoSpaceDN w:val="0"/>
        <w:adjustRightInd w:val="0"/>
        <w:spacing w:line="240" w:lineRule="auto"/>
        <w:jc w:val="both"/>
        <w:rPr>
          <w:rFonts w:cs="Arial"/>
          <w:szCs w:val="24"/>
        </w:rPr>
      </w:pPr>
      <w:r w:rsidRPr="00577B4C">
        <w:rPr>
          <w:rFonts w:cs="Arial"/>
          <w:szCs w:val="24"/>
        </w:rPr>
        <w:tab/>
      </w:r>
    </w:p>
    <w:p w14:paraId="4AF59B94" w14:textId="77777777" w:rsidR="008C6EB0" w:rsidRDefault="008C6EB0" w:rsidP="00577B4C">
      <w:pPr>
        <w:autoSpaceDE w:val="0"/>
        <w:autoSpaceDN w:val="0"/>
        <w:adjustRightInd w:val="0"/>
        <w:spacing w:line="240" w:lineRule="auto"/>
        <w:jc w:val="both"/>
        <w:rPr>
          <w:rFonts w:cs="Arial"/>
          <w:szCs w:val="24"/>
        </w:rPr>
      </w:pPr>
    </w:p>
    <w:p w14:paraId="0F65DD05" w14:textId="777B298A" w:rsidR="00577B4C" w:rsidRPr="00577B4C" w:rsidRDefault="00577B4C" w:rsidP="008C6EB0">
      <w:pPr>
        <w:autoSpaceDE w:val="0"/>
        <w:autoSpaceDN w:val="0"/>
        <w:adjustRightInd w:val="0"/>
        <w:spacing w:line="240" w:lineRule="auto"/>
        <w:ind w:firstLine="720"/>
        <w:jc w:val="both"/>
        <w:rPr>
          <w:rFonts w:cs="Arial"/>
          <w:szCs w:val="24"/>
        </w:rPr>
      </w:pPr>
      <w:r w:rsidRPr="00577B4C">
        <w:rPr>
          <w:rFonts w:cs="Arial"/>
          <w:b/>
          <w:szCs w:val="24"/>
        </w:rPr>
        <w:t>EDUCATION REPRESENTATIVES</w:t>
      </w:r>
    </w:p>
    <w:p w14:paraId="51DCC49C" w14:textId="77777777" w:rsidR="00577B4C" w:rsidRPr="00577B4C" w:rsidRDefault="00577B4C" w:rsidP="00577B4C">
      <w:pPr>
        <w:autoSpaceDE w:val="0"/>
        <w:autoSpaceDN w:val="0"/>
        <w:adjustRightInd w:val="0"/>
        <w:spacing w:line="240" w:lineRule="auto"/>
        <w:jc w:val="both"/>
        <w:rPr>
          <w:rFonts w:cs="Arial"/>
          <w:szCs w:val="24"/>
        </w:rPr>
      </w:pPr>
    </w:p>
    <w:p w14:paraId="1D6F6C91" w14:textId="767FC0BE"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1</w:t>
      </w:r>
      <w:r w:rsidR="00383238">
        <w:rPr>
          <w:rFonts w:cs="Arial"/>
          <w:szCs w:val="24"/>
        </w:rPr>
        <w:t>7</w:t>
      </w:r>
      <w:r w:rsidRPr="00577B4C">
        <w:rPr>
          <w:rFonts w:cs="Arial"/>
          <w:szCs w:val="24"/>
        </w:rPr>
        <w:t xml:space="preserve">. </w:t>
      </w:r>
      <w:r w:rsidRPr="00577B4C">
        <w:rPr>
          <w:rFonts w:cs="Arial"/>
          <w:szCs w:val="24"/>
        </w:rPr>
        <w:tab/>
        <w:t xml:space="preserve">The </w:t>
      </w:r>
      <w:r w:rsidR="002C2855">
        <w:rPr>
          <w:rFonts w:cs="Arial"/>
          <w:szCs w:val="24"/>
        </w:rPr>
        <w:t>Children and Education Scrutiny Sub-Committee</w:t>
      </w:r>
      <w:r w:rsidRPr="00577B4C">
        <w:rPr>
          <w:rFonts w:cs="Arial"/>
          <w:szCs w:val="24"/>
        </w:rPr>
        <w:t xml:space="preserve"> must include in its membership the following voting representatives in respect of education matters:</w:t>
      </w:r>
    </w:p>
    <w:p w14:paraId="56A4ACA0" w14:textId="77777777" w:rsidR="00577B4C" w:rsidRPr="00577B4C" w:rsidRDefault="00577B4C" w:rsidP="00577B4C">
      <w:pPr>
        <w:autoSpaceDE w:val="0"/>
        <w:autoSpaceDN w:val="0"/>
        <w:adjustRightInd w:val="0"/>
        <w:spacing w:line="240" w:lineRule="auto"/>
        <w:jc w:val="both"/>
        <w:rPr>
          <w:rFonts w:cs="Arial"/>
          <w:szCs w:val="24"/>
        </w:rPr>
      </w:pPr>
    </w:p>
    <w:p w14:paraId="067F4793" w14:textId="77777777" w:rsidR="00577B4C" w:rsidRPr="00577B4C" w:rsidRDefault="00577B4C" w:rsidP="00E04DDA">
      <w:pPr>
        <w:pStyle w:val="ListParagraph"/>
        <w:numPr>
          <w:ilvl w:val="0"/>
          <w:numId w:val="182"/>
        </w:numPr>
        <w:autoSpaceDE w:val="0"/>
        <w:autoSpaceDN w:val="0"/>
        <w:adjustRightInd w:val="0"/>
        <w:spacing w:after="120" w:line="240" w:lineRule="auto"/>
        <w:ind w:left="1276" w:hanging="425"/>
        <w:jc w:val="both"/>
        <w:rPr>
          <w:rFonts w:cs="Arial"/>
          <w:szCs w:val="24"/>
        </w:rPr>
      </w:pPr>
      <w:r w:rsidRPr="00577B4C">
        <w:rPr>
          <w:rFonts w:cs="Arial"/>
          <w:szCs w:val="24"/>
        </w:rPr>
        <w:t>1 Church of England diocese representative;</w:t>
      </w:r>
    </w:p>
    <w:p w14:paraId="5BE996E3" w14:textId="77777777" w:rsidR="00577B4C" w:rsidRPr="00577B4C" w:rsidRDefault="00577B4C" w:rsidP="00E04DDA">
      <w:pPr>
        <w:pStyle w:val="ListParagraph"/>
        <w:numPr>
          <w:ilvl w:val="0"/>
          <w:numId w:val="182"/>
        </w:numPr>
        <w:autoSpaceDE w:val="0"/>
        <w:autoSpaceDN w:val="0"/>
        <w:adjustRightInd w:val="0"/>
        <w:spacing w:after="120" w:line="240" w:lineRule="auto"/>
        <w:ind w:left="1276" w:hanging="425"/>
        <w:jc w:val="both"/>
        <w:rPr>
          <w:rFonts w:cs="Arial"/>
          <w:szCs w:val="24"/>
        </w:rPr>
      </w:pPr>
      <w:r w:rsidRPr="00577B4C">
        <w:rPr>
          <w:rFonts w:cs="Arial"/>
          <w:szCs w:val="24"/>
        </w:rPr>
        <w:t>1 Roman Catholic diocese representative; and</w:t>
      </w:r>
    </w:p>
    <w:p w14:paraId="2B4E5D0E" w14:textId="77777777" w:rsidR="00577B4C" w:rsidRPr="00577B4C" w:rsidRDefault="00577B4C" w:rsidP="00E04DDA">
      <w:pPr>
        <w:pStyle w:val="ListParagraph"/>
        <w:numPr>
          <w:ilvl w:val="0"/>
          <w:numId w:val="182"/>
        </w:numPr>
        <w:autoSpaceDE w:val="0"/>
        <w:autoSpaceDN w:val="0"/>
        <w:adjustRightInd w:val="0"/>
        <w:spacing w:after="120" w:line="240" w:lineRule="auto"/>
        <w:ind w:left="1276" w:hanging="425"/>
        <w:jc w:val="both"/>
        <w:rPr>
          <w:rFonts w:cs="Arial"/>
          <w:szCs w:val="24"/>
        </w:rPr>
      </w:pPr>
      <w:r w:rsidRPr="00577B4C">
        <w:rPr>
          <w:rFonts w:cs="Arial"/>
          <w:szCs w:val="24"/>
        </w:rPr>
        <w:t>3 parent governor representatives elected under the procedures contained in the Parent Governor Representatives (England) Regulations 2001.</w:t>
      </w:r>
    </w:p>
    <w:p w14:paraId="7854ACB6" w14:textId="77777777" w:rsidR="00577B4C" w:rsidRPr="00577B4C" w:rsidRDefault="00577B4C" w:rsidP="00577B4C">
      <w:pPr>
        <w:autoSpaceDE w:val="0"/>
        <w:autoSpaceDN w:val="0"/>
        <w:adjustRightInd w:val="0"/>
        <w:spacing w:line="240" w:lineRule="auto"/>
        <w:jc w:val="both"/>
        <w:rPr>
          <w:rFonts w:cs="Arial"/>
          <w:szCs w:val="24"/>
        </w:rPr>
      </w:pPr>
    </w:p>
    <w:p w14:paraId="5FE96B5A" w14:textId="3AC0081D" w:rsidR="002C0E44" w:rsidRPr="00774C4A" w:rsidRDefault="00577B4C" w:rsidP="002C0E44">
      <w:pPr>
        <w:pStyle w:val="NumberParagraph"/>
        <w:numPr>
          <w:ilvl w:val="0"/>
          <w:numId w:val="0"/>
        </w:numPr>
        <w:ind w:left="737" w:hanging="737"/>
      </w:pPr>
      <w:r w:rsidRPr="00774C4A">
        <w:lastRenderedPageBreak/>
        <w:t>1</w:t>
      </w:r>
      <w:r w:rsidR="00383238">
        <w:t>8</w:t>
      </w:r>
      <w:r w:rsidRPr="00774C4A">
        <w:t>.</w:t>
      </w:r>
      <w:r w:rsidRPr="00774C4A">
        <w:tab/>
      </w:r>
      <w:r w:rsidR="002C0E44" w:rsidRPr="00774C4A">
        <w:t>The Committee may also include a Muslim representative who can also vote in respect of education matters.</w:t>
      </w:r>
    </w:p>
    <w:p w14:paraId="18C8372F" w14:textId="77777777" w:rsidR="002C0E44" w:rsidRPr="00774C4A" w:rsidRDefault="002C0E44" w:rsidP="002C0E44">
      <w:pPr>
        <w:pStyle w:val="NumberParagraph"/>
        <w:numPr>
          <w:ilvl w:val="0"/>
          <w:numId w:val="0"/>
        </w:numPr>
        <w:ind w:left="737"/>
      </w:pPr>
    </w:p>
    <w:p w14:paraId="53F9D798" w14:textId="5AC29A13" w:rsidR="002C0E44" w:rsidRDefault="002C0E44" w:rsidP="002C0E44">
      <w:pPr>
        <w:pStyle w:val="NumberParagraph"/>
        <w:numPr>
          <w:ilvl w:val="0"/>
          <w:numId w:val="0"/>
        </w:numPr>
        <w:ind w:left="737" w:hanging="737"/>
      </w:pPr>
      <w:r w:rsidRPr="00774C4A">
        <w:t>1</w:t>
      </w:r>
      <w:r w:rsidR="00383238">
        <w:t>9</w:t>
      </w:r>
      <w:r w:rsidRPr="00774C4A">
        <w:t>.</w:t>
      </w:r>
      <w:r w:rsidRPr="00774C4A">
        <w:tab/>
        <w:t>These Members may speak but not vote on any other (i.e. non educational) matters.</w:t>
      </w:r>
    </w:p>
    <w:p w14:paraId="0272A9B0" w14:textId="77777777" w:rsidR="002C0E44" w:rsidRPr="00774C4A" w:rsidRDefault="002C0E44" w:rsidP="002C0E44">
      <w:pPr>
        <w:pStyle w:val="NumberParagraph"/>
        <w:numPr>
          <w:ilvl w:val="0"/>
          <w:numId w:val="0"/>
        </w:numPr>
        <w:ind w:left="737" w:hanging="737"/>
      </w:pPr>
    </w:p>
    <w:p w14:paraId="49336F98" w14:textId="64C778F3" w:rsidR="002C0E44" w:rsidRPr="008C6EB0" w:rsidRDefault="00383238" w:rsidP="002C0E44">
      <w:pPr>
        <w:pStyle w:val="NumberParagraph"/>
        <w:numPr>
          <w:ilvl w:val="0"/>
          <w:numId w:val="0"/>
        </w:numPr>
        <w:ind w:left="737" w:hanging="737"/>
      </w:pPr>
      <w:r>
        <w:t>20</w:t>
      </w:r>
      <w:r w:rsidR="00577B4C" w:rsidRPr="008C6EB0">
        <w:t xml:space="preserve">. </w:t>
      </w:r>
      <w:r w:rsidR="00577B4C" w:rsidRPr="008C6EB0">
        <w:tab/>
      </w:r>
      <w:r w:rsidR="002C0E44" w:rsidRPr="008C6EB0">
        <w:t xml:space="preserve">Rules 16 to 18 also apply to any other Scrutiny meeting where an education matter is to be discussed. </w:t>
      </w:r>
    </w:p>
    <w:p w14:paraId="0D59DE5E" w14:textId="77777777" w:rsidR="00577B4C" w:rsidRPr="008C6EB0" w:rsidRDefault="00577B4C" w:rsidP="00774C4A">
      <w:pPr>
        <w:pStyle w:val="NumberParagraph"/>
        <w:numPr>
          <w:ilvl w:val="0"/>
          <w:numId w:val="0"/>
        </w:numPr>
        <w:ind w:left="737"/>
      </w:pPr>
    </w:p>
    <w:p w14:paraId="4BB4820E" w14:textId="3B2F9AF2" w:rsidR="00577B4C" w:rsidRPr="008C6EB0" w:rsidRDefault="00577B4C" w:rsidP="00774C4A">
      <w:pPr>
        <w:pStyle w:val="NumberParagraph"/>
        <w:numPr>
          <w:ilvl w:val="0"/>
          <w:numId w:val="0"/>
        </w:numPr>
        <w:ind w:left="737" w:hanging="737"/>
      </w:pPr>
      <w:r w:rsidRPr="008C6EB0">
        <w:t>2</w:t>
      </w:r>
      <w:r w:rsidR="00383238">
        <w:t>1</w:t>
      </w:r>
      <w:r w:rsidRPr="008C6EB0">
        <w:t>.</w:t>
      </w:r>
      <w:r w:rsidRPr="008C6EB0">
        <w:tab/>
        <w:t>These Members may also receive the same Executive unrestricted and restricted agenda papers in relation to executive decision making as the Councillor Members</w:t>
      </w:r>
      <w:r w:rsidR="00774C4A" w:rsidRPr="008C6EB0">
        <w:t xml:space="preserve"> of the Committee/Sub-Committee</w:t>
      </w:r>
      <w:r w:rsidR="002C2855" w:rsidRPr="008C6EB0">
        <w:t xml:space="preserve"> to which they are appointed.</w:t>
      </w:r>
    </w:p>
    <w:p w14:paraId="66EE3EFB" w14:textId="77777777" w:rsidR="00577B4C" w:rsidRPr="00577B4C" w:rsidRDefault="00577B4C" w:rsidP="00577B4C">
      <w:pPr>
        <w:autoSpaceDE w:val="0"/>
        <w:autoSpaceDN w:val="0"/>
        <w:adjustRightInd w:val="0"/>
        <w:spacing w:line="240" w:lineRule="auto"/>
        <w:jc w:val="both"/>
        <w:rPr>
          <w:rFonts w:cs="Arial"/>
          <w:szCs w:val="24"/>
        </w:rPr>
      </w:pPr>
    </w:p>
    <w:p w14:paraId="5CF3129A" w14:textId="77777777" w:rsidR="00577B4C" w:rsidRPr="00577B4C" w:rsidRDefault="00577B4C" w:rsidP="00577B4C">
      <w:pPr>
        <w:autoSpaceDE w:val="0"/>
        <w:autoSpaceDN w:val="0"/>
        <w:adjustRightInd w:val="0"/>
        <w:spacing w:line="240" w:lineRule="auto"/>
        <w:jc w:val="both"/>
        <w:rPr>
          <w:rFonts w:cs="Arial"/>
          <w:b/>
          <w:szCs w:val="24"/>
        </w:rPr>
      </w:pPr>
      <w:r w:rsidRPr="00577B4C">
        <w:rPr>
          <w:rFonts w:cs="Arial"/>
          <w:b/>
          <w:szCs w:val="24"/>
        </w:rPr>
        <w:t xml:space="preserve"> </w:t>
      </w:r>
      <w:r w:rsidRPr="00577B4C">
        <w:rPr>
          <w:rFonts w:cs="Arial"/>
          <w:b/>
          <w:szCs w:val="24"/>
        </w:rPr>
        <w:tab/>
        <w:t xml:space="preserve"> MEETINGS</w:t>
      </w:r>
    </w:p>
    <w:p w14:paraId="741D7B9A" w14:textId="77777777" w:rsidR="00577B4C" w:rsidRPr="00577B4C" w:rsidRDefault="00577B4C" w:rsidP="00577B4C">
      <w:pPr>
        <w:autoSpaceDE w:val="0"/>
        <w:autoSpaceDN w:val="0"/>
        <w:adjustRightInd w:val="0"/>
        <w:spacing w:line="240" w:lineRule="auto"/>
        <w:jc w:val="both"/>
        <w:rPr>
          <w:rFonts w:cs="Arial"/>
          <w:szCs w:val="24"/>
        </w:rPr>
      </w:pPr>
    </w:p>
    <w:p w14:paraId="2A1BC519" w14:textId="49B76CE8"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2</w:t>
      </w:r>
      <w:r w:rsidR="00383238">
        <w:rPr>
          <w:rFonts w:cs="Arial"/>
          <w:szCs w:val="24"/>
        </w:rPr>
        <w:t>2</w:t>
      </w:r>
      <w:r w:rsidRPr="00577B4C">
        <w:rPr>
          <w:rFonts w:cs="Arial"/>
          <w:szCs w:val="24"/>
        </w:rPr>
        <w:t xml:space="preserve">. </w:t>
      </w:r>
      <w:r w:rsidRPr="00577B4C">
        <w:rPr>
          <w:rFonts w:cs="Arial"/>
          <w:szCs w:val="24"/>
        </w:rPr>
        <w:tab/>
        <w:t xml:space="preserve">The Overview and Scrutiny Committee shall meet in accordance with the calendar of meetings approved by Council. The Chair of the Committee may call an extraordinary meeting of the Committee at any time subject to the ordinary rules on the convening of meetings and the Access to Information Procedure Rules (see </w:t>
      </w:r>
      <w:r w:rsidR="002C2855">
        <w:rPr>
          <w:rFonts w:cs="Arial"/>
          <w:szCs w:val="24"/>
        </w:rPr>
        <w:t>Section 27</w:t>
      </w:r>
      <w:r w:rsidRPr="00577B4C">
        <w:rPr>
          <w:rFonts w:cs="Arial"/>
          <w:szCs w:val="24"/>
        </w:rPr>
        <w:t xml:space="preserve"> of the Constitution).</w:t>
      </w:r>
    </w:p>
    <w:p w14:paraId="06651731" w14:textId="77777777" w:rsidR="00577B4C" w:rsidRPr="00577B4C" w:rsidRDefault="00577B4C" w:rsidP="00577B4C">
      <w:pPr>
        <w:autoSpaceDE w:val="0"/>
        <w:autoSpaceDN w:val="0"/>
        <w:adjustRightInd w:val="0"/>
        <w:spacing w:line="240" w:lineRule="auto"/>
        <w:jc w:val="both"/>
        <w:rPr>
          <w:rFonts w:cs="Arial"/>
          <w:szCs w:val="24"/>
        </w:rPr>
      </w:pPr>
    </w:p>
    <w:p w14:paraId="6F3774BC" w14:textId="6B38B873" w:rsidR="00577B4C" w:rsidRPr="00577B4C" w:rsidRDefault="00577B4C" w:rsidP="002C2855">
      <w:pPr>
        <w:autoSpaceDE w:val="0"/>
        <w:autoSpaceDN w:val="0"/>
        <w:adjustRightInd w:val="0"/>
        <w:spacing w:line="240" w:lineRule="auto"/>
        <w:ind w:left="720" w:hanging="720"/>
        <w:jc w:val="both"/>
        <w:rPr>
          <w:rFonts w:cs="Arial"/>
          <w:szCs w:val="24"/>
        </w:rPr>
      </w:pPr>
      <w:r w:rsidRPr="00577B4C">
        <w:rPr>
          <w:rFonts w:cs="Arial"/>
          <w:szCs w:val="24"/>
        </w:rPr>
        <w:t>2</w:t>
      </w:r>
      <w:r w:rsidR="00383238">
        <w:rPr>
          <w:rFonts w:cs="Arial"/>
          <w:szCs w:val="24"/>
        </w:rPr>
        <w:t>3</w:t>
      </w:r>
      <w:r w:rsidRPr="00577B4C">
        <w:rPr>
          <w:rFonts w:cs="Arial"/>
          <w:szCs w:val="24"/>
        </w:rPr>
        <w:t xml:space="preserve">. </w:t>
      </w:r>
      <w:r w:rsidRPr="00577B4C">
        <w:rPr>
          <w:rFonts w:cs="Arial"/>
          <w:szCs w:val="24"/>
        </w:rPr>
        <w:tab/>
        <w:t>The Scrutiny Sub-Committees shall meet in accordance with a timetable agreed by the Overview and Scrutiny Committee, but will establish their own pattern of meetings within this framework and the Chair of the Overview and Scrutiny Committee may decide to lead any Scrutiny Sub-Committees.</w:t>
      </w:r>
    </w:p>
    <w:p w14:paraId="3D864A81" w14:textId="77777777" w:rsidR="00577B4C" w:rsidRPr="00577B4C" w:rsidRDefault="00577B4C" w:rsidP="002C2855">
      <w:pPr>
        <w:autoSpaceDE w:val="0"/>
        <w:autoSpaceDN w:val="0"/>
        <w:adjustRightInd w:val="0"/>
        <w:spacing w:line="240" w:lineRule="auto"/>
        <w:jc w:val="both"/>
        <w:rPr>
          <w:rFonts w:cs="Arial"/>
          <w:szCs w:val="24"/>
        </w:rPr>
      </w:pPr>
    </w:p>
    <w:p w14:paraId="63E51A97" w14:textId="489E1DF3" w:rsidR="00577B4C" w:rsidRPr="00577B4C" w:rsidRDefault="00577B4C" w:rsidP="002C2855">
      <w:pPr>
        <w:autoSpaceDE w:val="0"/>
        <w:autoSpaceDN w:val="0"/>
        <w:adjustRightInd w:val="0"/>
        <w:spacing w:line="240" w:lineRule="auto"/>
        <w:ind w:left="720" w:hanging="720"/>
        <w:jc w:val="both"/>
        <w:rPr>
          <w:rFonts w:cs="Arial"/>
          <w:szCs w:val="24"/>
        </w:rPr>
      </w:pPr>
      <w:r w:rsidRPr="00577B4C">
        <w:rPr>
          <w:rFonts w:cs="Arial"/>
          <w:szCs w:val="24"/>
        </w:rPr>
        <w:t>2</w:t>
      </w:r>
      <w:r w:rsidR="00383238">
        <w:rPr>
          <w:rFonts w:cs="Arial"/>
          <w:szCs w:val="24"/>
        </w:rPr>
        <w:t>4</w:t>
      </w:r>
      <w:r w:rsidRPr="00577B4C">
        <w:rPr>
          <w:rFonts w:cs="Arial"/>
          <w:szCs w:val="24"/>
        </w:rPr>
        <w:t>.</w:t>
      </w:r>
      <w:r w:rsidRPr="00577B4C">
        <w:rPr>
          <w:rFonts w:cs="Arial"/>
          <w:szCs w:val="24"/>
        </w:rPr>
        <w:tab/>
        <w:t>The Overview and Scrutiny Committee and its Sub-Committees will generally meet in public and will conduct their proceedings in accordance with these procedure rules and the Access to Information Rules at Section</w:t>
      </w:r>
      <w:r w:rsidR="002C2855">
        <w:rPr>
          <w:rFonts w:cs="Arial"/>
          <w:szCs w:val="24"/>
        </w:rPr>
        <w:t xml:space="preserve"> 27.</w:t>
      </w:r>
    </w:p>
    <w:p w14:paraId="4DD7A100" w14:textId="77777777" w:rsidR="002C7DA0" w:rsidRDefault="002C7DA0" w:rsidP="002C2855">
      <w:pPr>
        <w:autoSpaceDE w:val="0"/>
        <w:autoSpaceDN w:val="0"/>
        <w:adjustRightInd w:val="0"/>
        <w:spacing w:line="240" w:lineRule="auto"/>
        <w:jc w:val="both"/>
        <w:rPr>
          <w:rFonts w:cs="Arial"/>
          <w:b/>
          <w:szCs w:val="24"/>
        </w:rPr>
      </w:pPr>
    </w:p>
    <w:p w14:paraId="389E27C5" w14:textId="5B6BB3A5" w:rsidR="00577B4C" w:rsidRPr="00577B4C" w:rsidRDefault="00577B4C" w:rsidP="002C2855">
      <w:pPr>
        <w:autoSpaceDE w:val="0"/>
        <w:autoSpaceDN w:val="0"/>
        <w:adjustRightInd w:val="0"/>
        <w:spacing w:line="240" w:lineRule="auto"/>
        <w:jc w:val="both"/>
        <w:rPr>
          <w:rFonts w:cs="Arial"/>
          <w:b/>
          <w:szCs w:val="24"/>
        </w:rPr>
      </w:pPr>
      <w:r w:rsidRPr="00577B4C">
        <w:rPr>
          <w:rFonts w:cs="Arial"/>
          <w:b/>
          <w:szCs w:val="24"/>
        </w:rPr>
        <w:t xml:space="preserve"> </w:t>
      </w:r>
      <w:r w:rsidRPr="00577B4C">
        <w:rPr>
          <w:rFonts w:cs="Arial"/>
          <w:b/>
          <w:szCs w:val="24"/>
        </w:rPr>
        <w:tab/>
        <w:t>QUORUM</w:t>
      </w:r>
    </w:p>
    <w:p w14:paraId="266889E2" w14:textId="77777777" w:rsidR="00577B4C" w:rsidRPr="00577B4C" w:rsidRDefault="00577B4C" w:rsidP="002C2855">
      <w:pPr>
        <w:autoSpaceDE w:val="0"/>
        <w:autoSpaceDN w:val="0"/>
        <w:adjustRightInd w:val="0"/>
        <w:spacing w:line="240" w:lineRule="auto"/>
        <w:jc w:val="both"/>
        <w:rPr>
          <w:rFonts w:cs="Arial"/>
          <w:b/>
          <w:szCs w:val="24"/>
        </w:rPr>
      </w:pPr>
    </w:p>
    <w:p w14:paraId="137E6A5D" w14:textId="2DA594B2" w:rsidR="00577B4C" w:rsidRPr="00577B4C" w:rsidRDefault="00577B4C" w:rsidP="002C2855">
      <w:pPr>
        <w:autoSpaceDE w:val="0"/>
        <w:autoSpaceDN w:val="0"/>
        <w:adjustRightInd w:val="0"/>
        <w:spacing w:line="240" w:lineRule="auto"/>
        <w:ind w:left="720" w:hanging="720"/>
        <w:jc w:val="both"/>
        <w:rPr>
          <w:rFonts w:cs="Arial"/>
          <w:szCs w:val="24"/>
        </w:rPr>
      </w:pPr>
      <w:r w:rsidRPr="00577B4C">
        <w:rPr>
          <w:rFonts w:cs="Arial"/>
          <w:szCs w:val="24"/>
        </w:rPr>
        <w:t>2</w:t>
      </w:r>
      <w:r w:rsidR="00383238">
        <w:rPr>
          <w:rFonts w:cs="Arial"/>
          <w:szCs w:val="24"/>
        </w:rPr>
        <w:t>5</w:t>
      </w:r>
      <w:r w:rsidRPr="00577B4C">
        <w:rPr>
          <w:rFonts w:cs="Arial"/>
          <w:szCs w:val="24"/>
        </w:rPr>
        <w:t xml:space="preserve">. </w:t>
      </w:r>
      <w:r w:rsidRPr="00577B4C">
        <w:rPr>
          <w:rFonts w:cs="Arial"/>
          <w:szCs w:val="24"/>
        </w:rPr>
        <w:tab/>
        <w:t>The quorum for the Overview and Scrutiny Committee and the Scrutiny Sub-Committees shall be three voting Members.</w:t>
      </w:r>
    </w:p>
    <w:p w14:paraId="73C31B4B" w14:textId="77777777" w:rsidR="00577B4C" w:rsidRPr="00577B4C" w:rsidRDefault="00577B4C" w:rsidP="002C2855">
      <w:pPr>
        <w:autoSpaceDE w:val="0"/>
        <w:autoSpaceDN w:val="0"/>
        <w:adjustRightInd w:val="0"/>
        <w:spacing w:line="240" w:lineRule="auto"/>
        <w:jc w:val="both"/>
        <w:rPr>
          <w:rFonts w:cs="Arial"/>
          <w:szCs w:val="24"/>
        </w:rPr>
      </w:pPr>
    </w:p>
    <w:p w14:paraId="1EFAFE37" w14:textId="77777777" w:rsidR="00577B4C" w:rsidRPr="00577B4C" w:rsidRDefault="00577B4C" w:rsidP="002C2855">
      <w:pPr>
        <w:autoSpaceDE w:val="0"/>
        <w:autoSpaceDN w:val="0"/>
        <w:adjustRightInd w:val="0"/>
        <w:spacing w:line="240" w:lineRule="auto"/>
        <w:jc w:val="both"/>
        <w:rPr>
          <w:rFonts w:cs="Arial"/>
          <w:b/>
          <w:szCs w:val="24"/>
        </w:rPr>
      </w:pPr>
      <w:r w:rsidRPr="00577B4C">
        <w:rPr>
          <w:rFonts w:cs="Arial"/>
          <w:b/>
          <w:szCs w:val="24"/>
        </w:rPr>
        <w:t xml:space="preserve"> </w:t>
      </w:r>
      <w:r w:rsidRPr="00577B4C">
        <w:rPr>
          <w:rFonts w:cs="Arial"/>
          <w:b/>
          <w:szCs w:val="24"/>
        </w:rPr>
        <w:tab/>
        <w:t>WORK PROGRAMME</w:t>
      </w:r>
    </w:p>
    <w:p w14:paraId="1DF74219" w14:textId="77777777" w:rsidR="00577B4C" w:rsidRPr="00577B4C" w:rsidRDefault="00577B4C" w:rsidP="002C2855">
      <w:pPr>
        <w:autoSpaceDE w:val="0"/>
        <w:autoSpaceDN w:val="0"/>
        <w:adjustRightInd w:val="0"/>
        <w:spacing w:line="240" w:lineRule="auto"/>
        <w:jc w:val="both"/>
        <w:rPr>
          <w:rFonts w:cs="Arial"/>
          <w:szCs w:val="24"/>
        </w:rPr>
      </w:pPr>
    </w:p>
    <w:p w14:paraId="31AF82D0" w14:textId="5332BBBF" w:rsidR="00577B4C" w:rsidRPr="00577B4C" w:rsidRDefault="00577B4C" w:rsidP="002C2855">
      <w:pPr>
        <w:autoSpaceDE w:val="0"/>
        <w:autoSpaceDN w:val="0"/>
        <w:adjustRightInd w:val="0"/>
        <w:spacing w:line="240" w:lineRule="auto"/>
        <w:ind w:left="720" w:hanging="720"/>
        <w:jc w:val="both"/>
        <w:rPr>
          <w:rFonts w:cs="Arial"/>
          <w:szCs w:val="24"/>
        </w:rPr>
      </w:pPr>
      <w:r w:rsidRPr="00577B4C">
        <w:rPr>
          <w:rFonts w:cs="Arial"/>
          <w:szCs w:val="24"/>
        </w:rPr>
        <w:t>2</w:t>
      </w:r>
      <w:r w:rsidR="00383238">
        <w:rPr>
          <w:rFonts w:cs="Arial"/>
          <w:szCs w:val="24"/>
        </w:rPr>
        <w:t>6</w:t>
      </w:r>
      <w:r w:rsidRPr="00577B4C">
        <w:rPr>
          <w:rFonts w:cs="Arial"/>
          <w:szCs w:val="24"/>
        </w:rPr>
        <w:t>.</w:t>
      </w:r>
      <w:r w:rsidRPr="00577B4C">
        <w:rPr>
          <w:rFonts w:cs="Arial"/>
          <w:b/>
          <w:szCs w:val="24"/>
        </w:rPr>
        <w:t xml:space="preserve"> </w:t>
      </w:r>
      <w:r w:rsidRPr="00577B4C">
        <w:rPr>
          <w:rFonts w:cs="Arial"/>
          <w:szCs w:val="24"/>
        </w:rPr>
        <w:tab/>
        <w:t>The Overview and Scrutiny Committee will be responsible for agreeing the overview and scrutiny work programme for the year.</w:t>
      </w:r>
    </w:p>
    <w:p w14:paraId="353A3536" w14:textId="77777777" w:rsidR="00577B4C" w:rsidRPr="00577B4C" w:rsidRDefault="00577B4C" w:rsidP="002C2855">
      <w:pPr>
        <w:autoSpaceDE w:val="0"/>
        <w:autoSpaceDN w:val="0"/>
        <w:adjustRightInd w:val="0"/>
        <w:spacing w:line="240" w:lineRule="auto"/>
        <w:jc w:val="both"/>
        <w:rPr>
          <w:rFonts w:cs="Arial"/>
          <w:szCs w:val="24"/>
        </w:rPr>
      </w:pPr>
    </w:p>
    <w:p w14:paraId="5CD01E9D" w14:textId="77777777" w:rsidR="00577B4C" w:rsidRPr="00577B4C" w:rsidRDefault="00577B4C" w:rsidP="002C2855">
      <w:pPr>
        <w:autoSpaceDE w:val="0"/>
        <w:autoSpaceDN w:val="0"/>
        <w:adjustRightInd w:val="0"/>
        <w:spacing w:line="240" w:lineRule="auto"/>
        <w:jc w:val="both"/>
        <w:rPr>
          <w:rFonts w:cs="Arial"/>
          <w:b/>
          <w:szCs w:val="24"/>
        </w:rPr>
      </w:pPr>
      <w:r w:rsidRPr="00577B4C">
        <w:rPr>
          <w:rFonts w:cs="Arial"/>
          <w:b/>
          <w:szCs w:val="24"/>
        </w:rPr>
        <w:tab/>
        <w:t>AGENDA ITEMS</w:t>
      </w:r>
    </w:p>
    <w:p w14:paraId="37335509" w14:textId="77777777" w:rsidR="00577B4C" w:rsidRPr="00577B4C" w:rsidRDefault="00577B4C" w:rsidP="002C2855">
      <w:pPr>
        <w:autoSpaceDE w:val="0"/>
        <w:autoSpaceDN w:val="0"/>
        <w:adjustRightInd w:val="0"/>
        <w:spacing w:line="240" w:lineRule="auto"/>
        <w:jc w:val="both"/>
        <w:rPr>
          <w:rFonts w:cs="Arial"/>
          <w:b/>
          <w:szCs w:val="24"/>
        </w:rPr>
      </w:pPr>
    </w:p>
    <w:p w14:paraId="4752189B" w14:textId="18EA0D06" w:rsidR="00577B4C" w:rsidRPr="00577B4C" w:rsidRDefault="00577B4C" w:rsidP="002C2855">
      <w:pPr>
        <w:autoSpaceDE w:val="0"/>
        <w:autoSpaceDN w:val="0"/>
        <w:adjustRightInd w:val="0"/>
        <w:spacing w:line="240" w:lineRule="auto"/>
        <w:ind w:left="720" w:hanging="720"/>
        <w:jc w:val="both"/>
        <w:rPr>
          <w:rFonts w:cs="Arial"/>
          <w:szCs w:val="24"/>
        </w:rPr>
      </w:pPr>
      <w:r w:rsidRPr="00577B4C">
        <w:rPr>
          <w:rFonts w:cs="Arial"/>
          <w:szCs w:val="24"/>
        </w:rPr>
        <w:t>2</w:t>
      </w:r>
      <w:r w:rsidR="00383238">
        <w:rPr>
          <w:rFonts w:cs="Arial"/>
          <w:szCs w:val="24"/>
        </w:rPr>
        <w:t>7</w:t>
      </w:r>
      <w:r w:rsidRPr="00577B4C">
        <w:rPr>
          <w:rFonts w:cs="Arial"/>
          <w:szCs w:val="24"/>
        </w:rPr>
        <w:t xml:space="preserve">. </w:t>
      </w:r>
      <w:r w:rsidRPr="00577B4C">
        <w:rPr>
          <w:rFonts w:cs="Arial"/>
          <w:szCs w:val="24"/>
        </w:rPr>
        <w:tab/>
        <w:t>Any Member of the Overview and Scrutiny Committee and/or any Scrutiny Sub-</w:t>
      </w:r>
      <w:r w:rsidR="002E55CE">
        <w:rPr>
          <w:rFonts w:cs="Arial"/>
          <w:szCs w:val="24"/>
        </w:rPr>
        <w:t xml:space="preserve">Committee </w:t>
      </w:r>
      <w:r w:rsidRPr="00577B4C">
        <w:rPr>
          <w:rFonts w:cs="Arial"/>
          <w:szCs w:val="24"/>
        </w:rPr>
        <w:t xml:space="preserve">shall be entitled to give notice to the </w:t>
      </w:r>
      <w:r w:rsidR="0066715B">
        <w:rPr>
          <w:rFonts w:cs="Arial"/>
          <w:szCs w:val="24"/>
        </w:rPr>
        <w:t>Statutory Scrutiny Officer</w:t>
      </w:r>
      <w:r w:rsidRPr="00577B4C">
        <w:rPr>
          <w:rFonts w:cs="Arial"/>
          <w:szCs w:val="24"/>
        </w:rPr>
        <w:t xml:space="preserve"> that </w:t>
      </w:r>
      <w:r w:rsidR="003664D6">
        <w:rPr>
          <w:rFonts w:cs="Arial"/>
          <w:szCs w:val="24"/>
        </w:rPr>
        <w:t>they</w:t>
      </w:r>
      <w:r w:rsidRPr="00577B4C">
        <w:rPr>
          <w:rFonts w:cs="Arial"/>
          <w:szCs w:val="24"/>
        </w:rPr>
        <w:t xml:space="preserve"> wish an item relevant to the functions of the Committee to be included on the agenda for the next available meeting. On receipt of such a request the </w:t>
      </w:r>
      <w:proofErr w:type="spellStart"/>
      <w:r w:rsidR="0066715B">
        <w:rPr>
          <w:rFonts w:cs="Arial"/>
          <w:szCs w:val="24"/>
        </w:rPr>
        <w:t>Stautory</w:t>
      </w:r>
      <w:proofErr w:type="spellEnd"/>
      <w:r w:rsidR="0066715B">
        <w:rPr>
          <w:rFonts w:cs="Arial"/>
          <w:szCs w:val="24"/>
        </w:rPr>
        <w:t xml:space="preserve"> Scrutiny Officer</w:t>
      </w:r>
      <w:r w:rsidRPr="00577B4C">
        <w:rPr>
          <w:rFonts w:cs="Arial"/>
          <w:szCs w:val="24"/>
        </w:rPr>
        <w:t xml:space="preserve"> will ensure that it is included on the next available agenda </w:t>
      </w:r>
      <w:proofErr w:type="gramStart"/>
      <w:r w:rsidRPr="00577B4C">
        <w:rPr>
          <w:rFonts w:cs="Arial"/>
          <w:szCs w:val="24"/>
        </w:rPr>
        <w:t>provided that</w:t>
      </w:r>
      <w:proofErr w:type="gramEnd"/>
      <w:r w:rsidRPr="00577B4C">
        <w:rPr>
          <w:rFonts w:cs="Arial"/>
          <w:szCs w:val="24"/>
        </w:rPr>
        <w:t xml:space="preserve"> it is relevant to the Committee work programme.</w:t>
      </w:r>
    </w:p>
    <w:p w14:paraId="3386C016" w14:textId="77777777" w:rsidR="00577B4C" w:rsidRPr="00577B4C" w:rsidRDefault="00577B4C" w:rsidP="00577B4C">
      <w:pPr>
        <w:autoSpaceDE w:val="0"/>
        <w:autoSpaceDN w:val="0"/>
        <w:adjustRightInd w:val="0"/>
        <w:spacing w:line="240" w:lineRule="auto"/>
        <w:jc w:val="both"/>
        <w:rPr>
          <w:rFonts w:cs="Arial"/>
          <w:b/>
          <w:szCs w:val="24"/>
        </w:rPr>
      </w:pPr>
    </w:p>
    <w:p w14:paraId="5383D44C" w14:textId="17A42B8F"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2</w:t>
      </w:r>
      <w:r w:rsidR="00383238">
        <w:rPr>
          <w:rFonts w:cs="Arial"/>
          <w:szCs w:val="24"/>
        </w:rPr>
        <w:t>8</w:t>
      </w:r>
      <w:r w:rsidRPr="00577B4C">
        <w:rPr>
          <w:rFonts w:cs="Arial"/>
          <w:szCs w:val="24"/>
        </w:rPr>
        <w:t xml:space="preserve">. </w:t>
      </w:r>
      <w:r w:rsidRPr="00577B4C">
        <w:rPr>
          <w:rFonts w:cs="Arial"/>
          <w:szCs w:val="24"/>
        </w:rPr>
        <w:tab/>
        <w:t xml:space="preserve">The Overview and Scrutiny Committee shall also respond, as soon as its work programme permits, to requests from Council and if it considers it appropriate the Mayor or Executive to review </w:t>
      </w:r>
      <w:proofErr w:type="gramStart"/>
      <w:r w:rsidRPr="00577B4C">
        <w:rPr>
          <w:rFonts w:cs="Arial"/>
          <w:szCs w:val="24"/>
        </w:rPr>
        <w:t>particular areas</w:t>
      </w:r>
      <w:proofErr w:type="gramEnd"/>
      <w:r w:rsidRPr="00577B4C">
        <w:rPr>
          <w:rFonts w:cs="Arial"/>
          <w:szCs w:val="24"/>
        </w:rPr>
        <w:t xml:space="preserve"> of Council activity. Where they do so, the Overview and Scrutiny Committee shall report their findings and any recommendations back to the Mayor/Executive and/or Council. The Executive shall consider the matter at one of its next two meetings following receipt of the report. If the matter is relevant to the Council only then will they consider the report at their next meeting.</w:t>
      </w:r>
    </w:p>
    <w:p w14:paraId="03744C51" w14:textId="77777777" w:rsidR="00577B4C" w:rsidRPr="00577B4C" w:rsidRDefault="00577B4C" w:rsidP="00577B4C">
      <w:pPr>
        <w:autoSpaceDE w:val="0"/>
        <w:autoSpaceDN w:val="0"/>
        <w:adjustRightInd w:val="0"/>
        <w:spacing w:line="240" w:lineRule="auto"/>
        <w:jc w:val="both"/>
        <w:rPr>
          <w:rFonts w:cs="Arial"/>
          <w:szCs w:val="24"/>
        </w:rPr>
      </w:pPr>
    </w:p>
    <w:p w14:paraId="1FA077B3" w14:textId="60390554"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2</w:t>
      </w:r>
      <w:r w:rsidR="00383238">
        <w:rPr>
          <w:rFonts w:cs="Arial"/>
          <w:szCs w:val="24"/>
        </w:rPr>
        <w:t>9</w:t>
      </w:r>
      <w:r w:rsidRPr="00577B4C">
        <w:rPr>
          <w:rFonts w:cs="Arial"/>
          <w:szCs w:val="24"/>
        </w:rPr>
        <w:t xml:space="preserve">. </w:t>
      </w:r>
      <w:r w:rsidRPr="00577B4C">
        <w:rPr>
          <w:rFonts w:cs="Arial"/>
          <w:szCs w:val="24"/>
        </w:rPr>
        <w:tab/>
        <w:t xml:space="preserve">Any Council Member may refer to the Overview and Scrutiny Committee a local government matter in accordance with section 119 of the Local Government and Public Involvement in Health Act 2007.  In relation to any matter referred under this provision, the Committee shall consider </w:t>
      </w:r>
      <w:proofErr w:type="gramStart"/>
      <w:r w:rsidRPr="00577B4C">
        <w:rPr>
          <w:rFonts w:cs="Arial"/>
          <w:szCs w:val="24"/>
        </w:rPr>
        <w:t>whether or not</w:t>
      </w:r>
      <w:proofErr w:type="gramEnd"/>
      <w:r w:rsidRPr="00577B4C">
        <w:rPr>
          <w:rFonts w:cs="Arial"/>
          <w:szCs w:val="24"/>
        </w:rPr>
        <w:t xml:space="preserve"> to exercise its powers under section 21B of the Local Government Act 2000 to make a report or recommendation(s) to Council or the Executive on the matter.</w:t>
      </w:r>
    </w:p>
    <w:p w14:paraId="6A1CD150" w14:textId="77777777" w:rsidR="00577B4C" w:rsidRPr="00577B4C" w:rsidRDefault="00577B4C" w:rsidP="00577B4C">
      <w:pPr>
        <w:autoSpaceDE w:val="0"/>
        <w:autoSpaceDN w:val="0"/>
        <w:adjustRightInd w:val="0"/>
        <w:spacing w:line="240" w:lineRule="auto"/>
        <w:jc w:val="both"/>
        <w:rPr>
          <w:rFonts w:cs="Arial"/>
          <w:b/>
          <w:szCs w:val="24"/>
        </w:rPr>
      </w:pPr>
    </w:p>
    <w:p w14:paraId="6E96C83F" w14:textId="388D1183" w:rsidR="00577B4C" w:rsidRPr="00577B4C" w:rsidRDefault="00383238" w:rsidP="00577B4C">
      <w:pPr>
        <w:autoSpaceDE w:val="0"/>
        <w:autoSpaceDN w:val="0"/>
        <w:adjustRightInd w:val="0"/>
        <w:spacing w:line="240" w:lineRule="auto"/>
        <w:ind w:left="720" w:hanging="720"/>
        <w:jc w:val="both"/>
        <w:rPr>
          <w:rFonts w:cs="Arial"/>
          <w:szCs w:val="24"/>
        </w:rPr>
      </w:pPr>
      <w:r>
        <w:rPr>
          <w:rFonts w:cs="Arial"/>
          <w:szCs w:val="24"/>
        </w:rPr>
        <w:t>30</w:t>
      </w:r>
      <w:r w:rsidR="00577B4C" w:rsidRPr="00577B4C">
        <w:rPr>
          <w:rFonts w:cs="Arial"/>
          <w:szCs w:val="24"/>
        </w:rPr>
        <w:t xml:space="preserve">. </w:t>
      </w:r>
      <w:r w:rsidR="00577B4C" w:rsidRPr="00577B4C">
        <w:rPr>
          <w:rFonts w:cs="Arial"/>
          <w:szCs w:val="24"/>
        </w:rPr>
        <w:tab/>
        <w:t xml:space="preserve">A “local government matter” at </w:t>
      </w:r>
      <w:r w:rsidR="002C2855">
        <w:rPr>
          <w:rFonts w:cs="Arial"/>
          <w:szCs w:val="24"/>
        </w:rPr>
        <w:t>28</w:t>
      </w:r>
      <w:r w:rsidR="00577B4C" w:rsidRPr="00577B4C">
        <w:rPr>
          <w:rFonts w:cs="Arial"/>
          <w:szCs w:val="24"/>
        </w:rPr>
        <w:t xml:space="preserve"> above is one that: </w:t>
      </w:r>
    </w:p>
    <w:p w14:paraId="298CFF17"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2122E5E8" w14:textId="77777777" w:rsidR="00577B4C" w:rsidRPr="00577B4C" w:rsidRDefault="00577B4C" w:rsidP="00E04DDA">
      <w:pPr>
        <w:pStyle w:val="ListParagraph"/>
        <w:numPr>
          <w:ilvl w:val="0"/>
          <w:numId w:val="188"/>
        </w:numPr>
        <w:autoSpaceDE w:val="0"/>
        <w:autoSpaceDN w:val="0"/>
        <w:adjustRightInd w:val="0"/>
        <w:spacing w:after="120" w:line="240" w:lineRule="auto"/>
        <w:ind w:left="1208" w:hanging="357"/>
        <w:jc w:val="both"/>
        <w:rPr>
          <w:rFonts w:cs="Arial"/>
          <w:szCs w:val="24"/>
        </w:rPr>
      </w:pPr>
      <w:r w:rsidRPr="00577B4C">
        <w:rPr>
          <w:rFonts w:cs="Arial"/>
          <w:szCs w:val="24"/>
        </w:rPr>
        <w:t xml:space="preserve">relates to the discharge of any function of the authority; </w:t>
      </w:r>
    </w:p>
    <w:p w14:paraId="52DAB2DF" w14:textId="77777777" w:rsidR="00577B4C" w:rsidRPr="00577B4C" w:rsidRDefault="00577B4C" w:rsidP="00E04DDA">
      <w:pPr>
        <w:pStyle w:val="ListParagraph"/>
        <w:numPr>
          <w:ilvl w:val="0"/>
          <w:numId w:val="188"/>
        </w:numPr>
        <w:autoSpaceDE w:val="0"/>
        <w:autoSpaceDN w:val="0"/>
        <w:adjustRightInd w:val="0"/>
        <w:spacing w:after="120" w:line="240" w:lineRule="auto"/>
        <w:ind w:left="1208" w:hanging="357"/>
        <w:jc w:val="both"/>
        <w:rPr>
          <w:rFonts w:cs="Arial"/>
          <w:szCs w:val="24"/>
        </w:rPr>
      </w:pPr>
      <w:r w:rsidRPr="00577B4C">
        <w:rPr>
          <w:rFonts w:cs="Arial"/>
          <w:szCs w:val="24"/>
        </w:rPr>
        <w:t xml:space="preserve">affects all or part of the Member’s electoral area or any person who lives or works in that area; and </w:t>
      </w:r>
    </w:p>
    <w:p w14:paraId="2B0CFAB1" w14:textId="77777777" w:rsidR="00577B4C" w:rsidRPr="00577B4C" w:rsidRDefault="00577B4C" w:rsidP="00E04DDA">
      <w:pPr>
        <w:pStyle w:val="ListParagraph"/>
        <w:numPr>
          <w:ilvl w:val="0"/>
          <w:numId w:val="188"/>
        </w:numPr>
        <w:autoSpaceDE w:val="0"/>
        <w:autoSpaceDN w:val="0"/>
        <w:adjustRightInd w:val="0"/>
        <w:spacing w:after="120" w:line="240" w:lineRule="auto"/>
        <w:ind w:left="1208" w:hanging="357"/>
        <w:jc w:val="both"/>
        <w:rPr>
          <w:rFonts w:cs="Arial"/>
          <w:szCs w:val="24"/>
        </w:rPr>
      </w:pPr>
      <w:r w:rsidRPr="00577B4C">
        <w:rPr>
          <w:rFonts w:cs="Arial"/>
          <w:szCs w:val="24"/>
        </w:rPr>
        <w:t xml:space="preserve">is not an excluded matter. </w:t>
      </w:r>
    </w:p>
    <w:p w14:paraId="2BFA1E6F" w14:textId="77777777" w:rsidR="00577B4C" w:rsidRPr="00577B4C" w:rsidRDefault="00577B4C" w:rsidP="00577B4C">
      <w:pPr>
        <w:autoSpaceDE w:val="0"/>
        <w:autoSpaceDN w:val="0"/>
        <w:adjustRightInd w:val="0"/>
        <w:spacing w:line="240" w:lineRule="auto"/>
        <w:ind w:left="851"/>
        <w:jc w:val="both"/>
        <w:rPr>
          <w:rFonts w:cs="Arial"/>
          <w:szCs w:val="24"/>
        </w:rPr>
      </w:pPr>
    </w:p>
    <w:p w14:paraId="356E62C3" w14:textId="38B8D165" w:rsidR="00577B4C" w:rsidRPr="00577B4C" w:rsidRDefault="00577B4C" w:rsidP="00577B4C">
      <w:pPr>
        <w:autoSpaceDE w:val="0"/>
        <w:autoSpaceDN w:val="0"/>
        <w:adjustRightInd w:val="0"/>
        <w:spacing w:line="240" w:lineRule="auto"/>
        <w:ind w:left="851"/>
        <w:jc w:val="both"/>
        <w:rPr>
          <w:rFonts w:cs="Arial"/>
          <w:szCs w:val="24"/>
        </w:rPr>
      </w:pPr>
      <w:r w:rsidRPr="00577B4C">
        <w:rPr>
          <w:rFonts w:cs="Arial"/>
          <w:szCs w:val="24"/>
        </w:rPr>
        <w:t xml:space="preserve">Excluded matters are: </w:t>
      </w:r>
    </w:p>
    <w:p w14:paraId="66CFB5E5" w14:textId="77777777" w:rsidR="00577B4C" w:rsidRPr="00577B4C" w:rsidRDefault="00577B4C" w:rsidP="00577B4C">
      <w:pPr>
        <w:autoSpaceDE w:val="0"/>
        <w:autoSpaceDN w:val="0"/>
        <w:adjustRightInd w:val="0"/>
        <w:spacing w:line="240" w:lineRule="auto"/>
        <w:ind w:left="851"/>
        <w:jc w:val="both"/>
        <w:rPr>
          <w:rFonts w:cs="Arial"/>
          <w:szCs w:val="24"/>
        </w:rPr>
      </w:pPr>
    </w:p>
    <w:p w14:paraId="4981F0FA" w14:textId="77777777" w:rsidR="00577B4C" w:rsidRPr="00577B4C" w:rsidRDefault="00577B4C" w:rsidP="00E04DDA">
      <w:pPr>
        <w:pStyle w:val="ListParagraph"/>
        <w:numPr>
          <w:ilvl w:val="0"/>
          <w:numId w:val="189"/>
        </w:numPr>
        <w:autoSpaceDE w:val="0"/>
        <w:autoSpaceDN w:val="0"/>
        <w:adjustRightInd w:val="0"/>
        <w:spacing w:after="120" w:line="240" w:lineRule="auto"/>
        <w:ind w:left="1135" w:hanging="284"/>
        <w:jc w:val="both"/>
        <w:rPr>
          <w:rFonts w:cs="Arial"/>
          <w:szCs w:val="24"/>
        </w:rPr>
      </w:pPr>
      <w:r w:rsidRPr="00577B4C">
        <w:rPr>
          <w:rFonts w:cs="Arial"/>
          <w:szCs w:val="24"/>
        </w:rPr>
        <w:t xml:space="preserve">any matter relating to a planning decision; </w:t>
      </w:r>
    </w:p>
    <w:p w14:paraId="1906780C" w14:textId="77777777" w:rsidR="00577B4C" w:rsidRPr="00577B4C" w:rsidRDefault="00577B4C" w:rsidP="00E04DDA">
      <w:pPr>
        <w:pStyle w:val="ListParagraph"/>
        <w:numPr>
          <w:ilvl w:val="0"/>
          <w:numId w:val="189"/>
        </w:numPr>
        <w:autoSpaceDE w:val="0"/>
        <w:autoSpaceDN w:val="0"/>
        <w:adjustRightInd w:val="0"/>
        <w:spacing w:after="120" w:line="240" w:lineRule="auto"/>
        <w:ind w:left="1135" w:hanging="284"/>
        <w:jc w:val="both"/>
        <w:rPr>
          <w:rFonts w:cs="Arial"/>
          <w:szCs w:val="24"/>
        </w:rPr>
      </w:pPr>
      <w:r w:rsidRPr="00577B4C">
        <w:rPr>
          <w:rFonts w:cs="Arial"/>
          <w:szCs w:val="24"/>
        </w:rPr>
        <w:t xml:space="preserve">any matter relating to a licensing decision; </w:t>
      </w:r>
    </w:p>
    <w:p w14:paraId="283813F1" w14:textId="77777777" w:rsidR="00577B4C" w:rsidRPr="00577B4C" w:rsidRDefault="00577B4C" w:rsidP="00E04DDA">
      <w:pPr>
        <w:pStyle w:val="ListParagraph"/>
        <w:numPr>
          <w:ilvl w:val="0"/>
          <w:numId w:val="189"/>
        </w:numPr>
        <w:autoSpaceDE w:val="0"/>
        <w:autoSpaceDN w:val="0"/>
        <w:adjustRightInd w:val="0"/>
        <w:spacing w:after="120" w:line="240" w:lineRule="auto"/>
        <w:ind w:left="1135" w:hanging="284"/>
        <w:jc w:val="both"/>
        <w:rPr>
          <w:rFonts w:cs="Arial"/>
          <w:szCs w:val="24"/>
        </w:rPr>
      </w:pPr>
      <w:r w:rsidRPr="00577B4C">
        <w:rPr>
          <w:rFonts w:cs="Arial"/>
          <w:szCs w:val="24"/>
        </w:rPr>
        <w:t xml:space="preserve">any matter relating to an individual in respect of which the individual has a right of appeal; and </w:t>
      </w:r>
    </w:p>
    <w:p w14:paraId="0A61C524" w14:textId="2EFCB631" w:rsidR="00577B4C" w:rsidRPr="00577B4C" w:rsidRDefault="00577B4C" w:rsidP="00E04DDA">
      <w:pPr>
        <w:pStyle w:val="ListParagraph"/>
        <w:numPr>
          <w:ilvl w:val="0"/>
          <w:numId w:val="189"/>
        </w:numPr>
        <w:autoSpaceDE w:val="0"/>
        <w:autoSpaceDN w:val="0"/>
        <w:adjustRightInd w:val="0"/>
        <w:spacing w:after="120" w:line="240" w:lineRule="auto"/>
        <w:ind w:left="1135" w:hanging="284"/>
        <w:jc w:val="both"/>
        <w:rPr>
          <w:rFonts w:cs="Arial"/>
          <w:szCs w:val="24"/>
        </w:rPr>
      </w:pPr>
      <w:r w:rsidRPr="00577B4C">
        <w:rPr>
          <w:rFonts w:cs="Arial"/>
          <w:szCs w:val="24"/>
        </w:rPr>
        <w:t xml:space="preserve">any matter which is vexatious, discriminatory or not reasonable to be included in the agenda for, or disclosed at, the Overview and Scrutiny Committee or </w:t>
      </w:r>
      <w:r w:rsidR="002C2855">
        <w:rPr>
          <w:rFonts w:cs="Arial"/>
          <w:szCs w:val="24"/>
        </w:rPr>
        <w:t>Sub-Committee</w:t>
      </w:r>
      <w:r w:rsidRPr="00577B4C">
        <w:rPr>
          <w:rFonts w:cs="Arial"/>
          <w:szCs w:val="24"/>
        </w:rPr>
        <w:t>.</w:t>
      </w:r>
    </w:p>
    <w:p w14:paraId="63D4BF95" w14:textId="77777777" w:rsidR="00577B4C" w:rsidRPr="00577B4C" w:rsidRDefault="00577B4C" w:rsidP="00577B4C">
      <w:pPr>
        <w:autoSpaceDE w:val="0"/>
        <w:autoSpaceDN w:val="0"/>
        <w:adjustRightInd w:val="0"/>
        <w:spacing w:line="240" w:lineRule="auto"/>
        <w:jc w:val="both"/>
        <w:rPr>
          <w:rFonts w:cs="Arial"/>
          <w:szCs w:val="24"/>
        </w:rPr>
      </w:pPr>
    </w:p>
    <w:p w14:paraId="73C6983C" w14:textId="02FFBB33" w:rsidR="00577B4C" w:rsidRPr="00577B4C" w:rsidRDefault="00577B4C" w:rsidP="00577B4C">
      <w:pPr>
        <w:autoSpaceDE w:val="0"/>
        <w:autoSpaceDN w:val="0"/>
        <w:adjustRightInd w:val="0"/>
        <w:spacing w:after="120" w:line="240" w:lineRule="auto"/>
        <w:ind w:left="720" w:hanging="720"/>
        <w:jc w:val="both"/>
        <w:rPr>
          <w:rFonts w:cs="Arial"/>
          <w:szCs w:val="24"/>
        </w:rPr>
      </w:pPr>
      <w:r w:rsidRPr="00577B4C">
        <w:rPr>
          <w:rFonts w:cs="Arial"/>
          <w:szCs w:val="24"/>
        </w:rPr>
        <w:t>3</w:t>
      </w:r>
      <w:r w:rsidR="00383238">
        <w:rPr>
          <w:rFonts w:cs="Arial"/>
          <w:szCs w:val="24"/>
        </w:rPr>
        <w:t>1</w:t>
      </w:r>
      <w:r w:rsidRPr="00577B4C">
        <w:rPr>
          <w:rFonts w:cs="Arial"/>
          <w:szCs w:val="24"/>
        </w:rPr>
        <w:t xml:space="preserve">. </w:t>
      </w:r>
      <w:r w:rsidRPr="00577B4C">
        <w:rPr>
          <w:rFonts w:cs="Arial"/>
          <w:szCs w:val="24"/>
        </w:rPr>
        <w:tab/>
        <w:t xml:space="preserve">If the Committee decides not to exercise any of its powers in relation to a matter referred to it under </w:t>
      </w:r>
      <w:r w:rsidR="002C2855">
        <w:rPr>
          <w:rFonts w:cs="Arial"/>
          <w:szCs w:val="24"/>
        </w:rPr>
        <w:t>28</w:t>
      </w:r>
      <w:r w:rsidRPr="00577B4C">
        <w:rPr>
          <w:rFonts w:cs="Arial"/>
          <w:szCs w:val="24"/>
        </w:rPr>
        <w:t xml:space="preserve"> above, it shall notify the Member who referred the matter of its decision and the reasons for it. If the Committee does make any report or recommendation(s) to the authority or the executive on the matter referred, it shall provide the Member with a copy of that report or recommendation(s), subject to the provisions of section 21D of the Local Government Act 2000 regarding confidential or exempt information.</w:t>
      </w:r>
    </w:p>
    <w:p w14:paraId="24CB1F39" w14:textId="11136030" w:rsidR="00577B4C" w:rsidRDefault="00577B4C" w:rsidP="00577B4C">
      <w:pPr>
        <w:autoSpaceDE w:val="0"/>
        <w:autoSpaceDN w:val="0"/>
        <w:adjustRightInd w:val="0"/>
        <w:spacing w:line="240" w:lineRule="auto"/>
        <w:jc w:val="both"/>
        <w:rPr>
          <w:rFonts w:cs="Arial"/>
          <w:szCs w:val="24"/>
        </w:rPr>
      </w:pPr>
    </w:p>
    <w:p w14:paraId="2F5DDB05" w14:textId="3EA81087" w:rsidR="00E66A12" w:rsidRDefault="00E66A12" w:rsidP="00577B4C">
      <w:pPr>
        <w:autoSpaceDE w:val="0"/>
        <w:autoSpaceDN w:val="0"/>
        <w:adjustRightInd w:val="0"/>
        <w:spacing w:line="240" w:lineRule="auto"/>
        <w:jc w:val="both"/>
        <w:rPr>
          <w:rFonts w:cs="Arial"/>
          <w:szCs w:val="24"/>
        </w:rPr>
      </w:pPr>
    </w:p>
    <w:p w14:paraId="508EF058" w14:textId="16A74FFD" w:rsidR="00E66A12" w:rsidRDefault="00E66A12" w:rsidP="00577B4C">
      <w:pPr>
        <w:autoSpaceDE w:val="0"/>
        <w:autoSpaceDN w:val="0"/>
        <w:adjustRightInd w:val="0"/>
        <w:spacing w:line="240" w:lineRule="auto"/>
        <w:jc w:val="both"/>
        <w:rPr>
          <w:rFonts w:cs="Arial"/>
          <w:szCs w:val="24"/>
        </w:rPr>
      </w:pPr>
    </w:p>
    <w:p w14:paraId="2BB46598" w14:textId="77777777" w:rsidR="00E66A12" w:rsidRPr="00577B4C" w:rsidRDefault="00E66A12" w:rsidP="00577B4C">
      <w:pPr>
        <w:autoSpaceDE w:val="0"/>
        <w:autoSpaceDN w:val="0"/>
        <w:adjustRightInd w:val="0"/>
        <w:spacing w:line="240" w:lineRule="auto"/>
        <w:jc w:val="both"/>
        <w:rPr>
          <w:rFonts w:cs="Arial"/>
          <w:szCs w:val="24"/>
        </w:rPr>
      </w:pPr>
    </w:p>
    <w:p w14:paraId="1F799710" w14:textId="77777777" w:rsidR="00577B4C" w:rsidRPr="00577B4C" w:rsidRDefault="00577B4C" w:rsidP="00577B4C">
      <w:pPr>
        <w:autoSpaceDE w:val="0"/>
        <w:autoSpaceDN w:val="0"/>
        <w:adjustRightInd w:val="0"/>
        <w:spacing w:line="240" w:lineRule="auto"/>
        <w:ind w:left="720"/>
        <w:jc w:val="both"/>
        <w:rPr>
          <w:rFonts w:cs="Arial"/>
          <w:b/>
          <w:szCs w:val="24"/>
        </w:rPr>
      </w:pPr>
      <w:r w:rsidRPr="00577B4C">
        <w:rPr>
          <w:rFonts w:cs="Arial"/>
          <w:b/>
          <w:szCs w:val="24"/>
        </w:rPr>
        <w:lastRenderedPageBreak/>
        <w:t>SPECIFIC ROLE OF THE SCRUTINY COMMITTEE AND SUB-COMMITTEES</w:t>
      </w:r>
    </w:p>
    <w:p w14:paraId="16A513FC" w14:textId="77777777" w:rsidR="00577B4C" w:rsidRPr="00577B4C" w:rsidRDefault="00577B4C" w:rsidP="00577B4C">
      <w:pPr>
        <w:autoSpaceDE w:val="0"/>
        <w:autoSpaceDN w:val="0"/>
        <w:adjustRightInd w:val="0"/>
        <w:spacing w:line="240" w:lineRule="auto"/>
        <w:jc w:val="both"/>
        <w:rPr>
          <w:rFonts w:cs="Arial"/>
          <w:b/>
          <w:szCs w:val="24"/>
        </w:rPr>
      </w:pPr>
    </w:p>
    <w:p w14:paraId="55FC75D9" w14:textId="77777777"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szCs w:val="24"/>
        </w:rPr>
        <w:t xml:space="preserve">Review and scrutinise the performance of the Council in relation to its policy objectives and performance targets and/or </w:t>
      </w:r>
      <w:proofErr w:type="gramStart"/>
      <w:r w:rsidRPr="00577B4C">
        <w:rPr>
          <w:rFonts w:cs="Arial"/>
          <w:szCs w:val="24"/>
        </w:rPr>
        <w:t>particular service</w:t>
      </w:r>
      <w:proofErr w:type="gramEnd"/>
      <w:r w:rsidRPr="00577B4C">
        <w:rPr>
          <w:rFonts w:cs="Arial"/>
          <w:szCs w:val="24"/>
        </w:rPr>
        <w:t xml:space="preserve"> areas.</w:t>
      </w:r>
    </w:p>
    <w:p w14:paraId="5141F4BA" w14:textId="77777777"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szCs w:val="24"/>
        </w:rPr>
        <w:t xml:space="preserve">Question the Mayor, members of the Executive and/or Committees and chief officers about their decisions and performance whether generally in comparison with service plans and targets over </w:t>
      </w:r>
      <w:proofErr w:type="gramStart"/>
      <w:r w:rsidRPr="00577B4C">
        <w:rPr>
          <w:rFonts w:cs="Arial"/>
          <w:szCs w:val="24"/>
        </w:rPr>
        <w:t>a period of time</w:t>
      </w:r>
      <w:proofErr w:type="gramEnd"/>
      <w:r w:rsidRPr="00577B4C">
        <w:rPr>
          <w:rFonts w:cs="Arial"/>
          <w:szCs w:val="24"/>
        </w:rPr>
        <w:t>, or in relation to particular decisions, initiatives or projects.</w:t>
      </w:r>
    </w:p>
    <w:p w14:paraId="6A5656D0" w14:textId="77777777"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szCs w:val="24"/>
        </w:rPr>
        <w:t>Make recommendations to the Mayor/Executive as well as appropriate Committees and/or Council arising from the outcome of the scrutiny process.</w:t>
      </w:r>
    </w:p>
    <w:p w14:paraId="0D4D6233" w14:textId="77777777"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szCs w:val="24"/>
        </w:rPr>
        <w:t>Review and scrutinise the performance of other public bodies in the area and invite reports from them by requesting them to address the relevant scrutiny body and local people about their activities and performance.</w:t>
      </w:r>
    </w:p>
    <w:p w14:paraId="6CBD02EF" w14:textId="77777777"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szCs w:val="24"/>
        </w:rPr>
        <w:t>Question and gather evidence from any person.</w:t>
      </w:r>
    </w:p>
    <w:p w14:paraId="2A2684CF" w14:textId="77777777"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b/>
          <w:szCs w:val="24"/>
        </w:rPr>
        <w:t>Pre-Scrutiny</w:t>
      </w:r>
      <w:r w:rsidRPr="00577B4C">
        <w:rPr>
          <w:rFonts w:cs="Arial"/>
          <w:szCs w:val="24"/>
        </w:rPr>
        <w:t xml:space="preserve">. The Overview and Scrutiny Committee may consider a matter prior to its consideration and make comments in connection with the issue so that such comments </w:t>
      </w:r>
      <w:proofErr w:type="gramStart"/>
      <w:r w:rsidRPr="00577B4C">
        <w:rPr>
          <w:rFonts w:cs="Arial"/>
          <w:szCs w:val="24"/>
        </w:rPr>
        <w:t>can to</w:t>
      </w:r>
      <w:proofErr w:type="gramEnd"/>
      <w:r w:rsidRPr="00577B4C">
        <w:rPr>
          <w:rFonts w:cs="Arial"/>
          <w:szCs w:val="24"/>
        </w:rPr>
        <w:t xml:space="preserve"> be taken into account by the decision maker when making the decision on the matter.</w:t>
      </w:r>
    </w:p>
    <w:p w14:paraId="22C1C7F3" w14:textId="77777777"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b/>
          <w:szCs w:val="24"/>
        </w:rPr>
        <w:t>Finance</w:t>
      </w:r>
      <w:r w:rsidRPr="00577B4C">
        <w:rPr>
          <w:rFonts w:cs="Arial"/>
          <w:szCs w:val="24"/>
        </w:rPr>
        <w:t>. The Overview and Scrutiny Committee may exercise overall responsibility for the finances made available to it.</w:t>
      </w:r>
    </w:p>
    <w:p w14:paraId="7F208B71" w14:textId="36ABF3AF"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b/>
          <w:szCs w:val="24"/>
        </w:rPr>
        <w:t>Petitions</w:t>
      </w:r>
      <w:r w:rsidRPr="00577B4C">
        <w:rPr>
          <w:rFonts w:cs="Arial"/>
          <w:szCs w:val="24"/>
        </w:rPr>
        <w:t xml:space="preserve">. The Overview and Scrutiny Committee will consider requests for reviews on petitions as set out in </w:t>
      </w:r>
      <w:r w:rsidR="002C2855">
        <w:rPr>
          <w:rFonts w:cs="Arial"/>
          <w:szCs w:val="24"/>
        </w:rPr>
        <w:t>the Council’s Petitions Scheme</w:t>
      </w:r>
      <w:r w:rsidRPr="00577B4C">
        <w:rPr>
          <w:rFonts w:cs="Arial"/>
          <w:szCs w:val="24"/>
        </w:rPr>
        <w:t>.</w:t>
      </w:r>
    </w:p>
    <w:p w14:paraId="1E9269E9" w14:textId="77777777" w:rsidR="00577B4C" w:rsidRPr="00577B4C" w:rsidRDefault="00577B4C" w:rsidP="00E04DDA">
      <w:pPr>
        <w:numPr>
          <w:ilvl w:val="0"/>
          <w:numId w:val="211"/>
        </w:numPr>
        <w:autoSpaceDE w:val="0"/>
        <w:autoSpaceDN w:val="0"/>
        <w:adjustRightInd w:val="0"/>
        <w:spacing w:line="240" w:lineRule="auto"/>
        <w:jc w:val="both"/>
        <w:rPr>
          <w:rFonts w:cs="Arial"/>
          <w:szCs w:val="24"/>
        </w:rPr>
      </w:pPr>
      <w:r w:rsidRPr="00577B4C">
        <w:rPr>
          <w:rFonts w:cs="Arial"/>
          <w:b/>
          <w:szCs w:val="24"/>
        </w:rPr>
        <w:t>Annual Report</w:t>
      </w:r>
      <w:r w:rsidRPr="00577B4C">
        <w:rPr>
          <w:rFonts w:cs="Arial"/>
          <w:szCs w:val="24"/>
        </w:rPr>
        <w:t>. The Overview and Scrutiny Committee must report annually to Council on its work.</w:t>
      </w:r>
    </w:p>
    <w:p w14:paraId="71F5CCDC" w14:textId="0778A86F" w:rsidR="00577B4C" w:rsidRDefault="00577B4C" w:rsidP="00577B4C">
      <w:pPr>
        <w:autoSpaceDE w:val="0"/>
        <w:autoSpaceDN w:val="0"/>
        <w:adjustRightInd w:val="0"/>
        <w:spacing w:line="240" w:lineRule="auto"/>
        <w:jc w:val="both"/>
        <w:rPr>
          <w:rFonts w:cs="Arial"/>
          <w:b/>
          <w:szCs w:val="24"/>
        </w:rPr>
      </w:pPr>
    </w:p>
    <w:p w14:paraId="06637A62" w14:textId="77777777" w:rsidR="002C7DA0" w:rsidRPr="00577B4C" w:rsidRDefault="002C7DA0" w:rsidP="00577B4C">
      <w:pPr>
        <w:autoSpaceDE w:val="0"/>
        <w:autoSpaceDN w:val="0"/>
        <w:adjustRightInd w:val="0"/>
        <w:spacing w:line="240" w:lineRule="auto"/>
        <w:jc w:val="both"/>
        <w:rPr>
          <w:rFonts w:cs="Arial"/>
          <w:b/>
          <w:szCs w:val="24"/>
        </w:rPr>
      </w:pPr>
    </w:p>
    <w:p w14:paraId="7DC0FD1E" w14:textId="77777777" w:rsidR="00577B4C" w:rsidRPr="00577B4C" w:rsidRDefault="00577B4C" w:rsidP="00577B4C">
      <w:pPr>
        <w:autoSpaceDE w:val="0"/>
        <w:autoSpaceDN w:val="0"/>
        <w:adjustRightInd w:val="0"/>
        <w:spacing w:line="240" w:lineRule="auto"/>
        <w:ind w:firstLine="720"/>
        <w:jc w:val="both"/>
        <w:rPr>
          <w:rFonts w:cs="Arial"/>
          <w:b/>
          <w:szCs w:val="24"/>
        </w:rPr>
      </w:pPr>
      <w:r w:rsidRPr="00577B4C">
        <w:rPr>
          <w:rFonts w:cs="Arial"/>
          <w:b/>
          <w:szCs w:val="24"/>
        </w:rPr>
        <w:t>POLICY REVIEW AND DEVELOPMENT</w:t>
      </w:r>
    </w:p>
    <w:p w14:paraId="6FBB68FF" w14:textId="77777777" w:rsidR="00577B4C" w:rsidRPr="00577B4C" w:rsidRDefault="00577B4C" w:rsidP="00577B4C">
      <w:pPr>
        <w:autoSpaceDE w:val="0"/>
        <w:autoSpaceDN w:val="0"/>
        <w:adjustRightInd w:val="0"/>
        <w:spacing w:line="240" w:lineRule="auto"/>
        <w:jc w:val="both"/>
        <w:rPr>
          <w:rFonts w:cs="Arial"/>
          <w:szCs w:val="24"/>
        </w:rPr>
      </w:pPr>
    </w:p>
    <w:p w14:paraId="03B7FDA5" w14:textId="2117FD09"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3</w:t>
      </w:r>
      <w:r w:rsidR="00383238">
        <w:rPr>
          <w:rFonts w:cs="Arial"/>
          <w:szCs w:val="24"/>
        </w:rPr>
        <w:t>2</w:t>
      </w:r>
      <w:r w:rsidRPr="00577B4C">
        <w:rPr>
          <w:rFonts w:cs="Arial"/>
          <w:szCs w:val="24"/>
        </w:rPr>
        <w:t xml:space="preserve">. </w:t>
      </w:r>
      <w:r w:rsidRPr="00577B4C">
        <w:rPr>
          <w:rFonts w:cs="Arial"/>
          <w:szCs w:val="24"/>
        </w:rPr>
        <w:tab/>
        <w:t xml:space="preserve">The role of the Overview and Scrutiny Committee in relation to the development of the Council’s budget and policy framework is set out in detail in the Budget and Policy Framework Procedure Rules (see Part </w:t>
      </w:r>
      <w:r w:rsidR="002E55CE">
        <w:rPr>
          <w:rFonts w:cs="Arial"/>
          <w:szCs w:val="24"/>
        </w:rPr>
        <w:t>B Section 28</w:t>
      </w:r>
      <w:r w:rsidRPr="00577B4C">
        <w:rPr>
          <w:rFonts w:cs="Arial"/>
          <w:szCs w:val="24"/>
        </w:rPr>
        <w:t xml:space="preserve"> of the Constitution). A summary is set out below:</w:t>
      </w:r>
    </w:p>
    <w:p w14:paraId="448A51EC"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00939473" w14:textId="77777777" w:rsidR="00577B4C" w:rsidRPr="00577B4C" w:rsidRDefault="00577B4C" w:rsidP="00E04DDA">
      <w:pPr>
        <w:numPr>
          <w:ilvl w:val="0"/>
          <w:numId w:val="102"/>
        </w:numPr>
        <w:spacing w:after="120" w:line="240" w:lineRule="auto"/>
        <w:ind w:hanging="448"/>
        <w:jc w:val="both"/>
        <w:rPr>
          <w:rFonts w:cs="Arial"/>
          <w:szCs w:val="24"/>
        </w:rPr>
      </w:pPr>
      <w:r w:rsidRPr="00577B4C">
        <w:rPr>
          <w:rFonts w:cs="Arial"/>
          <w:szCs w:val="24"/>
        </w:rPr>
        <w:t>Assist the Council and the Executive in the development of its budget and policy framework by in depth analysis of policy issues.</w:t>
      </w:r>
    </w:p>
    <w:p w14:paraId="38B2B786" w14:textId="77777777" w:rsidR="00577B4C" w:rsidRPr="00577B4C" w:rsidRDefault="00577B4C" w:rsidP="00E04DDA">
      <w:pPr>
        <w:numPr>
          <w:ilvl w:val="0"/>
          <w:numId w:val="102"/>
        </w:numPr>
        <w:spacing w:after="120" w:line="240" w:lineRule="auto"/>
        <w:ind w:hanging="448"/>
        <w:jc w:val="both"/>
        <w:rPr>
          <w:rFonts w:cs="Arial"/>
          <w:szCs w:val="24"/>
        </w:rPr>
      </w:pPr>
      <w:r w:rsidRPr="00577B4C">
        <w:rPr>
          <w:rFonts w:cs="Arial"/>
          <w:szCs w:val="24"/>
        </w:rPr>
        <w:t>Conduct research, consultation with the community and other consultation in the analysis of policy issues and possible options.</w:t>
      </w:r>
    </w:p>
    <w:p w14:paraId="3B376EEA" w14:textId="77777777" w:rsidR="00577B4C" w:rsidRPr="00577B4C" w:rsidRDefault="00577B4C" w:rsidP="00E04DDA">
      <w:pPr>
        <w:numPr>
          <w:ilvl w:val="0"/>
          <w:numId w:val="102"/>
        </w:numPr>
        <w:spacing w:after="120" w:line="240" w:lineRule="auto"/>
        <w:ind w:hanging="448"/>
        <w:jc w:val="both"/>
        <w:rPr>
          <w:rFonts w:cs="Arial"/>
          <w:szCs w:val="24"/>
        </w:rPr>
      </w:pPr>
      <w:r w:rsidRPr="00577B4C">
        <w:rPr>
          <w:rFonts w:cs="Arial"/>
          <w:szCs w:val="24"/>
        </w:rPr>
        <w:t>Consider and implement mechanisms to encourage and enhance community participation in the development of policy options.</w:t>
      </w:r>
    </w:p>
    <w:p w14:paraId="58A6E724" w14:textId="77777777" w:rsidR="00577B4C" w:rsidRPr="00577B4C" w:rsidRDefault="00577B4C" w:rsidP="00E04DDA">
      <w:pPr>
        <w:numPr>
          <w:ilvl w:val="0"/>
          <w:numId w:val="102"/>
        </w:numPr>
        <w:spacing w:after="120" w:line="240" w:lineRule="auto"/>
        <w:ind w:hanging="448"/>
        <w:jc w:val="both"/>
        <w:rPr>
          <w:rFonts w:cs="Arial"/>
          <w:szCs w:val="24"/>
        </w:rPr>
      </w:pPr>
      <w:r w:rsidRPr="00577B4C">
        <w:rPr>
          <w:rFonts w:cs="Arial"/>
          <w:szCs w:val="24"/>
        </w:rPr>
        <w:t>Question members of the Executive and/or Committees and chief officers about their views on issues and proposals affecting the area.</w:t>
      </w:r>
    </w:p>
    <w:p w14:paraId="15FE2BA5" w14:textId="77777777" w:rsidR="00577B4C" w:rsidRPr="00577B4C" w:rsidRDefault="00577B4C" w:rsidP="00E04DDA">
      <w:pPr>
        <w:numPr>
          <w:ilvl w:val="0"/>
          <w:numId w:val="102"/>
        </w:numPr>
        <w:spacing w:after="120" w:line="240" w:lineRule="auto"/>
        <w:ind w:hanging="448"/>
        <w:jc w:val="both"/>
        <w:rPr>
          <w:rFonts w:cs="Arial"/>
          <w:szCs w:val="24"/>
        </w:rPr>
      </w:pPr>
      <w:r w:rsidRPr="00577B4C">
        <w:rPr>
          <w:rFonts w:cs="Arial"/>
          <w:szCs w:val="24"/>
        </w:rPr>
        <w:t>Liaise with other external organisations operating in the area, whether national, regional or local, to ensure that the interests of local people are enhanced by collaborative working.</w:t>
      </w:r>
    </w:p>
    <w:p w14:paraId="52DD0B11" w14:textId="77777777" w:rsidR="00577B4C" w:rsidRPr="00577B4C" w:rsidRDefault="00577B4C" w:rsidP="00577B4C">
      <w:pPr>
        <w:autoSpaceDE w:val="0"/>
        <w:autoSpaceDN w:val="0"/>
        <w:adjustRightInd w:val="0"/>
        <w:spacing w:line="240" w:lineRule="auto"/>
        <w:jc w:val="both"/>
        <w:rPr>
          <w:rFonts w:cs="Arial"/>
          <w:szCs w:val="24"/>
        </w:rPr>
      </w:pPr>
    </w:p>
    <w:p w14:paraId="04FE78E0" w14:textId="6BC05D50" w:rsidR="00577B4C" w:rsidRPr="00577B4C" w:rsidRDefault="00577B4C" w:rsidP="00577B4C">
      <w:pPr>
        <w:autoSpaceDE w:val="0"/>
        <w:autoSpaceDN w:val="0"/>
        <w:adjustRightInd w:val="0"/>
        <w:spacing w:line="240" w:lineRule="auto"/>
        <w:ind w:left="720" w:hanging="720"/>
        <w:jc w:val="both"/>
        <w:rPr>
          <w:rFonts w:cs="Arial"/>
          <w:szCs w:val="24"/>
        </w:rPr>
      </w:pPr>
      <w:r w:rsidRPr="00577B4C">
        <w:rPr>
          <w:rFonts w:cs="Arial"/>
          <w:szCs w:val="24"/>
        </w:rPr>
        <w:t>3</w:t>
      </w:r>
      <w:r w:rsidR="00383238">
        <w:rPr>
          <w:rFonts w:cs="Arial"/>
          <w:szCs w:val="24"/>
        </w:rPr>
        <w:t>3</w:t>
      </w:r>
      <w:r w:rsidRPr="00577B4C">
        <w:rPr>
          <w:rFonts w:cs="Arial"/>
          <w:szCs w:val="24"/>
        </w:rPr>
        <w:t xml:space="preserve">. </w:t>
      </w:r>
      <w:r w:rsidRPr="00577B4C">
        <w:rPr>
          <w:rFonts w:cs="Arial"/>
          <w:szCs w:val="24"/>
        </w:rPr>
        <w:tab/>
        <w:t xml:space="preserve">In relation to the development of the Council’s approach to other matters not forming part of its policy and budget framework, the Overview and Scrutiny </w:t>
      </w:r>
      <w:r w:rsidRPr="00577B4C">
        <w:rPr>
          <w:rFonts w:cs="Arial"/>
          <w:szCs w:val="24"/>
        </w:rPr>
        <w:lastRenderedPageBreak/>
        <w:t>Committee may make proposals to the Mayor or Executive for developments in so far as they relate to matters within its terms of reference.</w:t>
      </w:r>
    </w:p>
    <w:p w14:paraId="316FD9DB" w14:textId="77777777" w:rsidR="00577B4C" w:rsidRPr="00577B4C" w:rsidRDefault="00577B4C" w:rsidP="00577B4C">
      <w:pPr>
        <w:autoSpaceDE w:val="0"/>
        <w:autoSpaceDN w:val="0"/>
        <w:adjustRightInd w:val="0"/>
        <w:spacing w:line="240" w:lineRule="auto"/>
        <w:jc w:val="both"/>
        <w:rPr>
          <w:rFonts w:cs="Arial"/>
          <w:szCs w:val="24"/>
        </w:rPr>
      </w:pPr>
    </w:p>
    <w:p w14:paraId="2B056E0B" w14:textId="29EF55F0" w:rsidR="00577B4C" w:rsidRPr="00577B4C" w:rsidRDefault="00577B4C" w:rsidP="00577B4C">
      <w:pPr>
        <w:autoSpaceDE w:val="0"/>
        <w:autoSpaceDN w:val="0"/>
        <w:adjustRightInd w:val="0"/>
        <w:spacing w:after="120" w:line="240" w:lineRule="auto"/>
        <w:ind w:left="720" w:hanging="720"/>
        <w:jc w:val="both"/>
        <w:rPr>
          <w:rFonts w:cs="Arial"/>
          <w:szCs w:val="24"/>
        </w:rPr>
      </w:pPr>
      <w:r w:rsidRPr="00577B4C">
        <w:rPr>
          <w:rFonts w:cs="Arial"/>
          <w:szCs w:val="24"/>
        </w:rPr>
        <w:t>3</w:t>
      </w:r>
      <w:r w:rsidR="00383238">
        <w:rPr>
          <w:rFonts w:cs="Arial"/>
          <w:szCs w:val="24"/>
        </w:rPr>
        <w:t>4</w:t>
      </w:r>
      <w:r w:rsidRPr="00577B4C">
        <w:rPr>
          <w:rFonts w:cs="Arial"/>
          <w:szCs w:val="24"/>
        </w:rPr>
        <w:t xml:space="preserve">. </w:t>
      </w:r>
      <w:r w:rsidRPr="00577B4C">
        <w:rPr>
          <w:rFonts w:cs="Arial"/>
          <w:szCs w:val="24"/>
        </w:rPr>
        <w:tab/>
        <w:t>The Overview and Scrutiny Committee or any Scrutiny Sub-Committee established for this purpose may hold enquiries and investigate the available options for future direction in policy development and may appoint advisers and assessors to assist them in this process. They may go on site visits, conduct public surveys, hold public meetings, commission research and do all other things that they reasonably consider necessary to inform their deliberations.  They may ask witnesses to attend to address them on any matter under consideration and may pay to any advisers, assessors and witnesses a reasonable fee and expenses for doing so.</w:t>
      </w:r>
    </w:p>
    <w:p w14:paraId="0A5B5A6A" w14:textId="77777777" w:rsidR="00577B4C" w:rsidRPr="00577B4C" w:rsidRDefault="00577B4C" w:rsidP="00577B4C">
      <w:pPr>
        <w:autoSpaceDE w:val="0"/>
        <w:autoSpaceDN w:val="0"/>
        <w:adjustRightInd w:val="0"/>
        <w:spacing w:line="240" w:lineRule="auto"/>
        <w:jc w:val="both"/>
        <w:rPr>
          <w:rFonts w:cs="Arial"/>
          <w:szCs w:val="24"/>
        </w:rPr>
      </w:pPr>
    </w:p>
    <w:p w14:paraId="6DA853BF" w14:textId="7E0A5A58" w:rsidR="00577B4C" w:rsidRPr="00577B4C" w:rsidRDefault="00577B4C" w:rsidP="002E55CE">
      <w:pPr>
        <w:autoSpaceDE w:val="0"/>
        <w:autoSpaceDN w:val="0"/>
        <w:adjustRightInd w:val="0"/>
        <w:spacing w:line="240" w:lineRule="auto"/>
        <w:ind w:firstLine="720"/>
        <w:jc w:val="both"/>
        <w:rPr>
          <w:rFonts w:cs="Arial"/>
          <w:b/>
          <w:szCs w:val="24"/>
        </w:rPr>
      </w:pPr>
      <w:r w:rsidRPr="00577B4C">
        <w:rPr>
          <w:rFonts w:cs="Arial"/>
          <w:b/>
          <w:szCs w:val="24"/>
        </w:rPr>
        <w:t>REPORTS FROM OVERVIEW AND SCRUTINY</w:t>
      </w:r>
    </w:p>
    <w:p w14:paraId="6DA1ABE9" w14:textId="77777777" w:rsidR="00577B4C" w:rsidRPr="00577B4C" w:rsidRDefault="00577B4C" w:rsidP="00577B4C">
      <w:pPr>
        <w:autoSpaceDE w:val="0"/>
        <w:autoSpaceDN w:val="0"/>
        <w:adjustRightInd w:val="0"/>
        <w:spacing w:line="240" w:lineRule="auto"/>
        <w:jc w:val="both"/>
        <w:rPr>
          <w:rFonts w:cs="Arial"/>
          <w:b/>
          <w:szCs w:val="24"/>
        </w:rPr>
      </w:pPr>
    </w:p>
    <w:p w14:paraId="6E4D0EA4" w14:textId="5D28B34E" w:rsidR="00577B4C" w:rsidRPr="00577B4C" w:rsidRDefault="002E55CE" w:rsidP="00577B4C">
      <w:pPr>
        <w:autoSpaceDE w:val="0"/>
        <w:autoSpaceDN w:val="0"/>
        <w:adjustRightInd w:val="0"/>
        <w:spacing w:line="240" w:lineRule="auto"/>
        <w:ind w:left="720" w:hanging="720"/>
        <w:jc w:val="both"/>
        <w:rPr>
          <w:rFonts w:cs="Arial"/>
          <w:szCs w:val="24"/>
        </w:rPr>
      </w:pPr>
      <w:r w:rsidRPr="002E55CE">
        <w:rPr>
          <w:rFonts w:cs="Arial"/>
          <w:szCs w:val="24"/>
        </w:rPr>
        <w:t>3</w:t>
      </w:r>
      <w:r w:rsidR="00383238">
        <w:rPr>
          <w:rFonts w:cs="Arial"/>
          <w:szCs w:val="24"/>
        </w:rPr>
        <w:t>5</w:t>
      </w:r>
      <w:r w:rsidRPr="002E55CE">
        <w:rPr>
          <w:rFonts w:cs="Arial"/>
          <w:szCs w:val="24"/>
        </w:rPr>
        <w:t>.</w:t>
      </w:r>
      <w:r w:rsidRPr="002E55CE">
        <w:rPr>
          <w:rFonts w:cs="Arial"/>
          <w:szCs w:val="24"/>
        </w:rPr>
        <w:tab/>
      </w:r>
      <w:r w:rsidR="00204DA2" w:rsidRPr="00204DA2">
        <w:rPr>
          <w:rFonts w:cs="Arial"/>
          <w:szCs w:val="24"/>
        </w:rPr>
        <w:t>The Overview and Scrutiny Committee will report to Council, Cabinet or the Mayor or appropriate Cabinet Member and make recommendations as appropriate. All reports from Scrutiny Sub-Committees will be agreed by the relevant sub-committee and the Chair of that Committee will provide an update at the next meeting of the Overview and Scrutiny Committee. If the report cannot be agreed by the Sub-Committee, or if there are not any meetings of Sub-Committee, and in other exceptional circumstances, the report can be agreed by the Overview and Scrutiny Committee. Once it has formed recommendations on proposals for development, the Overview and Scrutiny Committee will prepare a formal report and submit it to the Executive Mayor and relevant Cabinet Member and Senior Officers for consideration and a formal response (if the proposals are consistent with the existing budgetary and policy framework) or to Council as appropriate (e.g. if the recommendation would require a departure from or a change to the agreed budget and policy framework).</w:t>
      </w:r>
    </w:p>
    <w:p w14:paraId="1D37934E"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781AD633" w14:textId="2B7954D8" w:rsidR="00577B4C" w:rsidRPr="00577B4C" w:rsidRDefault="002E55CE" w:rsidP="00577B4C">
      <w:pPr>
        <w:autoSpaceDE w:val="0"/>
        <w:autoSpaceDN w:val="0"/>
        <w:adjustRightInd w:val="0"/>
        <w:spacing w:line="240" w:lineRule="auto"/>
        <w:ind w:left="720" w:hanging="720"/>
        <w:jc w:val="both"/>
        <w:rPr>
          <w:rFonts w:cs="Arial"/>
          <w:szCs w:val="24"/>
        </w:rPr>
      </w:pPr>
      <w:r>
        <w:rPr>
          <w:rFonts w:cs="Arial"/>
          <w:szCs w:val="24"/>
        </w:rPr>
        <w:t>3</w:t>
      </w:r>
      <w:r w:rsidR="00383238">
        <w:rPr>
          <w:rFonts w:cs="Arial"/>
          <w:szCs w:val="24"/>
        </w:rPr>
        <w:t>6</w:t>
      </w:r>
      <w:r>
        <w:rPr>
          <w:rFonts w:cs="Arial"/>
          <w:szCs w:val="24"/>
        </w:rPr>
        <w:t>.</w:t>
      </w:r>
      <w:r w:rsidR="00577B4C" w:rsidRPr="00577B4C">
        <w:rPr>
          <w:rFonts w:cs="Arial"/>
          <w:szCs w:val="24"/>
        </w:rPr>
        <w:tab/>
        <w:t>The Executive shall consider the report of the Overview and Scrutiny Committee</w:t>
      </w:r>
      <w:r w:rsidR="00627028">
        <w:rPr>
          <w:rFonts w:cs="Arial"/>
          <w:szCs w:val="24"/>
        </w:rPr>
        <w:t xml:space="preserve"> and/or Sub-Committee</w:t>
      </w:r>
      <w:r w:rsidR="00577B4C" w:rsidRPr="00577B4C">
        <w:rPr>
          <w:rFonts w:cs="Arial"/>
          <w:szCs w:val="24"/>
        </w:rPr>
        <w:t xml:space="preserve"> at one of its </w:t>
      </w:r>
      <w:r w:rsidR="00627028">
        <w:rPr>
          <w:rFonts w:cs="Arial"/>
          <w:szCs w:val="24"/>
        </w:rPr>
        <w:t>future meetings setting out its response to any recommendations</w:t>
      </w:r>
      <w:r w:rsidR="00577B4C" w:rsidRPr="00577B4C">
        <w:rPr>
          <w:rFonts w:cs="Arial"/>
          <w:szCs w:val="24"/>
        </w:rPr>
        <w:t>. The Council will consider the report at its next ordinary meeting if appropriate.</w:t>
      </w:r>
    </w:p>
    <w:p w14:paraId="38984B94"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459839B8" w14:textId="76711ABF" w:rsidR="00577B4C" w:rsidRPr="002E55CE" w:rsidRDefault="002E55CE" w:rsidP="002E55CE">
      <w:pPr>
        <w:autoSpaceDE w:val="0"/>
        <w:autoSpaceDN w:val="0"/>
        <w:adjustRightInd w:val="0"/>
        <w:spacing w:line="240" w:lineRule="auto"/>
        <w:ind w:left="720"/>
        <w:jc w:val="both"/>
        <w:rPr>
          <w:rFonts w:cs="Arial"/>
          <w:b/>
          <w:szCs w:val="24"/>
          <w:highlight w:val="yellow"/>
        </w:rPr>
      </w:pPr>
      <w:bookmarkStart w:id="40" w:name="_Hlk523843845"/>
      <w:r w:rsidRPr="002E55CE">
        <w:rPr>
          <w:rFonts w:cs="Arial"/>
          <w:b/>
          <w:szCs w:val="24"/>
        </w:rPr>
        <w:t xml:space="preserve">SCRUTINY </w:t>
      </w:r>
      <w:r w:rsidR="00627028">
        <w:rPr>
          <w:rFonts w:cs="Arial"/>
          <w:b/>
          <w:szCs w:val="24"/>
        </w:rPr>
        <w:t>REVIEW</w:t>
      </w:r>
      <w:r w:rsidRPr="002E55CE">
        <w:rPr>
          <w:rFonts w:cs="Arial"/>
          <w:b/>
          <w:szCs w:val="24"/>
        </w:rPr>
        <w:t xml:space="preserve"> GROUPS</w:t>
      </w:r>
    </w:p>
    <w:p w14:paraId="7BEB1039" w14:textId="77777777" w:rsidR="00577B4C" w:rsidRPr="002C7DA0" w:rsidRDefault="00577B4C" w:rsidP="00577B4C">
      <w:pPr>
        <w:autoSpaceDE w:val="0"/>
        <w:autoSpaceDN w:val="0"/>
        <w:adjustRightInd w:val="0"/>
        <w:spacing w:line="240" w:lineRule="auto"/>
        <w:ind w:left="720" w:hanging="720"/>
        <w:jc w:val="both"/>
        <w:rPr>
          <w:rFonts w:cs="Arial"/>
          <w:szCs w:val="24"/>
        </w:rPr>
      </w:pPr>
    </w:p>
    <w:p w14:paraId="03DA4662" w14:textId="6F57DBC3" w:rsidR="00577B4C" w:rsidRPr="002C7DA0" w:rsidRDefault="002E55CE" w:rsidP="00577B4C">
      <w:pPr>
        <w:autoSpaceDE w:val="0"/>
        <w:autoSpaceDN w:val="0"/>
        <w:adjustRightInd w:val="0"/>
        <w:spacing w:after="120" w:line="240" w:lineRule="auto"/>
        <w:ind w:left="720" w:hanging="720"/>
        <w:jc w:val="both"/>
        <w:rPr>
          <w:rFonts w:cs="Arial"/>
          <w:szCs w:val="24"/>
        </w:rPr>
      </w:pPr>
      <w:r w:rsidRPr="002C7DA0">
        <w:rPr>
          <w:rFonts w:cs="Arial"/>
          <w:szCs w:val="24"/>
        </w:rPr>
        <w:t>3</w:t>
      </w:r>
      <w:r w:rsidR="00383238">
        <w:rPr>
          <w:rFonts w:cs="Arial"/>
          <w:szCs w:val="24"/>
        </w:rPr>
        <w:t>7</w:t>
      </w:r>
      <w:r w:rsidRPr="002C7DA0">
        <w:rPr>
          <w:rFonts w:cs="Arial"/>
          <w:szCs w:val="24"/>
        </w:rPr>
        <w:t>.</w:t>
      </w:r>
      <w:r w:rsidRPr="002C7DA0">
        <w:rPr>
          <w:rFonts w:cs="Arial"/>
          <w:szCs w:val="24"/>
        </w:rPr>
        <w:tab/>
      </w:r>
      <w:r w:rsidR="00577B4C" w:rsidRPr="002C7DA0">
        <w:rPr>
          <w:rFonts w:cs="Arial"/>
          <w:szCs w:val="24"/>
        </w:rPr>
        <w:t xml:space="preserve">The following rules apply to reports prepared by Scrutiny </w:t>
      </w:r>
      <w:r w:rsidR="00627028">
        <w:rPr>
          <w:rFonts w:cs="Arial"/>
          <w:szCs w:val="24"/>
        </w:rPr>
        <w:t>Review</w:t>
      </w:r>
      <w:r w:rsidR="00577B4C" w:rsidRPr="002C7DA0">
        <w:rPr>
          <w:rFonts w:cs="Arial"/>
          <w:szCs w:val="24"/>
        </w:rPr>
        <w:t xml:space="preserve"> Groups replacing the general rules set out above. The Overview and Scrutiny Committee or its Sub-Committee may set up a ‘</w:t>
      </w:r>
      <w:r w:rsidR="004751B0">
        <w:rPr>
          <w:rFonts w:cs="Arial"/>
          <w:szCs w:val="24"/>
        </w:rPr>
        <w:t>Review</w:t>
      </w:r>
      <w:r w:rsidR="00577B4C" w:rsidRPr="002C7DA0">
        <w:rPr>
          <w:rFonts w:cs="Arial"/>
          <w:szCs w:val="24"/>
        </w:rPr>
        <w:t xml:space="preserve"> Group’ to examine a particular service or issue. The </w:t>
      </w:r>
      <w:r w:rsidR="004751B0">
        <w:rPr>
          <w:rFonts w:cs="Arial"/>
          <w:szCs w:val="24"/>
        </w:rPr>
        <w:t>Review</w:t>
      </w:r>
      <w:r w:rsidR="00577B4C" w:rsidRPr="002C7DA0">
        <w:rPr>
          <w:rFonts w:cs="Arial"/>
          <w:szCs w:val="24"/>
        </w:rPr>
        <w:t xml:space="preserve"> Group will </w:t>
      </w:r>
      <w:r w:rsidR="004751B0">
        <w:rPr>
          <w:rFonts w:cs="Arial"/>
          <w:szCs w:val="24"/>
        </w:rPr>
        <w:t>comprise</w:t>
      </w:r>
      <w:r w:rsidR="00577B4C" w:rsidRPr="002C7DA0">
        <w:rPr>
          <w:rFonts w:cs="Arial"/>
          <w:szCs w:val="24"/>
        </w:rPr>
        <w:t xml:space="preserve"> Scrutiny Members and internal and external experts as required. At the conclusion of its work the </w:t>
      </w:r>
      <w:r w:rsidR="004751B0">
        <w:rPr>
          <w:rFonts w:cs="Arial"/>
          <w:szCs w:val="24"/>
        </w:rPr>
        <w:t>Review</w:t>
      </w:r>
      <w:r w:rsidR="00577B4C" w:rsidRPr="002C7DA0">
        <w:rPr>
          <w:rFonts w:cs="Arial"/>
          <w:szCs w:val="24"/>
        </w:rPr>
        <w:t xml:space="preserve"> Group will report back to its parent Committee/Sub-Committee with its findings and recommendations.</w:t>
      </w:r>
    </w:p>
    <w:p w14:paraId="67CAD1D3" w14:textId="16EF3577" w:rsidR="00577B4C" w:rsidRPr="002C7DA0" w:rsidRDefault="002E55CE" w:rsidP="00577B4C">
      <w:pPr>
        <w:autoSpaceDE w:val="0"/>
        <w:autoSpaceDN w:val="0"/>
        <w:adjustRightInd w:val="0"/>
        <w:spacing w:after="120" w:line="240" w:lineRule="auto"/>
        <w:ind w:left="720" w:hanging="720"/>
        <w:jc w:val="both"/>
        <w:rPr>
          <w:rFonts w:cs="Arial"/>
          <w:szCs w:val="24"/>
        </w:rPr>
      </w:pPr>
      <w:r w:rsidRPr="002C7DA0">
        <w:rPr>
          <w:rFonts w:cs="Arial"/>
          <w:szCs w:val="24"/>
        </w:rPr>
        <w:t>3</w:t>
      </w:r>
      <w:r w:rsidR="00383238">
        <w:rPr>
          <w:rFonts w:cs="Arial"/>
          <w:szCs w:val="24"/>
        </w:rPr>
        <w:t>8.</w:t>
      </w:r>
      <w:r w:rsidR="00577B4C" w:rsidRPr="002C7DA0">
        <w:rPr>
          <w:rFonts w:cs="Arial"/>
          <w:szCs w:val="24"/>
        </w:rPr>
        <w:tab/>
        <w:t xml:space="preserve">The parent Committee/Sub-Committee will then consider those findings and recommendations. It may, should it wish then </w:t>
      </w:r>
      <w:proofErr w:type="gramStart"/>
      <w:r w:rsidR="00577B4C" w:rsidRPr="002C7DA0">
        <w:rPr>
          <w:rFonts w:cs="Arial"/>
          <w:szCs w:val="24"/>
        </w:rPr>
        <w:t>refer</w:t>
      </w:r>
      <w:proofErr w:type="gramEnd"/>
      <w:r w:rsidR="00577B4C" w:rsidRPr="002C7DA0">
        <w:rPr>
          <w:rFonts w:cs="Arial"/>
          <w:szCs w:val="24"/>
        </w:rPr>
        <w:t xml:space="preserve"> those recommendations to the Mayor and Executive or the Council for a response. </w:t>
      </w:r>
    </w:p>
    <w:p w14:paraId="6AE07CA4" w14:textId="0EE7FD49" w:rsidR="00577B4C" w:rsidRPr="002C7DA0" w:rsidRDefault="002E55CE" w:rsidP="00577B4C">
      <w:pPr>
        <w:autoSpaceDE w:val="0"/>
        <w:autoSpaceDN w:val="0"/>
        <w:adjustRightInd w:val="0"/>
        <w:spacing w:after="120" w:line="240" w:lineRule="auto"/>
        <w:ind w:left="720" w:hanging="720"/>
        <w:jc w:val="both"/>
        <w:rPr>
          <w:rFonts w:cs="Arial"/>
          <w:szCs w:val="24"/>
        </w:rPr>
      </w:pPr>
      <w:r w:rsidRPr="002C7DA0">
        <w:rPr>
          <w:rFonts w:cs="Arial"/>
          <w:szCs w:val="24"/>
        </w:rPr>
        <w:lastRenderedPageBreak/>
        <w:t>3</w:t>
      </w:r>
      <w:r w:rsidR="00383238">
        <w:rPr>
          <w:rFonts w:cs="Arial"/>
          <w:szCs w:val="24"/>
        </w:rPr>
        <w:t>9.</w:t>
      </w:r>
      <w:r w:rsidR="00577B4C" w:rsidRPr="002C7DA0">
        <w:rPr>
          <w:rFonts w:cs="Arial"/>
          <w:b/>
          <w:szCs w:val="24"/>
        </w:rPr>
        <w:tab/>
      </w:r>
      <w:r w:rsidR="00577B4C" w:rsidRPr="002C7DA0">
        <w:rPr>
          <w:rFonts w:cs="Arial"/>
          <w:szCs w:val="24"/>
        </w:rPr>
        <w:t xml:space="preserve">If, following consultation with the Mayor and Executive, officers </w:t>
      </w:r>
      <w:proofErr w:type="gramStart"/>
      <w:r w:rsidR="00577B4C" w:rsidRPr="002C7DA0">
        <w:rPr>
          <w:rFonts w:cs="Arial"/>
          <w:szCs w:val="24"/>
        </w:rPr>
        <w:t>are in agreement</w:t>
      </w:r>
      <w:proofErr w:type="gramEnd"/>
      <w:r w:rsidR="00577B4C" w:rsidRPr="002C7DA0">
        <w:rPr>
          <w:rFonts w:cs="Arial"/>
          <w:szCs w:val="24"/>
        </w:rPr>
        <w:t xml:space="preserve"> with the proposed recommendations set out, then the report shall be accepted by the relevant Corporate Director under delegated authority. This determination must take place within one month of receipt of the report.</w:t>
      </w:r>
    </w:p>
    <w:p w14:paraId="411A9C7C" w14:textId="147F8BA4" w:rsidR="00577B4C" w:rsidRPr="00577B4C" w:rsidRDefault="00383238" w:rsidP="00577B4C">
      <w:pPr>
        <w:autoSpaceDE w:val="0"/>
        <w:autoSpaceDN w:val="0"/>
        <w:adjustRightInd w:val="0"/>
        <w:spacing w:after="120" w:line="240" w:lineRule="auto"/>
        <w:ind w:left="720" w:hanging="720"/>
        <w:jc w:val="both"/>
        <w:rPr>
          <w:rFonts w:cs="Arial"/>
          <w:szCs w:val="24"/>
        </w:rPr>
      </w:pPr>
      <w:r>
        <w:rPr>
          <w:rFonts w:cs="Arial"/>
          <w:szCs w:val="24"/>
        </w:rPr>
        <w:t>40.</w:t>
      </w:r>
      <w:r w:rsidR="002E55CE" w:rsidRPr="002C7DA0">
        <w:rPr>
          <w:rFonts w:cs="Arial"/>
          <w:szCs w:val="24"/>
        </w:rPr>
        <w:tab/>
      </w:r>
      <w:r w:rsidR="00577B4C" w:rsidRPr="002C7DA0">
        <w:rPr>
          <w:rFonts w:cs="Arial"/>
          <w:szCs w:val="24"/>
        </w:rPr>
        <w:t xml:space="preserve">If no decision under </w:t>
      </w:r>
      <w:r w:rsidR="002E55CE" w:rsidRPr="002C7DA0">
        <w:rPr>
          <w:rFonts w:cs="Arial"/>
          <w:szCs w:val="24"/>
        </w:rPr>
        <w:t>38</w:t>
      </w:r>
      <w:r w:rsidR="00577B4C" w:rsidRPr="002C7DA0">
        <w:rPr>
          <w:rFonts w:cs="Arial"/>
          <w:szCs w:val="24"/>
        </w:rPr>
        <w:t xml:space="preserve"> is taken, there is a challenge to the recommendations, or the Mayor and Executive specifically wish to comment on the report, then the Executive shall consider the report of the Overview and Scrutiny Committee at one of its </w:t>
      </w:r>
      <w:r w:rsidR="00200AF6">
        <w:rPr>
          <w:rFonts w:cs="Arial"/>
          <w:szCs w:val="24"/>
        </w:rPr>
        <w:t>future</w:t>
      </w:r>
      <w:r w:rsidR="00577B4C" w:rsidRPr="002C7DA0">
        <w:rPr>
          <w:rFonts w:cs="Arial"/>
          <w:szCs w:val="24"/>
        </w:rPr>
        <w:t xml:space="preserve"> meetings following submission of the report. The Council will consider the report at its next ordinary meeting if appropriate.</w:t>
      </w:r>
    </w:p>
    <w:bookmarkEnd w:id="40"/>
    <w:p w14:paraId="2CA8E46B" w14:textId="77777777" w:rsidR="00812E0A" w:rsidRPr="00577B4C" w:rsidRDefault="00812E0A" w:rsidP="00577B4C">
      <w:pPr>
        <w:autoSpaceDE w:val="0"/>
        <w:autoSpaceDN w:val="0"/>
        <w:adjustRightInd w:val="0"/>
        <w:spacing w:line="240" w:lineRule="auto"/>
        <w:jc w:val="both"/>
        <w:rPr>
          <w:rFonts w:cs="Arial"/>
          <w:szCs w:val="24"/>
        </w:rPr>
      </w:pPr>
    </w:p>
    <w:p w14:paraId="45D35596" w14:textId="5C6DC0B8" w:rsidR="00577B4C" w:rsidRPr="00577B4C" w:rsidRDefault="00577B4C" w:rsidP="002E55CE">
      <w:pPr>
        <w:autoSpaceDE w:val="0"/>
        <w:autoSpaceDN w:val="0"/>
        <w:adjustRightInd w:val="0"/>
        <w:spacing w:line="240" w:lineRule="auto"/>
        <w:ind w:left="720"/>
        <w:jc w:val="both"/>
        <w:rPr>
          <w:rFonts w:cs="Arial"/>
          <w:b/>
          <w:szCs w:val="24"/>
        </w:rPr>
      </w:pPr>
      <w:r w:rsidRPr="00577B4C">
        <w:rPr>
          <w:rFonts w:cs="Arial"/>
          <w:b/>
          <w:szCs w:val="24"/>
        </w:rPr>
        <w:t>MAKING SURE THAT OVERVIEW AND SCRUTINY REPORTS ARE CONSIDERED BY THE EXECUTIVE</w:t>
      </w:r>
    </w:p>
    <w:p w14:paraId="57873B79" w14:textId="77777777" w:rsidR="00577B4C" w:rsidRPr="00577B4C" w:rsidRDefault="00577B4C" w:rsidP="00577B4C">
      <w:pPr>
        <w:autoSpaceDE w:val="0"/>
        <w:autoSpaceDN w:val="0"/>
        <w:adjustRightInd w:val="0"/>
        <w:spacing w:line="240" w:lineRule="auto"/>
        <w:jc w:val="both"/>
        <w:rPr>
          <w:rFonts w:cs="Arial"/>
          <w:szCs w:val="24"/>
        </w:rPr>
      </w:pPr>
    </w:p>
    <w:p w14:paraId="7A0184F1" w14:textId="68C912ED" w:rsidR="00577B4C" w:rsidRPr="00577B4C" w:rsidRDefault="002E55CE" w:rsidP="00577B4C">
      <w:pPr>
        <w:autoSpaceDE w:val="0"/>
        <w:autoSpaceDN w:val="0"/>
        <w:adjustRightInd w:val="0"/>
        <w:spacing w:line="240" w:lineRule="auto"/>
        <w:ind w:left="720" w:hanging="720"/>
        <w:jc w:val="both"/>
        <w:rPr>
          <w:rFonts w:cs="Arial"/>
          <w:szCs w:val="24"/>
        </w:rPr>
      </w:pPr>
      <w:r>
        <w:rPr>
          <w:rFonts w:cs="Arial"/>
          <w:szCs w:val="24"/>
        </w:rPr>
        <w:t>4</w:t>
      </w:r>
      <w:r w:rsidR="00C42C14">
        <w:rPr>
          <w:rFonts w:cs="Arial"/>
          <w:szCs w:val="24"/>
        </w:rPr>
        <w:t>1</w:t>
      </w:r>
      <w:r>
        <w:rPr>
          <w:rFonts w:cs="Arial"/>
          <w:szCs w:val="24"/>
        </w:rPr>
        <w:t>.</w:t>
      </w:r>
      <w:r>
        <w:rPr>
          <w:rFonts w:cs="Arial"/>
          <w:szCs w:val="24"/>
        </w:rPr>
        <w:tab/>
      </w:r>
      <w:r w:rsidR="00577B4C" w:rsidRPr="00577B4C">
        <w:rPr>
          <w:rFonts w:cs="Arial"/>
          <w:szCs w:val="24"/>
        </w:rPr>
        <w:t>Once the Overview and Scrutiny Committee has completed its deliberations on any matter it will forward a copy of its final report to the</w:t>
      </w:r>
      <w:r w:rsidR="002C7DA0">
        <w:rPr>
          <w:rFonts w:cs="Arial"/>
          <w:szCs w:val="24"/>
        </w:rPr>
        <w:t xml:space="preserve"> </w:t>
      </w:r>
      <w:r w:rsidR="0069019B">
        <w:rPr>
          <w:rFonts w:cs="Arial"/>
          <w:szCs w:val="24"/>
        </w:rPr>
        <w:t>Statutory Scrutiny Officer</w:t>
      </w:r>
      <w:r w:rsidR="00577B4C" w:rsidRPr="00577B4C">
        <w:rPr>
          <w:rFonts w:cs="Arial"/>
          <w:szCs w:val="24"/>
        </w:rPr>
        <w:t xml:space="preserve"> who will allocate it to either the Executive or the Council for consideration in accordance with the Local Authorities (Functions and Responsibilities) Regulations 2000 (as amended) and the Local Authorities (arrangements for the Discharge of Functions) Regulations 2000.</w:t>
      </w:r>
    </w:p>
    <w:p w14:paraId="275618A6" w14:textId="77777777" w:rsidR="00577B4C" w:rsidRPr="00577B4C" w:rsidRDefault="00577B4C" w:rsidP="00577B4C">
      <w:pPr>
        <w:autoSpaceDE w:val="0"/>
        <w:autoSpaceDN w:val="0"/>
        <w:adjustRightInd w:val="0"/>
        <w:spacing w:line="240" w:lineRule="auto"/>
        <w:jc w:val="both"/>
        <w:rPr>
          <w:rFonts w:cs="Arial"/>
          <w:szCs w:val="24"/>
        </w:rPr>
      </w:pPr>
    </w:p>
    <w:p w14:paraId="2CFC5EF7" w14:textId="5320ACAC" w:rsidR="00577B4C" w:rsidRPr="00577B4C" w:rsidRDefault="002E55CE" w:rsidP="00577B4C">
      <w:pPr>
        <w:autoSpaceDE w:val="0"/>
        <w:autoSpaceDN w:val="0"/>
        <w:adjustRightInd w:val="0"/>
        <w:spacing w:line="240" w:lineRule="auto"/>
        <w:ind w:left="720" w:hanging="720"/>
        <w:jc w:val="both"/>
        <w:rPr>
          <w:rFonts w:cs="Arial"/>
          <w:szCs w:val="24"/>
        </w:rPr>
      </w:pPr>
      <w:r>
        <w:rPr>
          <w:rFonts w:cs="Arial"/>
          <w:szCs w:val="24"/>
        </w:rPr>
        <w:t>4</w:t>
      </w:r>
      <w:r w:rsidR="00C42C14">
        <w:rPr>
          <w:rFonts w:cs="Arial"/>
          <w:szCs w:val="24"/>
        </w:rPr>
        <w:t>2</w:t>
      </w:r>
      <w:r>
        <w:rPr>
          <w:rFonts w:cs="Arial"/>
          <w:szCs w:val="24"/>
        </w:rPr>
        <w:t>.</w:t>
      </w:r>
      <w:r w:rsidR="00577B4C" w:rsidRPr="00577B4C">
        <w:rPr>
          <w:rFonts w:cs="Arial"/>
          <w:szCs w:val="24"/>
        </w:rPr>
        <w:t xml:space="preserve"> </w:t>
      </w:r>
      <w:r w:rsidR="00577B4C" w:rsidRPr="00577B4C">
        <w:rPr>
          <w:rFonts w:cs="Arial"/>
          <w:szCs w:val="24"/>
        </w:rPr>
        <w:tab/>
        <w:t xml:space="preserve">If the </w:t>
      </w:r>
      <w:r w:rsidR="0069019B">
        <w:rPr>
          <w:rFonts w:cs="Arial"/>
          <w:szCs w:val="24"/>
        </w:rPr>
        <w:t>Statutory Scrutiny Officer</w:t>
      </w:r>
      <w:r w:rsidR="00D30827">
        <w:rPr>
          <w:rFonts w:cs="Arial"/>
          <w:szCs w:val="24"/>
        </w:rPr>
        <w:t>, following consultation with the Monitoring Officer,</w:t>
      </w:r>
      <w:r w:rsidR="00577B4C" w:rsidRPr="00577B4C">
        <w:rPr>
          <w:rFonts w:cs="Arial"/>
          <w:szCs w:val="24"/>
        </w:rPr>
        <w:t xml:space="preserve"> refers the matter to Council, </w:t>
      </w:r>
      <w:r w:rsidR="0031033A">
        <w:rPr>
          <w:rFonts w:cs="Arial"/>
          <w:szCs w:val="24"/>
        </w:rPr>
        <w:t>they</w:t>
      </w:r>
      <w:r w:rsidR="00577B4C" w:rsidRPr="00577B4C">
        <w:rPr>
          <w:rFonts w:cs="Arial"/>
          <w:szCs w:val="24"/>
        </w:rPr>
        <w:t xml:space="preserve"> may first refer it to the Mayor or Executive, who will have two weeks in which to consider the Overview and Scrutiny report and formulate any additional comments or recommendations. </w:t>
      </w:r>
    </w:p>
    <w:p w14:paraId="68D3E838" w14:textId="77777777" w:rsidR="00577B4C" w:rsidRPr="00577B4C" w:rsidRDefault="00577B4C" w:rsidP="00577B4C">
      <w:pPr>
        <w:autoSpaceDE w:val="0"/>
        <w:autoSpaceDN w:val="0"/>
        <w:adjustRightInd w:val="0"/>
        <w:spacing w:line="240" w:lineRule="auto"/>
        <w:jc w:val="both"/>
        <w:rPr>
          <w:rFonts w:cs="Arial"/>
          <w:b/>
          <w:szCs w:val="24"/>
        </w:rPr>
      </w:pPr>
    </w:p>
    <w:p w14:paraId="248098EB" w14:textId="6E0B30B9" w:rsidR="00577B4C" w:rsidRPr="00577B4C" w:rsidRDefault="002E55CE" w:rsidP="00577B4C">
      <w:pPr>
        <w:autoSpaceDE w:val="0"/>
        <w:autoSpaceDN w:val="0"/>
        <w:adjustRightInd w:val="0"/>
        <w:spacing w:line="240" w:lineRule="auto"/>
        <w:ind w:left="720" w:hanging="720"/>
        <w:jc w:val="both"/>
        <w:rPr>
          <w:rFonts w:cs="Arial"/>
          <w:szCs w:val="24"/>
        </w:rPr>
      </w:pPr>
      <w:r>
        <w:rPr>
          <w:rFonts w:cs="Arial"/>
          <w:szCs w:val="24"/>
        </w:rPr>
        <w:t>4</w:t>
      </w:r>
      <w:r w:rsidR="00C42C14">
        <w:rPr>
          <w:rFonts w:cs="Arial"/>
          <w:szCs w:val="24"/>
        </w:rPr>
        <w:t>3</w:t>
      </w:r>
      <w:r>
        <w:rPr>
          <w:rFonts w:cs="Arial"/>
          <w:szCs w:val="24"/>
        </w:rPr>
        <w:t>.</w:t>
      </w:r>
      <w:r w:rsidR="00577B4C" w:rsidRPr="00577B4C">
        <w:rPr>
          <w:rFonts w:cs="Arial"/>
          <w:szCs w:val="24"/>
        </w:rPr>
        <w:tab/>
        <w:t xml:space="preserve">For the avoidance of doubt, the Mayor or Executive shall not alter or amend any Overview and Scrutiny Committee report before referring it to Council, but shall only make additional comments or recommendations (including any corporate, financial or legal implications) as may be appropriate. However, if Council does not agree with the Mayor’s or Executive’s recommendations, the disputes resolution procedure in Rule 2 of the Budget and Policy Framework Procedure Rules (see </w:t>
      </w:r>
      <w:r>
        <w:rPr>
          <w:rFonts w:cs="Arial"/>
          <w:szCs w:val="24"/>
        </w:rPr>
        <w:t>Section 28</w:t>
      </w:r>
      <w:r w:rsidR="00577B4C" w:rsidRPr="00577B4C">
        <w:rPr>
          <w:rFonts w:cs="Arial"/>
          <w:szCs w:val="24"/>
        </w:rPr>
        <w:t xml:space="preserve"> of the Constitution) will apply.</w:t>
      </w:r>
    </w:p>
    <w:p w14:paraId="74772A69" w14:textId="77777777" w:rsidR="00577B4C" w:rsidRPr="00577B4C" w:rsidRDefault="00577B4C" w:rsidP="00577B4C">
      <w:pPr>
        <w:autoSpaceDE w:val="0"/>
        <w:autoSpaceDN w:val="0"/>
        <w:adjustRightInd w:val="0"/>
        <w:spacing w:line="240" w:lineRule="auto"/>
        <w:jc w:val="both"/>
        <w:rPr>
          <w:rFonts w:cs="Arial"/>
          <w:b/>
          <w:szCs w:val="24"/>
        </w:rPr>
      </w:pPr>
    </w:p>
    <w:p w14:paraId="1AA30372" w14:textId="7C8B1EFD" w:rsidR="00577B4C" w:rsidRPr="00577B4C" w:rsidRDefault="002E55CE" w:rsidP="00577B4C">
      <w:pPr>
        <w:autoSpaceDE w:val="0"/>
        <w:autoSpaceDN w:val="0"/>
        <w:adjustRightInd w:val="0"/>
        <w:spacing w:line="240" w:lineRule="auto"/>
        <w:ind w:left="720" w:hanging="720"/>
        <w:jc w:val="both"/>
        <w:rPr>
          <w:rFonts w:cs="Arial"/>
          <w:szCs w:val="24"/>
        </w:rPr>
      </w:pPr>
      <w:r>
        <w:rPr>
          <w:rFonts w:cs="Arial"/>
          <w:szCs w:val="24"/>
        </w:rPr>
        <w:t>4</w:t>
      </w:r>
      <w:r w:rsidR="00C42C14">
        <w:rPr>
          <w:rFonts w:cs="Arial"/>
          <w:szCs w:val="24"/>
        </w:rPr>
        <w:t>4</w:t>
      </w:r>
      <w:r>
        <w:rPr>
          <w:rFonts w:cs="Arial"/>
          <w:szCs w:val="24"/>
        </w:rPr>
        <w:t>.</w:t>
      </w:r>
      <w:r w:rsidR="00577B4C" w:rsidRPr="00577B4C">
        <w:rPr>
          <w:rFonts w:cs="Arial"/>
          <w:szCs w:val="24"/>
        </w:rPr>
        <w:t xml:space="preserve"> </w:t>
      </w:r>
      <w:r w:rsidR="00577B4C" w:rsidRPr="00577B4C">
        <w:rPr>
          <w:rFonts w:cs="Arial"/>
          <w:szCs w:val="24"/>
        </w:rPr>
        <w:tab/>
        <w:t xml:space="preserve">If the contents of the report would not have implications for the Council’s budget and policy framework, and is thus not referred to Council by the </w:t>
      </w:r>
      <w:r w:rsidR="0031033A">
        <w:rPr>
          <w:rFonts w:cs="Arial"/>
          <w:szCs w:val="24"/>
        </w:rPr>
        <w:t>Monitoring Officer</w:t>
      </w:r>
      <w:r w:rsidR="00577B4C" w:rsidRPr="00577B4C">
        <w:rPr>
          <w:rFonts w:cs="Arial"/>
          <w:szCs w:val="24"/>
        </w:rPr>
        <w:t>, the Mayor or Executive will have two weeks in which to consider the matter and respond to the overview and scrutiny report.</w:t>
      </w:r>
    </w:p>
    <w:p w14:paraId="7AC7E548" w14:textId="77777777" w:rsidR="00577B4C" w:rsidRPr="00577B4C" w:rsidRDefault="00577B4C" w:rsidP="00577B4C">
      <w:pPr>
        <w:autoSpaceDE w:val="0"/>
        <w:autoSpaceDN w:val="0"/>
        <w:adjustRightInd w:val="0"/>
        <w:spacing w:line="240" w:lineRule="auto"/>
        <w:jc w:val="both"/>
        <w:rPr>
          <w:rFonts w:cs="Arial"/>
          <w:szCs w:val="24"/>
        </w:rPr>
      </w:pPr>
    </w:p>
    <w:p w14:paraId="61B3F630" w14:textId="6DA3C3B9" w:rsidR="00577B4C" w:rsidRPr="00577B4C" w:rsidRDefault="002E55CE" w:rsidP="00577B4C">
      <w:pPr>
        <w:autoSpaceDE w:val="0"/>
        <w:autoSpaceDN w:val="0"/>
        <w:adjustRightInd w:val="0"/>
        <w:spacing w:line="240" w:lineRule="auto"/>
        <w:ind w:left="720" w:hanging="720"/>
        <w:jc w:val="both"/>
        <w:rPr>
          <w:rFonts w:cs="Arial"/>
          <w:szCs w:val="24"/>
        </w:rPr>
      </w:pPr>
      <w:r>
        <w:rPr>
          <w:rFonts w:cs="Arial"/>
          <w:szCs w:val="24"/>
        </w:rPr>
        <w:t>4</w:t>
      </w:r>
      <w:r w:rsidR="00C42C14">
        <w:rPr>
          <w:rFonts w:cs="Arial"/>
          <w:szCs w:val="24"/>
        </w:rPr>
        <w:t>5</w:t>
      </w:r>
      <w:r>
        <w:rPr>
          <w:rFonts w:cs="Arial"/>
          <w:szCs w:val="24"/>
        </w:rPr>
        <w:t>.</w:t>
      </w:r>
      <w:r w:rsidR="00577B4C" w:rsidRPr="00577B4C">
        <w:rPr>
          <w:rFonts w:cs="Arial"/>
          <w:szCs w:val="24"/>
        </w:rPr>
        <w:t xml:space="preserve"> </w:t>
      </w:r>
      <w:r w:rsidR="00577B4C" w:rsidRPr="00577B4C">
        <w:rPr>
          <w:rFonts w:cs="Arial"/>
          <w:szCs w:val="24"/>
        </w:rPr>
        <w:tab/>
        <w:t>Where the Overview and Scrutiny Committee makes a report or recommendations to the authority or the Mayor or Executive in accordance with section 21B of the Local Government Act 2000 as amended, the Committee shall by notice in writing require the authority or Mayor or Executive:-</w:t>
      </w:r>
    </w:p>
    <w:p w14:paraId="4FF8732B"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09670966" w14:textId="77777777" w:rsidR="00577B4C" w:rsidRPr="00577B4C" w:rsidRDefault="00577B4C" w:rsidP="00E04DDA">
      <w:pPr>
        <w:pStyle w:val="ListParagraph"/>
        <w:numPr>
          <w:ilvl w:val="0"/>
          <w:numId w:val="180"/>
        </w:numPr>
        <w:autoSpaceDE w:val="0"/>
        <w:autoSpaceDN w:val="0"/>
        <w:adjustRightInd w:val="0"/>
        <w:spacing w:after="120" w:line="240" w:lineRule="auto"/>
        <w:ind w:left="1066" w:hanging="357"/>
        <w:jc w:val="both"/>
        <w:rPr>
          <w:rFonts w:cs="Arial"/>
          <w:szCs w:val="24"/>
        </w:rPr>
      </w:pPr>
      <w:r w:rsidRPr="00577B4C">
        <w:rPr>
          <w:rFonts w:cs="Arial"/>
          <w:szCs w:val="24"/>
        </w:rPr>
        <w:t>to consider the report or recommendations;</w:t>
      </w:r>
    </w:p>
    <w:p w14:paraId="50E03A30" w14:textId="77777777" w:rsidR="00577B4C" w:rsidRPr="00577B4C" w:rsidRDefault="00577B4C" w:rsidP="00E04DDA">
      <w:pPr>
        <w:pStyle w:val="ListParagraph"/>
        <w:numPr>
          <w:ilvl w:val="0"/>
          <w:numId w:val="180"/>
        </w:numPr>
        <w:autoSpaceDE w:val="0"/>
        <w:autoSpaceDN w:val="0"/>
        <w:adjustRightInd w:val="0"/>
        <w:spacing w:after="120" w:line="240" w:lineRule="auto"/>
        <w:ind w:left="1066" w:hanging="357"/>
        <w:jc w:val="both"/>
        <w:rPr>
          <w:rFonts w:cs="Arial"/>
          <w:szCs w:val="24"/>
        </w:rPr>
      </w:pPr>
      <w:r w:rsidRPr="00577B4C">
        <w:rPr>
          <w:rFonts w:cs="Arial"/>
          <w:szCs w:val="24"/>
        </w:rPr>
        <w:t xml:space="preserve">to respond to the Overview and Scrutiny Committee indicating what (if any) action the authority </w:t>
      </w:r>
      <w:proofErr w:type="gramStart"/>
      <w:r w:rsidRPr="00577B4C">
        <w:rPr>
          <w:rFonts w:cs="Arial"/>
          <w:szCs w:val="24"/>
        </w:rPr>
        <w:t>propose</w:t>
      </w:r>
      <w:proofErr w:type="gramEnd"/>
      <w:r w:rsidRPr="00577B4C">
        <w:rPr>
          <w:rFonts w:cs="Arial"/>
          <w:szCs w:val="24"/>
        </w:rPr>
        <w:t>, or the Mayor or Executive proposes, to take;</w:t>
      </w:r>
    </w:p>
    <w:p w14:paraId="45251CC1" w14:textId="77777777" w:rsidR="00577B4C" w:rsidRPr="00577B4C" w:rsidRDefault="00577B4C" w:rsidP="00E04DDA">
      <w:pPr>
        <w:pStyle w:val="ListParagraph"/>
        <w:numPr>
          <w:ilvl w:val="0"/>
          <w:numId w:val="180"/>
        </w:numPr>
        <w:autoSpaceDE w:val="0"/>
        <w:autoSpaceDN w:val="0"/>
        <w:adjustRightInd w:val="0"/>
        <w:spacing w:after="120" w:line="240" w:lineRule="auto"/>
        <w:ind w:left="1066" w:hanging="357"/>
        <w:jc w:val="both"/>
        <w:rPr>
          <w:rFonts w:cs="Arial"/>
          <w:szCs w:val="24"/>
        </w:rPr>
      </w:pPr>
      <w:r w:rsidRPr="00577B4C">
        <w:rPr>
          <w:rFonts w:cs="Arial"/>
          <w:szCs w:val="24"/>
        </w:rPr>
        <w:t>if the Overview and Scrutiny Committee has published the report or recommendations, to publish the response,</w:t>
      </w:r>
    </w:p>
    <w:p w14:paraId="3BCCDF5F" w14:textId="77777777" w:rsidR="00577B4C" w:rsidRPr="00577B4C" w:rsidRDefault="00577B4C" w:rsidP="00E04DDA">
      <w:pPr>
        <w:pStyle w:val="ListParagraph"/>
        <w:numPr>
          <w:ilvl w:val="0"/>
          <w:numId w:val="180"/>
        </w:numPr>
        <w:autoSpaceDE w:val="0"/>
        <w:autoSpaceDN w:val="0"/>
        <w:adjustRightInd w:val="0"/>
        <w:spacing w:after="120" w:line="240" w:lineRule="auto"/>
        <w:ind w:left="1066" w:hanging="357"/>
        <w:jc w:val="both"/>
        <w:rPr>
          <w:rFonts w:cs="Arial"/>
          <w:szCs w:val="24"/>
        </w:rPr>
      </w:pPr>
      <w:r w:rsidRPr="00577B4C">
        <w:rPr>
          <w:rFonts w:cs="Arial"/>
          <w:szCs w:val="24"/>
        </w:rPr>
        <w:lastRenderedPageBreak/>
        <w:t>if the Overview and Scrutiny Committee provided a copy of the report or recommendations to a Member of the Authority under paragraph 9.4 of these Procedure Rules then it is to provide that Member with a copy of the response, and to do so within two months beginning with the date on which the authority or Mayor or Executive received the report or recommendations or (if later) the notice.</w:t>
      </w:r>
    </w:p>
    <w:p w14:paraId="3DA20F63" w14:textId="77777777" w:rsidR="00577B4C" w:rsidRPr="00577B4C" w:rsidRDefault="00577B4C" w:rsidP="00577B4C">
      <w:pPr>
        <w:autoSpaceDE w:val="0"/>
        <w:autoSpaceDN w:val="0"/>
        <w:adjustRightInd w:val="0"/>
        <w:spacing w:line="240" w:lineRule="auto"/>
        <w:jc w:val="both"/>
        <w:rPr>
          <w:rFonts w:cs="Arial"/>
          <w:szCs w:val="24"/>
        </w:rPr>
      </w:pPr>
    </w:p>
    <w:p w14:paraId="0D351492" w14:textId="7B56A9D1" w:rsidR="00577B4C" w:rsidRPr="00577B4C" w:rsidRDefault="002E55CE" w:rsidP="00577B4C">
      <w:pPr>
        <w:autoSpaceDE w:val="0"/>
        <w:autoSpaceDN w:val="0"/>
        <w:adjustRightInd w:val="0"/>
        <w:spacing w:after="120" w:line="240" w:lineRule="auto"/>
        <w:ind w:left="709" w:hanging="709"/>
        <w:jc w:val="both"/>
        <w:rPr>
          <w:rFonts w:cs="Arial"/>
          <w:szCs w:val="24"/>
        </w:rPr>
      </w:pPr>
      <w:r>
        <w:rPr>
          <w:rFonts w:cs="Arial"/>
          <w:szCs w:val="24"/>
        </w:rPr>
        <w:t>4</w:t>
      </w:r>
      <w:r w:rsidR="00C42C14">
        <w:rPr>
          <w:rFonts w:cs="Arial"/>
          <w:szCs w:val="24"/>
        </w:rPr>
        <w:t>6</w:t>
      </w:r>
      <w:r>
        <w:rPr>
          <w:rFonts w:cs="Arial"/>
          <w:szCs w:val="24"/>
        </w:rPr>
        <w:t>.</w:t>
      </w:r>
      <w:r w:rsidR="00577B4C" w:rsidRPr="00577B4C">
        <w:rPr>
          <w:rFonts w:cs="Arial"/>
          <w:szCs w:val="24"/>
        </w:rPr>
        <w:t xml:space="preserve"> </w:t>
      </w:r>
      <w:r w:rsidR="00577B4C" w:rsidRPr="00577B4C">
        <w:rPr>
          <w:rFonts w:cs="Arial"/>
          <w:szCs w:val="24"/>
        </w:rPr>
        <w:tab/>
        <w:t xml:space="preserve">It is the duty of the authority or Mayor or Executive to which a notice is given under </w:t>
      </w:r>
      <w:r>
        <w:rPr>
          <w:rFonts w:cs="Arial"/>
          <w:szCs w:val="24"/>
        </w:rPr>
        <w:t>4</w:t>
      </w:r>
      <w:r w:rsidR="00C42C14">
        <w:rPr>
          <w:rFonts w:cs="Arial"/>
          <w:szCs w:val="24"/>
        </w:rPr>
        <w:t>5</w:t>
      </w:r>
      <w:r w:rsidR="00577B4C" w:rsidRPr="00577B4C">
        <w:rPr>
          <w:rFonts w:cs="Arial"/>
          <w:szCs w:val="24"/>
        </w:rPr>
        <w:t xml:space="preserve"> above to comply with the requirements specified in the notice.</w:t>
      </w:r>
    </w:p>
    <w:p w14:paraId="4862E314" w14:textId="77777777" w:rsidR="00577B4C" w:rsidRPr="00577B4C" w:rsidRDefault="00577B4C" w:rsidP="00577B4C">
      <w:pPr>
        <w:autoSpaceDE w:val="0"/>
        <w:autoSpaceDN w:val="0"/>
        <w:adjustRightInd w:val="0"/>
        <w:spacing w:line="240" w:lineRule="auto"/>
        <w:jc w:val="both"/>
        <w:rPr>
          <w:rFonts w:cs="Arial"/>
          <w:szCs w:val="24"/>
        </w:rPr>
      </w:pPr>
    </w:p>
    <w:p w14:paraId="14AE5F65" w14:textId="747C77E5" w:rsidR="00577B4C" w:rsidRPr="00577B4C" w:rsidRDefault="00577B4C" w:rsidP="002E55CE">
      <w:pPr>
        <w:autoSpaceDE w:val="0"/>
        <w:autoSpaceDN w:val="0"/>
        <w:adjustRightInd w:val="0"/>
        <w:spacing w:line="240" w:lineRule="auto"/>
        <w:ind w:firstLine="709"/>
        <w:jc w:val="both"/>
        <w:rPr>
          <w:rFonts w:cs="Arial"/>
          <w:b/>
          <w:szCs w:val="24"/>
        </w:rPr>
      </w:pPr>
      <w:r w:rsidRPr="00577B4C">
        <w:rPr>
          <w:rFonts w:cs="Arial"/>
          <w:b/>
          <w:szCs w:val="24"/>
        </w:rPr>
        <w:t>RIGHTS OF COMMITTEE MEMBERS TO DOCUMENTS</w:t>
      </w:r>
    </w:p>
    <w:p w14:paraId="008E531A" w14:textId="77777777" w:rsidR="00577B4C" w:rsidRPr="00577B4C" w:rsidRDefault="00577B4C" w:rsidP="00577B4C">
      <w:pPr>
        <w:autoSpaceDE w:val="0"/>
        <w:autoSpaceDN w:val="0"/>
        <w:adjustRightInd w:val="0"/>
        <w:spacing w:line="240" w:lineRule="auto"/>
        <w:jc w:val="both"/>
        <w:rPr>
          <w:rFonts w:cs="Arial"/>
          <w:szCs w:val="24"/>
        </w:rPr>
      </w:pPr>
    </w:p>
    <w:p w14:paraId="6F16C2C4" w14:textId="7410C239" w:rsidR="00577B4C" w:rsidRPr="00577B4C" w:rsidRDefault="002E55CE" w:rsidP="00577B4C">
      <w:pPr>
        <w:autoSpaceDE w:val="0"/>
        <w:autoSpaceDN w:val="0"/>
        <w:adjustRightInd w:val="0"/>
        <w:spacing w:line="240" w:lineRule="auto"/>
        <w:ind w:left="720" w:hanging="720"/>
        <w:jc w:val="both"/>
        <w:rPr>
          <w:rFonts w:cs="Arial"/>
          <w:szCs w:val="24"/>
        </w:rPr>
      </w:pPr>
      <w:r>
        <w:rPr>
          <w:rFonts w:cs="Arial"/>
          <w:szCs w:val="24"/>
        </w:rPr>
        <w:t>4</w:t>
      </w:r>
      <w:r w:rsidR="00C42C14">
        <w:rPr>
          <w:rFonts w:cs="Arial"/>
          <w:szCs w:val="24"/>
        </w:rPr>
        <w:t>7</w:t>
      </w:r>
      <w:r>
        <w:rPr>
          <w:rFonts w:cs="Arial"/>
          <w:szCs w:val="24"/>
        </w:rPr>
        <w:t>.</w:t>
      </w:r>
      <w:r>
        <w:rPr>
          <w:rFonts w:cs="Arial"/>
          <w:szCs w:val="24"/>
        </w:rPr>
        <w:tab/>
      </w:r>
      <w:r w:rsidR="00577B4C" w:rsidRPr="00577B4C">
        <w:rPr>
          <w:rFonts w:cs="Arial"/>
          <w:szCs w:val="24"/>
        </w:rPr>
        <w:t xml:space="preserve">In addition to their rights as Councillors, Members of the Overview and Scrutiny Committee or a Scrutiny Sub-Committee have such additional rights to documents, and to notice of meetings as may be set out in the Access to Information Procedure Rules (see Part </w:t>
      </w:r>
      <w:r w:rsidR="0031033A">
        <w:rPr>
          <w:rFonts w:cs="Arial"/>
          <w:szCs w:val="24"/>
        </w:rPr>
        <w:t xml:space="preserve">B </w:t>
      </w:r>
      <w:r>
        <w:rPr>
          <w:rFonts w:cs="Arial"/>
          <w:szCs w:val="24"/>
        </w:rPr>
        <w:t xml:space="preserve">Section 27 </w:t>
      </w:r>
      <w:r w:rsidR="00577B4C" w:rsidRPr="00577B4C">
        <w:rPr>
          <w:rFonts w:cs="Arial"/>
          <w:szCs w:val="24"/>
        </w:rPr>
        <w:t>of the Constitution).</w:t>
      </w:r>
    </w:p>
    <w:p w14:paraId="573ACD7E" w14:textId="77777777" w:rsidR="00577B4C" w:rsidRPr="00577B4C" w:rsidRDefault="00577B4C" w:rsidP="00577B4C">
      <w:pPr>
        <w:autoSpaceDE w:val="0"/>
        <w:autoSpaceDN w:val="0"/>
        <w:adjustRightInd w:val="0"/>
        <w:spacing w:line="240" w:lineRule="auto"/>
        <w:jc w:val="both"/>
        <w:rPr>
          <w:rFonts w:cs="Arial"/>
          <w:szCs w:val="24"/>
        </w:rPr>
      </w:pPr>
    </w:p>
    <w:p w14:paraId="05EA3C8F" w14:textId="602C6FA2" w:rsidR="00577B4C" w:rsidRPr="00577B4C" w:rsidRDefault="002E55CE" w:rsidP="00577B4C">
      <w:pPr>
        <w:autoSpaceDE w:val="0"/>
        <w:autoSpaceDN w:val="0"/>
        <w:adjustRightInd w:val="0"/>
        <w:spacing w:after="120" w:line="240" w:lineRule="auto"/>
        <w:ind w:left="720" w:hanging="720"/>
        <w:jc w:val="both"/>
        <w:rPr>
          <w:rFonts w:cs="Arial"/>
          <w:szCs w:val="24"/>
        </w:rPr>
      </w:pPr>
      <w:r>
        <w:rPr>
          <w:rFonts w:cs="Arial"/>
          <w:szCs w:val="24"/>
        </w:rPr>
        <w:t>4</w:t>
      </w:r>
      <w:r w:rsidR="00C42C14">
        <w:rPr>
          <w:rFonts w:cs="Arial"/>
          <w:szCs w:val="24"/>
        </w:rPr>
        <w:t>8</w:t>
      </w:r>
      <w:r>
        <w:rPr>
          <w:rFonts w:cs="Arial"/>
          <w:szCs w:val="24"/>
        </w:rPr>
        <w:t>.</w:t>
      </w:r>
      <w:r>
        <w:rPr>
          <w:rFonts w:cs="Arial"/>
          <w:szCs w:val="24"/>
        </w:rPr>
        <w:tab/>
      </w:r>
      <w:r w:rsidR="00577B4C" w:rsidRPr="00577B4C">
        <w:rPr>
          <w:rFonts w:cs="Arial"/>
          <w:szCs w:val="24"/>
        </w:rPr>
        <w:t xml:space="preserve">Nothing in this paragraph prevents more detailed liaison between the Executive and the Overview and Scrutiny Committee as appropriate depending on the </w:t>
      </w:r>
      <w:proofErr w:type="gramStart"/>
      <w:r w:rsidR="00577B4C" w:rsidRPr="00577B4C">
        <w:rPr>
          <w:rFonts w:cs="Arial"/>
          <w:szCs w:val="24"/>
        </w:rPr>
        <w:t>particular matter</w:t>
      </w:r>
      <w:proofErr w:type="gramEnd"/>
      <w:r w:rsidR="00577B4C" w:rsidRPr="00577B4C">
        <w:rPr>
          <w:rFonts w:cs="Arial"/>
          <w:szCs w:val="24"/>
        </w:rPr>
        <w:t xml:space="preserve"> under consideration.</w:t>
      </w:r>
    </w:p>
    <w:p w14:paraId="0621EF01" w14:textId="77777777" w:rsidR="00577B4C" w:rsidRPr="00577B4C" w:rsidRDefault="00577B4C" w:rsidP="00577B4C">
      <w:pPr>
        <w:autoSpaceDE w:val="0"/>
        <w:autoSpaceDN w:val="0"/>
        <w:adjustRightInd w:val="0"/>
        <w:spacing w:line="240" w:lineRule="auto"/>
        <w:jc w:val="both"/>
        <w:rPr>
          <w:rFonts w:cs="Arial"/>
          <w:szCs w:val="24"/>
        </w:rPr>
      </w:pPr>
    </w:p>
    <w:p w14:paraId="5EDA9D8D" w14:textId="019F66C9" w:rsidR="00577B4C" w:rsidRPr="00577B4C" w:rsidRDefault="00577B4C" w:rsidP="002E55CE">
      <w:pPr>
        <w:autoSpaceDE w:val="0"/>
        <w:autoSpaceDN w:val="0"/>
        <w:adjustRightInd w:val="0"/>
        <w:spacing w:line="240" w:lineRule="auto"/>
        <w:ind w:firstLine="720"/>
        <w:jc w:val="both"/>
        <w:rPr>
          <w:rFonts w:cs="Arial"/>
          <w:b/>
          <w:szCs w:val="24"/>
        </w:rPr>
      </w:pPr>
      <w:r w:rsidRPr="00577B4C">
        <w:rPr>
          <w:rFonts w:cs="Arial"/>
          <w:b/>
          <w:szCs w:val="24"/>
        </w:rPr>
        <w:t>MEMBERS AND OFFICERS GIVING ACCOUNT</w:t>
      </w:r>
    </w:p>
    <w:p w14:paraId="03DB202A" w14:textId="77777777" w:rsidR="00577B4C" w:rsidRPr="00577B4C" w:rsidRDefault="00577B4C" w:rsidP="00577B4C">
      <w:pPr>
        <w:autoSpaceDE w:val="0"/>
        <w:autoSpaceDN w:val="0"/>
        <w:adjustRightInd w:val="0"/>
        <w:spacing w:line="240" w:lineRule="auto"/>
        <w:jc w:val="both"/>
        <w:rPr>
          <w:rFonts w:cs="Arial"/>
          <w:b/>
          <w:szCs w:val="24"/>
        </w:rPr>
      </w:pPr>
    </w:p>
    <w:p w14:paraId="086D9AFE" w14:textId="1D9BAF11" w:rsidR="00577B4C" w:rsidRPr="00577B4C" w:rsidRDefault="002E55CE" w:rsidP="00577B4C">
      <w:pPr>
        <w:autoSpaceDE w:val="0"/>
        <w:autoSpaceDN w:val="0"/>
        <w:adjustRightInd w:val="0"/>
        <w:spacing w:line="240" w:lineRule="auto"/>
        <w:ind w:left="720" w:hanging="720"/>
        <w:jc w:val="both"/>
        <w:rPr>
          <w:rFonts w:cs="Arial"/>
          <w:szCs w:val="24"/>
        </w:rPr>
      </w:pPr>
      <w:r>
        <w:rPr>
          <w:rFonts w:cs="Arial"/>
          <w:szCs w:val="24"/>
        </w:rPr>
        <w:t>4</w:t>
      </w:r>
      <w:r w:rsidR="00C42C14">
        <w:rPr>
          <w:rFonts w:cs="Arial"/>
          <w:szCs w:val="24"/>
        </w:rPr>
        <w:t>9</w:t>
      </w:r>
      <w:r>
        <w:rPr>
          <w:rFonts w:cs="Arial"/>
          <w:szCs w:val="24"/>
        </w:rPr>
        <w:t>.</w:t>
      </w:r>
      <w:r>
        <w:rPr>
          <w:rFonts w:cs="Arial"/>
          <w:szCs w:val="24"/>
        </w:rPr>
        <w:tab/>
      </w:r>
      <w:r w:rsidR="00577B4C" w:rsidRPr="00577B4C">
        <w:rPr>
          <w:rFonts w:cs="Arial"/>
          <w:szCs w:val="24"/>
        </w:rPr>
        <w:t>The Overview and Scrutiny Committee may scrutinise and review decisions made or actions taken in connection with the discharge of any Council function.  As well as reviewing documentation, in fulfilling their role, they may require the Mayor, any other Member of the Executive, a Councillor, the Head of Paid Service and/or any senior officer to attend before it to explain in relation to matters within their remit:</w:t>
      </w:r>
    </w:p>
    <w:p w14:paraId="6FDFAA6F" w14:textId="77777777" w:rsidR="00577B4C" w:rsidRPr="00577B4C" w:rsidRDefault="00577B4C" w:rsidP="00577B4C">
      <w:pPr>
        <w:autoSpaceDE w:val="0"/>
        <w:autoSpaceDN w:val="0"/>
        <w:adjustRightInd w:val="0"/>
        <w:spacing w:line="240" w:lineRule="auto"/>
        <w:jc w:val="both"/>
        <w:rPr>
          <w:rFonts w:cs="Arial"/>
          <w:b/>
          <w:szCs w:val="24"/>
        </w:rPr>
      </w:pPr>
    </w:p>
    <w:p w14:paraId="729A4BF3" w14:textId="77777777" w:rsidR="00577B4C" w:rsidRPr="00577B4C" w:rsidRDefault="00577B4C" w:rsidP="00E04DDA">
      <w:pPr>
        <w:pStyle w:val="ListParagraph"/>
        <w:numPr>
          <w:ilvl w:val="0"/>
          <w:numId w:val="183"/>
        </w:numPr>
        <w:autoSpaceDE w:val="0"/>
        <w:autoSpaceDN w:val="0"/>
        <w:adjustRightInd w:val="0"/>
        <w:spacing w:after="120" w:line="240" w:lineRule="auto"/>
        <w:ind w:left="1276" w:hanging="425"/>
        <w:jc w:val="both"/>
        <w:rPr>
          <w:rFonts w:cs="Arial"/>
          <w:szCs w:val="24"/>
        </w:rPr>
      </w:pPr>
      <w:r w:rsidRPr="00577B4C">
        <w:rPr>
          <w:rFonts w:cs="Arial"/>
          <w:szCs w:val="24"/>
        </w:rPr>
        <w:t xml:space="preserve">any </w:t>
      </w:r>
      <w:proofErr w:type="gramStart"/>
      <w:r w:rsidRPr="00577B4C">
        <w:rPr>
          <w:rFonts w:cs="Arial"/>
          <w:szCs w:val="24"/>
        </w:rPr>
        <w:t>particular decision</w:t>
      </w:r>
      <w:proofErr w:type="gramEnd"/>
      <w:r w:rsidRPr="00577B4C">
        <w:rPr>
          <w:rFonts w:cs="Arial"/>
          <w:szCs w:val="24"/>
        </w:rPr>
        <w:t xml:space="preserve"> or series of decisions;</w:t>
      </w:r>
    </w:p>
    <w:p w14:paraId="24608B36" w14:textId="77777777" w:rsidR="00577B4C" w:rsidRPr="00577B4C" w:rsidRDefault="00577B4C" w:rsidP="00E04DDA">
      <w:pPr>
        <w:pStyle w:val="ListParagraph"/>
        <w:numPr>
          <w:ilvl w:val="0"/>
          <w:numId w:val="183"/>
        </w:numPr>
        <w:autoSpaceDE w:val="0"/>
        <w:autoSpaceDN w:val="0"/>
        <w:adjustRightInd w:val="0"/>
        <w:spacing w:after="120" w:line="240" w:lineRule="auto"/>
        <w:ind w:left="1276" w:hanging="425"/>
        <w:jc w:val="both"/>
        <w:rPr>
          <w:rFonts w:cs="Arial"/>
          <w:szCs w:val="24"/>
        </w:rPr>
      </w:pPr>
      <w:r w:rsidRPr="00577B4C">
        <w:rPr>
          <w:rFonts w:cs="Arial"/>
          <w:szCs w:val="24"/>
        </w:rPr>
        <w:t>the extent to which the actions taken implement Council policy; and/or</w:t>
      </w:r>
    </w:p>
    <w:p w14:paraId="26C959AE" w14:textId="77777777" w:rsidR="00577B4C" w:rsidRPr="00577B4C" w:rsidRDefault="00577B4C" w:rsidP="00E04DDA">
      <w:pPr>
        <w:pStyle w:val="ListParagraph"/>
        <w:numPr>
          <w:ilvl w:val="0"/>
          <w:numId w:val="183"/>
        </w:numPr>
        <w:autoSpaceDE w:val="0"/>
        <w:autoSpaceDN w:val="0"/>
        <w:adjustRightInd w:val="0"/>
        <w:spacing w:after="120" w:line="240" w:lineRule="auto"/>
        <w:ind w:left="1276" w:hanging="425"/>
        <w:jc w:val="both"/>
        <w:rPr>
          <w:rFonts w:cs="Arial"/>
          <w:szCs w:val="24"/>
        </w:rPr>
      </w:pPr>
      <w:r w:rsidRPr="00577B4C">
        <w:rPr>
          <w:rFonts w:cs="Arial"/>
          <w:szCs w:val="24"/>
        </w:rPr>
        <w:t>their performance, within their area of responsibility; and it is the duty of those persons to attend as so required.</w:t>
      </w:r>
    </w:p>
    <w:p w14:paraId="1582317E" w14:textId="77777777" w:rsidR="00577B4C" w:rsidRPr="00577B4C" w:rsidRDefault="00577B4C" w:rsidP="00E04DDA">
      <w:pPr>
        <w:pStyle w:val="ListParagraph"/>
        <w:numPr>
          <w:ilvl w:val="0"/>
          <w:numId w:val="183"/>
        </w:numPr>
        <w:autoSpaceDE w:val="0"/>
        <w:autoSpaceDN w:val="0"/>
        <w:adjustRightInd w:val="0"/>
        <w:spacing w:after="120" w:line="240" w:lineRule="auto"/>
        <w:ind w:left="1276" w:hanging="425"/>
        <w:jc w:val="both"/>
        <w:rPr>
          <w:rFonts w:cs="Arial"/>
          <w:szCs w:val="24"/>
        </w:rPr>
      </w:pPr>
      <w:r w:rsidRPr="00577B4C">
        <w:rPr>
          <w:rFonts w:cs="Arial"/>
          <w:szCs w:val="24"/>
        </w:rPr>
        <w:t>any function exercisable by a Councillor in accordance with any delegation made by the Council under section 236 of the Local Government and Public Involvement in Health Act 2007.</w:t>
      </w:r>
    </w:p>
    <w:p w14:paraId="3EB17AFA" w14:textId="77777777" w:rsidR="00577B4C" w:rsidRPr="00577B4C" w:rsidRDefault="00577B4C" w:rsidP="00577B4C">
      <w:pPr>
        <w:autoSpaceDE w:val="0"/>
        <w:autoSpaceDN w:val="0"/>
        <w:adjustRightInd w:val="0"/>
        <w:spacing w:line="240" w:lineRule="auto"/>
        <w:jc w:val="both"/>
        <w:rPr>
          <w:rFonts w:cs="Arial"/>
          <w:szCs w:val="24"/>
        </w:rPr>
      </w:pPr>
    </w:p>
    <w:p w14:paraId="39C7983F" w14:textId="5EB7114E" w:rsidR="00577B4C" w:rsidRPr="00577B4C" w:rsidRDefault="00C42C14" w:rsidP="00577B4C">
      <w:pPr>
        <w:autoSpaceDE w:val="0"/>
        <w:autoSpaceDN w:val="0"/>
        <w:adjustRightInd w:val="0"/>
        <w:spacing w:line="240" w:lineRule="auto"/>
        <w:ind w:left="720" w:hanging="720"/>
        <w:jc w:val="both"/>
        <w:rPr>
          <w:rFonts w:cs="Arial"/>
          <w:szCs w:val="24"/>
        </w:rPr>
      </w:pPr>
      <w:r>
        <w:rPr>
          <w:rFonts w:cs="Arial"/>
          <w:szCs w:val="24"/>
        </w:rPr>
        <w:t>50</w:t>
      </w:r>
      <w:r w:rsidR="002E55CE">
        <w:rPr>
          <w:rFonts w:cs="Arial"/>
          <w:szCs w:val="24"/>
        </w:rPr>
        <w:t>.</w:t>
      </w:r>
      <w:r w:rsidR="002E55CE">
        <w:rPr>
          <w:rFonts w:cs="Arial"/>
          <w:szCs w:val="24"/>
        </w:rPr>
        <w:tab/>
      </w:r>
      <w:r w:rsidR="00577B4C" w:rsidRPr="00577B4C">
        <w:rPr>
          <w:rFonts w:cs="Arial"/>
          <w:szCs w:val="24"/>
        </w:rPr>
        <w:t>Where the Mayor, any Member or officer is required to attend the Overview and Scrutiny Committee or a Scrutiny Sub-</w:t>
      </w:r>
      <w:r w:rsidR="002E55CE">
        <w:rPr>
          <w:rFonts w:cs="Arial"/>
          <w:szCs w:val="24"/>
        </w:rPr>
        <w:t xml:space="preserve">Committee </w:t>
      </w:r>
      <w:r w:rsidR="00577B4C" w:rsidRPr="00577B4C">
        <w:rPr>
          <w:rFonts w:cs="Arial"/>
          <w:szCs w:val="24"/>
        </w:rPr>
        <w:t>under this provision, the Chair of the Committee or Sub-</w:t>
      </w:r>
      <w:r w:rsidR="002E55CE">
        <w:rPr>
          <w:rFonts w:cs="Arial"/>
          <w:szCs w:val="24"/>
        </w:rPr>
        <w:t xml:space="preserve">Committee </w:t>
      </w:r>
      <w:r w:rsidR="00577B4C" w:rsidRPr="00577B4C">
        <w:rPr>
          <w:rFonts w:cs="Arial"/>
          <w:szCs w:val="24"/>
        </w:rPr>
        <w:t>will inform the Chief Executive. The Chief Executive shall inform the Mayor, Member or officer in writing giving at least fifteen working days</w:t>
      </w:r>
      <w:r w:rsidR="00367933">
        <w:rPr>
          <w:rFonts w:cs="Arial"/>
          <w:szCs w:val="24"/>
        </w:rPr>
        <w:t>’</w:t>
      </w:r>
      <w:r w:rsidR="00577B4C" w:rsidRPr="00577B4C">
        <w:rPr>
          <w:rFonts w:cs="Arial"/>
          <w:szCs w:val="24"/>
        </w:rPr>
        <w:t xml:space="preserve"> notice of the meeting at which </w:t>
      </w:r>
      <w:r w:rsidR="003664D6">
        <w:rPr>
          <w:rFonts w:cs="Arial"/>
          <w:szCs w:val="24"/>
        </w:rPr>
        <w:t>they</w:t>
      </w:r>
      <w:r w:rsidR="00577B4C" w:rsidRPr="00577B4C">
        <w:rPr>
          <w:rFonts w:cs="Arial"/>
          <w:szCs w:val="24"/>
        </w:rPr>
        <w:t xml:space="preserve"> </w:t>
      </w:r>
      <w:r w:rsidR="003664D6">
        <w:rPr>
          <w:rFonts w:cs="Arial"/>
          <w:szCs w:val="24"/>
        </w:rPr>
        <w:t>are</w:t>
      </w:r>
      <w:r w:rsidR="00577B4C" w:rsidRPr="00577B4C">
        <w:rPr>
          <w:rFonts w:cs="Arial"/>
          <w:szCs w:val="24"/>
        </w:rPr>
        <w:t xml:space="preserve"> required to attend. The notice will state the nature of the item on which </w:t>
      </w:r>
      <w:r w:rsidR="003664D6">
        <w:rPr>
          <w:rFonts w:cs="Arial"/>
          <w:szCs w:val="24"/>
        </w:rPr>
        <w:t>they are</w:t>
      </w:r>
      <w:r w:rsidR="00577B4C" w:rsidRPr="00577B4C">
        <w:rPr>
          <w:rFonts w:cs="Arial"/>
          <w:szCs w:val="24"/>
        </w:rPr>
        <w:t xml:space="preserve"> required to attend to give account and whether any papers are required to be produced for the Committee or Sub-Committee.  Where the account to be given to the Committee will require the production of a report, then the Mayor, Member or </w:t>
      </w:r>
      <w:r w:rsidR="00577B4C" w:rsidRPr="00577B4C">
        <w:rPr>
          <w:rFonts w:cs="Arial"/>
          <w:szCs w:val="24"/>
        </w:rPr>
        <w:lastRenderedPageBreak/>
        <w:t>officer concerned will be given sufficient notice to allow for preparation of that documentation.</w:t>
      </w:r>
    </w:p>
    <w:p w14:paraId="3928710B" w14:textId="77777777" w:rsidR="00577B4C" w:rsidRPr="00577B4C" w:rsidRDefault="00577B4C" w:rsidP="00577B4C">
      <w:pPr>
        <w:autoSpaceDE w:val="0"/>
        <w:autoSpaceDN w:val="0"/>
        <w:adjustRightInd w:val="0"/>
        <w:spacing w:line="240" w:lineRule="auto"/>
        <w:jc w:val="both"/>
        <w:rPr>
          <w:rFonts w:cs="Arial"/>
          <w:szCs w:val="24"/>
        </w:rPr>
      </w:pPr>
    </w:p>
    <w:p w14:paraId="5F8589C3" w14:textId="4D47198F" w:rsidR="00577B4C" w:rsidRPr="00577B4C" w:rsidRDefault="002E55CE" w:rsidP="00577B4C">
      <w:pPr>
        <w:autoSpaceDE w:val="0"/>
        <w:autoSpaceDN w:val="0"/>
        <w:adjustRightInd w:val="0"/>
        <w:spacing w:line="240" w:lineRule="auto"/>
        <w:ind w:left="720" w:hanging="720"/>
        <w:jc w:val="both"/>
        <w:rPr>
          <w:rFonts w:cs="Arial"/>
          <w:szCs w:val="24"/>
        </w:rPr>
      </w:pPr>
      <w:r w:rsidRPr="002E55CE">
        <w:rPr>
          <w:rFonts w:cs="Arial"/>
          <w:szCs w:val="24"/>
        </w:rPr>
        <w:t>5</w:t>
      </w:r>
      <w:r w:rsidR="00C42C14">
        <w:rPr>
          <w:rFonts w:cs="Arial"/>
          <w:szCs w:val="24"/>
        </w:rPr>
        <w:t>1</w:t>
      </w:r>
      <w:r w:rsidRPr="002E55CE">
        <w:rPr>
          <w:rFonts w:cs="Arial"/>
          <w:szCs w:val="24"/>
        </w:rPr>
        <w:t>.</w:t>
      </w:r>
      <w:r w:rsidRPr="002E55CE">
        <w:rPr>
          <w:rFonts w:cs="Arial"/>
          <w:szCs w:val="24"/>
        </w:rPr>
        <w:tab/>
      </w:r>
      <w:r w:rsidR="00577B4C" w:rsidRPr="00577B4C">
        <w:rPr>
          <w:rFonts w:cs="Arial"/>
          <w:szCs w:val="24"/>
        </w:rPr>
        <w:t>Where, in exceptional circumstances, the Mayor, Member or officer is unable to attend on the required date, then the Committee or Sub-</w:t>
      </w:r>
      <w:r>
        <w:rPr>
          <w:rFonts w:cs="Arial"/>
          <w:szCs w:val="24"/>
        </w:rPr>
        <w:t xml:space="preserve">Committee </w:t>
      </w:r>
      <w:r w:rsidR="00577B4C" w:rsidRPr="00577B4C">
        <w:rPr>
          <w:rFonts w:cs="Arial"/>
          <w:szCs w:val="24"/>
        </w:rPr>
        <w:t>shall in consultation with the Mayor, Member or officer arrange an alternative date for attendance, to take place within a maximum of twenty-one working days from the date of the original request.</w:t>
      </w:r>
    </w:p>
    <w:p w14:paraId="2102E4B8"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070D2962" w14:textId="613C42DA" w:rsidR="00577B4C" w:rsidRPr="00577B4C" w:rsidRDefault="002E55CE" w:rsidP="004E15FF">
      <w:pPr>
        <w:autoSpaceDE w:val="0"/>
        <w:autoSpaceDN w:val="0"/>
        <w:adjustRightInd w:val="0"/>
        <w:spacing w:line="240" w:lineRule="auto"/>
        <w:ind w:left="720" w:hanging="720"/>
        <w:jc w:val="both"/>
        <w:rPr>
          <w:rFonts w:cs="Arial"/>
          <w:szCs w:val="24"/>
        </w:rPr>
      </w:pPr>
      <w:r>
        <w:rPr>
          <w:rFonts w:cs="Arial"/>
          <w:szCs w:val="24"/>
        </w:rPr>
        <w:t>5</w:t>
      </w:r>
      <w:r w:rsidR="00C42C14">
        <w:rPr>
          <w:rFonts w:cs="Arial"/>
          <w:szCs w:val="24"/>
        </w:rPr>
        <w:t>2</w:t>
      </w:r>
      <w:r>
        <w:rPr>
          <w:rFonts w:cs="Arial"/>
          <w:szCs w:val="24"/>
        </w:rPr>
        <w:t>.</w:t>
      </w:r>
      <w:r>
        <w:rPr>
          <w:rFonts w:cs="Arial"/>
          <w:szCs w:val="24"/>
        </w:rPr>
        <w:tab/>
      </w:r>
      <w:r w:rsidR="00577B4C" w:rsidRPr="00577B4C">
        <w:rPr>
          <w:rFonts w:cs="Arial"/>
          <w:szCs w:val="24"/>
        </w:rPr>
        <w:t>Except in exceptional circumstances, any failure by the Mayor or Member to attend the Committee or Sub-</w:t>
      </w:r>
      <w:r>
        <w:rPr>
          <w:rFonts w:cs="Arial"/>
          <w:szCs w:val="24"/>
        </w:rPr>
        <w:t xml:space="preserve">Committee </w:t>
      </w:r>
      <w:r w:rsidR="00577B4C" w:rsidRPr="00577B4C">
        <w:rPr>
          <w:rFonts w:cs="Arial"/>
          <w:szCs w:val="24"/>
        </w:rPr>
        <w:t xml:space="preserve">will be considered a breach of the Code of Conduct for Members and investigated accordingly.  Any failure by an Officer to attend will be dealt with under the appropriate disciplinary procedure.  </w:t>
      </w:r>
    </w:p>
    <w:p w14:paraId="1EF95378" w14:textId="616D7316" w:rsidR="00577B4C" w:rsidRDefault="00577B4C" w:rsidP="004E15FF">
      <w:pPr>
        <w:autoSpaceDE w:val="0"/>
        <w:autoSpaceDN w:val="0"/>
        <w:adjustRightInd w:val="0"/>
        <w:spacing w:line="240" w:lineRule="auto"/>
        <w:jc w:val="both"/>
        <w:rPr>
          <w:rFonts w:cs="Arial"/>
          <w:szCs w:val="24"/>
        </w:rPr>
      </w:pPr>
    </w:p>
    <w:p w14:paraId="3EE4EDA8" w14:textId="77777777" w:rsidR="0031033A" w:rsidRPr="00577B4C" w:rsidRDefault="0031033A" w:rsidP="004E15FF">
      <w:pPr>
        <w:autoSpaceDE w:val="0"/>
        <w:autoSpaceDN w:val="0"/>
        <w:adjustRightInd w:val="0"/>
        <w:spacing w:line="240" w:lineRule="auto"/>
        <w:jc w:val="both"/>
        <w:rPr>
          <w:rFonts w:cs="Arial"/>
          <w:szCs w:val="24"/>
        </w:rPr>
      </w:pPr>
    </w:p>
    <w:p w14:paraId="5E03E547" w14:textId="0C170ABF" w:rsidR="00577B4C" w:rsidRPr="00577B4C" w:rsidRDefault="00577B4C" w:rsidP="004E15FF">
      <w:pPr>
        <w:autoSpaceDE w:val="0"/>
        <w:autoSpaceDN w:val="0"/>
        <w:adjustRightInd w:val="0"/>
        <w:spacing w:line="240" w:lineRule="auto"/>
        <w:ind w:firstLine="720"/>
        <w:jc w:val="both"/>
        <w:rPr>
          <w:rFonts w:cs="Arial"/>
          <w:b/>
          <w:szCs w:val="24"/>
        </w:rPr>
      </w:pPr>
      <w:r w:rsidRPr="00577B4C">
        <w:rPr>
          <w:rFonts w:cs="Arial"/>
          <w:b/>
          <w:szCs w:val="24"/>
        </w:rPr>
        <w:t>ATTENDANCE BY OTHERS</w:t>
      </w:r>
    </w:p>
    <w:p w14:paraId="567FC7F5" w14:textId="77777777" w:rsidR="00577B4C" w:rsidRPr="00577B4C" w:rsidRDefault="00577B4C" w:rsidP="004E15FF">
      <w:pPr>
        <w:autoSpaceDE w:val="0"/>
        <w:autoSpaceDN w:val="0"/>
        <w:adjustRightInd w:val="0"/>
        <w:spacing w:line="240" w:lineRule="auto"/>
        <w:jc w:val="both"/>
        <w:rPr>
          <w:rFonts w:cs="Arial"/>
          <w:szCs w:val="24"/>
        </w:rPr>
      </w:pPr>
    </w:p>
    <w:p w14:paraId="7F26E2CF" w14:textId="50C0DE09" w:rsidR="00577B4C" w:rsidRPr="00577B4C" w:rsidRDefault="002E55CE" w:rsidP="004E15FF">
      <w:pPr>
        <w:autoSpaceDE w:val="0"/>
        <w:autoSpaceDN w:val="0"/>
        <w:adjustRightInd w:val="0"/>
        <w:spacing w:line="240" w:lineRule="auto"/>
        <w:ind w:left="720" w:hanging="720"/>
        <w:jc w:val="both"/>
        <w:rPr>
          <w:rFonts w:cs="Arial"/>
          <w:szCs w:val="24"/>
        </w:rPr>
      </w:pPr>
      <w:r>
        <w:rPr>
          <w:rFonts w:cs="Arial"/>
          <w:szCs w:val="24"/>
        </w:rPr>
        <w:t>5</w:t>
      </w:r>
      <w:r w:rsidR="00C42C14">
        <w:rPr>
          <w:rFonts w:cs="Arial"/>
          <w:szCs w:val="24"/>
        </w:rPr>
        <w:t>3</w:t>
      </w:r>
      <w:r>
        <w:rPr>
          <w:rFonts w:cs="Arial"/>
          <w:szCs w:val="24"/>
        </w:rPr>
        <w:t>.</w:t>
      </w:r>
      <w:r>
        <w:rPr>
          <w:rFonts w:cs="Arial"/>
          <w:szCs w:val="24"/>
        </w:rPr>
        <w:tab/>
      </w:r>
      <w:r w:rsidR="00577B4C" w:rsidRPr="00577B4C">
        <w:rPr>
          <w:rFonts w:cs="Arial"/>
          <w:szCs w:val="24"/>
        </w:rPr>
        <w:t>The Overview and Scrutiny Committee or a Scrutiny Sub-</w:t>
      </w:r>
      <w:r>
        <w:rPr>
          <w:rFonts w:cs="Arial"/>
          <w:szCs w:val="24"/>
        </w:rPr>
        <w:t xml:space="preserve">Committee </w:t>
      </w:r>
      <w:r w:rsidR="00577B4C" w:rsidRPr="00577B4C">
        <w:rPr>
          <w:rFonts w:cs="Arial"/>
          <w:szCs w:val="24"/>
        </w:rPr>
        <w:t xml:space="preserve">may invite people other than those people referred to in </w:t>
      </w:r>
      <w:r>
        <w:rPr>
          <w:rFonts w:cs="Arial"/>
          <w:szCs w:val="24"/>
        </w:rPr>
        <w:t xml:space="preserve">‘Members an Officers Giving Account’ </w:t>
      </w:r>
      <w:r w:rsidR="00577B4C" w:rsidRPr="00577B4C">
        <w:rPr>
          <w:rFonts w:cs="Arial"/>
          <w:szCs w:val="24"/>
        </w:rPr>
        <w:t>above to address it, discuss issues of local concern and/or answer questions. It may for example wish to hear from residents, stakeholders and Members and officers in other parts of the public sector and shall invite such people to attend.</w:t>
      </w:r>
    </w:p>
    <w:p w14:paraId="11D8131E" w14:textId="77777777" w:rsidR="00577B4C" w:rsidRPr="00577B4C" w:rsidRDefault="00577B4C" w:rsidP="004E15FF">
      <w:pPr>
        <w:autoSpaceDE w:val="0"/>
        <w:autoSpaceDN w:val="0"/>
        <w:adjustRightInd w:val="0"/>
        <w:spacing w:line="240" w:lineRule="auto"/>
        <w:jc w:val="both"/>
        <w:rPr>
          <w:rFonts w:cs="Arial"/>
          <w:szCs w:val="24"/>
        </w:rPr>
      </w:pPr>
    </w:p>
    <w:p w14:paraId="29621960" w14:textId="2492C4A0" w:rsidR="00577B4C" w:rsidRPr="00577B4C" w:rsidRDefault="00577B4C" w:rsidP="004E15FF">
      <w:pPr>
        <w:autoSpaceDE w:val="0"/>
        <w:autoSpaceDN w:val="0"/>
        <w:adjustRightInd w:val="0"/>
        <w:spacing w:line="240" w:lineRule="auto"/>
        <w:ind w:firstLine="720"/>
        <w:jc w:val="both"/>
        <w:rPr>
          <w:rFonts w:cs="Arial"/>
          <w:b/>
          <w:szCs w:val="24"/>
        </w:rPr>
      </w:pPr>
      <w:r w:rsidRPr="00577B4C">
        <w:rPr>
          <w:rFonts w:cs="Arial"/>
          <w:b/>
          <w:szCs w:val="24"/>
        </w:rPr>
        <w:t>CALL-IN</w:t>
      </w:r>
    </w:p>
    <w:p w14:paraId="3374498C" w14:textId="77777777" w:rsidR="00577B4C" w:rsidRPr="00577B4C" w:rsidRDefault="00577B4C" w:rsidP="004E15FF">
      <w:pPr>
        <w:autoSpaceDE w:val="0"/>
        <w:autoSpaceDN w:val="0"/>
        <w:adjustRightInd w:val="0"/>
        <w:spacing w:line="240" w:lineRule="auto"/>
        <w:jc w:val="both"/>
        <w:rPr>
          <w:rFonts w:cs="Arial"/>
          <w:b/>
          <w:szCs w:val="24"/>
        </w:rPr>
      </w:pPr>
    </w:p>
    <w:p w14:paraId="0F365941" w14:textId="38794BC1" w:rsidR="00577B4C" w:rsidRPr="00577B4C" w:rsidRDefault="004E15FF" w:rsidP="00577B4C">
      <w:pPr>
        <w:autoSpaceDE w:val="0"/>
        <w:autoSpaceDN w:val="0"/>
        <w:adjustRightInd w:val="0"/>
        <w:spacing w:line="240" w:lineRule="auto"/>
        <w:ind w:left="720" w:hanging="720"/>
        <w:jc w:val="both"/>
        <w:rPr>
          <w:rFonts w:cs="Arial"/>
          <w:szCs w:val="24"/>
        </w:rPr>
      </w:pPr>
      <w:r w:rsidRPr="004E15FF">
        <w:rPr>
          <w:rFonts w:cs="Arial"/>
          <w:szCs w:val="24"/>
        </w:rPr>
        <w:t>5</w:t>
      </w:r>
      <w:r w:rsidR="00C42C14">
        <w:rPr>
          <w:rFonts w:cs="Arial"/>
          <w:szCs w:val="24"/>
        </w:rPr>
        <w:t>4</w:t>
      </w:r>
      <w:r w:rsidRPr="004E15FF">
        <w:rPr>
          <w:rFonts w:cs="Arial"/>
          <w:szCs w:val="24"/>
        </w:rPr>
        <w:t>.</w:t>
      </w:r>
      <w:r w:rsidRPr="004E15FF">
        <w:rPr>
          <w:rFonts w:cs="Arial"/>
          <w:szCs w:val="24"/>
        </w:rPr>
        <w:tab/>
      </w:r>
      <w:r w:rsidR="00FB368D" w:rsidRPr="00FB368D">
        <w:rPr>
          <w:rFonts w:cs="Arial"/>
          <w:szCs w:val="24"/>
        </w:rPr>
        <w:t>When a decision is made by the Mayor, the Cabinet, an individual Member of the Executive, a Committee of the Executive, or a key decision is made by an officer with delegated authority or under joint arrangements, the decision shall be published on the Council’s website Members of the Overview and Scrutiny Committee will be sent an alert when  all such decisions within the same timescale, by the person responsible for publishing the decision.</w:t>
      </w:r>
    </w:p>
    <w:p w14:paraId="330ABA7A" w14:textId="77777777" w:rsidR="00577B4C" w:rsidRPr="00577B4C" w:rsidRDefault="00577B4C" w:rsidP="00577B4C">
      <w:pPr>
        <w:autoSpaceDE w:val="0"/>
        <w:autoSpaceDN w:val="0"/>
        <w:adjustRightInd w:val="0"/>
        <w:spacing w:line="240" w:lineRule="auto"/>
        <w:jc w:val="both"/>
        <w:rPr>
          <w:rFonts w:cs="Arial"/>
          <w:szCs w:val="24"/>
        </w:rPr>
      </w:pPr>
    </w:p>
    <w:p w14:paraId="3DA0A613" w14:textId="30F551FB"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5</w:t>
      </w:r>
      <w:r w:rsidR="00C42C14">
        <w:rPr>
          <w:rFonts w:cs="Arial"/>
          <w:szCs w:val="24"/>
        </w:rPr>
        <w:t>5</w:t>
      </w:r>
      <w:r>
        <w:rPr>
          <w:rFonts w:cs="Arial"/>
          <w:szCs w:val="24"/>
        </w:rPr>
        <w:t>.</w:t>
      </w:r>
      <w:r>
        <w:rPr>
          <w:rFonts w:cs="Arial"/>
          <w:szCs w:val="24"/>
        </w:rPr>
        <w:tab/>
      </w:r>
      <w:r w:rsidR="00577B4C" w:rsidRPr="004E15FF">
        <w:rPr>
          <w:rFonts w:cs="Arial"/>
          <w:szCs w:val="24"/>
        </w:rPr>
        <w:t>The decision publication and call-in deadlines are all published in advance on the Council’s website. Decisions</w:t>
      </w:r>
      <w:r w:rsidR="00577B4C" w:rsidRPr="00577B4C">
        <w:rPr>
          <w:rFonts w:cs="Arial"/>
          <w:szCs w:val="24"/>
        </w:rPr>
        <w:t xml:space="preserve"> will come into force, and may then be implemented at 5pm on the fifth clear working day, after the publication of the decision unless, after receiving a written request to do so, the </w:t>
      </w:r>
      <w:r w:rsidR="0031033A">
        <w:rPr>
          <w:rFonts w:cs="Arial"/>
          <w:szCs w:val="24"/>
        </w:rPr>
        <w:t>Monitoring Officer</w:t>
      </w:r>
      <w:r w:rsidR="00577B4C" w:rsidRPr="00577B4C">
        <w:rPr>
          <w:rFonts w:cs="Arial"/>
          <w:szCs w:val="24"/>
        </w:rPr>
        <w:t xml:space="preserve"> calls the decision in.</w:t>
      </w:r>
    </w:p>
    <w:p w14:paraId="570FF2E1"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19E582A0" w14:textId="73E72956" w:rsidR="00577B4C" w:rsidRPr="00577B4C" w:rsidRDefault="004E15FF" w:rsidP="00577B4C">
      <w:pPr>
        <w:autoSpaceDE w:val="0"/>
        <w:autoSpaceDN w:val="0"/>
        <w:adjustRightInd w:val="0"/>
        <w:spacing w:line="240" w:lineRule="auto"/>
        <w:ind w:left="720" w:hanging="720"/>
        <w:jc w:val="both"/>
        <w:rPr>
          <w:rFonts w:cs="Arial"/>
          <w:szCs w:val="24"/>
        </w:rPr>
      </w:pPr>
      <w:r w:rsidRPr="004E15FF">
        <w:rPr>
          <w:rFonts w:cs="Arial"/>
          <w:szCs w:val="24"/>
        </w:rPr>
        <w:t>5</w:t>
      </w:r>
      <w:r w:rsidR="00C42C14">
        <w:rPr>
          <w:rFonts w:cs="Arial"/>
          <w:szCs w:val="24"/>
        </w:rPr>
        <w:t>6</w:t>
      </w:r>
      <w:r w:rsidRPr="004E15FF">
        <w:rPr>
          <w:rFonts w:cs="Arial"/>
          <w:szCs w:val="24"/>
        </w:rPr>
        <w:t>.</w:t>
      </w:r>
      <w:r>
        <w:rPr>
          <w:rFonts w:cs="Arial"/>
          <w:szCs w:val="24"/>
        </w:rPr>
        <w:tab/>
      </w:r>
      <w:r w:rsidR="00577B4C" w:rsidRPr="00577B4C">
        <w:rPr>
          <w:rFonts w:cs="Arial"/>
          <w:szCs w:val="24"/>
        </w:rPr>
        <w:t xml:space="preserve">During that period, the </w:t>
      </w:r>
      <w:r w:rsidR="0031033A">
        <w:rPr>
          <w:rFonts w:cs="Arial"/>
          <w:szCs w:val="24"/>
        </w:rPr>
        <w:t>Monitoring Officer</w:t>
      </w:r>
      <w:r w:rsidR="00577B4C" w:rsidRPr="00577B4C">
        <w:rPr>
          <w:rFonts w:cs="Arial"/>
          <w:szCs w:val="24"/>
        </w:rPr>
        <w:t xml:space="preserve"> shall call-in a decision for scrutiny by the Overview and Scrutiny Committee if </w:t>
      </w:r>
      <w:proofErr w:type="gramStart"/>
      <w:r w:rsidR="00577B4C" w:rsidRPr="00577B4C">
        <w:rPr>
          <w:rFonts w:cs="Arial"/>
          <w:szCs w:val="24"/>
        </w:rPr>
        <w:t>so</w:t>
      </w:r>
      <w:proofErr w:type="gramEnd"/>
      <w:r w:rsidR="00577B4C" w:rsidRPr="00577B4C">
        <w:rPr>
          <w:rFonts w:cs="Arial"/>
          <w:szCs w:val="24"/>
        </w:rPr>
        <w:t xml:space="preserve"> requested by:</w:t>
      </w:r>
    </w:p>
    <w:p w14:paraId="14D0E249" w14:textId="77777777" w:rsidR="00577B4C" w:rsidRPr="00577B4C" w:rsidRDefault="00577B4C" w:rsidP="00577B4C">
      <w:pPr>
        <w:autoSpaceDE w:val="0"/>
        <w:autoSpaceDN w:val="0"/>
        <w:adjustRightInd w:val="0"/>
        <w:spacing w:line="240" w:lineRule="auto"/>
        <w:jc w:val="both"/>
        <w:rPr>
          <w:rFonts w:cs="Arial"/>
          <w:b/>
          <w:szCs w:val="24"/>
        </w:rPr>
      </w:pPr>
    </w:p>
    <w:p w14:paraId="2C85B9CD" w14:textId="77777777" w:rsidR="00577B4C" w:rsidRPr="00577B4C" w:rsidRDefault="00577B4C" w:rsidP="00E04DDA">
      <w:pPr>
        <w:pStyle w:val="ListParagraph"/>
        <w:numPr>
          <w:ilvl w:val="0"/>
          <w:numId w:val="184"/>
        </w:numPr>
        <w:autoSpaceDE w:val="0"/>
        <w:autoSpaceDN w:val="0"/>
        <w:adjustRightInd w:val="0"/>
        <w:spacing w:after="120" w:line="240" w:lineRule="auto"/>
        <w:ind w:left="1276" w:hanging="425"/>
        <w:jc w:val="both"/>
        <w:rPr>
          <w:rFonts w:cs="Arial"/>
          <w:szCs w:val="24"/>
        </w:rPr>
      </w:pPr>
      <w:r w:rsidRPr="00577B4C">
        <w:rPr>
          <w:rFonts w:cs="Arial"/>
          <w:szCs w:val="24"/>
        </w:rPr>
        <w:t>Not fewer than five Members of the Council; or</w:t>
      </w:r>
    </w:p>
    <w:p w14:paraId="2135B88E" w14:textId="77777777" w:rsidR="00577B4C" w:rsidRPr="00577B4C" w:rsidRDefault="00577B4C" w:rsidP="00E04DDA">
      <w:pPr>
        <w:pStyle w:val="ListParagraph"/>
        <w:numPr>
          <w:ilvl w:val="0"/>
          <w:numId w:val="184"/>
        </w:numPr>
        <w:autoSpaceDE w:val="0"/>
        <w:autoSpaceDN w:val="0"/>
        <w:adjustRightInd w:val="0"/>
        <w:spacing w:after="120" w:line="240" w:lineRule="auto"/>
        <w:ind w:left="1276" w:hanging="425"/>
        <w:jc w:val="both"/>
        <w:rPr>
          <w:rFonts w:cs="Arial"/>
          <w:szCs w:val="24"/>
        </w:rPr>
      </w:pPr>
      <w:r w:rsidRPr="00577B4C">
        <w:rPr>
          <w:rFonts w:cs="Arial"/>
          <w:szCs w:val="24"/>
        </w:rPr>
        <w:t>Two voting church, faith or parent governor representative in respect of any education matters only;</w:t>
      </w:r>
    </w:p>
    <w:p w14:paraId="24F5D337" w14:textId="77777777" w:rsidR="00577B4C" w:rsidRPr="00577B4C" w:rsidRDefault="00577B4C" w:rsidP="00E04DDA">
      <w:pPr>
        <w:pStyle w:val="ListParagraph"/>
        <w:numPr>
          <w:ilvl w:val="0"/>
          <w:numId w:val="184"/>
        </w:numPr>
        <w:autoSpaceDE w:val="0"/>
        <w:autoSpaceDN w:val="0"/>
        <w:adjustRightInd w:val="0"/>
        <w:spacing w:after="120" w:line="240" w:lineRule="auto"/>
        <w:ind w:left="1276" w:hanging="425"/>
        <w:jc w:val="both"/>
        <w:rPr>
          <w:rFonts w:cs="Arial"/>
          <w:szCs w:val="24"/>
        </w:rPr>
      </w:pPr>
      <w:r w:rsidRPr="00577B4C">
        <w:rPr>
          <w:rFonts w:cs="Arial"/>
          <w:szCs w:val="24"/>
        </w:rPr>
        <w:t xml:space="preserve">The request for a call-in must give reasons in writing and outline an alternative course of action. In particular, the request must state </w:t>
      </w:r>
      <w:proofErr w:type="gramStart"/>
      <w:r w:rsidRPr="00577B4C">
        <w:rPr>
          <w:rFonts w:cs="Arial"/>
          <w:szCs w:val="24"/>
        </w:rPr>
        <w:t>whether or not</w:t>
      </w:r>
      <w:proofErr w:type="gramEnd"/>
      <w:r w:rsidRPr="00577B4C">
        <w:rPr>
          <w:rFonts w:cs="Arial"/>
          <w:szCs w:val="24"/>
        </w:rPr>
        <w:t xml:space="preserve"> those Members believe that the decision is outside the policy or budget framework.</w:t>
      </w:r>
    </w:p>
    <w:p w14:paraId="05B49E3B" w14:textId="77777777" w:rsidR="00577B4C" w:rsidRPr="00577B4C" w:rsidRDefault="00577B4C" w:rsidP="00577B4C">
      <w:pPr>
        <w:autoSpaceDE w:val="0"/>
        <w:autoSpaceDN w:val="0"/>
        <w:adjustRightInd w:val="0"/>
        <w:spacing w:line="240" w:lineRule="auto"/>
        <w:jc w:val="both"/>
        <w:rPr>
          <w:rFonts w:cs="Arial"/>
          <w:szCs w:val="24"/>
        </w:rPr>
      </w:pPr>
    </w:p>
    <w:p w14:paraId="7D26E837" w14:textId="08FEF191"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5</w:t>
      </w:r>
      <w:r w:rsidR="00C42C14">
        <w:rPr>
          <w:rFonts w:cs="Arial"/>
          <w:szCs w:val="24"/>
        </w:rPr>
        <w:t>7</w:t>
      </w:r>
      <w:r>
        <w:rPr>
          <w:rFonts w:cs="Arial"/>
          <w:szCs w:val="24"/>
        </w:rPr>
        <w:t>.</w:t>
      </w:r>
      <w:r>
        <w:rPr>
          <w:rFonts w:cs="Arial"/>
          <w:szCs w:val="24"/>
        </w:rPr>
        <w:tab/>
      </w:r>
      <w:r w:rsidR="00577B4C" w:rsidRPr="00577B4C">
        <w:rPr>
          <w:rFonts w:cs="Arial"/>
          <w:szCs w:val="24"/>
        </w:rPr>
        <w:t xml:space="preserve">The </w:t>
      </w:r>
      <w:r w:rsidR="0031033A">
        <w:rPr>
          <w:rFonts w:cs="Arial"/>
          <w:szCs w:val="24"/>
        </w:rPr>
        <w:t>Monitoring Officer</w:t>
      </w:r>
      <w:r w:rsidR="00577B4C" w:rsidRPr="00577B4C">
        <w:rPr>
          <w:rFonts w:cs="Arial"/>
          <w:szCs w:val="24"/>
        </w:rPr>
        <w:t xml:space="preserve"> shall call-in a decision within twenty-four hours of receiving a written request to do so and shall place it on the agenda of the next meeting of the Overview and Scrutiny Committee on such a date as </w:t>
      </w:r>
      <w:r w:rsidR="003664D6">
        <w:rPr>
          <w:rFonts w:cs="Arial"/>
          <w:szCs w:val="24"/>
        </w:rPr>
        <w:t>they</w:t>
      </w:r>
      <w:r w:rsidR="00577B4C" w:rsidRPr="00577B4C">
        <w:rPr>
          <w:rFonts w:cs="Arial"/>
          <w:szCs w:val="24"/>
        </w:rPr>
        <w:t xml:space="preserve"> may determine, where possible after consultation with the Chair of the Committee, and in any case within five clear working days of the decision to call-in. However, the </w:t>
      </w:r>
      <w:r w:rsidR="0031033A">
        <w:rPr>
          <w:rFonts w:cs="Arial"/>
          <w:szCs w:val="24"/>
        </w:rPr>
        <w:t>Monitoring Officer</w:t>
      </w:r>
      <w:r w:rsidR="00577B4C" w:rsidRPr="00577B4C">
        <w:rPr>
          <w:rFonts w:cs="Arial"/>
          <w:szCs w:val="24"/>
        </w:rPr>
        <w:t xml:space="preserve"> will not call-in:</w:t>
      </w:r>
    </w:p>
    <w:p w14:paraId="58A77B51"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2C32BDA6" w14:textId="77777777" w:rsidR="00577B4C" w:rsidRPr="00577B4C" w:rsidRDefault="00577B4C" w:rsidP="00E04DDA">
      <w:pPr>
        <w:pStyle w:val="ListParagraph"/>
        <w:numPr>
          <w:ilvl w:val="0"/>
          <w:numId w:val="185"/>
        </w:numPr>
        <w:autoSpaceDE w:val="0"/>
        <w:autoSpaceDN w:val="0"/>
        <w:adjustRightInd w:val="0"/>
        <w:spacing w:after="120" w:line="240" w:lineRule="auto"/>
        <w:ind w:left="1276" w:hanging="425"/>
        <w:jc w:val="both"/>
        <w:rPr>
          <w:rFonts w:cs="Arial"/>
          <w:szCs w:val="24"/>
        </w:rPr>
      </w:pPr>
      <w:r w:rsidRPr="00577B4C">
        <w:rPr>
          <w:rFonts w:cs="Arial"/>
          <w:szCs w:val="24"/>
        </w:rPr>
        <w:t>Any decision which has already been the subject of call-in;</w:t>
      </w:r>
    </w:p>
    <w:p w14:paraId="31A2605F" w14:textId="63D724CB" w:rsidR="00577B4C" w:rsidRPr="00577B4C" w:rsidRDefault="00577B4C" w:rsidP="00E04DDA">
      <w:pPr>
        <w:pStyle w:val="ListParagraph"/>
        <w:numPr>
          <w:ilvl w:val="0"/>
          <w:numId w:val="185"/>
        </w:numPr>
        <w:autoSpaceDE w:val="0"/>
        <w:autoSpaceDN w:val="0"/>
        <w:adjustRightInd w:val="0"/>
        <w:spacing w:after="120" w:line="240" w:lineRule="auto"/>
        <w:ind w:left="1276" w:hanging="425"/>
        <w:jc w:val="both"/>
        <w:rPr>
          <w:rFonts w:cs="Arial"/>
          <w:szCs w:val="24"/>
        </w:rPr>
      </w:pPr>
      <w:r w:rsidRPr="00577B4C">
        <w:rPr>
          <w:rFonts w:cs="Arial"/>
          <w:szCs w:val="24"/>
        </w:rPr>
        <w:t xml:space="preserve">A decision which is urgent as defined in Rule </w:t>
      </w:r>
      <w:r w:rsidR="004E15FF">
        <w:rPr>
          <w:rFonts w:cs="Arial"/>
          <w:szCs w:val="24"/>
        </w:rPr>
        <w:t>64</w:t>
      </w:r>
      <w:r w:rsidRPr="00577B4C">
        <w:rPr>
          <w:rFonts w:cs="Arial"/>
          <w:szCs w:val="24"/>
        </w:rPr>
        <w:t xml:space="preserve"> below and </w:t>
      </w:r>
      <w:proofErr w:type="gramStart"/>
      <w:r w:rsidRPr="00577B4C">
        <w:rPr>
          <w:rFonts w:cs="Arial"/>
          <w:szCs w:val="24"/>
        </w:rPr>
        <w:t>has to</w:t>
      </w:r>
      <w:proofErr w:type="gramEnd"/>
      <w:r w:rsidRPr="00577B4C">
        <w:rPr>
          <w:rFonts w:cs="Arial"/>
          <w:szCs w:val="24"/>
        </w:rPr>
        <w:t xml:space="preserve"> be implemented prior to the completion of any review. In such circumstances the decision–taker(s) shall give reasons to the Overview and Scrutiny Committee; and</w:t>
      </w:r>
    </w:p>
    <w:p w14:paraId="3D57F8E6" w14:textId="77777777" w:rsidR="00577B4C" w:rsidRPr="00577B4C" w:rsidRDefault="00577B4C" w:rsidP="00E04DDA">
      <w:pPr>
        <w:pStyle w:val="ListParagraph"/>
        <w:numPr>
          <w:ilvl w:val="0"/>
          <w:numId w:val="185"/>
        </w:numPr>
        <w:autoSpaceDE w:val="0"/>
        <w:autoSpaceDN w:val="0"/>
        <w:adjustRightInd w:val="0"/>
        <w:spacing w:after="120" w:line="240" w:lineRule="auto"/>
        <w:ind w:left="1276" w:hanging="425"/>
        <w:jc w:val="both"/>
        <w:rPr>
          <w:rFonts w:cs="Arial"/>
          <w:szCs w:val="24"/>
        </w:rPr>
      </w:pPr>
      <w:r w:rsidRPr="00577B4C">
        <w:rPr>
          <w:rFonts w:cs="Arial"/>
          <w:szCs w:val="24"/>
        </w:rPr>
        <w:t>Decisions by regulatory and other Committees discharging non-executive functions;</w:t>
      </w:r>
    </w:p>
    <w:p w14:paraId="72F467F8" w14:textId="77777777" w:rsidR="00577B4C" w:rsidRPr="00577B4C" w:rsidRDefault="00577B4C" w:rsidP="00E04DDA">
      <w:pPr>
        <w:pStyle w:val="ListParagraph"/>
        <w:numPr>
          <w:ilvl w:val="0"/>
          <w:numId w:val="185"/>
        </w:numPr>
        <w:autoSpaceDE w:val="0"/>
        <w:autoSpaceDN w:val="0"/>
        <w:adjustRightInd w:val="0"/>
        <w:spacing w:after="120" w:line="240" w:lineRule="auto"/>
        <w:ind w:left="1276" w:hanging="425"/>
        <w:jc w:val="both"/>
        <w:rPr>
          <w:rFonts w:cs="Arial"/>
          <w:szCs w:val="24"/>
        </w:rPr>
      </w:pPr>
      <w:r w:rsidRPr="00577B4C">
        <w:rPr>
          <w:rFonts w:cs="Arial"/>
          <w:szCs w:val="24"/>
        </w:rPr>
        <w:t>Day to day management and operational decisions taken by officers;</w:t>
      </w:r>
    </w:p>
    <w:p w14:paraId="25457BD3" w14:textId="77777777" w:rsidR="00577B4C" w:rsidRPr="00577B4C" w:rsidRDefault="00577B4C" w:rsidP="00E04DDA">
      <w:pPr>
        <w:pStyle w:val="ListParagraph"/>
        <w:numPr>
          <w:ilvl w:val="0"/>
          <w:numId w:val="185"/>
        </w:numPr>
        <w:autoSpaceDE w:val="0"/>
        <w:autoSpaceDN w:val="0"/>
        <w:adjustRightInd w:val="0"/>
        <w:spacing w:after="120" w:line="240" w:lineRule="auto"/>
        <w:ind w:left="1276" w:hanging="425"/>
        <w:jc w:val="both"/>
        <w:rPr>
          <w:rFonts w:cs="Arial"/>
          <w:szCs w:val="24"/>
        </w:rPr>
      </w:pPr>
      <w:r w:rsidRPr="00577B4C">
        <w:rPr>
          <w:rFonts w:cs="Arial"/>
          <w:szCs w:val="24"/>
        </w:rPr>
        <w:t>A resolution which merely notes the report or the actions of officers;</w:t>
      </w:r>
    </w:p>
    <w:p w14:paraId="75AC0253" w14:textId="77777777" w:rsidR="00577B4C" w:rsidRPr="00577B4C" w:rsidRDefault="00577B4C" w:rsidP="00E04DDA">
      <w:pPr>
        <w:pStyle w:val="ListParagraph"/>
        <w:numPr>
          <w:ilvl w:val="0"/>
          <w:numId w:val="185"/>
        </w:numPr>
        <w:autoSpaceDE w:val="0"/>
        <w:autoSpaceDN w:val="0"/>
        <w:adjustRightInd w:val="0"/>
        <w:spacing w:after="120" w:line="240" w:lineRule="auto"/>
        <w:ind w:left="1276" w:hanging="425"/>
        <w:jc w:val="both"/>
        <w:rPr>
          <w:rFonts w:cs="Arial"/>
          <w:szCs w:val="24"/>
        </w:rPr>
      </w:pPr>
      <w:r w:rsidRPr="00577B4C">
        <w:rPr>
          <w:rFonts w:cs="Arial"/>
          <w:szCs w:val="24"/>
        </w:rPr>
        <w:t>A resolution making recommendations to Council.</w:t>
      </w:r>
    </w:p>
    <w:p w14:paraId="62E21E97" w14:textId="77777777" w:rsidR="00577B4C" w:rsidRPr="00577B4C" w:rsidRDefault="00577B4C" w:rsidP="00577B4C">
      <w:pPr>
        <w:autoSpaceDE w:val="0"/>
        <w:autoSpaceDN w:val="0"/>
        <w:adjustRightInd w:val="0"/>
        <w:spacing w:line="240" w:lineRule="auto"/>
        <w:jc w:val="both"/>
        <w:rPr>
          <w:rFonts w:cs="Arial"/>
          <w:szCs w:val="24"/>
        </w:rPr>
      </w:pPr>
    </w:p>
    <w:p w14:paraId="17BC6B30" w14:textId="288849C9"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5</w:t>
      </w:r>
      <w:r w:rsidR="00C42C14">
        <w:rPr>
          <w:rFonts w:cs="Arial"/>
          <w:szCs w:val="24"/>
        </w:rPr>
        <w:t>8</w:t>
      </w:r>
      <w:r>
        <w:rPr>
          <w:rFonts w:cs="Arial"/>
          <w:szCs w:val="24"/>
        </w:rPr>
        <w:t>.</w:t>
      </w:r>
      <w:r>
        <w:rPr>
          <w:rFonts w:cs="Arial"/>
          <w:szCs w:val="24"/>
        </w:rPr>
        <w:tab/>
      </w:r>
      <w:r w:rsidR="00577B4C" w:rsidRPr="00577B4C">
        <w:rPr>
          <w:rFonts w:cs="Arial"/>
          <w:szCs w:val="24"/>
        </w:rPr>
        <w:t>Where the matter is in dispute, both the Chief Executive and the Monitoring Officer should be satisfied that one of the above criteria applies.</w:t>
      </w:r>
    </w:p>
    <w:p w14:paraId="3268CC3B" w14:textId="77777777" w:rsidR="00577B4C" w:rsidRPr="00577B4C" w:rsidRDefault="00577B4C" w:rsidP="00577B4C">
      <w:pPr>
        <w:autoSpaceDE w:val="0"/>
        <w:autoSpaceDN w:val="0"/>
        <w:adjustRightInd w:val="0"/>
        <w:spacing w:line="240" w:lineRule="auto"/>
        <w:jc w:val="both"/>
        <w:rPr>
          <w:rFonts w:cs="Arial"/>
          <w:szCs w:val="24"/>
        </w:rPr>
      </w:pPr>
    </w:p>
    <w:p w14:paraId="796FCB52" w14:textId="3D1990CD"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5</w:t>
      </w:r>
      <w:r w:rsidR="00C42C14">
        <w:rPr>
          <w:rFonts w:cs="Arial"/>
          <w:szCs w:val="24"/>
        </w:rPr>
        <w:t>9</w:t>
      </w:r>
      <w:r>
        <w:rPr>
          <w:rFonts w:cs="Arial"/>
          <w:szCs w:val="24"/>
        </w:rPr>
        <w:t>.</w:t>
      </w:r>
      <w:r>
        <w:rPr>
          <w:rFonts w:cs="Arial"/>
          <w:szCs w:val="24"/>
        </w:rPr>
        <w:tab/>
      </w:r>
      <w:r w:rsidR="00577B4C" w:rsidRPr="00577B4C">
        <w:rPr>
          <w:rFonts w:cs="Arial"/>
          <w:szCs w:val="24"/>
        </w:rPr>
        <w:t xml:space="preserve">The </w:t>
      </w:r>
      <w:r w:rsidR="0031033A">
        <w:rPr>
          <w:rFonts w:cs="Arial"/>
          <w:szCs w:val="24"/>
        </w:rPr>
        <w:t>Monitoring Officer</w:t>
      </w:r>
      <w:r w:rsidR="00577B4C" w:rsidRPr="00577B4C">
        <w:rPr>
          <w:rFonts w:cs="Arial"/>
          <w:szCs w:val="24"/>
        </w:rPr>
        <w:t xml:space="preserve"> shall then notify the decision taker of the call-in, who shall suspend implementation of the decision.</w:t>
      </w:r>
    </w:p>
    <w:p w14:paraId="50D80B77" w14:textId="77777777" w:rsidR="00577B4C" w:rsidRPr="00577B4C" w:rsidRDefault="00577B4C" w:rsidP="00577B4C">
      <w:pPr>
        <w:autoSpaceDE w:val="0"/>
        <w:autoSpaceDN w:val="0"/>
        <w:adjustRightInd w:val="0"/>
        <w:spacing w:line="240" w:lineRule="auto"/>
        <w:jc w:val="both"/>
        <w:rPr>
          <w:rFonts w:cs="Arial"/>
          <w:szCs w:val="24"/>
        </w:rPr>
      </w:pPr>
    </w:p>
    <w:p w14:paraId="0B3CA5AE" w14:textId="29E953AE" w:rsidR="00577B4C" w:rsidRPr="00577B4C" w:rsidRDefault="00C42C14" w:rsidP="00577B4C">
      <w:pPr>
        <w:autoSpaceDE w:val="0"/>
        <w:autoSpaceDN w:val="0"/>
        <w:adjustRightInd w:val="0"/>
        <w:spacing w:line="240" w:lineRule="auto"/>
        <w:ind w:left="720" w:hanging="720"/>
        <w:jc w:val="both"/>
        <w:rPr>
          <w:rFonts w:cs="Arial"/>
          <w:szCs w:val="24"/>
        </w:rPr>
      </w:pPr>
      <w:r>
        <w:rPr>
          <w:rFonts w:cs="Arial"/>
          <w:szCs w:val="24"/>
        </w:rPr>
        <w:t>60</w:t>
      </w:r>
      <w:r w:rsidR="004E15FF" w:rsidRPr="004E15FF">
        <w:rPr>
          <w:rFonts w:cs="Arial"/>
          <w:szCs w:val="24"/>
        </w:rPr>
        <w:t>.</w:t>
      </w:r>
      <w:r w:rsidR="004E15FF" w:rsidRPr="004E15FF">
        <w:rPr>
          <w:rFonts w:cs="Arial"/>
          <w:szCs w:val="24"/>
        </w:rPr>
        <w:tab/>
      </w:r>
      <w:r w:rsidR="00577B4C" w:rsidRPr="00577B4C">
        <w:rPr>
          <w:rFonts w:cs="Arial"/>
          <w:szCs w:val="24"/>
        </w:rPr>
        <w:t>If, having considered the decision, the Overview and Scrutiny Committee is still concerned about it, then it may refer it back to the Mayor or Executive for reconsideration, setting out in writing the nature of its concerns or if the matter should properly be considered by Council refer the matter to Council. If referred to the decision-maker they shall then reconsider within a further five clear working days or as soon as is reasonably practical thereafter, amending the decision or not, before adopting a final decision.</w:t>
      </w:r>
    </w:p>
    <w:p w14:paraId="30ACC8B2" w14:textId="77777777" w:rsidR="00577B4C" w:rsidRPr="00577B4C" w:rsidRDefault="00577B4C" w:rsidP="00577B4C">
      <w:pPr>
        <w:autoSpaceDE w:val="0"/>
        <w:autoSpaceDN w:val="0"/>
        <w:adjustRightInd w:val="0"/>
        <w:spacing w:line="240" w:lineRule="auto"/>
        <w:jc w:val="both"/>
        <w:rPr>
          <w:rFonts w:cs="Arial"/>
          <w:szCs w:val="24"/>
        </w:rPr>
      </w:pPr>
    </w:p>
    <w:p w14:paraId="6F9C2F40" w14:textId="551C7C70"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6</w:t>
      </w:r>
      <w:r w:rsidR="00C42C14">
        <w:rPr>
          <w:rFonts w:cs="Arial"/>
          <w:szCs w:val="24"/>
        </w:rPr>
        <w:t>1</w:t>
      </w:r>
      <w:r>
        <w:rPr>
          <w:rFonts w:cs="Arial"/>
          <w:szCs w:val="24"/>
        </w:rPr>
        <w:t>.</w:t>
      </w:r>
      <w:r>
        <w:rPr>
          <w:rFonts w:cs="Arial"/>
          <w:szCs w:val="24"/>
        </w:rPr>
        <w:tab/>
      </w:r>
      <w:r w:rsidR="00577B4C" w:rsidRPr="00577B4C">
        <w:rPr>
          <w:rFonts w:cs="Arial"/>
          <w:szCs w:val="24"/>
        </w:rPr>
        <w:t>For the avoidance of doubt, if the Overview and Scrutiny Committee refers a matter back to the decision-making person or body, the implementation of that decision shall be suspended until such time as the decision-making person or body reconsiders and either amends or confirms that decision.</w:t>
      </w:r>
    </w:p>
    <w:p w14:paraId="55CD9B3E" w14:textId="77777777" w:rsidR="00577B4C" w:rsidRPr="00577B4C" w:rsidRDefault="00577B4C" w:rsidP="00577B4C">
      <w:pPr>
        <w:autoSpaceDE w:val="0"/>
        <w:autoSpaceDN w:val="0"/>
        <w:adjustRightInd w:val="0"/>
        <w:spacing w:line="240" w:lineRule="auto"/>
        <w:jc w:val="both"/>
        <w:rPr>
          <w:rFonts w:cs="Arial"/>
          <w:b/>
          <w:szCs w:val="24"/>
        </w:rPr>
      </w:pPr>
    </w:p>
    <w:p w14:paraId="4BC97011" w14:textId="3D89184C" w:rsidR="00577B4C" w:rsidRPr="00577B4C" w:rsidRDefault="004E15FF" w:rsidP="00577B4C">
      <w:pPr>
        <w:autoSpaceDE w:val="0"/>
        <w:autoSpaceDN w:val="0"/>
        <w:adjustRightInd w:val="0"/>
        <w:spacing w:line="240" w:lineRule="auto"/>
        <w:ind w:left="720" w:hanging="720"/>
        <w:jc w:val="both"/>
        <w:rPr>
          <w:rFonts w:cs="Arial"/>
          <w:szCs w:val="24"/>
        </w:rPr>
      </w:pPr>
      <w:r w:rsidRPr="004E15FF">
        <w:rPr>
          <w:rFonts w:cs="Arial"/>
          <w:szCs w:val="24"/>
        </w:rPr>
        <w:t>6</w:t>
      </w:r>
      <w:r w:rsidR="00C42C14">
        <w:rPr>
          <w:rFonts w:cs="Arial"/>
          <w:szCs w:val="24"/>
        </w:rPr>
        <w:t>2</w:t>
      </w:r>
      <w:r w:rsidRPr="004E15FF">
        <w:rPr>
          <w:rFonts w:cs="Arial"/>
          <w:szCs w:val="24"/>
        </w:rPr>
        <w:t>.</w:t>
      </w:r>
      <w:r>
        <w:rPr>
          <w:rFonts w:cs="Arial"/>
          <w:b/>
          <w:szCs w:val="24"/>
        </w:rPr>
        <w:tab/>
      </w:r>
      <w:r w:rsidR="00577B4C" w:rsidRPr="00577B4C">
        <w:rPr>
          <w:rFonts w:cs="Arial"/>
          <w:szCs w:val="24"/>
        </w:rPr>
        <w:t>If following an objection to the decision, the Overview and Scrutiny Committee does not meet in the period set out above, or does meet but does not refer the matter back to the decision-making person or body, the decision shall take effect on the date of the Overview and Scrutiny Committee meeting, or the expiry of that further five working day period, whichever is the earlier.</w:t>
      </w:r>
    </w:p>
    <w:p w14:paraId="09DD0E27" w14:textId="77777777" w:rsidR="00577B4C" w:rsidRPr="00577B4C" w:rsidRDefault="00577B4C" w:rsidP="00577B4C">
      <w:pPr>
        <w:autoSpaceDE w:val="0"/>
        <w:autoSpaceDN w:val="0"/>
        <w:adjustRightInd w:val="0"/>
        <w:spacing w:line="240" w:lineRule="auto"/>
        <w:jc w:val="both"/>
        <w:rPr>
          <w:rFonts w:cs="Arial"/>
          <w:b/>
          <w:szCs w:val="24"/>
        </w:rPr>
      </w:pPr>
    </w:p>
    <w:p w14:paraId="007496B5" w14:textId="79EBDEBE"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6</w:t>
      </w:r>
      <w:r w:rsidR="00C42C14">
        <w:rPr>
          <w:rFonts w:cs="Arial"/>
          <w:szCs w:val="24"/>
        </w:rPr>
        <w:t>3</w:t>
      </w:r>
      <w:r>
        <w:rPr>
          <w:rFonts w:cs="Arial"/>
          <w:szCs w:val="24"/>
        </w:rPr>
        <w:t>.</w:t>
      </w:r>
      <w:r w:rsidR="00577B4C" w:rsidRPr="00577B4C">
        <w:rPr>
          <w:rFonts w:cs="Arial"/>
          <w:szCs w:val="24"/>
        </w:rPr>
        <w:t xml:space="preserve"> </w:t>
      </w:r>
      <w:r w:rsidR="00577B4C" w:rsidRPr="00577B4C">
        <w:rPr>
          <w:rFonts w:cs="Arial"/>
          <w:szCs w:val="24"/>
        </w:rPr>
        <w:tab/>
        <w:t xml:space="preserve">If the matter was referred to Council and Council does not object to a decision which has been made, then no further action is necessary and the decision will be effective in accordance with the provision below. However, if Council does </w:t>
      </w:r>
      <w:r w:rsidR="00577B4C" w:rsidRPr="00577B4C">
        <w:rPr>
          <w:rFonts w:cs="Arial"/>
          <w:szCs w:val="24"/>
        </w:rPr>
        <w:lastRenderedPageBreak/>
        <w:t>object, then Council will refer any decision to which it objects back to the decision-making person or body together with Council’s views on the decision. That decision-making person or body shall decide whether to amend the decision or not before reaching a final decision and implementing it. Where the decision was taken by the Executive as a whole or a Committee of the Executive, a meeting will be convened to reconsider within five clear working days of the request. Where the decision was made by an individual, the individual will also reconsider within five clear working days of the request.</w:t>
      </w:r>
    </w:p>
    <w:p w14:paraId="13C65B7F"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3BB0E464" w14:textId="1D766560" w:rsidR="00577B4C" w:rsidRPr="00577B4C" w:rsidRDefault="004E15FF" w:rsidP="00577B4C">
      <w:pPr>
        <w:autoSpaceDE w:val="0"/>
        <w:autoSpaceDN w:val="0"/>
        <w:adjustRightInd w:val="0"/>
        <w:spacing w:after="120" w:line="240" w:lineRule="auto"/>
        <w:ind w:left="720" w:hanging="720"/>
        <w:jc w:val="both"/>
        <w:rPr>
          <w:rFonts w:cs="Arial"/>
          <w:szCs w:val="24"/>
        </w:rPr>
      </w:pPr>
      <w:r>
        <w:rPr>
          <w:rFonts w:cs="Arial"/>
          <w:szCs w:val="24"/>
        </w:rPr>
        <w:t>6</w:t>
      </w:r>
      <w:r w:rsidR="00C42C14">
        <w:rPr>
          <w:rFonts w:cs="Arial"/>
          <w:szCs w:val="24"/>
        </w:rPr>
        <w:t>4</w:t>
      </w:r>
      <w:r>
        <w:rPr>
          <w:rFonts w:cs="Arial"/>
          <w:szCs w:val="24"/>
        </w:rPr>
        <w:t>.</w:t>
      </w:r>
      <w:r>
        <w:rPr>
          <w:rFonts w:cs="Arial"/>
          <w:szCs w:val="24"/>
        </w:rPr>
        <w:tab/>
      </w:r>
      <w:r w:rsidR="00577B4C" w:rsidRPr="00577B4C">
        <w:rPr>
          <w:rFonts w:cs="Arial"/>
          <w:szCs w:val="24"/>
        </w:rPr>
        <w:t>If Council does not meet, or it does but does not refer the decision back to the decision</w:t>
      </w:r>
      <w:r>
        <w:rPr>
          <w:rFonts w:cs="Arial"/>
          <w:szCs w:val="24"/>
        </w:rPr>
        <w:t>-</w:t>
      </w:r>
      <w:r w:rsidR="00577B4C" w:rsidRPr="00577B4C">
        <w:rPr>
          <w:rFonts w:cs="Arial"/>
          <w:szCs w:val="24"/>
        </w:rPr>
        <w:t>making body or person, the decision will become effective on the date of Council or expiry of the period in which the meeting should have been held, whichever is the earlier.</w:t>
      </w:r>
    </w:p>
    <w:p w14:paraId="0C3699B9" w14:textId="77777777" w:rsidR="00577B4C" w:rsidRPr="00577B4C" w:rsidRDefault="00577B4C" w:rsidP="00577B4C">
      <w:pPr>
        <w:autoSpaceDE w:val="0"/>
        <w:autoSpaceDN w:val="0"/>
        <w:adjustRightInd w:val="0"/>
        <w:spacing w:line="240" w:lineRule="auto"/>
        <w:jc w:val="both"/>
        <w:rPr>
          <w:rFonts w:cs="Arial"/>
          <w:szCs w:val="24"/>
        </w:rPr>
      </w:pPr>
    </w:p>
    <w:p w14:paraId="25B411A5" w14:textId="237522D7" w:rsidR="00577B4C" w:rsidRPr="00577B4C" w:rsidRDefault="00577B4C" w:rsidP="004E15FF">
      <w:pPr>
        <w:autoSpaceDE w:val="0"/>
        <w:autoSpaceDN w:val="0"/>
        <w:adjustRightInd w:val="0"/>
        <w:spacing w:line="240" w:lineRule="auto"/>
        <w:ind w:firstLine="720"/>
        <w:jc w:val="both"/>
        <w:rPr>
          <w:rFonts w:cs="Arial"/>
          <w:b/>
          <w:szCs w:val="24"/>
        </w:rPr>
      </w:pPr>
      <w:r w:rsidRPr="00577B4C">
        <w:rPr>
          <w:rFonts w:cs="Arial"/>
          <w:b/>
          <w:szCs w:val="24"/>
        </w:rPr>
        <w:t>CALL-IN AND URGENCY</w:t>
      </w:r>
    </w:p>
    <w:p w14:paraId="0815ACB4" w14:textId="77777777" w:rsidR="00577B4C" w:rsidRPr="00577B4C" w:rsidRDefault="00577B4C" w:rsidP="00577B4C">
      <w:pPr>
        <w:autoSpaceDE w:val="0"/>
        <w:autoSpaceDN w:val="0"/>
        <w:adjustRightInd w:val="0"/>
        <w:spacing w:line="240" w:lineRule="auto"/>
        <w:jc w:val="both"/>
        <w:rPr>
          <w:rFonts w:cs="Arial"/>
          <w:b/>
          <w:szCs w:val="24"/>
        </w:rPr>
      </w:pPr>
    </w:p>
    <w:p w14:paraId="428F2CFD" w14:textId="60EC2026"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6</w:t>
      </w:r>
      <w:r w:rsidR="00C42C14">
        <w:rPr>
          <w:rFonts w:cs="Arial"/>
          <w:szCs w:val="24"/>
        </w:rPr>
        <w:t>5</w:t>
      </w:r>
      <w:r>
        <w:rPr>
          <w:rFonts w:cs="Arial"/>
          <w:szCs w:val="24"/>
        </w:rPr>
        <w:t>.</w:t>
      </w:r>
      <w:r>
        <w:rPr>
          <w:rFonts w:cs="Arial"/>
          <w:szCs w:val="24"/>
        </w:rPr>
        <w:tab/>
      </w:r>
      <w:r w:rsidR="00577B4C" w:rsidRPr="00577B4C">
        <w:rPr>
          <w:rFonts w:cs="Arial"/>
          <w:szCs w:val="24"/>
        </w:rPr>
        <w:t>The call-in procedure set out above shall not apply where the decision being taken by the Mayor, the Executive or a Committee of the Executive, or the key decision being made by an officer with delegated authority from the Executive or under joint arrangements is urgent. A decision will be urgent if any delay likely to be caused by the call</w:t>
      </w:r>
      <w:r w:rsidR="0031033A">
        <w:rPr>
          <w:rFonts w:cs="Arial"/>
          <w:szCs w:val="24"/>
        </w:rPr>
        <w:t>-</w:t>
      </w:r>
      <w:r w:rsidR="00577B4C" w:rsidRPr="00577B4C">
        <w:rPr>
          <w:rFonts w:cs="Arial"/>
          <w:szCs w:val="24"/>
        </w:rPr>
        <w:t>in process would seriously prejudice the Council’s or the public’s interests.</w:t>
      </w:r>
    </w:p>
    <w:p w14:paraId="09BDB736" w14:textId="77777777" w:rsidR="00577B4C" w:rsidRPr="00577B4C" w:rsidRDefault="00577B4C" w:rsidP="00577B4C">
      <w:pPr>
        <w:autoSpaceDE w:val="0"/>
        <w:autoSpaceDN w:val="0"/>
        <w:adjustRightInd w:val="0"/>
        <w:spacing w:line="240" w:lineRule="auto"/>
        <w:jc w:val="both"/>
        <w:rPr>
          <w:rFonts w:cs="Arial"/>
          <w:b/>
          <w:szCs w:val="24"/>
        </w:rPr>
      </w:pPr>
    </w:p>
    <w:p w14:paraId="4E2A492A" w14:textId="7EC587E5"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6</w:t>
      </w:r>
      <w:r w:rsidR="00C42C14">
        <w:rPr>
          <w:rFonts w:cs="Arial"/>
          <w:szCs w:val="24"/>
        </w:rPr>
        <w:t>6</w:t>
      </w:r>
      <w:r>
        <w:rPr>
          <w:rFonts w:cs="Arial"/>
          <w:szCs w:val="24"/>
        </w:rPr>
        <w:t>.</w:t>
      </w:r>
      <w:r>
        <w:rPr>
          <w:rFonts w:cs="Arial"/>
          <w:szCs w:val="24"/>
        </w:rPr>
        <w:tab/>
      </w:r>
      <w:r w:rsidR="00577B4C" w:rsidRPr="00577B4C">
        <w:rPr>
          <w:rFonts w:cs="Arial"/>
          <w:szCs w:val="24"/>
        </w:rPr>
        <w:t xml:space="preserve">The record of the decision and notice by which it is made public shall state whether in the opinion of the </w:t>
      </w:r>
      <w:proofErr w:type="gramStart"/>
      <w:r w:rsidR="00577B4C" w:rsidRPr="00577B4C">
        <w:rPr>
          <w:rFonts w:cs="Arial"/>
          <w:szCs w:val="24"/>
        </w:rPr>
        <w:t>decision making</w:t>
      </w:r>
      <w:proofErr w:type="gramEnd"/>
      <w:r w:rsidR="00577B4C" w:rsidRPr="00577B4C">
        <w:rPr>
          <w:rFonts w:cs="Arial"/>
          <w:szCs w:val="24"/>
        </w:rPr>
        <w:t xml:space="preserve"> person or body, the decision is an urgent one, and therefore not subject to call-in.</w:t>
      </w:r>
    </w:p>
    <w:p w14:paraId="4745B317" w14:textId="77777777" w:rsidR="00577B4C" w:rsidRPr="00577B4C" w:rsidRDefault="00577B4C" w:rsidP="00577B4C">
      <w:pPr>
        <w:autoSpaceDE w:val="0"/>
        <w:autoSpaceDN w:val="0"/>
        <w:adjustRightInd w:val="0"/>
        <w:spacing w:line="240" w:lineRule="auto"/>
        <w:jc w:val="both"/>
        <w:rPr>
          <w:rFonts w:cs="Arial"/>
          <w:b/>
          <w:szCs w:val="24"/>
        </w:rPr>
      </w:pPr>
    </w:p>
    <w:p w14:paraId="57F4433C" w14:textId="168A923C" w:rsidR="00577B4C" w:rsidRPr="00577B4C" w:rsidRDefault="004E15FF" w:rsidP="00577B4C">
      <w:pPr>
        <w:tabs>
          <w:tab w:val="left" w:pos="709"/>
        </w:tabs>
        <w:autoSpaceDE w:val="0"/>
        <w:autoSpaceDN w:val="0"/>
        <w:adjustRightInd w:val="0"/>
        <w:spacing w:line="240" w:lineRule="auto"/>
        <w:ind w:left="720" w:hanging="720"/>
        <w:jc w:val="both"/>
        <w:rPr>
          <w:rFonts w:cs="Arial"/>
          <w:szCs w:val="24"/>
        </w:rPr>
      </w:pPr>
      <w:r>
        <w:rPr>
          <w:rFonts w:cs="Arial"/>
          <w:szCs w:val="24"/>
        </w:rPr>
        <w:t>6</w:t>
      </w:r>
      <w:r w:rsidR="00C42C14">
        <w:rPr>
          <w:rFonts w:cs="Arial"/>
          <w:szCs w:val="24"/>
        </w:rPr>
        <w:t>7</w:t>
      </w:r>
      <w:r>
        <w:rPr>
          <w:rFonts w:cs="Arial"/>
          <w:szCs w:val="24"/>
        </w:rPr>
        <w:t>.</w:t>
      </w:r>
      <w:r>
        <w:rPr>
          <w:rFonts w:cs="Arial"/>
          <w:szCs w:val="24"/>
        </w:rPr>
        <w:tab/>
      </w:r>
      <w:r w:rsidR="00577B4C" w:rsidRPr="00577B4C">
        <w:rPr>
          <w:rFonts w:cs="Arial"/>
          <w:szCs w:val="24"/>
        </w:rPr>
        <w:t>The Chair of the Overview and Scrutiny Committee must agree both that the decision proposed is reasonable in all the circumstances and to it being treated as a matter of urgency. In the absence of the Chair, the Speaker’s consent shall be required. In the absence of both, the consent of the Deputy Speaker or the Head of Paid Service or her/his nominee shall be required.</w:t>
      </w:r>
    </w:p>
    <w:p w14:paraId="50C43262"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11CDAE6C" w14:textId="193CB973" w:rsidR="00577B4C" w:rsidRPr="00577B4C" w:rsidRDefault="004E15FF" w:rsidP="00577B4C">
      <w:pPr>
        <w:autoSpaceDE w:val="0"/>
        <w:autoSpaceDN w:val="0"/>
        <w:adjustRightInd w:val="0"/>
        <w:spacing w:line="240" w:lineRule="auto"/>
        <w:ind w:left="720" w:hanging="720"/>
        <w:jc w:val="both"/>
        <w:rPr>
          <w:rFonts w:cs="Arial"/>
          <w:szCs w:val="24"/>
        </w:rPr>
      </w:pPr>
      <w:r>
        <w:rPr>
          <w:rFonts w:cs="Arial"/>
          <w:szCs w:val="24"/>
        </w:rPr>
        <w:t>6</w:t>
      </w:r>
      <w:r w:rsidR="00C42C14">
        <w:rPr>
          <w:rFonts w:cs="Arial"/>
          <w:szCs w:val="24"/>
        </w:rPr>
        <w:t>8</w:t>
      </w:r>
      <w:r>
        <w:rPr>
          <w:rFonts w:cs="Arial"/>
          <w:szCs w:val="24"/>
        </w:rPr>
        <w:t>.</w:t>
      </w:r>
      <w:r>
        <w:rPr>
          <w:rFonts w:cs="Arial"/>
          <w:szCs w:val="24"/>
        </w:rPr>
        <w:tab/>
      </w:r>
      <w:r w:rsidR="00577B4C" w:rsidRPr="00577B4C">
        <w:rPr>
          <w:rFonts w:cs="Arial"/>
          <w:szCs w:val="24"/>
        </w:rPr>
        <w:t>Decisions taken as a matter of urgency must be reported to the next available meeting of Council, together with the reasons for urgency.</w:t>
      </w:r>
    </w:p>
    <w:p w14:paraId="1AA93064" w14:textId="77777777" w:rsidR="00577B4C" w:rsidRPr="00577B4C" w:rsidRDefault="00577B4C" w:rsidP="00577B4C">
      <w:pPr>
        <w:autoSpaceDE w:val="0"/>
        <w:autoSpaceDN w:val="0"/>
        <w:adjustRightInd w:val="0"/>
        <w:spacing w:line="240" w:lineRule="auto"/>
        <w:jc w:val="both"/>
        <w:rPr>
          <w:rFonts w:cs="Arial"/>
          <w:b/>
          <w:szCs w:val="24"/>
        </w:rPr>
      </w:pPr>
    </w:p>
    <w:p w14:paraId="67B226EC" w14:textId="1364DB45" w:rsidR="00577B4C" w:rsidRPr="00577B4C" w:rsidRDefault="004E15FF" w:rsidP="00577B4C">
      <w:pPr>
        <w:autoSpaceDE w:val="0"/>
        <w:autoSpaceDN w:val="0"/>
        <w:adjustRightInd w:val="0"/>
        <w:spacing w:after="120" w:line="240" w:lineRule="auto"/>
        <w:ind w:left="720" w:hanging="720"/>
        <w:jc w:val="both"/>
        <w:rPr>
          <w:rFonts w:cs="Arial"/>
          <w:szCs w:val="24"/>
        </w:rPr>
      </w:pPr>
      <w:r>
        <w:rPr>
          <w:rFonts w:cs="Arial"/>
          <w:szCs w:val="24"/>
        </w:rPr>
        <w:t>6</w:t>
      </w:r>
      <w:r w:rsidR="00C42C14">
        <w:rPr>
          <w:rFonts w:cs="Arial"/>
          <w:szCs w:val="24"/>
        </w:rPr>
        <w:t>9</w:t>
      </w:r>
      <w:r>
        <w:rPr>
          <w:rFonts w:cs="Arial"/>
          <w:szCs w:val="24"/>
        </w:rPr>
        <w:t>.</w:t>
      </w:r>
      <w:r>
        <w:rPr>
          <w:rFonts w:cs="Arial"/>
          <w:szCs w:val="24"/>
        </w:rPr>
        <w:tab/>
      </w:r>
      <w:r w:rsidR="00577B4C" w:rsidRPr="00577B4C">
        <w:rPr>
          <w:rFonts w:cs="Arial"/>
          <w:szCs w:val="24"/>
        </w:rPr>
        <w:t>The operation of the provisions relating to call-in and urgency shall be monitored annually, and a report submitted to Council with proposals for review if necessary.</w:t>
      </w:r>
    </w:p>
    <w:p w14:paraId="388C0739" w14:textId="77777777" w:rsidR="00577B4C" w:rsidRPr="00577B4C" w:rsidRDefault="00577B4C" w:rsidP="00577B4C">
      <w:pPr>
        <w:autoSpaceDE w:val="0"/>
        <w:autoSpaceDN w:val="0"/>
        <w:adjustRightInd w:val="0"/>
        <w:spacing w:line="240" w:lineRule="auto"/>
        <w:jc w:val="both"/>
        <w:rPr>
          <w:rFonts w:cs="Arial"/>
          <w:szCs w:val="24"/>
        </w:rPr>
      </w:pPr>
    </w:p>
    <w:p w14:paraId="6EFDE73A" w14:textId="12C24AD0" w:rsidR="00577B4C" w:rsidRPr="00577B4C" w:rsidRDefault="004E15FF" w:rsidP="00577B4C">
      <w:pPr>
        <w:autoSpaceDE w:val="0"/>
        <w:autoSpaceDN w:val="0"/>
        <w:adjustRightInd w:val="0"/>
        <w:spacing w:line="240" w:lineRule="auto"/>
        <w:jc w:val="both"/>
        <w:rPr>
          <w:rFonts w:cs="Arial"/>
          <w:b/>
          <w:szCs w:val="24"/>
        </w:rPr>
      </w:pPr>
      <w:r>
        <w:rPr>
          <w:rFonts w:cs="Arial"/>
          <w:b/>
          <w:szCs w:val="24"/>
        </w:rPr>
        <w:tab/>
      </w:r>
      <w:r w:rsidR="00577B4C" w:rsidRPr="00577B4C">
        <w:rPr>
          <w:rFonts w:cs="Arial"/>
          <w:b/>
          <w:szCs w:val="24"/>
        </w:rPr>
        <w:t>THE PARTY WHIP</w:t>
      </w:r>
    </w:p>
    <w:p w14:paraId="1D9C8DE4" w14:textId="77777777" w:rsidR="00577B4C" w:rsidRPr="00577B4C" w:rsidRDefault="00577B4C" w:rsidP="00577B4C">
      <w:pPr>
        <w:autoSpaceDE w:val="0"/>
        <w:autoSpaceDN w:val="0"/>
        <w:adjustRightInd w:val="0"/>
        <w:spacing w:line="240" w:lineRule="auto"/>
        <w:jc w:val="both"/>
        <w:rPr>
          <w:rFonts w:cs="Arial"/>
          <w:szCs w:val="24"/>
        </w:rPr>
      </w:pPr>
    </w:p>
    <w:p w14:paraId="19FC1402" w14:textId="05F67575" w:rsidR="00577B4C" w:rsidRPr="00577B4C" w:rsidRDefault="00C42C14" w:rsidP="00577B4C">
      <w:pPr>
        <w:autoSpaceDE w:val="0"/>
        <w:autoSpaceDN w:val="0"/>
        <w:adjustRightInd w:val="0"/>
        <w:spacing w:line="240" w:lineRule="auto"/>
        <w:ind w:left="720" w:hanging="720"/>
        <w:jc w:val="both"/>
        <w:rPr>
          <w:rFonts w:cs="Arial"/>
          <w:szCs w:val="24"/>
        </w:rPr>
      </w:pPr>
      <w:r>
        <w:rPr>
          <w:rFonts w:cs="Arial"/>
          <w:szCs w:val="24"/>
        </w:rPr>
        <w:t>70</w:t>
      </w:r>
      <w:r w:rsidR="004E15FF">
        <w:rPr>
          <w:rFonts w:cs="Arial"/>
          <w:szCs w:val="24"/>
        </w:rPr>
        <w:t>.</w:t>
      </w:r>
      <w:r w:rsidR="004E15FF">
        <w:rPr>
          <w:rFonts w:cs="Arial"/>
          <w:szCs w:val="24"/>
        </w:rPr>
        <w:tab/>
      </w:r>
      <w:r w:rsidR="00577B4C" w:rsidRPr="00577B4C">
        <w:rPr>
          <w:rFonts w:cs="Arial"/>
          <w:szCs w:val="24"/>
        </w:rPr>
        <w:t>The use of the party whip to influence decisions of the Overview and Scrutiny Committee or one of its Sub-Committees is inappropriate and should not be used.</w:t>
      </w:r>
    </w:p>
    <w:p w14:paraId="769862B2" w14:textId="77777777" w:rsidR="00577B4C" w:rsidRPr="00577B4C" w:rsidRDefault="00577B4C" w:rsidP="00577B4C">
      <w:pPr>
        <w:autoSpaceDE w:val="0"/>
        <w:autoSpaceDN w:val="0"/>
        <w:adjustRightInd w:val="0"/>
        <w:spacing w:line="240" w:lineRule="auto"/>
        <w:jc w:val="both"/>
        <w:rPr>
          <w:rFonts w:cs="Arial"/>
          <w:b/>
          <w:szCs w:val="24"/>
        </w:rPr>
      </w:pPr>
    </w:p>
    <w:p w14:paraId="4F0F3BED" w14:textId="621480DC" w:rsidR="00577B4C" w:rsidRPr="00577B4C" w:rsidRDefault="004E15FF" w:rsidP="00577B4C">
      <w:pPr>
        <w:autoSpaceDE w:val="0"/>
        <w:autoSpaceDN w:val="0"/>
        <w:adjustRightInd w:val="0"/>
        <w:spacing w:after="120" w:line="240" w:lineRule="auto"/>
        <w:ind w:left="720" w:hanging="720"/>
        <w:jc w:val="both"/>
        <w:rPr>
          <w:rFonts w:cs="Arial"/>
          <w:szCs w:val="24"/>
        </w:rPr>
      </w:pPr>
      <w:r>
        <w:rPr>
          <w:rFonts w:cs="Arial"/>
          <w:szCs w:val="24"/>
        </w:rPr>
        <w:t>7</w:t>
      </w:r>
      <w:r w:rsidR="00C42C14">
        <w:rPr>
          <w:rFonts w:cs="Arial"/>
          <w:szCs w:val="24"/>
        </w:rPr>
        <w:t>1</w:t>
      </w:r>
      <w:r>
        <w:rPr>
          <w:rFonts w:cs="Arial"/>
          <w:szCs w:val="24"/>
        </w:rPr>
        <w:t>.</w:t>
      </w:r>
      <w:r>
        <w:rPr>
          <w:rFonts w:cs="Arial"/>
          <w:szCs w:val="24"/>
        </w:rPr>
        <w:tab/>
      </w:r>
      <w:r w:rsidR="00577B4C" w:rsidRPr="00577B4C">
        <w:rPr>
          <w:rFonts w:cs="Arial"/>
          <w:szCs w:val="24"/>
        </w:rPr>
        <w:t xml:space="preserve">In this rule “a party whip” means any instruction given by or on behalf of a political group to any Councillor who is a Member of that group as to how that Councillor shall speak or vote on any matter before Council or any Committee, </w:t>
      </w:r>
      <w:r w:rsidR="00577B4C" w:rsidRPr="00577B4C">
        <w:rPr>
          <w:rFonts w:cs="Arial"/>
          <w:szCs w:val="24"/>
        </w:rPr>
        <w:lastRenderedPageBreak/>
        <w:t xml:space="preserve">or the application or threat to apply any sanction by the group in respect of that Councillor should </w:t>
      </w:r>
      <w:r w:rsidR="003664D6">
        <w:rPr>
          <w:rFonts w:cs="Arial"/>
          <w:szCs w:val="24"/>
        </w:rPr>
        <w:t>they</w:t>
      </w:r>
      <w:r w:rsidR="00577B4C" w:rsidRPr="00577B4C">
        <w:rPr>
          <w:rFonts w:cs="Arial"/>
          <w:szCs w:val="24"/>
        </w:rPr>
        <w:t xml:space="preserve"> speak or vote in any particular manner.</w:t>
      </w:r>
    </w:p>
    <w:p w14:paraId="167AD748" w14:textId="0CAFC6D7" w:rsidR="00577B4C" w:rsidRDefault="00577B4C" w:rsidP="00577B4C">
      <w:pPr>
        <w:autoSpaceDE w:val="0"/>
        <w:autoSpaceDN w:val="0"/>
        <w:adjustRightInd w:val="0"/>
        <w:spacing w:line="240" w:lineRule="auto"/>
        <w:jc w:val="both"/>
        <w:rPr>
          <w:rFonts w:cs="Arial"/>
          <w:szCs w:val="24"/>
        </w:rPr>
      </w:pPr>
    </w:p>
    <w:p w14:paraId="4E6BD216" w14:textId="196787BC" w:rsidR="006B1D1D" w:rsidRDefault="006B1D1D" w:rsidP="00577B4C">
      <w:pPr>
        <w:autoSpaceDE w:val="0"/>
        <w:autoSpaceDN w:val="0"/>
        <w:adjustRightInd w:val="0"/>
        <w:spacing w:line="240" w:lineRule="auto"/>
        <w:jc w:val="both"/>
        <w:rPr>
          <w:rFonts w:cs="Arial"/>
          <w:szCs w:val="24"/>
        </w:rPr>
      </w:pPr>
    </w:p>
    <w:p w14:paraId="01A19304" w14:textId="5A6989BA" w:rsidR="00577B4C" w:rsidRPr="00577B4C" w:rsidRDefault="00577B4C" w:rsidP="004E15FF">
      <w:pPr>
        <w:autoSpaceDE w:val="0"/>
        <w:autoSpaceDN w:val="0"/>
        <w:adjustRightInd w:val="0"/>
        <w:spacing w:line="240" w:lineRule="auto"/>
        <w:ind w:left="720"/>
        <w:jc w:val="both"/>
        <w:rPr>
          <w:rFonts w:cs="Arial"/>
          <w:b/>
          <w:szCs w:val="24"/>
        </w:rPr>
      </w:pPr>
      <w:r w:rsidRPr="00577B4C">
        <w:rPr>
          <w:rFonts w:cs="Arial"/>
          <w:b/>
          <w:szCs w:val="24"/>
        </w:rPr>
        <w:t>PROCEDURE AT OVERVIEW AND SCRUTINY COMMITTEE MEETINGS</w:t>
      </w:r>
    </w:p>
    <w:p w14:paraId="2E91BA39" w14:textId="77777777" w:rsidR="00577B4C" w:rsidRPr="00577B4C" w:rsidRDefault="00577B4C" w:rsidP="00577B4C">
      <w:pPr>
        <w:autoSpaceDE w:val="0"/>
        <w:autoSpaceDN w:val="0"/>
        <w:adjustRightInd w:val="0"/>
        <w:spacing w:line="240" w:lineRule="auto"/>
        <w:jc w:val="both"/>
        <w:rPr>
          <w:rFonts w:cs="Arial"/>
          <w:b/>
          <w:szCs w:val="24"/>
        </w:rPr>
      </w:pPr>
    </w:p>
    <w:p w14:paraId="27A1F846" w14:textId="6EB4FD42" w:rsidR="00577B4C" w:rsidRPr="00577B4C" w:rsidRDefault="00DF4858" w:rsidP="00577B4C">
      <w:pPr>
        <w:autoSpaceDE w:val="0"/>
        <w:autoSpaceDN w:val="0"/>
        <w:adjustRightInd w:val="0"/>
        <w:spacing w:line="240" w:lineRule="auto"/>
        <w:ind w:left="720" w:hanging="720"/>
        <w:jc w:val="both"/>
        <w:rPr>
          <w:rFonts w:cs="Arial"/>
          <w:szCs w:val="24"/>
        </w:rPr>
      </w:pPr>
      <w:r>
        <w:rPr>
          <w:rFonts w:cs="Arial"/>
          <w:szCs w:val="24"/>
        </w:rPr>
        <w:t>7</w:t>
      </w:r>
      <w:r w:rsidR="00C42C14">
        <w:rPr>
          <w:rFonts w:cs="Arial"/>
          <w:szCs w:val="24"/>
        </w:rPr>
        <w:t>2</w:t>
      </w:r>
      <w:r>
        <w:rPr>
          <w:rFonts w:cs="Arial"/>
          <w:szCs w:val="24"/>
        </w:rPr>
        <w:t>.</w:t>
      </w:r>
      <w:r w:rsidR="00577B4C" w:rsidRPr="00577B4C">
        <w:rPr>
          <w:rFonts w:cs="Arial"/>
          <w:szCs w:val="24"/>
        </w:rPr>
        <w:tab/>
        <w:t>The Overview and Scrutiny Committee and the Scrutiny Panels shall consider the following business:</w:t>
      </w:r>
    </w:p>
    <w:p w14:paraId="0BBE5310" w14:textId="77777777" w:rsidR="00577B4C" w:rsidRPr="00577B4C" w:rsidRDefault="00577B4C" w:rsidP="00577B4C">
      <w:pPr>
        <w:autoSpaceDE w:val="0"/>
        <w:autoSpaceDN w:val="0"/>
        <w:adjustRightInd w:val="0"/>
        <w:spacing w:line="240" w:lineRule="auto"/>
        <w:jc w:val="both"/>
        <w:rPr>
          <w:rFonts w:cs="Arial"/>
          <w:szCs w:val="24"/>
        </w:rPr>
      </w:pPr>
    </w:p>
    <w:p w14:paraId="1F853C6F" w14:textId="77777777" w:rsidR="00577B4C" w:rsidRPr="00577B4C" w:rsidRDefault="00577B4C" w:rsidP="00E04DDA">
      <w:pPr>
        <w:pStyle w:val="ListParagraph"/>
        <w:numPr>
          <w:ilvl w:val="0"/>
          <w:numId w:val="186"/>
        </w:numPr>
        <w:autoSpaceDE w:val="0"/>
        <w:autoSpaceDN w:val="0"/>
        <w:adjustRightInd w:val="0"/>
        <w:spacing w:after="120" w:line="240" w:lineRule="auto"/>
        <w:ind w:left="1276" w:hanging="425"/>
        <w:jc w:val="both"/>
        <w:rPr>
          <w:rFonts w:cs="Arial"/>
          <w:szCs w:val="24"/>
        </w:rPr>
      </w:pPr>
      <w:r w:rsidRPr="00577B4C">
        <w:rPr>
          <w:rFonts w:cs="Arial"/>
          <w:szCs w:val="24"/>
        </w:rPr>
        <w:t>Minutes of the last meeting;</w:t>
      </w:r>
    </w:p>
    <w:p w14:paraId="556C1F37" w14:textId="77777777" w:rsidR="00577B4C" w:rsidRPr="00577B4C" w:rsidRDefault="00577B4C" w:rsidP="00E04DDA">
      <w:pPr>
        <w:pStyle w:val="ListParagraph"/>
        <w:numPr>
          <w:ilvl w:val="0"/>
          <w:numId w:val="186"/>
        </w:numPr>
        <w:autoSpaceDE w:val="0"/>
        <w:autoSpaceDN w:val="0"/>
        <w:adjustRightInd w:val="0"/>
        <w:spacing w:after="120" w:line="240" w:lineRule="auto"/>
        <w:ind w:left="1276" w:hanging="425"/>
        <w:jc w:val="both"/>
        <w:rPr>
          <w:rFonts w:cs="Arial"/>
          <w:szCs w:val="24"/>
        </w:rPr>
      </w:pPr>
      <w:r w:rsidRPr="00577B4C">
        <w:rPr>
          <w:rFonts w:cs="Arial"/>
          <w:szCs w:val="24"/>
        </w:rPr>
        <w:t>Declarations of interest;</w:t>
      </w:r>
    </w:p>
    <w:p w14:paraId="2FF65B9C" w14:textId="77777777" w:rsidR="00577B4C" w:rsidRPr="00577B4C" w:rsidRDefault="00577B4C" w:rsidP="00E04DDA">
      <w:pPr>
        <w:pStyle w:val="ListParagraph"/>
        <w:numPr>
          <w:ilvl w:val="0"/>
          <w:numId w:val="186"/>
        </w:numPr>
        <w:autoSpaceDE w:val="0"/>
        <w:autoSpaceDN w:val="0"/>
        <w:adjustRightInd w:val="0"/>
        <w:spacing w:after="120" w:line="240" w:lineRule="auto"/>
        <w:ind w:left="1276" w:hanging="425"/>
        <w:jc w:val="both"/>
        <w:rPr>
          <w:rFonts w:cs="Arial"/>
          <w:szCs w:val="24"/>
        </w:rPr>
      </w:pPr>
      <w:r w:rsidRPr="00577B4C">
        <w:rPr>
          <w:rFonts w:cs="Arial"/>
          <w:szCs w:val="24"/>
        </w:rPr>
        <w:t>Consideration of any matter referred to the Committee for a decision in relation to call-in;</w:t>
      </w:r>
    </w:p>
    <w:p w14:paraId="19252A91" w14:textId="77777777" w:rsidR="00577B4C" w:rsidRPr="00577B4C" w:rsidRDefault="00577B4C" w:rsidP="00E04DDA">
      <w:pPr>
        <w:pStyle w:val="ListParagraph"/>
        <w:numPr>
          <w:ilvl w:val="0"/>
          <w:numId w:val="186"/>
        </w:numPr>
        <w:autoSpaceDE w:val="0"/>
        <w:autoSpaceDN w:val="0"/>
        <w:adjustRightInd w:val="0"/>
        <w:spacing w:after="120" w:line="240" w:lineRule="auto"/>
        <w:ind w:left="1276" w:hanging="425"/>
        <w:jc w:val="both"/>
        <w:rPr>
          <w:rFonts w:cs="Arial"/>
          <w:szCs w:val="24"/>
        </w:rPr>
      </w:pPr>
      <w:r w:rsidRPr="00577B4C">
        <w:rPr>
          <w:rFonts w:cs="Arial"/>
          <w:szCs w:val="24"/>
        </w:rPr>
        <w:t>Responses of the Executive to reports of Overview and Scrutiny;</w:t>
      </w:r>
    </w:p>
    <w:p w14:paraId="41DECDAC" w14:textId="77777777" w:rsidR="00577B4C" w:rsidRPr="00577B4C" w:rsidRDefault="00577B4C" w:rsidP="00E04DDA">
      <w:pPr>
        <w:pStyle w:val="ListParagraph"/>
        <w:numPr>
          <w:ilvl w:val="0"/>
          <w:numId w:val="186"/>
        </w:numPr>
        <w:autoSpaceDE w:val="0"/>
        <w:autoSpaceDN w:val="0"/>
        <w:adjustRightInd w:val="0"/>
        <w:spacing w:after="120" w:line="240" w:lineRule="auto"/>
        <w:ind w:left="1276" w:hanging="425"/>
        <w:jc w:val="both"/>
        <w:rPr>
          <w:rFonts w:cs="Arial"/>
          <w:szCs w:val="24"/>
        </w:rPr>
      </w:pPr>
      <w:r w:rsidRPr="00577B4C">
        <w:rPr>
          <w:rFonts w:cs="Arial"/>
          <w:szCs w:val="24"/>
        </w:rPr>
        <w:t>The business otherwise set out on the agenda for the meeting.</w:t>
      </w:r>
    </w:p>
    <w:p w14:paraId="1B8526E3" w14:textId="77777777" w:rsidR="00577B4C" w:rsidRPr="00577B4C" w:rsidRDefault="00577B4C" w:rsidP="00577B4C">
      <w:pPr>
        <w:autoSpaceDE w:val="0"/>
        <w:autoSpaceDN w:val="0"/>
        <w:adjustRightInd w:val="0"/>
        <w:spacing w:line="240" w:lineRule="auto"/>
        <w:jc w:val="both"/>
        <w:rPr>
          <w:rFonts w:cs="Arial"/>
          <w:szCs w:val="24"/>
        </w:rPr>
      </w:pPr>
    </w:p>
    <w:p w14:paraId="5E319F6A" w14:textId="216BC593" w:rsidR="00577B4C" w:rsidRPr="00577B4C" w:rsidRDefault="00DF4858" w:rsidP="00577B4C">
      <w:pPr>
        <w:autoSpaceDE w:val="0"/>
        <w:autoSpaceDN w:val="0"/>
        <w:adjustRightInd w:val="0"/>
        <w:spacing w:line="240" w:lineRule="auto"/>
        <w:ind w:left="720" w:hanging="720"/>
        <w:jc w:val="both"/>
        <w:rPr>
          <w:rFonts w:cs="Arial"/>
          <w:szCs w:val="24"/>
        </w:rPr>
      </w:pPr>
      <w:r w:rsidRPr="00DF4858">
        <w:rPr>
          <w:rFonts w:cs="Arial"/>
          <w:szCs w:val="24"/>
        </w:rPr>
        <w:t>7</w:t>
      </w:r>
      <w:r w:rsidR="00C42C14">
        <w:rPr>
          <w:rFonts w:cs="Arial"/>
          <w:szCs w:val="24"/>
        </w:rPr>
        <w:t>3</w:t>
      </w:r>
      <w:r w:rsidRPr="00DF4858">
        <w:rPr>
          <w:rFonts w:cs="Arial"/>
          <w:szCs w:val="24"/>
        </w:rPr>
        <w:t>.</w:t>
      </w:r>
      <w:r w:rsidR="00577B4C" w:rsidRPr="00577B4C">
        <w:rPr>
          <w:rFonts w:cs="Arial"/>
          <w:szCs w:val="24"/>
        </w:rPr>
        <w:tab/>
        <w:t xml:space="preserve">Where the Overview and Scrutiny Committee or a Scrutiny </w:t>
      </w:r>
      <w:r w:rsidR="0031033A">
        <w:rPr>
          <w:rFonts w:cs="Arial"/>
          <w:szCs w:val="24"/>
        </w:rPr>
        <w:t>Sub-Committee</w:t>
      </w:r>
      <w:r w:rsidR="00577B4C" w:rsidRPr="00577B4C">
        <w:rPr>
          <w:rFonts w:cs="Arial"/>
          <w:szCs w:val="24"/>
        </w:rPr>
        <w:t xml:space="preserve"> conducts investigations (e.g. with a view to policy development), the body may also ask people to attend to give evidence at meetings of the body. Such meetings are to be conducted in accordance with the following principles:</w:t>
      </w:r>
    </w:p>
    <w:p w14:paraId="30BD9441"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73ED46EB" w14:textId="77777777" w:rsidR="00577B4C" w:rsidRPr="00577B4C" w:rsidRDefault="00577B4C" w:rsidP="00E04DDA">
      <w:pPr>
        <w:pStyle w:val="ListParagraph"/>
        <w:numPr>
          <w:ilvl w:val="0"/>
          <w:numId w:val="187"/>
        </w:numPr>
        <w:autoSpaceDE w:val="0"/>
        <w:autoSpaceDN w:val="0"/>
        <w:adjustRightInd w:val="0"/>
        <w:spacing w:after="120" w:line="240" w:lineRule="auto"/>
        <w:ind w:left="1276" w:hanging="425"/>
        <w:jc w:val="both"/>
        <w:rPr>
          <w:rFonts w:cs="Arial"/>
          <w:szCs w:val="24"/>
        </w:rPr>
      </w:pPr>
      <w:r w:rsidRPr="00577B4C">
        <w:rPr>
          <w:rFonts w:cs="Arial"/>
          <w:szCs w:val="24"/>
        </w:rPr>
        <w:t>that the investigation be conducted fairly and all Members of the Committee be given the opportunity to ask questions of attendees, and to contribute and speak;</w:t>
      </w:r>
    </w:p>
    <w:p w14:paraId="70C6A63F" w14:textId="77777777" w:rsidR="00577B4C" w:rsidRPr="00577B4C" w:rsidRDefault="00577B4C" w:rsidP="00E04DDA">
      <w:pPr>
        <w:pStyle w:val="ListParagraph"/>
        <w:numPr>
          <w:ilvl w:val="0"/>
          <w:numId w:val="187"/>
        </w:numPr>
        <w:autoSpaceDE w:val="0"/>
        <w:autoSpaceDN w:val="0"/>
        <w:adjustRightInd w:val="0"/>
        <w:spacing w:after="120" w:line="240" w:lineRule="auto"/>
        <w:ind w:left="1276" w:hanging="425"/>
        <w:jc w:val="both"/>
        <w:rPr>
          <w:rFonts w:cs="Arial"/>
          <w:szCs w:val="24"/>
        </w:rPr>
      </w:pPr>
      <w:r w:rsidRPr="00577B4C">
        <w:rPr>
          <w:rFonts w:cs="Arial"/>
          <w:szCs w:val="24"/>
        </w:rPr>
        <w:t>that those assisting the Committee by giving evidence be treated with respect and courtesy; and</w:t>
      </w:r>
    </w:p>
    <w:p w14:paraId="0FE4A8EA" w14:textId="77777777" w:rsidR="00577B4C" w:rsidRPr="00577B4C" w:rsidRDefault="00577B4C" w:rsidP="00E04DDA">
      <w:pPr>
        <w:pStyle w:val="ListParagraph"/>
        <w:numPr>
          <w:ilvl w:val="0"/>
          <w:numId w:val="187"/>
        </w:numPr>
        <w:autoSpaceDE w:val="0"/>
        <w:autoSpaceDN w:val="0"/>
        <w:adjustRightInd w:val="0"/>
        <w:spacing w:after="120" w:line="240" w:lineRule="auto"/>
        <w:ind w:left="1276" w:hanging="425"/>
        <w:jc w:val="both"/>
        <w:rPr>
          <w:rFonts w:cs="Arial"/>
          <w:szCs w:val="24"/>
        </w:rPr>
      </w:pPr>
      <w:r w:rsidRPr="00577B4C">
        <w:rPr>
          <w:rFonts w:cs="Arial"/>
          <w:szCs w:val="24"/>
        </w:rPr>
        <w:t xml:space="preserve">that the investigation be conducted </w:t>
      </w:r>
      <w:proofErr w:type="gramStart"/>
      <w:r w:rsidRPr="00577B4C">
        <w:rPr>
          <w:rFonts w:cs="Arial"/>
          <w:szCs w:val="24"/>
        </w:rPr>
        <w:t>so as to</w:t>
      </w:r>
      <w:proofErr w:type="gramEnd"/>
      <w:r w:rsidRPr="00577B4C">
        <w:rPr>
          <w:rFonts w:cs="Arial"/>
          <w:szCs w:val="24"/>
        </w:rPr>
        <w:t xml:space="preserve"> maximise the efficiency of the investigation or analysis.</w:t>
      </w:r>
    </w:p>
    <w:p w14:paraId="5230CD62" w14:textId="77777777" w:rsidR="00577B4C" w:rsidRPr="00577B4C" w:rsidRDefault="00577B4C" w:rsidP="00577B4C">
      <w:pPr>
        <w:autoSpaceDE w:val="0"/>
        <w:autoSpaceDN w:val="0"/>
        <w:adjustRightInd w:val="0"/>
        <w:spacing w:line="240" w:lineRule="auto"/>
        <w:jc w:val="both"/>
        <w:rPr>
          <w:rFonts w:cs="Arial"/>
          <w:szCs w:val="24"/>
        </w:rPr>
      </w:pPr>
    </w:p>
    <w:p w14:paraId="3544012B" w14:textId="6773E88A" w:rsidR="00577B4C" w:rsidRPr="00577B4C" w:rsidRDefault="00DF4858" w:rsidP="00577B4C">
      <w:pPr>
        <w:autoSpaceDE w:val="0"/>
        <w:autoSpaceDN w:val="0"/>
        <w:adjustRightInd w:val="0"/>
        <w:spacing w:after="120" w:line="240" w:lineRule="auto"/>
        <w:ind w:left="720" w:hanging="720"/>
        <w:jc w:val="both"/>
        <w:rPr>
          <w:rFonts w:cs="Arial"/>
          <w:szCs w:val="24"/>
        </w:rPr>
      </w:pPr>
      <w:r>
        <w:rPr>
          <w:rFonts w:cs="Arial"/>
          <w:szCs w:val="24"/>
        </w:rPr>
        <w:t>7</w:t>
      </w:r>
      <w:r w:rsidR="00C42C14">
        <w:rPr>
          <w:rFonts w:cs="Arial"/>
          <w:szCs w:val="24"/>
        </w:rPr>
        <w:t>4</w:t>
      </w:r>
      <w:r>
        <w:rPr>
          <w:rFonts w:cs="Arial"/>
          <w:szCs w:val="24"/>
        </w:rPr>
        <w:t>.</w:t>
      </w:r>
      <w:r>
        <w:rPr>
          <w:rFonts w:cs="Arial"/>
          <w:szCs w:val="24"/>
        </w:rPr>
        <w:tab/>
      </w:r>
      <w:r w:rsidR="00577B4C" w:rsidRPr="00577B4C">
        <w:rPr>
          <w:rFonts w:cs="Arial"/>
          <w:szCs w:val="24"/>
        </w:rPr>
        <w:t>Following any investigation or review, the Committee or Sub-</w:t>
      </w:r>
      <w:r w:rsidR="002E55CE">
        <w:rPr>
          <w:rFonts w:cs="Arial"/>
          <w:szCs w:val="24"/>
        </w:rPr>
        <w:t xml:space="preserve">Committee </w:t>
      </w:r>
      <w:r w:rsidR="00577B4C" w:rsidRPr="00577B4C">
        <w:rPr>
          <w:rFonts w:cs="Arial"/>
          <w:szCs w:val="24"/>
        </w:rPr>
        <w:t>shall prepare a report, for submission to the Mayor/Executive and/or Council as appropriate by the Overview and Scrutiny Committee,</w:t>
      </w:r>
      <w:r w:rsidR="00577B4C">
        <w:rPr>
          <w:rFonts w:cs="Arial"/>
          <w:szCs w:val="24"/>
        </w:rPr>
        <w:t xml:space="preserve"> </w:t>
      </w:r>
      <w:r w:rsidR="00577B4C" w:rsidRPr="00577B4C">
        <w:rPr>
          <w:rFonts w:cs="Arial"/>
          <w:szCs w:val="24"/>
        </w:rPr>
        <w:t>and shall make its report and findings public in so far as the report does not contain exempt or confidential information.</w:t>
      </w:r>
    </w:p>
    <w:p w14:paraId="0CED9CED" w14:textId="77777777" w:rsidR="00577B4C" w:rsidRPr="00577B4C" w:rsidRDefault="00577B4C" w:rsidP="00577B4C">
      <w:pPr>
        <w:autoSpaceDE w:val="0"/>
        <w:autoSpaceDN w:val="0"/>
        <w:adjustRightInd w:val="0"/>
        <w:spacing w:line="240" w:lineRule="auto"/>
        <w:jc w:val="both"/>
        <w:rPr>
          <w:rFonts w:cs="Arial"/>
          <w:b/>
          <w:szCs w:val="24"/>
        </w:rPr>
      </w:pPr>
    </w:p>
    <w:p w14:paraId="12A9DC75" w14:textId="7643AE2B" w:rsidR="00577B4C" w:rsidRPr="00577B4C" w:rsidRDefault="00577B4C" w:rsidP="00DF4858">
      <w:pPr>
        <w:autoSpaceDE w:val="0"/>
        <w:autoSpaceDN w:val="0"/>
        <w:adjustRightInd w:val="0"/>
        <w:spacing w:line="240" w:lineRule="auto"/>
        <w:ind w:firstLine="720"/>
        <w:jc w:val="both"/>
        <w:rPr>
          <w:rFonts w:cs="Arial"/>
          <w:b/>
          <w:szCs w:val="24"/>
        </w:rPr>
      </w:pPr>
      <w:r w:rsidRPr="00577B4C">
        <w:rPr>
          <w:rFonts w:cs="Arial"/>
          <w:b/>
          <w:szCs w:val="24"/>
        </w:rPr>
        <w:t>SUSPENSION</w:t>
      </w:r>
    </w:p>
    <w:p w14:paraId="197B3C5D" w14:textId="77777777" w:rsidR="00577B4C" w:rsidRPr="00577B4C" w:rsidRDefault="00577B4C" w:rsidP="00577B4C">
      <w:pPr>
        <w:autoSpaceDE w:val="0"/>
        <w:autoSpaceDN w:val="0"/>
        <w:adjustRightInd w:val="0"/>
        <w:spacing w:line="240" w:lineRule="auto"/>
        <w:jc w:val="both"/>
        <w:rPr>
          <w:rFonts w:cs="Arial"/>
          <w:szCs w:val="24"/>
        </w:rPr>
      </w:pPr>
    </w:p>
    <w:p w14:paraId="27C776AE" w14:textId="55402ECA" w:rsidR="00577B4C" w:rsidRPr="00577B4C" w:rsidRDefault="00DF4858" w:rsidP="00577B4C">
      <w:pPr>
        <w:autoSpaceDE w:val="0"/>
        <w:autoSpaceDN w:val="0"/>
        <w:adjustRightInd w:val="0"/>
        <w:spacing w:line="240" w:lineRule="auto"/>
        <w:ind w:left="720" w:hanging="720"/>
        <w:jc w:val="both"/>
        <w:rPr>
          <w:rFonts w:cs="Arial"/>
          <w:szCs w:val="24"/>
        </w:rPr>
      </w:pPr>
      <w:r>
        <w:rPr>
          <w:rFonts w:cs="Arial"/>
          <w:szCs w:val="24"/>
        </w:rPr>
        <w:t>7</w:t>
      </w:r>
      <w:r w:rsidR="00C42C14">
        <w:rPr>
          <w:rFonts w:cs="Arial"/>
          <w:szCs w:val="24"/>
        </w:rPr>
        <w:t>5</w:t>
      </w:r>
      <w:r>
        <w:rPr>
          <w:rFonts w:cs="Arial"/>
          <w:szCs w:val="24"/>
        </w:rPr>
        <w:t>.</w:t>
      </w:r>
      <w:r>
        <w:rPr>
          <w:rFonts w:cs="Arial"/>
          <w:szCs w:val="24"/>
        </w:rPr>
        <w:tab/>
      </w:r>
      <w:r w:rsidR="00577B4C" w:rsidRPr="00577B4C">
        <w:rPr>
          <w:rFonts w:cs="Arial"/>
          <w:szCs w:val="24"/>
        </w:rPr>
        <w:t>Any part of these Rules may be suspe</w:t>
      </w:r>
      <w:r w:rsidR="00577B4C" w:rsidRPr="00DF4858">
        <w:rPr>
          <w:rFonts w:cs="Arial"/>
          <w:szCs w:val="24"/>
        </w:rPr>
        <w:t>nded in accordance with Council Procedure Rule 2</w:t>
      </w:r>
      <w:r w:rsidRPr="00DF4858">
        <w:rPr>
          <w:rFonts w:cs="Arial"/>
          <w:szCs w:val="24"/>
        </w:rPr>
        <w:t>3</w:t>
      </w:r>
      <w:r w:rsidR="00577B4C" w:rsidRPr="00DF4858">
        <w:rPr>
          <w:rFonts w:cs="Arial"/>
          <w:szCs w:val="24"/>
        </w:rPr>
        <w:t xml:space="preserve"> of Part </w:t>
      </w:r>
      <w:r w:rsidRPr="00DF4858">
        <w:rPr>
          <w:rFonts w:cs="Arial"/>
          <w:szCs w:val="24"/>
        </w:rPr>
        <w:t>B Section 26</w:t>
      </w:r>
      <w:r w:rsidR="00577B4C" w:rsidRPr="00577B4C">
        <w:rPr>
          <w:rFonts w:cs="Arial"/>
          <w:szCs w:val="24"/>
        </w:rPr>
        <w:t xml:space="preserve"> of this Constitution provided such suspension is not contrary to the law.</w:t>
      </w:r>
    </w:p>
    <w:p w14:paraId="2A20C236" w14:textId="77777777" w:rsidR="00577B4C" w:rsidRPr="00577B4C" w:rsidRDefault="00577B4C" w:rsidP="00577B4C">
      <w:pPr>
        <w:autoSpaceDE w:val="0"/>
        <w:autoSpaceDN w:val="0"/>
        <w:adjustRightInd w:val="0"/>
        <w:spacing w:line="240" w:lineRule="auto"/>
        <w:ind w:left="720" w:hanging="720"/>
        <w:jc w:val="both"/>
        <w:rPr>
          <w:rFonts w:cs="Arial"/>
          <w:szCs w:val="24"/>
        </w:rPr>
      </w:pPr>
    </w:p>
    <w:p w14:paraId="45C752A8" w14:textId="77777777" w:rsidR="00577B4C" w:rsidRPr="00577B4C" w:rsidRDefault="00577B4C" w:rsidP="00577B4C">
      <w:pPr>
        <w:autoSpaceDE w:val="0"/>
        <w:autoSpaceDN w:val="0"/>
        <w:adjustRightInd w:val="0"/>
        <w:spacing w:line="240" w:lineRule="auto"/>
        <w:ind w:left="720" w:hanging="720"/>
        <w:jc w:val="both"/>
        <w:rPr>
          <w:rFonts w:cs="Arial"/>
          <w:szCs w:val="24"/>
        </w:rPr>
      </w:pPr>
    </w:p>
    <w:bookmarkEnd w:id="37"/>
    <w:bookmarkEnd w:id="38"/>
    <w:p w14:paraId="2167A8BE" w14:textId="77777777" w:rsidR="001D0878" w:rsidRDefault="001D0878" w:rsidP="00577B4C">
      <w:pPr>
        <w:autoSpaceDE w:val="0"/>
        <w:autoSpaceDN w:val="0"/>
        <w:adjustRightInd w:val="0"/>
        <w:spacing w:line="240" w:lineRule="auto"/>
        <w:jc w:val="both"/>
        <w:rPr>
          <w:rFonts w:cs="Arial"/>
          <w:szCs w:val="24"/>
          <w:lang w:val="en-US"/>
        </w:rPr>
      </w:pPr>
    </w:p>
    <w:p w14:paraId="20C1565E" w14:textId="77777777" w:rsidR="001D0878" w:rsidRDefault="001D0878" w:rsidP="00577B4C">
      <w:pPr>
        <w:autoSpaceDE w:val="0"/>
        <w:autoSpaceDN w:val="0"/>
        <w:adjustRightInd w:val="0"/>
        <w:spacing w:line="240" w:lineRule="auto"/>
        <w:jc w:val="both"/>
        <w:rPr>
          <w:rFonts w:cs="Arial"/>
          <w:szCs w:val="24"/>
          <w:lang w:val="en-US"/>
        </w:rPr>
      </w:pPr>
    </w:p>
    <w:p w14:paraId="2AE30853" w14:textId="77777777" w:rsidR="001D0878" w:rsidRDefault="001D0878" w:rsidP="00577B4C">
      <w:pPr>
        <w:autoSpaceDE w:val="0"/>
        <w:autoSpaceDN w:val="0"/>
        <w:adjustRightInd w:val="0"/>
        <w:spacing w:line="240" w:lineRule="auto"/>
        <w:jc w:val="both"/>
        <w:rPr>
          <w:rFonts w:cs="Arial"/>
          <w:szCs w:val="24"/>
          <w:lang w:val="en-US"/>
        </w:rPr>
      </w:pPr>
    </w:p>
    <w:p w14:paraId="53BD6934" w14:textId="77777777" w:rsidR="001D0878" w:rsidRPr="00577B4C" w:rsidRDefault="001D0878" w:rsidP="00577B4C">
      <w:pPr>
        <w:autoSpaceDE w:val="0"/>
        <w:autoSpaceDN w:val="0"/>
        <w:adjustRightInd w:val="0"/>
        <w:spacing w:line="240" w:lineRule="auto"/>
        <w:jc w:val="both"/>
        <w:rPr>
          <w:rFonts w:cs="Arial"/>
          <w:szCs w:val="24"/>
          <w:lang w:val="en-US"/>
        </w:rPr>
      </w:pPr>
    </w:p>
    <w:sectPr w:rsidR="001D0878" w:rsidRPr="00577B4C" w:rsidSect="006426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13819" w14:textId="77777777" w:rsidR="00E74A47" w:rsidRDefault="00E74A47" w:rsidP="00435CAE">
      <w:pPr>
        <w:spacing w:line="240" w:lineRule="auto"/>
      </w:pPr>
      <w:r>
        <w:separator/>
      </w:r>
    </w:p>
  </w:endnote>
  <w:endnote w:type="continuationSeparator" w:id="0">
    <w:p w14:paraId="04C035EA" w14:textId="77777777" w:rsidR="00E74A47" w:rsidRDefault="00E74A47" w:rsidP="00435C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318Eo00">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T31E8o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PCL6)">
    <w:panose1 w:val="00000000000000000000"/>
    <w:charset w:val="00"/>
    <w:family w:val="swiss"/>
    <w:notTrueType/>
    <w:pitch w:val="variable"/>
    <w:sig w:usb0="00000003" w:usb1="00000000" w:usb2="00000000" w:usb3="00000000" w:csb0="00000001" w:csb1="00000000"/>
  </w:font>
  <w:font w:name="Dutch (scalable)">
    <w:panose1 w:val="00000000000000000000"/>
    <w:charset w:val="00"/>
    <w:family w:val="roman"/>
    <w:notTrueType/>
    <w:pitch w:val="variable"/>
    <w:sig w:usb0="00000003" w:usb1="00000000" w:usb2="00000000" w:usb3="00000000" w:csb0="00000001" w:csb1="00000000"/>
  </w:font>
  <w:font w:name="Perpet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sGothic">
    <w:panose1 w:val="00000000000000000000"/>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899331"/>
      <w:docPartObj>
        <w:docPartGallery w:val="Page Numbers (Bottom of Page)"/>
        <w:docPartUnique/>
      </w:docPartObj>
    </w:sdtPr>
    <w:sdtEndPr>
      <w:rPr>
        <w:noProof/>
      </w:rPr>
    </w:sdtEndPr>
    <w:sdtContent>
      <w:p w14:paraId="6CF33554" w14:textId="63E47E8E" w:rsidR="006B5AF6" w:rsidRDefault="006B5A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36D017" w14:textId="77777777" w:rsidR="006B5AF6" w:rsidRDefault="006B5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567311"/>
      <w:docPartObj>
        <w:docPartGallery w:val="Page Numbers (Bottom of Page)"/>
        <w:docPartUnique/>
      </w:docPartObj>
    </w:sdtPr>
    <w:sdtEndPr>
      <w:rPr>
        <w:noProof/>
      </w:rPr>
    </w:sdtEndPr>
    <w:sdtContent>
      <w:p w14:paraId="454CACD0" w14:textId="5D1AE62A" w:rsidR="006B5AF6" w:rsidRDefault="006B5A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E8D88" w14:textId="77777777" w:rsidR="006B5AF6" w:rsidRDefault="006B5A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984C4" w14:textId="77777777" w:rsidR="00E74A47" w:rsidRDefault="00E74A47" w:rsidP="00435CAE">
      <w:pPr>
        <w:spacing w:line="240" w:lineRule="auto"/>
      </w:pPr>
      <w:r>
        <w:separator/>
      </w:r>
    </w:p>
  </w:footnote>
  <w:footnote w:type="continuationSeparator" w:id="0">
    <w:p w14:paraId="2EFBFA2B" w14:textId="77777777" w:rsidR="00E74A47" w:rsidRDefault="00E74A47" w:rsidP="00435CAE">
      <w:pPr>
        <w:spacing w:line="240" w:lineRule="auto"/>
      </w:pPr>
      <w:r>
        <w:continuationSeparator/>
      </w:r>
    </w:p>
  </w:footnote>
  <w:footnote w:id="1">
    <w:p w14:paraId="51F8D96D" w14:textId="77777777" w:rsidR="006B5AF6" w:rsidRPr="00A722C1" w:rsidRDefault="006B5AF6" w:rsidP="00435CAE">
      <w:pPr>
        <w:pStyle w:val="FootnoteText"/>
        <w:jc w:val="both"/>
        <w:rPr>
          <w:rFonts w:ascii="Calibri" w:hAnsi="Calibri" w:cs="ArialMT"/>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 xml:space="preserve">Please </w:t>
      </w:r>
      <w:r w:rsidRPr="00104B1B">
        <w:rPr>
          <w:rFonts w:ascii="Calibri" w:hAnsi="Calibri" w:cs="ArialMT"/>
        </w:rPr>
        <w:t>see paragraph 3.28 of the Guidance for more information</w:t>
      </w:r>
      <w:r w:rsidRPr="00A722C1">
        <w:rPr>
          <w:rFonts w:ascii="Calibri" w:hAnsi="Calibri" w:cs="ArialMT"/>
        </w:rPr>
        <w:t xml:space="preserve"> on what assisting the Administering Authority means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01D"/>
    <w:multiLevelType w:val="multilevel"/>
    <w:tmpl w:val="99B2DF60"/>
    <w:lvl w:ilvl="0">
      <w:start w:val="7"/>
      <w:numFmt w:val="decimal"/>
      <w:lvlText w:val="%1"/>
      <w:lvlJc w:val="left"/>
      <w:pPr>
        <w:tabs>
          <w:tab w:val="num" w:pos="1854"/>
        </w:tabs>
        <w:ind w:left="1854" w:hanging="720"/>
      </w:pPr>
      <w:rPr>
        <w:rFonts w:hint="default"/>
        <w:b/>
      </w:rPr>
    </w:lvl>
    <w:lvl w:ilvl="1">
      <w:start w:val="5"/>
      <w:numFmt w:val="decimal"/>
      <w:lvlText w:val="%1.%2"/>
      <w:lvlJc w:val="left"/>
      <w:pPr>
        <w:tabs>
          <w:tab w:val="num" w:pos="1854"/>
        </w:tabs>
        <w:ind w:left="1854" w:hanging="7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214"/>
        </w:tabs>
        <w:ind w:left="2214" w:hanging="1080"/>
      </w:pPr>
      <w:rPr>
        <w:rFonts w:hint="default"/>
        <w:b/>
      </w:rPr>
    </w:lvl>
    <w:lvl w:ilvl="4">
      <w:start w:val="1"/>
      <w:numFmt w:val="decimal"/>
      <w:lvlText w:val="%1.%2.%3.%4.%5"/>
      <w:lvlJc w:val="left"/>
      <w:pPr>
        <w:tabs>
          <w:tab w:val="num" w:pos="2574"/>
        </w:tabs>
        <w:ind w:left="2574" w:hanging="1440"/>
      </w:pPr>
      <w:rPr>
        <w:rFonts w:hint="default"/>
        <w:b/>
      </w:rPr>
    </w:lvl>
    <w:lvl w:ilvl="5">
      <w:start w:val="1"/>
      <w:numFmt w:val="decimal"/>
      <w:lvlText w:val="%1.%2.%3.%4.%5.%6"/>
      <w:lvlJc w:val="left"/>
      <w:pPr>
        <w:tabs>
          <w:tab w:val="num" w:pos="2934"/>
        </w:tabs>
        <w:ind w:left="2934" w:hanging="1800"/>
      </w:pPr>
      <w:rPr>
        <w:rFonts w:hint="default"/>
        <w:b/>
      </w:rPr>
    </w:lvl>
    <w:lvl w:ilvl="6">
      <w:start w:val="1"/>
      <w:numFmt w:val="decimal"/>
      <w:lvlText w:val="%1.%2.%3.%4.%5.%6.%7"/>
      <w:lvlJc w:val="left"/>
      <w:pPr>
        <w:tabs>
          <w:tab w:val="num" w:pos="2934"/>
        </w:tabs>
        <w:ind w:left="2934" w:hanging="1800"/>
      </w:pPr>
      <w:rPr>
        <w:rFonts w:hint="default"/>
        <w:b/>
      </w:rPr>
    </w:lvl>
    <w:lvl w:ilvl="7">
      <w:start w:val="1"/>
      <w:numFmt w:val="decimal"/>
      <w:lvlText w:val="%1.%2.%3.%4.%5.%6.%7.%8"/>
      <w:lvlJc w:val="left"/>
      <w:pPr>
        <w:tabs>
          <w:tab w:val="num" w:pos="3294"/>
        </w:tabs>
        <w:ind w:left="3294" w:hanging="2160"/>
      </w:pPr>
      <w:rPr>
        <w:rFonts w:hint="default"/>
        <w:b/>
      </w:rPr>
    </w:lvl>
    <w:lvl w:ilvl="8">
      <w:start w:val="1"/>
      <w:numFmt w:val="decimal"/>
      <w:lvlText w:val="%1.%2.%3.%4.%5.%6.%7.%8.%9"/>
      <w:lvlJc w:val="left"/>
      <w:pPr>
        <w:tabs>
          <w:tab w:val="num" w:pos="3654"/>
        </w:tabs>
        <w:ind w:left="3654" w:hanging="2520"/>
      </w:pPr>
      <w:rPr>
        <w:rFonts w:hint="default"/>
        <w:b/>
      </w:rPr>
    </w:lvl>
  </w:abstractNum>
  <w:abstractNum w:abstractNumId="1" w15:restartNumberingAfterBreak="0">
    <w:nsid w:val="01333CCC"/>
    <w:multiLevelType w:val="hybridMultilevel"/>
    <w:tmpl w:val="4AC49D54"/>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1887A77"/>
    <w:multiLevelType w:val="hybridMultilevel"/>
    <w:tmpl w:val="0A9C5308"/>
    <w:lvl w:ilvl="0" w:tplc="FFFFFFFF">
      <w:start w:val="1"/>
      <w:numFmt w:val="lowerLetter"/>
      <w:lvlText w:val="(%1)"/>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1FA0ACC"/>
    <w:multiLevelType w:val="hybridMultilevel"/>
    <w:tmpl w:val="C11833F0"/>
    <w:lvl w:ilvl="0" w:tplc="08090015">
      <w:start w:val="1"/>
      <w:numFmt w:val="upp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2982BF6"/>
    <w:multiLevelType w:val="hybridMultilevel"/>
    <w:tmpl w:val="8080431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B8025C"/>
    <w:multiLevelType w:val="hybridMultilevel"/>
    <w:tmpl w:val="634827C2"/>
    <w:lvl w:ilvl="0" w:tplc="FFFFFFFF">
      <w:start w:val="1"/>
      <w:numFmt w:val="bullet"/>
      <w:lvlText w:val="o"/>
      <w:lvlJc w:val="left"/>
      <w:pPr>
        <w:ind w:left="1855" w:hanging="360"/>
      </w:pPr>
      <w:rPr>
        <w:rFonts w:ascii="Courier New" w:hAnsi="Courier New" w:cs="Courier New" w:hint="default"/>
      </w:rPr>
    </w:lvl>
    <w:lvl w:ilvl="1" w:tplc="FFFFFFFF" w:tentative="1">
      <w:start w:val="1"/>
      <w:numFmt w:val="bullet"/>
      <w:lvlText w:val="o"/>
      <w:lvlJc w:val="left"/>
      <w:pPr>
        <w:ind w:left="2575" w:hanging="360"/>
      </w:pPr>
      <w:rPr>
        <w:rFonts w:ascii="Courier New" w:hAnsi="Courier New" w:cs="Courier New" w:hint="default"/>
      </w:rPr>
    </w:lvl>
    <w:lvl w:ilvl="2" w:tplc="FFFFFFFF" w:tentative="1">
      <w:start w:val="1"/>
      <w:numFmt w:val="bullet"/>
      <w:lvlText w:val=""/>
      <w:lvlJc w:val="left"/>
      <w:pPr>
        <w:ind w:left="3295" w:hanging="360"/>
      </w:pPr>
      <w:rPr>
        <w:rFonts w:ascii="Wingdings" w:hAnsi="Wingdings" w:hint="default"/>
      </w:rPr>
    </w:lvl>
    <w:lvl w:ilvl="3" w:tplc="FFFFFFFF" w:tentative="1">
      <w:start w:val="1"/>
      <w:numFmt w:val="bullet"/>
      <w:lvlText w:val=""/>
      <w:lvlJc w:val="left"/>
      <w:pPr>
        <w:ind w:left="4015" w:hanging="360"/>
      </w:pPr>
      <w:rPr>
        <w:rFonts w:ascii="Symbol" w:hAnsi="Symbol" w:hint="default"/>
      </w:rPr>
    </w:lvl>
    <w:lvl w:ilvl="4" w:tplc="FFFFFFFF" w:tentative="1">
      <w:start w:val="1"/>
      <w:numFmt w:val="bullet"/>
      <w:lvlText w:val="o"/>
      <w:lvlJc w:val="left"/>
      <w:pPr>
        <w:ind w:left="4735" w:hanging="360"/>
      </w:pPr>
      <w:rPr>
        <w:rFonts w:ascii="Courier New" w:hAnsi="Courier New" w:cs="Courier New" w:hint="default"/>
      </w:rPr>
    </w:lvl>
    <w:lvl w:ilvl="5" w:tplc="FFFFFFFF" w:tentative="1">
      <w:start w:val="1"/>
      <w:numFmt w:val="bullet"/>
      <w:lvlText w:val=""/>
      <w:lvlJc w:val="left"/>
      <w:pPr>
        <w:ind w:left="5455" w:hanging="360"/>
      </w:pPr>
      <w:rPr>
        <w:rFonts w:ascii="Wingdings" w:hAnsi="Wingdings" w:hint="default"/>
      </w:rPr>
    </w:lvl>
    <w:lvl w:ilvl="6" w:tplc="FFFFFFFF" w:tentative="1">
      <w:start w:val="1"/>
      <w:numFmt w:val="bullet"/>
      <w:lvlText w:val=""/>
      <w:lvlJc w:val="left"/>
      <w:pPr>
        <w:ind w:left="6175" w:hanging="360"/>
      </w:pPr>
      <w:rPr>
        <w:rFonts w:ascii="Symbol" w:hAnsi="Symbol" w:hint="default"/>
      </w:rPr>
    </w:lvl>
    <w:lvl w:ilvl="7" w:tplc="FFFFFFFF" w:tentative="1">
      <w:start w:val="1"/>
      <w:numFmt w:val="bullet"/>
      <w:lvlText w:val="o"/>
      <w:lvlJc w:val="left"/>
      <w:pPr>
        <w:ind w:left="6895" w:hanging="360"/>
      </w:pPr>
      <w:rPr>
        <w:rFonts w:ascii="Courier New" w:hAnsi="Courier New" w:cs="Courier New" w:hint="default"/>
      </w:rPr>
    </w:lvl>
    <w:lvl w:ilvl="8" w:tplc="FFFFFFFF" w:tentative="1">
      <w:start w:val="1"/>
      <w:numFmt w:val="bullet"/>
      <w:lvlText w:val=""/>
      <w:lvlJc w:val="left"/>
      <w:pPr>
        <w:ind w:left="7615" w:hanging="360"/>
      </w:pPr>
      <w:rPr>
        <w:rFonts w:ascii="Wingdings" w:hAnsi="Wingdings" w:hint="default"/>
      </w:rPr>
    </w:lvl>
  </w:abstractNum>
  <w:abstractNum w:abstractNumId="6" w15:restartNumberingAfterBreak="0">
    <w:nsid w:val="02C03FDA"/>
    <w:multiLevelType w:val="hybridMultilevel"/>
    <w:tmpl w:val="71F66D52"/>
    <w:lvl w:ilvl="0" w:tplc="6582A73E">
      <w:start w:val="1"/>
      <w:numFmt w:val="lowerLetter"/>
      <w:lvlText w:val="(%1)"/>
      <w:lvlJc w:val="left"/>
      <w:pPr>
        <w:ind w:left="720" w:hanging="360"/>
      </w:pPr>
      <w:rPr>
        <w:rFonts w:ascii="Arial" w:hAnsi="Arial" w:cs="Aria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B4A83"/>
    <w:multiLevelType w:val="hybridMultilevel"/>
    <w:tmpl w:val="AB904840"/>
    <w:lvl w:ilvl="0" w:tplc="FFFFFFFF">
      <w:start w:val="1"/>
      <w:numFmt w:val="decimal"/>
      <w:lvlText w:val="%1."/>
      <w:lvlJc w:val="left"/>
      <w:pPr>
        <w:tabs>
          <w:tab w:val="num" w:pos="2520"/>
        </w:tabs>
        <w:ind w:left="25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58620E"/>
    <w:multiLevelType w:val="hybridMultilevel"/>
    <w:tmpl w:val="9968C9E2"/>
    <w:lvl w:ilvl="0" w:tplc="FFFFFFFF">
      <w:start w:val="1"/>
      <w:numFmt w:val="lowerLetter"/>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9" w15:restartNumberingAfterBreak="0">
    <w:nsid w:val="04A96995"/>
    <w:multiLevelType w:val="hybridMultilevel"/>
    <w:tmpl w:val="A278564C"/>
    <w:lvl w:ilvl="0" w:tplc="FFFFFFFF">
      <w:start w:val="1"/>
      <w:numFmt w:val="lowerLetter"/>
      <w:lvlText w:val="(%1)"/>
      <w:lvlJc w:val="left"/>
      <w:pPr>
        <w:ind w:left="1440" w:hanging="360"/>
      </w:pPr>
      <w:rPr>
        <w:rFonts w:ascii="Calibri" w:hAnsi="Calibr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4FC7297"/>
    <w:multiLevelType w:val="multilevel"/>
    <w:tmpl w:val="A07C45C8"/>
    <w:lvl w:ilvl="0">
      <w:start w:val="23"/>
      <w:numFmt w:val="decimal"/>
      <w:lvlText w:val="%1"/>
      <w:lvlJc w:val="left"/>
      <w:pPr>
        <w:tabs>
          <w:tab w:val="num" w:pos="900"/>
        </w:tabs>
        <w:ind w:left="900" w:hanging="900"/>
      </w:pPr>
      <w:rPr>
        <w:rFonts w:hint="default"/>
        <w:b/>
      </w:rPr>
    </w:lvl>
    <w:lvl w:ilvl="1">
      <w:start w:val="2"/>
      <w:numFmt w:val="decimal"/>
      <w:lvlText w:val="%1.%2"/>
      <w:lvlJc w:val="left"/>
      <w:pPr>
        <w:tabs>
          <w:tab w:val="num" w:pos="1620"/>
        </w:tabs>
        <w:ind w:left="1620" w:hanging="900"/>
      </w:pPr>
      <w:rPr>
        <w:rFonts w:hint="default"/>
        <w:b/>
      </w:rPr>
    </w:lvl>
    <w:lvl w:ilvl="2">
      <w:start w:val="1"/>
      <w:numFmt w:val="decimal"/>
      <w:lvlText w:val="%1.%2.%3"/>
      <w:lvlJc w:val="left"/>
      <w:pPr>
        <w:tabs>
          <w:tab w:val="num" w:pos="2520"/>
        </w:tabs>
        <w:ind w:left="2520" w:hanging="108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400"/>
        </w:tabs>
        <w:ind w:left="5400" w:hanging="1800"/>
      </w:pPr>
      <w:rPr>
        <w:rFonts w:hint="default"/>
        <w:b/>
      </w:rPr>
    </w:lvl>
    <w:lvl w:ilvl="6">
      <w:start w:val="1"/>
      <w:numFmt w:val="decimal"/>
      <w:lvlText w:val="%1.%2.%3.%4.%5.%6.%7"/>
      <w:lvlJc w:val="left"/>
      <w:pPr>
        <w:tabs>
          <w:tab w:val="num" w:pos="6480"/>
        </w:tabs>
        <w:ind w:left="6480" w:hanging="216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8280"/>
        </w:tabs>
        <w:ind w:left="8280" w:hanging="2520"/>
      </w:pPr>
      <w:rPr>
        <w:rFonts w:hint="default"/>
        <w:b/>
      </w:rPr>
    </w:lvl>
  </w:abstractNum>
  <w:abstractNum w:abstractNumId="11" w15:restartNumberingAfterBreak="0">
    <w:nsid w:val="05D01992"/>
    <w:multiLevelType w:val="hybridMultilevel"/>
    <w:tmpl w:val="D284D34A"/>
    <w:lvl w:ilvl="0" w:tplc="FFFFFFFF">
      <w:start w:val="1"/>
      <w:numFmt w:val="lowerLetter"/>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2" w15:restartNumberingAfterBreak="0">
    <w:nsid w:val="08AA0EA6"/>
    <w:multiLevelType w:val="hybridMultilevel"/>
    <w:tmpl w:val="5B74CAF8"/>
    <w:lvl w:ilvl="0" w:tplc="C47EB6AA">
      <w:start w:val="14"/>
      <w:numFmt w:val="lowerLetter"/>
      <w:lvlText w:val="(%1)"/>
      <w:lvlJc w:val="left"/>
      <w:pPr>
        <w:ind w:left="927" w:hanging="360"/>
      </w:pPr>
      <w:rPr>
        <w:rFonts w:ascii="Calibri" w:hAnsi="Calibri"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6D3B13"/>
    <w:multiLevelType w:val="hybridMultilevel"/>
    <w:tmpl w:val="D870D414"/>
    <w:lvl w:ilvl="0" w:tplc="99E69F30">
      <w:start w:val="18"/>
      <w:numFmt w:val="lowerLetter"/>
      <w:lvlText w:val="(%1)"/>
      <w:lvlJc w:val="left"/>
      <w:pPr>
        <w:ind w:left="144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0644E0"/>
    <w:multiLevelType w:val="hybridMultilevel"/>
    <w:tmpl w:val="C63EEDE0"/>
    <w:lvl w:ilvl="0" w:tplc="FFFFFFFF">
      <w:start w:val="1"/>
      <w:numFmt w:val="lowerLetter"/>
      <w:lvlText w:val="(%1)"/>
      <w:lvlJc w:val="left"/>
      <w:pPr>
        <w:ind w:left="1050" w:hanging="390"/>
      </w:pPr>
      <w:rPr>
        <w:rFonts w:hint="default"/>
      </w:rPr>
    </w:lvl>
    <w:lvl w:ilvl="1" w:tplc="FFFFFFFF" w:tentative="1">
      <w:start w:val="1"/>
      <w:numFmt w:val="lowerLetter"/>
      <w:lvlText w:val="%2."/>
      <w:lvlJc w:val="left"/>
      <w:pPr>
        <w:ind w:left="1740" w:hanging="360"/>
      </w:pPr>
    </w:lvl>
    <w:lvl w:ilvl="2" w:tplc="FFFFFFFF" w:tentative="1">
      <w:start w:val="1"/>
      <w:numFmt w:val="lowerRoman"/>
      <w:lvlText w:val="%3."/>
      <w:lvlJc w:val="right"/>
      <w:pPr>
        <w:ind w:left="2460" w:hanging="180"/>
      </w:pPr>
    </w:lvl>
    <w:lvl w:ilvl="3" w:tplc="FFFFFFFF" w:tentative="1">
      <w:start w:val="1"/>
      <w:numFmt w:val="decimal"/>
      <w:lvlText w:val="%4."/>
      <w:lvlJc w:val="left"/>
      <w:pPr>
        <w:ind w:left="3180" w:hanging="360"/>
      </w:pPr>
    </w:lvl>
    <w:lvl w:ilvl="4" w:tplc="FFFFFFFF" w:tentative="1">
      <w:start w:val="1"/>
      <w:numFmt w:val="lowerLetter"/>
      <w:lvlText w:val="%5."/>
      <w:lvlJc w:val="left"/>
      <w:pPr>
        <w:ind w:left="3900" w:hanging="360"/>
      </w:pPr>
    </w:lvl>
    <w:lvl w:ilvl="5" w:tplc="FFFFFFFF" w:tentative="1">
      <w:start w:val="1"/>
      <w:numFmt w:val="lowerRoman"/>
      <w:lvlText w:val="%6."/>
      <w:lvlJc w:val="right"/>
      <w:pPr>
        <w:ind w:left="4620" w:hanging="180"/>
      </w:pPr>
    </w:lvl>
    <w:lvl w:ilvl="6" w:tplc="FFFFFFFF" w:tentative="1">
      <w:start w:val="1"/>
      <w:numFmt w:val="decimal"/>
      <w:lvlText w:val="%7."/>
      <w:lvlJc w:val="left"/>
      <w:pPr>
        <w:ind w:left="5340" w:hanging="360"/>
      </w:pPr>
    </w:lvl>
    <w:lvl w:ilvl="7" w:tplc="FFFFFFFF" w:tentative="1">
      <w:start w:val="1"/>
      <w:numFmt w:val="lowerLetter"/>
      <w:lvlText w:val="%8."/>
      <w:lvlJc w:val="left"/>
      <w:pPr>
        <w:ind w:left="6060" w:hanging="360"/>
      </w:pPr>
    </w:lvl>
    <w:lvl w:ilvl="8" w:tplc="FFFFFFFF" w:tentative="1">
      <w:start w:val="1"/>
      <w:numFmt w:val="lowerRoman"/>
      <w:lvlText w:val="%9."/>
      <w:lvlJc w:val="right"/>
      <w:pPr>
        <w:ind w:left="6780" w:hanging="180"/>
      </w:pPr>
    </w:lvl>
  </w:abstractNum>
  <w:abstractNum w:abstractNumId="15" w15:restartNumberingAfterBreak="0">
    <w:nsid w:val="0A337500"/>
    <w:multiLevelType w:val="hybridMultilevel"/>
    <w:tmpl w:val="F358234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0A3411FC"/>
    <w:multiLevelType w:val="hybridMultilevel"/>
    <w:tmpl w:val="D2E65212"/>
    <w:lvl w:ilvl="0" w:tplc="FFFFFFFF">
      <w:start w:val="1"/>
      <w:numFmt w:val="lowerRoman"/>
      <w:lvlText w:val="(%1)"/>
      <w:lvlJc w:val="left"/>
      <w:pPr>
        <w:ind w:left="1080" w:hanging="720"/>
      </w:pPr>
      <w:rPr>
        <w:rFonts w:ascii="Calibri" w:hAnsi="Calibri"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A993F52"/>
    <w:multiLevelType w:val="hybridMultilevel"/>
    <w:tmpl w:val="FF66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CF5D69"/>
    <w:multiLevelType w:val="hybridMultilevel"/>
    <w:tmpl w:val="7F8A6E8E"/>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9" w15:restartNumberingAfterBreak="0">
    <w:nsid w:val="0B3D4B0D"/>
    <w:multiLevelType w:val="hybridMultilevel"/>
    <w:tmpl w:val="0044A684"/>
    <w:lvl w:ilvl="0" w:tplc="FFFFFFFF">
      <w:start w:val="1"/>
      <w:numFmt w:val="lowerLetter"/>
      <w:lvlText w:val="(%1)"/>
      <w:lvlJc w:val="left"/>
      <w:pPr>
        <w:ind w:left="1440" w:hanging="360"/>
      </w:pPr>
      <w:rPr>
        <w:rFonts w:ascii="Calibri" w:hAnsi="Calibri"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0B527ED1"/>
    <w:multiLevelType w:val="hybridMultilevel"/>
    <w:tmpl w:val="03B0DA24"/>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BF67B8D"/>
    <w:multiLevelType w:val="hybridMultilevel"/>
    <w:tmpl w:val="3BA81E2E"/>
    <w:lvl w:ilvl="0" w:tplc="3C54BED2">
      <w:start w:val="1"/>
      <w:numFmt w:val="lowerRoman"/>
      <w:lvlText w:val="(%1)"/>
      <w:lvlJc w:val="left"/>
      <w:pPr>
        <w:ind w:left="360" w:hanging="360"/>
      </w:pPr>
      <w:rPr>
        <w:rFonts w:ascii="Arial" w:hAnsi="Arial" w:cs="Aria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0C7226B6"/>
    <w:multiLevelType w:val="singleLevel"/>
    <w:tmpl w:val="975896D2"/>
    <w:lvl w:ilvl="0">
      <w:start w:val="8"/>
      <w:numFmt w:val="decimal"/>
      <w:lvlText w:val="%1."/>
      <w:lvlJc w:val="left"/>
      <w:pPr>
        <w:tabs>
          <w:tab w:val="num" w:pos="720"/>
        </w:tabs>
        <w:ind w:left="720" w:hanging="720"/>
      </w:pPr>
      <w:rPr>
        <w:rFonts w:hint="default"/>
      </w:rPr>
    </w:lvl>
  </w:abstractNum>
  <w:abstractNum w:abstractNumId="23" w15:restartNumberingAfterBreak="0">
    <w:nsid w:val="0CE85CBA"/>
    <w:multiLevelType w:val="hybridMultilevel"/>
    <w:tmpl w:val="ABAC7C74"/>
    <w:lvl w:ilvl="0" w:tplc="EC4CAC16">
      <w:start w:val="1"/>
      <w:numFmt w:val="lowerLetter"/>
      <w:lvlText w:val="(%1)"/>
      <w:lvlJc w:val="left"/>
      <w:pPr>
        <w:ind w:left="720" w:hanging="360"/>
      </w:pPr>
      <w:rPr>
        <w:rFonts w:ascii="Arial" w:hAnsi="Arial" w:cs="Arial"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D786EBE"/>
    <w:multiLevelType w:val="hybridMultilevel"/>
    <w:tmpl w:val="BBE0F248"/>
    <w:lvl w:ilvl="0" w:tplc="6D6C44C4">
      <w:start w:val="1"/>
      <w:numFmt w:val="lowerLetter"/>
      <w:lvlText w:val="(%1)"/>
      <w:lvlJc w:val="left"/>
      <w:pPr>
        <w:ind w:left="720" w:hanging="360"/>
      </w:pPr>
      <w:rPr>
        <w:rFonts w:ascii="Arial" w:hAnsi="Arial" w:cs="Arial" w:hint="default"/>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0426E64"/>
    <w:multiLevelType w:val="hybridMultilevel"/>
    <w:tmpl w:val="44167960"/>
    <w:lvl w:ilvl="0" w:tplc="FFFFFFFF">
      <w:start w:val="1"/>
      <w:numFmt w:val="lowerLetter"/>
      <w:lvlText w:val="(%1)"/>
      <w:lvlJc w:val="left"/>
      <w:pPr>
        <w:ind w:left="720" w:hanging="360"/>
      </w:pPr>
      <w:rPr>
        <w:b/>
      </w:rPr>
    </w:lvl>
    <w:lvl w:ilvl="1" w:tplc="FFFFFFFF">
      <w:start w:val="1"/>
      <w:numFmt w:val="lowerLetter"/>
      <w:lvlText w:val="(%2)"/>
      <w:lvlJc w:val="left"/>
      <w:pPr>
        <w:ind w:left="2145" w:hanging="1065"/>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0554F81"/>
    <w:multiLevelType w:val="hybridMultilevel"/>
    <w:tmpl w:val="786E8296"/>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F9440A"/>
    <w:multiLevelType w:val="hybridMultilevel"/>
    <w:tmpl w:val="03DED17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1E53C2E"/>
    <w:multiLevelType w:val="singleLevel"/>
    <w:tmpl w:val="08090019"/>
    <w:lvl w:ilvl="0">
      <w:start w:val="1"/>
      <w:numFmt w:val="lowerLetter"/>
      <w:lvlText w:val="(%1)"/>
      <w:lvlJc w:val="left"/>
      <w:pPr>
        <w:tabs>
          <w:tab w:val="num" w:pos="360"/>
        </w:tabs>
        <w:ind w:left="360" w:hanging="360"/>
      </w:pPr>
    </w:lvl>
  </w:abstractNum>
  <w:abstractNum w:abstractNumId="29" w15:restartNumberingAfterBreak="0">
    <w:nsid w:val="12190370"/>
    <w:multiLevelType w:val="hybridMultilevel"/>
    <w:tmpl w:val="B7048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2AD181A"/>
    <w:multiLevelType w:val="hybridMultilevel"/>
    <w:tmpl w:val="A1A247AC"/>
    <w:lvl w:ilvl="0" w:tplc="80B4EF84">
      <w:start w:val="1"/>
      <w:numFmt w:val="lowerLetter"/>
      <w:lvlText w:val="%1)"/>
      <w:lvlJc w:val="left"/>
      <w:pPr>
        <w:ind w:left="720" w:hanging="360"/>
      </w:pPr>
      <w:rPr>
        <w:rFonts w:hint="default"/>
      </w:rPr>
    </w:lvl>
    <w:lvl w:ilvl="1" w:tplc="53402FFE">
      <w:start w:val="1"/>
      <w:numFmt w:val="lowerLetter"/>
      <w:lvlText w:val="%2."/>
      <w:lvlJc w:val="left"/>
      <w:pPr>
        <w:ind w:left="1440" w:hanging="360"/>
      </w:pPr>
    </w:lvl>
    <w:lvl w:ilvl="2" w:tplc="711E14E4" w:tentative="1">
      <w:start w:val="1"/>
      <w:numFmt w:val="lowerRoman"/>
      <w:lvlText w:val="%3."/>
      <w:lvlJc w:val="right"/>
      <w:pPr>
        <w:ind w:left="2160" w:hanging="180"/>
      </w:pPr>
    </w:lvl>
    <w:lvl w:ilvl="3" w:tplc="BDBC6ADE" w:tentative="1">
      <w:start w:val="1"/>
      <w:numFmt w:val="decimal"/>
      <w:lvlText w:val="%4."/>
      <w:lvlJc w:val="left"/>
      <w:pPr>
        <w:ind w:left="2880" w:hanging="360"/>
      </w:pPr>
    </w:lvl>
    <w:lvl w:ilvl="4" w:tplc="4DB0D27E" w:tentative="1">
      <w:start w:val="1"/>
      <w:numFmt w:val="lowerLetter"/>
      <w:lvlText w:val="%5."/>
      <w:lvlJc w:val="left"/>
      <w:pPr>
        <w:ind w:left="3600" w:hanging="360"/>
      </w:pPr>
    </w:lvl>
    <w:lvl w:ilvl="5" w:tplc="BAC80372" w:tentative="1">
      <w:start w:val="1"/>
      <w:numFmt w:val="lowerRoman"/>
      <w:lvlText w:val="%6."/>
      <w:lvlJc w:val="right"/>
      <w:pPr>
        <w:ind w:left="4320" w:hanging="180"/>
      </w:pPr>
    </w:lvl>
    <w:lvl w:ilvl="6" w:tplc="820A40E0" w:tentative="1">
      <w:start w:val="1"/>
      <w:numFmt w:val="decimal"/>
      <w:lvlText w:val="%7."/>
      <w:lvlJc w:val="left"/>
      <w:pPr>
        <w:ind w:left="5040" w:hanging="360"/>
      </w:pPr>
    </w:lvl>
    <w:lvl w:ilvl="7" w:tplc="1C4C1608" w:tentative="1">
      <w:start w:val="1"/>
      <w:numFmt w:val="lowerLetter"/>
      <w:lvlText w:val="%8."/>
      <w:lvlJc w:val="left"/>
      <w:pPr>
        <w:ind w:left="5760" w:hanging="360"/>
      </w:pPr>
    </w:lvl>
    <w:lvl w:ilvl="8" w:tplc="7C5EA8C2" w:tentative="1">
      <w:start w:val="1"/>
      <w:numFmt w:val="lowerRoman"/>
      <w:lvlText w:val="%9."/>
      <w:lvlJc w:val="right"/>
      <w:pPr>
        <w:ind w:left="6480" w:hanging="180"/>
      </w:pPr>
    </w:lvl>
  </w:abstractNum>
  <w:abstractNum w:abstractNumId="31" w15:restartNumberingAfterBreak="0">
    <w:nsid w:val="12FB51A8"/>
    <w:multiLevelType w:val="hybridMultilevel"/>
    <w:tmpl w:val="FCF294FC"/>
    <w:lvl w:ilvl="0" w:tplc="7800FB1E">
      <w:start w:val="1"/>
      <w:numFmt w:val="decimal"/>
      <w:lvlText w:val="30.%1"/>
      <w:lvlJc w:val="left"/>
      <w:pPr>
        <w:ind w:left="720" w:hanging="360"/>
      </w:pPr>
      <w:rPr>
        <w:rFonts w:hint="default"/>
      </w:rPr>
    </w:lvl>
    <w:lvl w:ilvl="1" w:tplc="7352ACD2">
      <w:start w:val="1"/>
      <w:numFmt w:val="lowerLetter"/>
      <w:lvlText w:val="%2."/>
      <w:lvlJc w:val="left"/>
      <w:pPr>
        <w:ind w:left="1440" w:hanging="360"/>
      </w:pPr>
    </w:lvl>
    <w:lvl w:ilvl="2" w:tplc="85604A44" w:tentative="1">
      <w:start w:val="1"/>
      <w:numFmt w:val="lowerRoman"/>
      <w:lvlText w:val="%3."/>
      <w:lvlJc w:val="right"/>
      <w:pPr>
        <w:ind w:left="2160" w:hanging="180"/>
      </w:pPr>
    </w:lvl>
    <w:lvl w:ilvl="3" w:tplc="8C562B26" w:tentative="1">
      <w:start w:val="1"/>
      <w:numFmt w:val="decimal"/>
      <w:lvlText w:val="%4."/>
      <w:lvlJc w:val="left"/>
      <w:pPr>
        <w:ind w:left="2880" w:hanging="360"/>
      </w:pPr>
    </w:lvl>
    <w:lvl w:ilvl="4" w:tplc="D57452B2" w:tentative="1">
      <w:start w:val="1"/>
      <w:numFmt w:val="lowerLetter"/>
      <w:lvlText w:val="%5."/>
      <w:lvlJc w:val="left"/>
      <w:pPr>
        <w:ind w:left="3600" w:hanging="360"/>
      </w:pPr>
    </w:lvl>
    <w:lvl w:ilvl="5" w:tplc="11ECF5D4" w:tentative="1">
      <w:start w:val="1"/>
      <w:numFmt w:val="lowerRoman"/>
      <w:lvlText w:val="%6."/>
      <w:lvlJc w:val="right"/>
      <w:pPr>
        <w:ind w:left="4320" w:hanging="180"/>
      </w:pPr>
    </w:lvl>
    <w:lvl w:ilvl="6" w:tplc="8AAEA348" w:tentative="1">
      <w:start w:val="1"/>
      <w:numFmt w:val="decimal"/>
      <w:lvlText w:val="%7."/>
      <w:lvlJc w:val="left"/>
      <w:pPr>
        <w:ind w:left="5040" w:hanging="360"/>
      </w:pPr>
    </w:lvl>
    <w:lvl w:ilvl="7" w:tplc="720A5A0A" w:tentative="1">
      <w:start w:val="1"/>
      <w:numFmt w:val="lowerLetter"/>
      <w:lvlText w:val="%8."/>
      <w:lvlJc w:val="left"/>
      <w:pPr>
        <w:ind w:left="5760" w:hanging="360"/>
      </w:pPr>
    </w:lvl>
    <w:lvl w:ilvl="8" w:tplc="B7524542" w:tentative="1">
      <w:start w:val="1"/>
      <w:numFmt w:val="lowerRoman"/>
      <w:lvlText w:val="%9."/>
      <w:lvlJc w:val="right"/>
      <w:pPr>
        <w:ind w:left="6480" w:hanging="180"/>
      </w:pPr>
    </w:lvl>
  </w:abstractNum>
  <w:abstractNum w:abstractNumId="32" w15:restartNumberingAfterBreak="0">
    <w:nsid w:val="1337522F"/>
    <w:multiLevelType w:val="hybridMultilevel"/>
    <w:tmpl w:val="500E90DC"/>
    <w:lvl w:ilvl="0" w:tplc="FFFFFFFF">
      <w:start w:val="1"/>
      <w:numFmt w:val="lowerLetter"/>
      <w:lvlText w:val="(%1)"/>
      <w:lvlJc w:val="left"/>
      <w:pPr>
        <w:ind w:left="1440" w:hanging="720"/>
      </w:pPr>
      <w:rPr>
        <w:rFonts w:ascii="Calibri" w:hAnsi="Calibri" w:cs="Calibri" w:hint="default"/>
        <w:color w:val="auto"/>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347437F"/>
    <w:multiLevelType w:val="multilevel"/>
    <w:tmpl w:val="5BAE9C16"/>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3874581"/>
    <w:multiLevelType w:val="hybridMultilevel"/>
    <w:tmpl w:val="E884C450"/>
    <w:lvl w:ilvl="0" w:tplc="FFFFFFFF">
      <w:start w:val="3"/>
      <w:numFmt w:val="lowerLetter"/>
      <w:lvlText w:val="(%1)"/>
      <w:lvlJc w:val="left"/>
      <w:pPr>
        <w:ind w:left="720" w:hanging="360"/>
      </w:pPr>
      <w:rPr>
        <w:rFonts w:ascii="Calibri" w:hAnsi="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3C81322"/>
    <w:multiLevelType w:val="hybridMultilevel"/>
    <w:tmpl w:val="774AAB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3FC5543"/>
    <w:multiLevelType w:val="hybridMultilevel"/>
    <w:tmpl w:val="351CC636"/>
    <w:lvl w:ilvl="0" w:tplc="6BF4F8DE">
      <w:start w:val="1"/>
      <w:numFmt w:val="decimal"/>
      <w:lvlText w:val="31.%1"/>
      <w:lvlJc w:val="left"/>
      <w:pPr>
        <w:ind w:left="720" w:hanging="360"/>
      </w:pPr>
      <w:rPr>
        <w:rFonts w:hint="default"/>
      </w:rPr>
    </w:lvl>
    <w:lvl w:ilvl="1" w:tplc="EBBC3612">
      <w:start w:val="1"/>
      <w:numFmt w:val="lowerLetter"/>
      <w:lvlText w:val="%2."/>
      <w:lvlJc w:val="left"/>
      <w:pPr>
        <w:ind w:left="1440" w:hanging="360"/>
      </w:pPr>
    </w:lvl>
    <w:lvl w:ilvl="2" w:tplc="D56E9F30" w:tentative="1">
      <w:start w:val="1"/>
      <w:numFmt w:val="lowerRoman"/>
      <w:lvlText w:val="%3."/>
      <w:lvlJc w:val="right"/>
      <w:pPr>
        <w:ind w:left="2160" w:hanging="180"/>
      </w:pPr>
    </w:lvl>
    <w:lvl w:ilvl="3" w:tplc="8E1A01CC" w:tentative="1">
      <w:start w:val="1"/>
      <w:numFmt w:val="decimal"/>
      <w:lvlText w:val="%4."/>
      <w:lvlJc w:val="left"/>
      <w:pPr>
        <w:ind w:left="2880" w:hanging="360"/>
      </w:pPr>
    </w:lvl>
    <w:lvl w:ilvl="4" w:tplc="6FDE37F6" w:tentative="1">
      <w:start w:val="1"/>
      <w:numFmt w:val="lowerLetter"/>
      <w:lvlText w:val="%5."/>
      <w:lvlJc w:val="left"/>
      <w:pPr>
        <w:ind w:left="3600" w:hanging="360"/>
      </w:pPr>
    </w:lvl>
    <w:lvl w:ilvl="5" w:tplc="3D728D06" w:tentative="1">
      <w:start w:val="1"/>
      <w:numFmt w:val="lowerRoman"/>
      <w:lvlText w:val="%6."/>
      <w:lvlJc w:val="right"/>
      <w:pPr>
        <w:ind w:left="4320" w:hanging="180"/>
      </w:pPr>
    </w:lvl>
    <w:lvl w:ilvl="6" w:tplc="B7364C18" w:tentative="1">
      <w:start w:val="1"/>
      <w:numFmt w:val="decimal"/>
      <w:lvlText w:val="%7."/>
      <w:lvlJc w:val="left"/>
      <w:pPr>
        <w:ind w:left="5040" w:hanging="360"/>
      </w:pPr>
    </w:lvl>
    <w:lvl w:ilvl="7" w:tplc="9F122666" w:tentative="1">
      <w:start w:val="1"/>
      <w:numFmt w:val="lowerLetter"/>
      <w:lvlText w:val="%8."/>
      <w:lvlJc w:val="left"/>
      <w:pPr>
        <w:ind w:left="5760" w:hanging="360"/>
      </w:pPr>
    </w:lvl>
    <w:lvl w:ilvl="8" w:tplc="7504BC16" w:tentative="1">
      <w:start w:val="1"/>
      <w:numFmt w:val="lowerRoman"/>
      <w:lvlText w:val="%9."/>
      <w:lvlJc w:val="right"/>
      <w:pPr>
        <w:ind w:left="6480" w:hanging="180"/>
      </w:pPr>
    </w:lvl>
  </w:abstractNum>
  <w:abstractNum w:abstractNumId="37" w15:restartNumberingAfterBreak="0">
    <w:nsid w:val="14356AE2"/>
    <w:multiLevelType w:val="hybridMultilevel"/>
    <w:tmpl w:val="7C5C78D8"/>
    <w:lvl w:ilvl="0" w:tplc="0809001B">
      <w:start w:val="1"/>
      <w:numFmt w:val="lowerRoman"/>
      <w:lvlText w:val="%1."/>
      <w:lvlJc w:val="righ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38" w15:restartNumberingAfterBreak="0">
    <w:nsid w:val="156450F9"/>
    <w:multiLevelType w:val="hybridMultilevel"/>
    <w:tmpl w:val="439077E4"/>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E23357"/>
    <w:multiLevelType w:val="hybridMultilevel"/>
    <w:tmpl w:val="5A1C614C"/>
    <w:lvl w:ilvl="0" w:tplc="18085092">
      <w:start w:val="6"/>
      <w:numFmt w:val="lowerLetter"/>
      <w:lvlText w:val="(%1)"/>
      <w:lvlJc w:val="left"/>
      <w:pPr>
        <w:ind w:left="1854"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70018D7"/>
    <w:multiLevelType w:val="hybridMultilevel"/>
    <w:tmpl w:val="059A6738"/>
    <w:lvl w:ilvl="0" w:tplc="FFFFFFFF">
      <w:start w:val="1"/>
      <w:numFmt w:val="lowerLetter"/>
      <w:lvlText w:val="(%1)"/>
      <w:lvlJc w:val="left"/>
      <w:pPr>
        <w:ind w:left="1069" w:hanging="360"/>
      </w:pPr>
      <w:rPr>
        <w:b/>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1" w15:restartNumberingAfterBreak="0">
    <w:nsid w:val="190509B7"/>
    <w:multiLevelType w:val="hybridMultilevel"/>
    <w:tmpl w:val="7CEA8312"/>
    <w:lvl w:ilvl="0" w:tplc="FFFFFFFF">
      <w:start w:val="1"/>
      <w:numFmt w:val="lowerLetter"/>
      <w:lvlText w:val="(%1)"/>
      <w:lvlJc w:val="left"/>
      <w:pPr>
        <w:ind w:left="1140" w:hanging="360"/>
      </w:pPr>
      <w:rPr>
        <w:rFonts w:ascii="Calibri" w:eastAsia="Times New Roman" w:hAnsi="Calibri" w:cs="Times New Roman"/>
      </w:rPr>
    </w:lvl>
    <w:lvl w:ilvl="1" w:tplc="FFFFFFFF">
      <w:start w:val="1"/>
      <w:numFmt w:val="lowerLetter"/>
      <w:lvlText w:val="%2."/>
      <w:lvlJc w:val="left"/>
      <w:pPr>
        <w:ind w:left="1860" w:hanging="360"/>
      </w:pPr>
    </w:lvl>
    <w:lvl w:ilvl="2" w:tplc="FFFFFFFF">
      <w:start w:val="1"/>
      <w:numFmt w:val="lowerRoman"/>
      <w:lvlText w:val="%3."/>
      <w:lvlJc w:val="right"/>
      <w:pPr>
        <w:ind w:left="2580" w:hanging="180"/>
      </w:pPr>
    </w:lvl>
    <w:lvl w:ilvl="3" w:tplc="FFFFFFFF">
      <w:start w:val="1"/>
      <w:numFmt w:val="decimal"/>
      <w:lvlText w:val="%4."/>
      <w:lvlJc w:val="left"/>
      <w:pPr>
        <w:ind w:left="3300" w:hanging="360"/>
      </w:pPr>
    </w:lvl>
    <w:lvl w:ilvl="4" w:tplc="FFFFFFFF">
      <w:start w:val="1"/>
      <w:numFmt w:val="lowerLetter"/>
      <w:lvlText w:val="%5."/>
      <w:lvlJc w:val="left"/>
      <w:pPr>
        <w:ind w:left="4020" w:hanging="360"/>
      </w:pPr>
    </w:lvl>
    <w:lvl w:ilvl="5" w:tplc="FFFFFFFF">
      <w:start w:val="1"/>
      <w:numFmt w:val="lowerRoman"/>
      <w:lvlText w:val="%6."/>
      <w:lvlJc w:val="right"/>
      <w:pPr>
        <w:ind w:left="4740" w:hanging="180"/>
      </w:pPr>
    </w:lvl>
    <w:lvl w:ilvl="6" w:tplc="FFFFFFFF">
      <w:start w:val="1"/>
      <w:numFmt w:val="decimal"/>
      <w:lvlText w:val="%7."/>
      <w:lvlJc w:val="left"/>
      <w:pPr>
        <w:ind w:left="5460" w:hanging="360"/>
      </w:pPr>
    </w:lvl>
    <w:lvl w:ilvl="7" w:tplc="FFFFFFFF">
      <w:start w:val="1"/>
      <w:numFmt w:val="lowerLetter"/>
      <w:lvlText w:val="%8."/>
      <w:lvlJc w:val="left"/>
      <w:pPr>
        <w:ind w:left="6180" w:hanging="360"/>
      </w:pPr>
    </w:lvl>
    <w:lvl w:ilvl="8" w:tplc="FFFFFFFF">
      <w:start w:val="1"/>
      <w:numFmt w:val="lowerRoman"/>
      <w:lvlText w:val="%9."/>
      <w:lvlJc w:val="right"/>
      <w:pPr>
        <w:ind w:left="6900" w:hanging="180"/>
      </w:pPr>
    </w:lvl>
  </w:abstractNum>
  <w:abstractNum w:abstractNumId="42" w15:restartNumberingAfterBreak="0">
    <w:nsid w:val="190767FC"/>
    <w:multiLevelType w:val="hybridMultilevel"/>
    <w:tmpl w:val="06D098BC"/>
    <w:lvl w:ilvl="0" w:tplc="E5520ACA">
      <w:start w:val="1"/>
      <w:numFmt w:val="lowerRoman"/>
      <w:lvlText w:val="(%1)"/>
      <w:lvlJc w:val="left"/>
      <w:pPr>
        <w:ind w:left="2340" w:hanging="360"/>
      </w:pPr>
      <w:rPr>
        <w:rFonts w:ascii="Arial" w:hAnsi="Arial" w:cs="Arial" w:hint="default"/>
        <w:b w:val="0"/>
        <w:i w:val="0"/>
        <w:color w:val="auto"/>
        <w:sz w:val="24"/>
        <w:szCs w:val="24"/>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3" w15:restartNumberingAfterBreak="0">
    <w:nsid w:val="190D44D3"/>
    <w:multiLevelType w:val="hybridMultilevel"/>
    <w:tmpl w:val="31389BB4"/>
    <w:lvl w:ilvl="0" w:tplc="FFFFFFFF">
      <w:start w:val="1"/>
      <w:numFmt w:val="lowerLetter"/>
      <w:lvlText w:val="(%1)"/>
      <w:lvlJc w:val="left"/>
      <w:pPr>
        <w:ind w:left="1440" w:hanging="360"/>
      </w:pPr>
      <w:rPr>
        <w:rFonts w:ascii="Calibri" w:hAnsi="Calibri"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AFE2F79"/>
    <w:multiLevelType w:val="singleLevel"/>
    <w:tmpl w:val="3EEE8040"/>
    <w:lvl w:ilvl="0">
      <w:start w:val="1"/>
      <w:numFmt w:val="lowerLetter"/>
      <w:lvlText w:val="(%1)"/>
      <w:lvlJc w:val="left"/>
      <w:pPr>
        <w:tabs>
          <w:tab w:val="num" w:pos="360"/>
        </w:tabs>
        <w:ind w:left="360" w:hanging="360"/>
      </w:pPr>
      <w:rPr>
        <w:rFonts w:hint="default"/>
        <w:b w:val="0"/>
      </w:rPr>
    </w:lvl>
  </w:abstractNum>
  <w:abstractNum w:abstractNumId="45" w15:restartNumberingAfterBreak="0">
    <w:nsid w:val="1B222F80"/>
    <w:multiLevelType w:val="hybridMultilevel"/>
    <w:tmpl w:val="A2F4EF3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6" w15:restartNumberingAfterBreak="0">
    <w:nsid w:val="1B4B497C"/>
    <w:multiLevelType w:val="hybridMultilevel"/>
    <w:tmpl w:val="D9A650A4"/>
    <w:lvl w:ilvl="0" w:tplc="FFFFFFFF">
      <w:start w:val="8"/>
      <w:numFmt w:val="lowerLetter"/>
      <w:lvlText w:val="(%1)"/>
      <w:lvlJc w:val="left"/>
      <w:pPr>
        <w:ind w:left="2340" w:hanging="360"/>
      </w:pPr>
      <w:rPr>
        <w:rFonts w:ascii="Calibri" w:hAnsi="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BD87423"/>
    <w:multiLevelType w:val="hybridMultilevel"/>
    <w:tmpl w:val="612AF6FC"/>
    <w:lvl w:ilvl="0" w:tplc="A5F41E54">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1CD60371"/>
    <w:multiLevelType w:val="hybridMultilevel"/>
    <w:tmpl w:val="3514939A"/>
    <w:lvl w:ilvl="0" w:tplc="C360E1F0">
      <w:start w:val="1"/>
      <w:numFmt w:val="decimal"/>
      <w:lvlText w:val="25.%1"/>
      <w:lvlJc w:val="left"/>
      <w:pPr>
        <w:ind w:left="720" w:hanging="360"/>
      </w:pPr>
      <w:rPr>
        <w:rFonts w:hint="default"/>
      </w:rPr>
    </w:lvl>
    <w:lvl w:ilvl="1" w:tplc="67B6431A">
      <w:start w:val="1"/>
      <w:numFmt w:val="lowerLetter"/>
      <w:lvlText w:val="%2."/>
      <w:lvlJc w:val="left"/>
      <w:pPr>
        <w:ind w:left="1440" w:hanging="360"/>
      </w:pPr>
    </w:lvl>
    <w:lvl w:ilvl="2" w:tplc="9C2CD9A2" w:tentative="1">
      <w:start w:val="1"/>
      <w:numFmt w:val="lowerRoman"/>
      <w:lvlText w:val="%3."/>
      <w:lvlJc w:val="right"/>
      <w:pPr>
        <w:ind w:left="2160" w:hanging="180"/>
      </w:pPr>
    </w:lvl>
    <w:lvl w:ilvl="3" w:tplc="9D8C72B2" w:tentative="1">
      <w:start w:val="1"/>
      <w:numFmt w:val="decimal"/>
      <w:lvlText w:val="%4."/>
      <w:lvlJc w:val="left"/>
      <w:pPr>
        <w:ind w:left="2880" w:hanging="360"/>
      </w:pPr>
    </w:lvl>
    <w:lvl w:ilvl="4" w:tplc="98021A20" w:tentative="1">
      <w:start w:val="1"/>
      <w:numFmt w:val="lowerLetter"/>
      <w:lvlText w:val="%5."/>
      <w:lvlJc w:val="left"/>
      <w:pPr>
        <w:ind w:left="3600" w:hanging="360"/>
      </w:pPr>
    </w:lvl>
    <w:lvl w:ilvl="5" w:tplc="9CA03C44" w:tentative="1">
      <w:start w:val="1"/>
      <w:numFmt w:val="lowerRoman"/>
      <w:lvlText w:val="%6."/>
      <w:lvlJc w:val="right"/>
      <w:pPr>
        <w:ind w:left="4320" w:hanging="180"/>
      </w:pPr>
    </w:lvl>
    <w:lvl w:ilvl="6" w:tplc="6BB8DB80" w:tentative="1">
      <w:start w:val="1"/>
      <w:numFmt w:val="decimal"/>
      <w:lvlText w:val="%7."/>
      <w:lvlJc w:val="left"/>
      <w:pPr>
        <w:ind w:left="5040" w:hanging="360"/>
      </w:pPr>
    </w:lvl>
    <w:lvl w:ilvl="7" w:tplc="4FD4D042" w:tentative="1">
      <w:start w:val="1"/>
      <w:numFmt w:val="lowerLetter"/>
      <w:lvlText w:val="%8."/>
      <w:lvlJc w:val="left"/>
      <w:pPr>
        <w:ind w:left="5760" w:hanging="360"/>
      </w:pPr>
    </w:lvl>
    <w:lvl w:ilvl="8" w:tplc="EAE84D50" w:tentative="1">
      <w:start w:val="1"/>
      <w:numFmt w:val="lowerRoman"/>
      <w:lvlText w:val="%9."/>
      <w:lvlJc w:val="right"/>
      <w:pPr>
        <w:ind w:left="6480" w:hanging="180"/>
      </w:pPr>
    </w:lvl>
  </w:abstractNum>
  <w:abstractNum w:abstractNumId="49" w15:restartNumberingAfterBreak="0">
    <w:nsid w:val="1E3170F7"/>
    <w:multiLevelType w:val="multilevel"/>
    <w:tmpl w:val="0912486C"/>
    <w:lvl w:ilvl="0">
      <w:start w:val="1"/>
      <w:numFmt w:val="decimal"/>
      <w:lvlText w:val="%1."/>
      <w:lvlJc w:val="left"/>
      <w:pPr>
        <w:ind w:left="720" w:hanging="360"/>
      </w:pPr>
      <w:rPr>
        <w:rFonts w:ascii="Calibri" w:hAnsi="Calibri" w:hint="default"/>
        <w:b/>
        <w:i w:val="0"/>
        <w:sz w:val="24"/>
      </w:rPr>
    </w:lvl>
    <w:lvl w:ilvl="1">
      <w:start w:val="1"/>
      <w:numFmt w:val="decimal"/>
      <w:isLgl/>
      <w:lvlText w:val="%1.%2"/>
      <w:lvlJc w:val="left"/>
      <w:pPr>
        <w:ind w:left="1140" w:hanging="600"/>
      </w:pPr>
      <w:rPr>
        <w:rFonts w:hint="default"/>
        <w:b/>
      </w:rPr>
    </w:lvl>
    <w:lvl w:ilvl="2">
      <w:start w:val="1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50" w15:restartNumberingAfterBreak="0">
    <w:nsid w:val="1EC653D4"/>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FE37B3C"/>
    <w:multiLevelType w:val="hybridMultilevel"/>
    <w:tmpl w:val="1DF24B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0231D4F"/>
    <w:multiLevelType w:val="hybridMultilevel"/>
    <w:tmpl w:val="25661C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20340FD2"/>
    <w:multiLevelType w:val="hybridMultilevel"/>
    <w:tmpl w:val="7B74828E"/>
    <w:lvl w:ilvl="0" w:tplc="FFFFFFFF">
      <w:start w:val="1"/>
      <w:numFmt w:val="lowerLetter"/>
      <w:lvlText w:val="(%1)"/>
      <w:lvlJc w:val="left"/>
      <w:pPr>
        <w:ind w:left="502" w:hanging="360"/>
      </w:pPr>
      <w:rPr>
        <w:rFonts w:hint="default"/>
        <w:b/>
      </w:rPr>
    </w:lvl>
    <w:lvl w:ilvl="1" w:tplc="FFFFFFFF">
      <w:start w:val="1"/>
      <w:numFmt w:val="decimal"/>
      <w:lvlText w:val="%2."/>
      <w:lvlJc w:val="left"/>
      <w:pPr>
        <w:ind w:left="1650" w:hanging="57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0701609"/>
    <w:multiLevelType w:val="hybridMultilevel"/>
    <w:tmpl w:val="E9E4922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5" w15:restartNumberingAfterBreak="0">
    <w:nsid w:val="20830862"/>
    <w:multiLevelType w:val="hybridMultilevel"/>
    <w:tmpl w:val="F0D84690"/>
    <w:lvl w:ilvl="0" w:tplc="94FC0FAE">
      <w:start w:val="1"/>
      <w:numFmt w:val="lowerLetter"/>
      <w:lvlText w:val="(%1)"/>
      <w:lvlJc w:val="left"/>
      <w:pPr>
        <w:ind w:left="1440" w:hanging="360"/>
      </w:pPr>
      <w:rPr>
        <w:rFonts w:ascii="Arial" w:hAnsi="Arial" w:cs="Arial"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20F16CEC"/>
    <w:multiLevelType w:val="multilevel"/>
    <w:tmpl w:val="E958624A"/>
    <w:lvl w:ilvl="0">
      <w:start w:val="1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13D4D45"/>
    <w:multiLevelType w:val="hybridMultilevel"/>
    <w:tmpl w:val="F2962148"/>
    <w:lvl w:ilvl="0" w:tplc="08090015">
      <w:start w:val="1"/>
      <w:numFmt w:val="upperLetter"/>
      <w:lvlText w:val="%1."/>
      <w:lvlJc w:val="left"/>
      <w:pPr>
        <w:ind w:left="786" w:hanging="360"/>
      </w:pPr>
      <w:rPr>
        <w:rFonts w:hint="default"/>
        <w:b/>
        <w:i w:val="0"/>
        <w:color w:val="auto"/>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8" w15:restartNumberingAfterBreak="0">
    <w:nsid w:val="217D7F12"/>
    <w:multiLevelType w:val="hybridMultilevel"/>
    <w:tmpl w:val="C890B28E"/>
    <w:lvl w:ilvl="0" w:tplc="FFFFFFFF">
      <w:start w:val="1"/>
      <w:numFmt w:val="bullet"/>
      <w:lvlText w:val=""/>
      <w:lvlJc w:val="left"/>
      <w:pPr>
        <w:tabs>
          <w:tab w:val="num" w:pos="1495"/>
        </w:tabs>
        <w:ind w:left="1495" w:hanging="360"/>
      </w:pPr>
      <w:rPr>
        <w:rFonts w:ascii="Symbol" w:hAnsi="Symbol" w:hint="default"/>
      </w:rPr>
    </w:lvl>
    <w:lvl w:ilvl="1" w:tplc="FFFFFFFF">
      <w:start w:val="1"/>
      <w:numFmt w:val="bullet"/>
      <w:lvlText w:val="o"/>
      <w:lvlJc w:val="left"/>
      <w:pPr>
        <w:tabs>
          <w:tab w:val="num" w:pos="2215"/>
        </w:tabs>
        <w:ind w:left="2215"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22055957"/>
    <w:multiLevelType w:val="hybridMultilevel"/>
    <w:tmpl w:val="EF203BD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24434F2"/>
    <w:multiLevelType w:val="hybridMultilevel"/>
    <w:tmpl w:val="81C85CF2"/>
    <w:lvl w:ilvl="0" w:tplc="FFFFFFFF">
      <w:start w:val="1"/>
      <w:numFmt w:val="lowerLetter"/>
      <w:lvlText w:val="(%1)"/>
      <w:lvlJc w:val="left"/>
      <w:pPr>
        <w:ind w:left="720" w:hanging="360"/>
      </w:pPr>
      <w:rPr>
        <w:rFonts w:hint="default"/>
      </w:rPr>
    </w:lvl>
    <w:lvl w:ilvl="1" w:tplc="478AD5A4">
      <w:start w:val="1"/>
      <w:numFmt w:val="lowerLetter"/>
      <w:lvlText w:val="(%2)"/>
      <w:lvlJc w:val="left"/>
      <w:pPr>
        <w:ind w:left="1440" w:hanging="360"/>
      </w:pPr>
      <w:rPr>
        <w:rFonts w:ascii="Arial" w:hAnsi="Arial" w:cs="Arial"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2D91FB5"/>
    <w:multiLevelType w:val="singleLevel"/>
    <w:tmpl w:val="E8FCC53E"/>
    <w:lvl w:ilvl="0">
      <w:start w:val="1"/>
      <w:numFmt w:val="bullet"/>
      <w:pStyle w:val="ListBullet"/>
      <w:lvlText w:val=""/>
      <w:lvlJc w:val="left"/>
      <w:pPr>
        <w:tabs>
          <w:tab w:val="num" w:pos="1080"/>
        </w:tabs>
        <w:ind w:left="1077" w:hanging="357"/>
      </w:pPr>
      <w:rPr>
        <w:rFonts w:ascii="Symbol" w:hAnsi="Symbol" w:hint="default"/>
      </w:rPr>
    </w:lvl>
  </w:abstractNum>
  <w:abstractNum w:abstractNumId="62" w15:restartNumberingAfterBreak="0">
    <w:nsid w:val="23C57C46"/>
    <w:multiLevelType w:val="hybridMultilevel"/>
    <w:tmpl w:val="1C26225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44658AD"/>
    <w:multiLevelType w:val="hybridMultilevel"/>
    <w:tmpl w:val="033EAF8A"/>
    <w:lvl w:ilvl="0" w:tplc="86DE849A">
      <w:start w:val="1"/>
      <w:numFmt w:val="decimal"/>
      <w:lvlText w:val="29.%1"/>
      <w:lvlJc w:val="left"/>
      <w:pPr>
        <w:ind w:left="720" w:hanging="360"/>
      </w:pPr>
      <w:rPr>
        <w:rFonts w:hint="default"/>
      </w:rPr>
    </w:lvl>
    <w:lvl w:ilvl="1" w:tplc="716829DC">
      <w:start w:val="1"/>
      <w:numFmt w:val="lowerLetter"/>
      <w:lvlText w:val="%2."/>
      <w:lvlJc w:val="left"/>
      <w:pPr>
        <w:ind w:left="1440" w:hanging="360"/>
      </w:pPr>
    </w:lvl>
    <w:lvl w:ilvl="2" w:tplc="2DB86A80" w:tentative="1">
      <w:start w:val="1"/>
      <w:numFmt w:val="lowerRoman"/>
      <w:lvlText w:val="%3."/>
      <w:lvlJc w:val="right"/>
      <w:pPr>
        <w:ind w:left="2160" w:hanging="180"/>
      </w:pPr>
    </w:lvl>
    <w:lvl w:ilvl="3" w:tplc="46DA8926" w:tentative="1">
      <w:start w:val="1"/>
      <w:numFmt w:val="decimal"/>
      <w:lvlText w:val="%4."/>
      <w:lvlJc w:val="left"/>
      <w:pPr>
        <w:ind w:left="2880" w:hanging="360"/>
      </w:pPr>
    </w:lvl>
    <w:lvl w:ilvl="4" w:tplc="EA347EC6" w:tentative="1">
      <w:start w:val="1"/>
      <w:numFmt w:val="lowerLetter"/>
      <w:lvlText w:val="%5."/>
      <w:lvlJc w:val="left"/>
      <w:pPr>
        <w:ind w:left="3600" w:hanging="360"/>
      </w:pPr>
    </w:lvl>
    <w:lvl w:ilvl="5" w:tplc="01B829DC" w:tentative="1">
      <w:start w:val="1"/>
      <w:numFmt w:val="lowerRoman"/>
      <w:lvlText w:val="%6."/>
      <w:lvlJc w:val="right"/>
      <w:pPr>
        <w:ind w:left="4320" w:hanging="180"/>
      </w:pPr>
    </w:lvl>
    <w:lvl w:ilvl="6" w:tplc="674C3426" w:tentative="1">
      <w:start w:val="1"/>
      <w:numFmt w:val="decimal"/>
      <w:lvlText w:val="%7."/>
      <w:lvlJc w:val="left"/>
      <w:pPr>
        <w:ind w:left="5040" w:hanging="360"/>
      </w:pPr>
    </w:lvl>
    <w:lvl w:ilvl="7" w:tplc="1ADCB58E" w:tentative="1">
      <w:start w:val="1"/>
      <w:numFmt w:val="lowerLetter"/>
      <w:lvlText w:val="%8."/>
      <w:lvlJc w:val="left"/>
      <w:pPr>
        <w:ind w:left="5760" w:hanging="360"/>
      </w:pPr>
    </w:lvl>
    <w:lvl w:ilvl="8" w:tplc="7AB29CE4" w:tentative="1">
      <w:start w:val="1"/>
      <w:numFmt w:val="lowerRoman"/>
      <w:lvlText w:val="%9."/>
      <w:lvlJc w:val="right"/>
      <w:pPr>
        <w:ind w:left="6480" w:hanging="180"/>
      </w:pPr>
    </w:lvl>
  </w:abstractNum>
  <w:abstractNum w:abstractNumId="64" w15:restartNumberingAfterBreak="0">
    <w:nsid w:val="2498259E"/>
    <w:multiLevelType w:val="hybridMultilevel"/>
    <w:tmpl w:val="405EEA9E"/>
    <w:lvl w:ilvl="0" w:tplc="FFFFFFFF">
      <w:start w:val="2"/>
      <w:numFmt w:val="lowerLetter"/>
      <w:lvlText w:val="(%1)"/>
      <w:lvlJc w:val="left"/>
      <w:pPr>
        <w:tabs>
          <w:tab w:val="num" w:pos="1800"/>
        </w:tabs>
        <w:ind w:left="1800" w:hanging="72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65" w15:restartNumberingAfterBreak="0">
    <w:nsid w:val="24B56C00"/>
    <w:multiLevelType w:val="hybridMultilevel"/>
    <w:tmpl w:val="BD24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4CD76F4"/>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58757D0"/>
    <w:multiLevelType w:val="hybridMultilevel"/>
    <w:tmpl w:val="723A9CB2"/>
    <w:lvl w:ilvl="0" w:tplc="F45ACA50">
      <w:start w:val="1"/>
      <w:numFmt w:val="lowerLetter"/>
      <w:lvlText w:val="(%1)"/>
      <w:lvlJc w:val="left"/>
      <w:pPr>
        <w:ind w:left="513" w:hanging="360"/>
      </w:pPr>
      <w:rPr>
        <w:rFonts w:ascii="Arial" w:hAnsi="Arial" w:cs="Arial" w:hint="default"/>
        <w:b w:val="0"/>
        <w:i w:val="0"/>
        <w:sz w:val="24"/>
      </w:rPr>
    </w:lvl>
    <w:lvl w:ilvl="1" w:tplc="FFFFFFFF">
      <w:start w:val="1"/>
      <w:numFmt w:val="bullet"/>
      <w:lvlText w:val="o"/>
      <w:lvlJc w:val="left"/>
      <w:pPr>
        <w:ind w:left="1233" w:hanging="360"/>
      </w:pPr>
      <w:rPr>
        <w:rFonts w:ascii="Courier New" w:hAnsi="Courier New" w:cs="Times New Roman"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Times New Roman"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Times New Roman" w:hint="default"/>
      </w:rPr>
    </w:lvl>
    <w:lvl w:ilvl="8" w:tplc="FFFFFFFF">
      <w:start w:val="1"/>
      <w:numFmt w:val="bullet"/>
      <w:lvlText w:val=""/>
      <w:lvlJc w:val="left"/>
      <w:pPr>
        <w:ind w:left="6273" w:hanging="360"/>
      </w:pPr>
      <w:rPr>
        <w:rFonts w:ascii="Wingdings" w:hAnsi="Wingdings" w:hint="default"/>
      </w:rPr>
    </w:lvl>
  </w:abstractNum>
  <w:abstractNum w:abstractNumId="68" w15:restartNumberingAfterBreak="0">
    <w:nsid w:val="25BD0AED"/>
    <w:multiLevelType w:val="hybridMultilevel"/>
    <w:tmpl w:val="C38ED842"/>
    <w:lvl w:ilvl="0" w:tplc="05E45044">
      <w:start w:val="11"/>
      <w:numFmt w:val="lowerLetter"/>
      <w:lvlText w:val="(%1)"/>
      <w:lvlJc w:val="left"/>
      <w:pPr>
        <w:ind w:left="144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5E32365"/>
    <w:multiLevelType w:val="hybridMultilevel"/>
    <w:tmpl w:val="8B3C0F00"/>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6036A53"/>
    <w:multiLevelType w:val="hybridMultilevel"/>
    <w:tmpl w:val="5D9C9A3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263D2C67"/>
    <w:multiLevelType w:val="hybridMultilevel"/>
    <w:tmpl w:val="0742E0C8"/>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274957D0"/>
    <w:multiLevelType w:val="hybridMultilevel"/>
    <w:tmpl w:val="19DA3EB8"/>
    <w:lvl w:ilvl="0" w:tplc="FFFFFFFF">
      <w:start w:val="1"/>
      <w:numFmt w:val="lowerRoman"/>
      <w:lvlText w:val="(%1)"/>
      <w:lvlJc w:val="right"/>
      <w:pPr>
        <w:ind w:left="720" w:hanging="360"/>
      </w:pPr>
      <w:rPr>
        <w:rFonts w:ascii="Calibri" w:hAnsi="Calibri"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7837479"/>
    <w:multiLevelType w:val="hybridMultilevel"/>
    <w:tmpl w:val="B4E2BF44"/>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27C32D64"/>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7CF7BD3"/>
    <w:multiLevelType w:val="hybridMultilevel"/>
    <w:tmpl w:val="54FA650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ascii="Calibri" w:hAnsi="Calibr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82975BC"/>
    <w:multiLevelType w:val="hybridMultilevel"/>
    <w:tmpl w:val="F2B815F4"/>
    <w:lvl w:ilvl="0" w:tplc="FFFFFFFF">
      <w:start w:val="10"/>
      <w:numFmt w:val="lowerLetter"/>
      <w:lvlText w:val="(%1)"/>
      <w:lvlJc w:val="left"/>
      <w:pPr>
        <w:ind w:left="1440" w:hanging="360"/>
      </w:pPr>
      <w:rPr>
        <w:rFonts w:ascii="Calibri" w:hAnsi="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8E0549F"/>
    <w:multiLevelType w:val="hybridMultilevel"/>
    <w:tmpl w:val="DE04F912"/>
    <w:lvl w:ilvl="0" w:tplc="FFFFFFFF">
      <w:start w:val="1"/>
      <w:numFmt w:val="lowerLetter"/>
      <w:lvlText w:val="(%1)"/>
      <w:lvlJc w:val="left"/>
      <w:pPr>
        <w:ind w:left="502"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96840BB"/>
    <w:multiLevelType w:val="hybridMultilevel"/>
    <w:tmpl w:val="892A8AF8"/>
    <w:lvl w:ilvl="0" w:tplc="F1668C4C">
      <w:start w:val="1"/>
      <w:numFmt w:val="decimal"/>
      <w:pStyle w:val="NumberParagraph"/>
      <w:lvlText w:val="%1."/>
      <w:lvlJc w:val="left"/>
      <w:pPr>
        <w:ind w:left="709" w:hanging="360"/>
      </w:pPr>
      <w:rPr>
        <w:b w:val="0"/>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79" w15:restartNumberingAfterBreak="0">
    <w:nsid w:val="29A6085A"/>
    <w:multiLevelType w:val="hybridMultilevel"/>
    <w:tmpl w:val="70E69C10"/>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2A1C3894"/>
    <w:multiLevelType w:val="hybridMultilevel"/>
    <w:tmpl w:val="F2A2B62C"/>
    <w:lvl w:ilvl="0" w:tplc="FFFFFFFF">
      <w:start w:val="1"/>
      <w:numFmt w:val="lowerLetter"/>
      <w:lvlText w:val="(%1)"/>
      <w:lvlJc w:val="left"/>
      <w:pPr>
        <w:ind w:left="720" w:hanging="360"/>
      </w:pPr>
      <w:rPr>
        <w:rFonts w:ascii="Calibri" w:hAnsi="Calibri" w:hint="default"/>
        <w:sz w:val="24"/>
      </w:rPr>
    </w:lvl>
    <w:lvl w:ilvl="1" w:tplc="6E042362">
      <w:start w:val="13"/>
      <w:numFmt w:val="lowerLetter"/>
      <w:lvlText w:val="(%2)"/>
      <w:lvlJc w:val="left"/>
      <w:pPr>
        <w:ind w:left="1440" w:hanging="360"/>
      </w:pPr>
      <w:rPr>
        <w:rFonts w:ascii="Arial" w:hAnsi="Arial" w:cs="Arial"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AC74C95"/>
    <w:multiLevelType w:val="hybridMultilevel"/>
    <w:tmpl w:val="B3D0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B1876EF"/>
    <w:multiLevelType w:val="hybridMultilevel"/>
    <w:tmpl w:val="4F7842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CB848E6"/>
    <w:multiLevelType w:val="hybridMultilevel"/>
    <w:tmpl w:val="38A200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2D0C56F7"/>
    <w:multiLevelType w:val="hybridMultilevel"/>
    <w:tmpl w:val="5DDE7D0C"/>
    <w:lvl w:ilvl="0" w:tplc="FFFFFFFF">
      <w:start w:val="1"/>
      <w:numFmt w:val="bullet"/>
      <w:lvlText w:val=""/>
      <w:lvlJc w:val="left"/>
      <w:pPr>
        <w:tabs>
          <w:tab w:val="num" w:pos="2520"/>
        </w:tabs>
        <w:ind w:left="2520" w:hanging="360"/>
      </w:pPr>
      <w:rPr>
        <w:rFonts w:ascii="Symbol" w:hAnsi="Symbol" w:hint="default"/>
      </w:rPr>
    </w:lvl>
    <w:lvl w:ilvl="1" w:tplc="FFFFFFFF">
      <w:start w:val="1"/>
      <w:numFmt w:val="decimal"/>
      <w:lvlText w:val="%2."/>
      <w:lvlJc w:val="left"/>
      <w:pPr>
        <w:tabs>
          <w:tab w:val="num" w:pos="3240"/>
        </w:tabs>
        <w:ind w:left="3240" w:hanging="360"/>
      </w:pPr>
      <w:rPr>
        <w:rFonts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85" w15:restartNumberingAfterBreak="0">
    <w:nsid w:val="2D985CFC"/>
    <w:multiLevelType w:val="hybridMultilevel"/>
    <w:tmpl w:val="04E03E2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6" w15:restartNumberingAfterBreak="0">
    <w:nsid w:val="2DB77D1E"/>
    <w:multiLevelType w:val="multilevel"/>
    <w:tmpl w:val="1670496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cs="TT318Eo00" w:hint="default"/>
        <w:b/>
      </w:rPr>
    </w:lvl>
    <w:lvl w:ilvl="2">
      <w:start w:val="1"/>
      <w:numFmt w:val="decimal"/>
      <w:isLgl/>
      <w:lvlText w:val="%1.%2.%3"/>
      <w:lvlJc w:val="left"/>
      <w:pPr>
        <w:ind w:left="1080" w:hanging="720"/>
      </w:pPr>
      <w:rPr>
        <w:rFonts w:cs="TT318Eo00" w:hint="default"/>
        <w:b/>
      </w:rPr>
    </w:lvl>
    <w:lvl w:ilvl="3">
      <w:start w:val="1"/>
      <w:numFmt w:val="decimal"/>
      <w:isLgl/>
      <w:lvlText w:val="%1.%2.%3.%4"/>
      <w:lvlJc w:val="left"/>
      <w:pPr>
        <w:ind w:left="1080" w:hanging="720"/>
      </w:pPr>
      <w:rPr>
        <w:rFonts w:cs="TT318Eo00" w:hint="default"/>
        <w:b/>
      </w:rPr>
    </w:lvl>
    <w:lvl w:ilvl="4">
      <w:start w:val="1"/>
      <w:numFmt w:val="decimal"/>
      <w:isLgl/>
      <w:lvlText w:val="%1.%2.%3.%4.%5"/>
      <w:lvlJc w:val="left"/>
      <w:pPr>
        <w:ind w:left="1440" w:hanging="1080"/>
      </w:pPr>
      <w:rPr>
        <w:rFonts w:cs="TT318Eo00" w:hint="default"/>
        <w:b/>
      </w:rPr>
    </w:lvl>
    <w:lvl w:ilvl="5">
      <w:start w:val="1"/>
      <w:numFmt w:val="decimal"/>
      <w:isLgl/>
      <w:lvlText w:val="%1.%2.%3.%4.%5.%6"/>
      <w:lvlJc w:val="left"/>
      <w:pPr>
        <w:ind w:left="1440" w:hanging="1080"/>
      </w:pPr>
      <w:rPr>
        <w:rFonts w:cs="TT318Eo00" w:hint="default"/>
        <w:b/>
      </w:rPr>
    </w:lvl>
    <w:lvl w:ilvl="6">
      <w:start w:val="1"/>
      <w:numFmt w:val="decimal"/>
      <w:isLgl/>
      <w:lvlText w:val="%1.%2.%3.%4.%5.%6.%7"/>
      <w:lvlJc w:val="left"/>
      <w:pPr>
        <w:ind w:left="1800" w:hanging="1440"/>
      </w:pPr>
      <w:rPr>
        <w:rFonts w:cs="TT318Eo00" w:hint="default"/>
        <w:b/>
      </w:rPr>
    </w:lvl>
    <w:lvl w:ilvl="7">
      <w:start w:val="1"/>
      <w:numFmt w:val="decimal"/>
      <w:isLgl/>
      <w:lvlText w:val="%1.%2.%3.%4.%5.%6.%7.%8"/>
      <w:lvlJc w:val="left"/>
      <w:pPr>
        <w:ind w:left="1800" w:hanging="1440"/>
      </w:pPr>
      <w:rPr>
        <w:rFonts w:cs="TT318Eo00" w:hint="default"/>
        <w:b/>
      </w:rPr>
    </w:lvl>
    <w:lvl w:ilvl="8">
      <w:start w:val="1"/>
      <w:numFmt w:val="decimal"/>
      <w:isLgl/>
      <w:lvlText w:val="%1.%2.%3.%4.%5.%6.%7.%8.%9"/>
      <w:lvlJc w:val="left"/>
      <w:pPr>
        <w:ind w:left="2160" w:hanging="1800"/>
      </w:pPr>
      <w:rPr>
        <w:rFonts w:cs="TT318Eo00" w:hint="default"/>
        <w:b/>
      </w:rPr>
    </w:lvl>
  </w:abstractNum>
  <w:abstractNum w:abstractNumId="87" w15:restartNumberingAfterBreak="0">
    <w:nsid w:val="2E873349"/>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F0C1B4F"/>
    <w:multiLevelType w:val="hybridMultilevel"/>
    <w:tmpl w:val="0A0E053C"/>
    <w:lvl w:ilvl="0" w:tplc="1CE2605E">
      <w:start w:val="1"/>
      <w:numFmt w:val="lowerRoman"/>
      <w:lvlText w:val="(%1)"/>
      <w:lvlJc w:val="left"/>
      <w:pPr>
        <w:ind w:left="2345" w:hanging="360"/>
      </w:pPr>
      <w:rPr>
        <w:rFonts w:ascii="Arial" w:hAnsi="Arial" w:cs="Arial" w:hint="default"/>
        <w:b w:val="0"/>
        <w:i w:val="0"/>
        <w:color w:val="auto"/>
        <w:sz w:val="24"/>
        <w:szCs w:val="24"/>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89" w15:restartNumberingAfterBreak="0">
    <w:nsid w:val="331A3814"/>
    <w:multiLevelType w:val="hybridMultilevel"/>
    <w:tmpl w:val="9D207478"/>
    <w:lvl w:ilvl="0" w:tplc="79B69DCA">
      <w:start w:val="1"/>
      <w:numFmt w:val="lowerRoman"/>
      <w:lvlText w:val="(%1)"/>
      <w:lvlJc w:val="left"/>
      <w:pPr>
        <w:ind w:left="360" w:hanging="360"/>
      </w:pPr>
      <w:rPr>
        <w:rFonts w:ascii="Arial" w:hAnsi="Arial" w:cs="Arial"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34420A32"/>
    <w:multiLevelType w:val="hybridMultilevel"/>
    <w:tmpl w:val="80362AC0"/>
    <w:lvl w:ilvl="0" w:tplc="0809001B">
      <w:start w:val="1"/>
      <w:numFmt w:val="lowerRoman"/>
      <w:lvlText w:val="%1."/>
      <w:lvlJc w:val="right"/>
      <w:pPr>
        <w:ind w:left="1854" w:hanging="360"/>
      </w:pPr>
      <w:rPr>
        <w:rFonts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1" w15:restartNumberingAfterBreak="0">
    <w:nsid w:val="34427452"/>
    <w:multiLevelType w:val="hybridMultilevel"/>
    <w:tmpl w:val="94923636"/>
    <w:lvl w:ilvl="0" w:tplc="FFFFFFFF">
      <w:start w:val="1"/>
      <w:numFmt w:val="lowerRoman"/>
      <w:lvlText w:val="(%1)"/>
      <w:lvlJc w:val="left"/>
      <w:pPr>
        <w:ind w:left="720" w:hanging="360"/>
      </w:pPr>
      <w:rPr>
        <w:rFonts w:ascii="Calibri" w:hAnsi="Calibri" w:cs="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347E7E51"/>
    <w:multiLevelType w:val="hybridMultilevel"/>
    <w:tmpl w:val="878C8498"/>
    <w:lvl w:ilvl="0" w:tplc="AB2C6A90">
      <w:start w:val="1"/>
      <w:numFmt w:val="decimal"/>
      <w:lvlText w:val="%1."/>
      <w:lvlJc w:val="left"/>
      <w:pPr>
        <w:ind w:left="1004" w:hanging="360"/>
      </w:pPr>
      <w:rPr>
        <w:rFonts w:ascii="Calibri" w:hAnsi="Calibri" w:hint="default"/>
        <w:b/>
        <w:i w:val="0"/>
        <w:sz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3" w15:restartNumberingAfterBreak="0">
    <w:nsid w:val="34BA6EBB"/>
    <w:multiLevelType w:val="hybridMultilevel"/>
    <w:tmpl w:val="9A66DE02"/>
    <w:lvl w:ilvl="0" w:tplc="FFFFFFFF">
      <w:start w:val="7"/>
      <w:numFmt w:val="lowerLetter"/>
      <w:lvlText w:val="(%1)"/>
      <w:lvlJc w:val="left"/>
      <w:pPr>
        <w:ind w:left="1440" w:hanging="360"/>
      </w:pPr>
      <w:rPr>
        <w:rFonts w:ascii="Calibri" w:hAnsi="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6051927"/>
    <w:multiLevelType w:val="hybridMultilevel"/>
    <w:tmpl w:val="A2228DB0"/>
    <w:lvl w:ilvl="0" w:tplc="FFFFFFFF">
      <w:start w:val="1"/>
      <w:numFmt w:val="bullet"/>
      <w:lvlText w:val=""/>
      <w:lvlJc w:val="left"/>
      <w:pPr>
        <w:ind w:left="778" w:hanging="360"/>
      </w:pPr>
      <w:rPr>
        <w:rFonts w:ascii="Symbol" w:hAnsi="Symbol" w:hint="default"/>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95" w15:restartNumberingAfterBreak="0">
    <w:nsid w:val="360E781F"/>
    <w:multiLevelType w:val="hybridMultilevel"/>
    <w:tmpl w:val="1004C6F2"/>
    <w:lvl w:ilvl="0" w:tplc="FFFFFFFF">
      <w:start w:val="1"/>
      <w:numFmt w:val="lowerLetter"/>
      <w:lvlText w:val="(%1)"/>
      <w:lvlJc w:val="left"/>
      <w:pPr>
        <w:ind w:left="1440" w:hanging="360"/>
      </w:pPr>
      <w:rPr>
        <w:rFonts w:ascii="Calibri" w:hAnsi="Calibri"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364F2465"/>
    <w:multiLevelType w:val="multilevel"/>
    <w:tmpl w:val="41BACB1A"/>
    <w:lvl w:ilvl="0">
      <w:start w:val="1"/>
      <w:numFmt w:val="decimal"/>
      <w:lvlText w:val="%1."/>
      <w:lvlJc w:val="left"/>
      <w:pPr>
        <w:ind w:left="1080" w:hanging="720"/>
      </w:pPr>
      <w:rPr>
        <w:rFonts w:ascii="Arial" w:hAnsi="Arial" w:cs="Arial" w:hint="default"/>
      </w:rPr>
    </w:lvl>
    <w:lvl w:ilvl="1">
      <w:start w:val="1"/>
      <w:numFmt w:val="decimal"/>
      <w:isLgl/>
      <w:lvlText w:val="%1.%2"/>
      <w:lvlJc w:val="left"/>
      <w:pPr>
        <w:ind w:left="1065" w:hanging="70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97" w15:restartNumberingAfterBreak="0">
    <w:nsid w:val="36B73A7F"/>
    <w:multiLevelType w:val="hybridMultilevel"/>
    <w:tmpl w:val="BA8287DC"/>
    <w:lvl w:ilvl="0" w:tplc="FFFFFFFF">
      <w:start w:val="1"/>
      <w:numFmt w:val="bullet"/>
      <w:lvlText w:val=""/>
      <w:lvlJc w:val="left"/>
      <w:pPr>
        <w:ind w:left="1440" w:hanging="360"/>
      </w:pPr>
      <w:rPr>
        <w:rFonts w:ascii="Symbol" w:hAnsi="Symbol" w:hint="default"/>
        <w:color w:val="auto"/>
        <w:sz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8" w15:restartNumberingAfterBreak="0">
    <w:nsid w:val="37A736F5"/>
    <w:multiLevelType w:val="multilevel"/>
    <w:tmpl w:val="1C50A222"/>
    <w:lvl w:ilvl="0">
      <w:start w:val="22"/>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9" w15:restartNumberingAfterBreak="0">
    <w:nsid w:val="388508B6"/>
    <w:multiLevelType w:val="hybridMultilevel"/>
    <w:tmpl w:val="76340C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8D162CB"/>
    <w:multiLevelType w:val="hybridMultilevel"/>
    <w:tmpl w:val="5CB28F9C"/>
    <w:lvl w:ilvl="0" w:tplc="FFFFFFFF">
      <w:start w:val="1"/>
      <w:numFmt w:val="lowerLetter"/>
      <w:lvlText w:val="(%1)"/>
      <w:lvlJc w:val="left"/>
      <w:pPr>
        <w:ind w:left="720" w:hanging="360"/>
      </w:pPr>
      <w:rPr>
        <w:rFonts w:ascii="Calibri" w:hAnsi="Calibri" w:cs="Calibr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92634D3"/>
    <w:multiLevelType w:val="hybridMultilevel"/>
    <w:tmpl w:val="6DDE5BEC"/>
    <w:lvl w:ilvl="0" w:tplc="FFFFFFFF">
      <w:start w:val="1"/>
      <w:numFmt w:val="bullet"/>
      <w:lvlText w:val=""/>
      <w:lvlJc w:val="left"/>
      <w:pPr>
        <w:ind w:left="1571" w:hanging="360"/>
      </w:pPr>
      <w:rPr>
        <w:rFonts w:ascii="Symbol" w:hAnsi="Symbol" w:hint="default"/>
        <w:color w:val="auto"/>
        <w:sz w:val="24"/>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2" w15:restartNumberingAfterBreak="0">
    <w:nsid w:val="3ADC3954"/>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BCC3E9C"/>
    <w:multiLevelType w:val="hybridMultilevel"/>
    <w:tmpl w:val="7B329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C885F29"/>
    <w:multiLevelType w:val="multilevel"/>
    <w:tmpl w:val="EA069AFA"/>
    <w:lvl w:ilvl="0">
      <w:start w:val="2"/>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5" w15:restartNumberingAfterBreak="0">
    <w:nsid w:val="3E2019A6"/>
    <w:multiLevelType w:val="hybridMultilevel"/>
    <w:tmpl w:val="7F0C4EB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3EB32A9C"/>
    <w:multiLevelType w:val="multilevel"/>
    <w:tmpl w:val="D61CA70C"/>
    <w:lvl w:ilvl="0">
      <w:start w:val="1"/>
      <w:numFmt w:val="lowerLetter"/>
      <w:lvlText w:val="(%1)"/>
      <w:lvlJc w:val="left"/>
      <w:pPr>
        <w:tabs>
          <w:tab w:val="num" w:pos="1440"/>
        </w:tabs>
        <w:ind w:left="1440" w:hanging="720"/>
      </w:pPr>
      <w:rPr>
        <w:b/>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07" w15:restartNumberingAfterBreak="0">
    <w:nsid w:val="3EE236E4"/>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3F5563C3"/>
    <w:multiLevelType w:val="hybridMultilevel"/>
    <w:tmpl w:val="1826A7A8"/>
    <w:lvl w:ilvl="0" w:tplc="08090017">
      <w:start w:val="1"/>
      <w:numFmt w:val="lowerLetter"/>
      <w:lvlText w:val="%1)"/>
      <w:lvlJc w:val="left"/>
      <w:pPr>
        <w:ind w:left="1854" w:hanging="360"/>
      </w:pPr>
      <w:rPr>
        <w:rFonts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9" w15:restartNumberingAfterBreak="0">
    <w:nsid w:val="3F7D6DE9"/>
    <w:multiLevelType w:val="hybridMultilevel"/>
    <w:tmpl w:val="4C70B46A"/>
    <w:lvl w:ilvl="0" w:tplc="FFFFFFFF">
      <w:start w:val="1"/>
      <w:numFmt w:val="lowerLetter"/>
      <w:lvlText w:val="(%1)"/>
      <w:lvlJc w:val="left"/>
      <w:pPr>
        <w:ind w:left="720" w:hanging="360"/>
      </w:pPr>
      <w:rPr>
        <w:rFonts w:ascii="Calibri" w:hAnsi="Calibri" w:cs="Calibri" w:hint="default"/>
        <w:sz w:val="24"/>
        <w:szCs w:val="24"/>
      </w:rPr>
    </w:lvl>
    <w:lvl w:ilvl="1" w:tplc="FFFFFFFF">
      <w:start w:val="1"/>
      <w:numFmt w:val="lowerLetter"/>
      <w:lvlText w:val="(%2)"/>
      <w:lvlJc w:val="left"/>
      <w:pPr>
        <w:ind w:left="1440" w:hanging="360"/>
      </w:pPr>
      <w:rPr>
        <w:rFonts w:ascii="Calibri" w:hAnsi="Calibr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08A4159"/>
    <w:multiLevelType w:val="hybridMultilevel"/>
    <w:tmpl w:val="49164A9C"/>
    <w:lvl w:ilvl="0" w:tplc="FFFFFFFF">
      <w:start w:val="1"/>
      <w:numFmt w:val="lowerLetter"/>
      <w:lvlText w:val="(%1)"/>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40AD60B7"/>
    <w:multiLevelType w:val="singleLevel"/>
    <w:tmpl w:val="2138D23C"/>
    <w:lvl w:ilvl="0">
      <w:start w:val="1"/>
      <w:numFmt w:val="lowerRoman"/>
      <w:lvlText w:val="(%1)"/>
      <w:lvlJc w:val="left"/>
      <w:pPr>
        <w:tabs>
          <w:tab w:val="num" w:pos="1440"/>
        </w:tabs>
        <w:ind w:left="1440" w:hanging="1080"/>
      </w:pPr>
      <w:rPr>
        <w:rFonts w:hint="default"/>
      </w:rPr>
    </w:lvl>
  </w:abstractNum>
  <w:abstractNum w:abstractNumId="112" w15:restartNumberingAfterBreak="0">
    <w:nsid w:val="415E6387"/>
    <w:multiLevelType w:val="hybridMultilevel"/>
    <w:tmpl w:val="81A40E80"/>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17C0044"/>
    <w:multiLevelType w:val="multilevel"/>
    <w:tmpl w:val="DD104D48"/>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4" w15:restartNumberingAfterBreak="0">
    <w:nsid w:val="419D653C"/>
    <w:multiLevelType w:val="hybridMultilevel"/>
    <w:tmpl w:val="5EB4B7E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429E5E2A"/>
    <w:multiLevelType w:val="hybridMultilevel"/>
    <w:tmpl w:val="49E08AE0"/>
    <w:lvl w:ilvl="0" w:tplc="FFFFFFFF">
      <w:start w:val="2"/>
      <w:numFmt w:val="lowerLetter"/>
      <w:lvlText w:val="(%1)"/>
      <w:lvlJc w:val="left"/>
      <w:pPr>
        <w:ind w:left="1080" w:hanging="360"/>
      </w:pPr>
      <w:rPr>
        <w:rFonts w:ascii="Calibri" w:hAnsi="Calibri" w:cs="Calibr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3B95135"/>
    <w:multiLevelType w:val="hybridMultilevel"/>
    <w:tmpl w:val="923C8FD2"/>
    <w:lvl w:ilvl="0" w:tplc="D15C4296">
      <w:start w:val="1"/>
      <w:numFmt w:val="lowerRoman"/>
      <w:lvlText w:val="(%1)"/>
      <w:lvlJc w:val="left"/>
      <w:pPr>
        <w:ind w:left="2062" w:hanging="360"/>
      </w:pPr>
      <w:rPr>
        <w:rFonts w:ascii="Arial" w:hAnsi="Arial" w:cs="Arial" w:hint="default"/>
        <w:b w:val="0"/>
        <w:i w:val="0"/>
        <w:color w:val="auto"/>
        <w:sz w:val="24"/>
        <w:szCs w:val="24"/>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17" w15:restartNumberingAfterBreak="0">
    <w:nsid w:val="43EB5B56"/>
    <w:multiLevelType w:val="multilevel"/>
    <w:tmpl w:val="942CCA6E"/>
    <w:lvl w:ilvl="0">
      <w:start w:val="1"/>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18" w15:restartNumberingAfterBreak="0">
    <w:nsid w:val="44CA492C"/>
    <w:multiLevelType w:val="hybridMultilevel"/>
    <w:tmpl w:val="172AF6D4"/>
    <w:lvl w:ilvl="0" w:tplc="FFFFFFFF">
      <w:start w:val="1"/>
      <w:numFmt w:val="lowerLetter"/>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119" w15:restartNumberingAfterBreak="0">
    <w:nsid w:val="45C73381"/>
    <w:multiLevelType w:val="hybridMultilevel"/>
    <w:tmpl w:val="968E41FA"/>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0" w15:restartNumberingAfterBreak="0">
    <w:nsid w:val="467E0CA2"/>
    <w:multiLevelType w:val="hybridMultilevel"/>
    <w:tmpl w:val="23DE8722"/>
    <w:lvl w:ilvl="0" w:tplc="FFFFFFFF">
      <w:start w:val="1"/>
      <w:numFmt w:val="lowerLetter"/>
      <w:lvlText w:val="(%1)"/>
      <w:lvlJc w:val="left"/>
      <w:pPr>
        <w:ind w:left="765"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67F2FFF"/>
    <w:multiLevelType w:val="hybridMultilevel"/>
    <w:tmpl w:val="73C00D32"/>
    <w:lvl w:ilvl="0" w:tplc="CDBEA66E">
      <w:start w:val="1"/>
      <w:numFmt w:val="lowerLetter"/>
      <w:lvlText w:val="(%1)"/>
      <w:lvlJc w:val="left"/>
      <w:pPr>
        <w:ind w:left="786" w:hanging="360"/>
      </w:pPr>
      <w:rPr>
        <w:rFonts w:ascii="Calibri" w:hAnsi="Calibri" w:cs="ArialMT" w:hint="default"/>
        <w:b/>
        <w:i w:val="0"/>
        <w:color w:val="auto"/>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2" w15:restartNumberingAfterBreak="0">
    <w:nsid w:val="46AA2946"/>
    <w:multiLevelType w:val="hybridMultilevel"/>
    <w:tmpl w:val="5C325404"/>
    <w:lvl w:ilvl="0" w:tplc="0809001B">
      <w:start w:val="1"/>
      <w:numFmt w:val="lowerRoman"/>
      <w:lvlText w:val="%1."/>
      <w:lvlJc w:val="right"/>
      <w:pPr>
        <w:ind w:left="1854" w:hanging="360"/>
      </w:pPr>
      <w:rPr>
        <w:rFonts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3" w15:restartNumberingAfterBreak="0">
    <w:nsid w:val="47055F5C"/>
    <w:multiLevelType w:val="hybridMultilevel"/>
    <w:tmpl w:val="0A9C5308"/>
    <w:lvl w:ilvl="0" w:tplc="FFFFFFFF">
      <w:start w:val="1"/>
      <w:numFmt w:val="lowerLetter"/>
      <w:lvlText w:val="(%1)"/>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48B0550D"/>
    <w:multiLevelType w:val="hybridMultilevel"/>
    <w:tmpl w:val="F4E0BACA"/>
    <w:lvl w:ilvl="0" w:tplc="72FC8BF4">
      <w:start w:val="1"/>
      <w:numFmt w:val="lowerRoman"/>
      <w:lvlText w:val="(%1)"/>
      <w:lvlJc w:val="left"/>
      <w:pPr>
        <w:ind w:left="1854" w:hanging="360"/>
      </w:pPr>
      <w:rPr>
        <w:rFonts w:ascii="Arial" w:hAnsi="Arial" w:cs="Arial" w:hint="default"/>
        <w:sz w:val="24"/>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5" w15:restartNumberingAfterBreak="0">
    <w:nsid w:val="48BB6717"/>
    <w:multiLevelType w:val="hybridMultilevel"/>
    <w:tmpl w:val="B44E9C84"/>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Times New Roman" w:hAnsi="Calibri" w:cs="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8F7648B"/>
    <w:multiLevelType w:val="hybridMultilevel"/>
    <w:tmpl w:val="2C2AA0C2"/>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7" w15:restartNumberingAfterBreak="0">
    <w:nsid w:val="49EA699C"/>
    <w:multiLevelType w:val="singleLevel"/>
    <w:tmpl w:val="08090001"/>
    <w:lvl w:ilvl="0">
      <w:start w:val="1"/>
      <w:numFmt w:val="bullet"/>
      <w:lvlText w:val=""/>
      <w:lvlJc w:val="left"/>
      <w:pPr>
        <w:ind w:left="720" w:hanging="360"/>
      </w:pPr>
      <w:rPr>
        <w:rFonts w:ascii="Symbol" w:hAnsi="Symbol" w:hint="default"/>
      </w:rPr>
    </w:lvl>
  </w:abstractNum>
  <w:abstractNum w:abstractNumId="128" w15:restartNumberingAfterBreak="0">
    <w:nsid w:val="4B280803"/>
    <w:multiLevelType w:val="multilevel"/>
    <w:tmpl w:val="1FE4DDC2"/>
    <w:lvl w:ilvl="0">
      <w:start w:val="1"/>
      <w:numFmt w:val="decimal"/>
      <w:lvlText w:val="%1."/>
      <w:lvlJc w:val="left"/>
      <w:pPr>
        <w:ind w:left="720" w:hanging="360"/>
      </w:pPr>
      <w:rPr>
        <w:rFonts w:hint="default"/>
      </w:rPr>
    </w:lvl>
    <w:lvl w:ilvl="1">
      <w:start w:val="1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29" w15:restartNumberingAfterBreak="0">
    <w:nsid w:val="4B390A03"/>
    <w:multiLevelType w:val="hybridMultilevel"/>
    <w:tmpl w:val="5E346D5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4B4256C9"/>
    <w:multiLevelType w:val="hybridMultilevel"/>
    <w:tmpl w:val="E326DB04"/>
    <w:lvl w:ilvl="0" w:tplc="AC26AD3E">
      <w:start w:val="2"/>
      <w:numFmt w:val="decimal"/>
      <w:lvlText w:val="%1."/>
      <w:lvlJc w:val="left"/>
      <w:pPr>
        <w:ind w:left="720" w:hanging="360"/>
      </w:pPr>
      <w:rPr>
        <w:rFonts w:ascii="Arial" w:hAnsi="Arial" w:cs="Arial" w:hint="default"/>
        <w:b/>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B46122C"/>
    <w:multiLevelType w:val="hybridMultilevel"/>
    <w:tmpl w:val="12B87748"/>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2" w15:restartNumberingAfterBreak="0">
    <w:nsid w:val="4DFF688D"/>
    <w:multiLevelType w:val="hybridMultilevel"/>
    <w:tmpl w:val="FC8E86E6"/>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3" w15:restartNumberingAfterBreak="0">
    <w:nsid w:val="4F5536C2"/>
    <w:multiLevelType w:val="hybridMultilevel"/>
    <w:tmpl w:val="F2AAFA7A"/>
    <w:lvl w:ilvl="0" w:tplc="E870AF5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0CA0FBD"/>
    <w:multiLevelType w:val="hybridMultilevel"/>
    <w:tmpl w:val="3E048C88"/>
    <w:lvl w:ilvl="0" w:tplc="FFFFFFFF">
      <w:start w:val="1"/>
      <w:numFmt w:val="lowerLetter"/>
      <w:lvlText w:val="(%1)"/>
      <w:lvlJc w:val="left"/>
      <w:pPr>
        <w:ind w:left="720" w:hanging="360"/>
      </w:pPr>
      <w:rPr>
        <w:rFonts w:ascii="Calibri" w:hAnsi="Calibri" w:hint="default"/>
        <w:sz w:val="24"/>
      </w:rPr>
    </w:lvl>
    <w:lvl w:ilvl="1" w:tplc="FFFFFFFF">
      <w:start w:val="1"/>
      <w:numFmt w:val="lowerLetter"/>
      <w:lvlText w:val="(%2)"/>
      <w:lvlJc w:val="left"/>
      <w:pPr>
        <w:ind w:left="1440" w:hanging="360"/>
      </w:pPr>
      <w:rPr>
        <w:rFonts w:ascii="Calibri" w:hAnsi="Calibr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10C7F15"/>
    <w:multiLevelType w:val="hybridMultilevel"/>
    <w:tmpl w:val="4760A96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517C5046"/>
    <w:multiLevelType w:val="hybridMultilevel"/>
    <w:tmpl w:val="940E708C"/>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7" w15:restartNumberingAfterBreak="0">
    <w:nsid w:val="52460E37"/>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26D68AA"/>
    <w:multiLevelType w:val="hybridMultilevel"/>
    <w:tmpl w:val="9FD6832E"/>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9" w15:restartNumberingAfterBreak="0">
    <w:nsid w:val="53077F40"/>
    <w:multiLevelType w:val="hybridMultilevel"/>
    <w:tmpl w:val="F432B918"/>
    <w:lvl w:ilvl="0" w:tplc="49A23646">
      <w:start w:val="1"/>
      <w:numFmt w:val="lowerRoman"/>
      <w:lvlText w:val="(%1)"/>
      <w:lvlJc w:val="left"/>
      <w:pPr>
        <w:ind w:left="360" w:hanging="360"/>
      </w:pPr>
      <w:rPr>
        <w:rFonts w:ascii="Arial" w:hAnsi="Arial" w:cs="Arial"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533562D2"/>
    <w:multiLevelType w:val="hybridMultilevel"/>
    <w:tmpl w:val="D04CACE2"/>
    <w:lvl w:ilvl="0" w:tplc="FFFFFFFF">
      <w:start w:val="1"/>
      <w:numFmt w:val="lowerLetter"/>
      <w:lvlText w:val="(%1)"/>
      <w:lvlJc w:val="left"/>
      <w:pPr>
        <w:ind w:left="720" w:hanging="360"/>
      </w:pPr>
      <w:rPr>
        <w:rFonts w:ascii="Calibri" w:hAnsi="Calibri" w:hint="default"/>
        <w:sz w:val="24"/>
      </w:rPr>
    </w:lvl>
    <w:lvl w:ilvl="1" w:tplc="FFFFFFFF">
      <w:start w:val="1"/>
      <w:numFmt w:val="lowerLetter"/>
      <w:lvlText w:val="(%2)"/>
      <w:lvlJc w:val="left"/>
      <w:pPr>
        <w:ind w:left="1440" w:hanging="360"/>
      </w:pPr>
      <w:rPr>
        <w:rFonts w:ascii="Calibri" w:hAnsi="Calibri" w:hint="default"/>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39552CC"/>
    <w:multiLevelType w:val="hybridMultilevel"/>
    <w:tmpl w:val="CC8A5DC2"/>
    <w:lvl w:ilvl="0" w:tplc="48E2568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2" w15:restartNumberingAfterBreak="0">
    <w:nsid w:val="53BB6937"/>
    <w:multiLevelType w:val="singleLevel"/>
    <w:tmpl w:val="08090019"/>
    <w:lvl w:ilvl="0">
      <w:start w:val="1"/>
      <w:numFmt w:val="lowerLetter"/>
      <w:lvlText w:val="(%1)"/>
      <w:lvlJc w:val="left"/>
      <w:pPr>
        <w:tabs>
          <w:tab w:val="num" w:pos="360"/>
        </w:tabs>
        <w:ind w:left="360" w:hanging="360"/>
      </w:pPr>
    </w:lvl>
  </w:abstractNum>
  <w:abstractNum w:abstractNumId="143" w15:restartNumberingAfterBreak="0">
    <w:nsid w:val="545459B4"/>
    <w:multiLevelType w:val="hybridMultilevel"/>
    <w:tmpl w:val="258A8104"/>
    <w:lvl w:ilvl="0" w:tplc="6CFEC2FE">
      <w:start w:val="1"/>
      <w:numFmt w:val="bullet"/>
      <w:lvlText w:val=""/>
      <w:lvlJc w:val="left"/>
      <w:pPr>
        <w:ind w:left="720" w:hanging="360"/>
      </w:pPr>
      <w:rPr>
        <w:rFonts w:ascii="Symbol" w:hAnsi="Symbol" w:hint="default"/>
      </w:rPr>
    </w:lvl>
    <w:lvl w:ilvl="1" w:tplc="0780F3DC">
      <w:start w:val="1"/>
      <w:numFmt w:val="lowerLetter"/>
      <w:lvlText w:val="%2."/>
      <w:lvlJc w:val="left"/>
      <w:pPr>
        <w:ind w:left="1440" w:hanging="360"/>
      </w:pPr>
    </w:lvl>
    <w:lvl w:ilvl="2" w:tplc="E2C646F0" w:tentative="1">
      <w:start w:val="1"/>
      <w:numFmt w:val="lowerRoman"/>
      <w:lvlText w:val="%3."/>
      <w:lvlJc w:val="right"/>
      <w:pPr>
        <w:ind w:left="2160" w:hanging="180"/>
      </w:pPr>
    </w:lvl>
    <w:lvl w:ilvl="3" w:tplc="FCCCCD26" w:tentative="1">
      <w:start w:val="1"/>
      <w:numFmt w:val="decimal"/>
      <w:lvlText w:val="%4."/>
      <w:lvlJc w:val="left"/>
      <w:pPr>
        <w:ind w:left="2880" w:hanging="360"/>
      </w:pPr>
    </w:lvl>
    <w:lvl w:ilvl="4" w:tplc="C0644D2E" w:tentative="1">
      <w:start w:val="1"/>
      <w:numFmt w:val="lowerLetter"/>
      <w:lvlText w:val="%5."/>
      <w:lvlJc w:val="left"/>
      <w:pPr>
        <w:ind w:left="3600" w:hanging="360"/>
      </w:pPr>
    </w:lvl>
    <w:lvl w:ilvl="5" w:tplc="36D848AE" w:tentative="1">
      <w:start w:val="1"/>
      <w:numFmt w:val="lowerRoman"/>
      <w:lvlText w:val="%6."/>
      <w:lvlJc w:val="right"/>
      <w:pPr>
        <w:ind w:left="4320" w:hanging="180"/>
      </w:pPr>
    </w:lvl>
    <w:lvl w:ilvl="6" w:tplc="97DA3384" w:tentative="1">
      <w:start w:val="1"/>
      <w:numFmt w:val="decimal"/>
      <w:lvlText w:val="%7."/>
      <w:lvlJc w:val="left"/>
      <w:pPr>
        <w:ind w:left="5040" w:hanging="360"/>
      </w:pPr>
    </w:lvl>
    <w:lvl w:ilvl="7" w:tplc="D9227C48" w:tentative="1">
      <w:start w:val="1"/>
      <w:numFmt w:val="lowerLetter"/>
      <w:lvlText w:val="%8."/>
      <w:lvlJc w:val="left"/>
      <w:pPr>
        <w:ind w:left="5760" w:hanging="360"/>
      </w:pPr>
    </w:lvl>
    <w:lvl w:ilvl="8" w:tplc="423097D8" w:tentative="1">
      <w:start w:val="1"/>
      <w:numFmt w:val="lowerRoman"/>
      <w:lvlText w:val="%9."/>
      <w:lvlJc w:val="right"/>
      <w:pPr>
        <w:ind w:left="6480" w:hanging="180"/>
      </w:pPr>
    </w:lvl>
  </w:abstractNum>
  <w:abstractNum w:abstractNumId="144" w15:restartNumberingAfterBreak="0">
    <w:nsid w:val="556967B4"/>
    <w:multiLevelType w:val="hybridMultilevel"/>
    <w:tmpl w:val="32460D2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5" w15:restartNumberingAfterBreak="0">
    <w:nsid w:val="55987FCC"/>
    <w:multiLevelType w:val="hybridMultilevel"/>
    <w:tmpl w:val="0AF81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5BA79BD"/>
    <w:multiLevelType w:val="hybridMultilevel"/>
    <w:tmpl w:val="22465858"/>
    <w:lvl w:ilvl="0" w:tplc="0809001B">
      <w:start w:val="1"/>
      <w:numFmt w:val="lowerRoman"/>
      <w:lvlText w:val="%1."/>
      <w:lvlJc w:val="right"/>
      <w:pPr>
        <w:ind w:left="1854" w:hanging="360"/>
      </w:pPr>
      <w:rPr>
        <w:rFonts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7" w15:restartNumberingAfterBreak="0">
    <w:nsid w:val="56426287"/>
    <w:multiLevelType w:val="hybridMultilevel"/>
    <w:tmpl w:val="D77C7208"/>
    <w:lvl w:ilvl="0" w:tplc="20BC48DC">
      <w:start w:val="16"/>
      <w:numFmt w:val="lowerLetter"/>
      <w:lvlText w:val="(%1)"/>
      <w:lvlJc w:val="left"/>
      <w:pPr>
        <w:ind w:left="144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64F5ACF"/>
    <w:multiLevelType w:val="hybridMultilevel"/>
    <w:tmpl w:val="817019E0"/>
    <w:lvl w:ilvl="0" w:tplc="3588F116">
      <w:start w:val="1"/>
      <w:numFmt w:val="lowerLetter"/>
      <w:lvlText w:val="(%1)"/>
      <w:lvlJc w:val="left"/>
      <w:pPr>
        <w:ind w:left="644" w:hanging="360"/>
      </w:pPr>
      <w:rPr>
        <w:rFonts w:ascii="Calibri" w:hAnsi="Calibri" w:hint="default"/>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9" w15:restartNumberingAfterBreak="0">
    <w:nsid w:val="58451171"/>
    <w:multiLevelType w:val="hybridMultilevel"/>
    <w:tmpl w:val="C4F2FF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58A46485"/>
    <w:multiLevelType w:val="hybridMultilevel"/>
    <w:tmpl w:val="A4BC6DF2"/>
    <w:lvl w:ilvl="0" w:tplc="5B30C7C6">
      <w:start w:val="15"/>
      <w:numFmt w:val="lowerLetter"/>
      <w:lvlText w:val="(%1)"/>
      <w:lvlJc w:val="left"/>
      <w:pPr>
        <w:ind w:left="144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9171646"/>
    <w:multiLevelType w:val="hybridMultilevel"/>
    <w:tmpl w:val="6E0425E4"/>
    <w:lvl w:ilvl="0" w:tplc="FFFFFFFF">
      <w:start w:val="1"/>
      <w:numFmt w:val="lowerLetter"/>
      <w:lvlText w:val="(%1)"/>
      <w:lvlJc w:val="left"/>
      <w:pPr>
        <w:ind w:left="360" w:hanging="360"/>
      </w:pPr>
      <w:rPr>
        <w:rFonts w:ascii="Calibri" w:hAnsi="Calibri" w:cs="Calibri"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59431797"/>
    <w:multiLevelType w:val="hybridMultilevel"/>
    <w:tmpl w:val="0452180E"/>
    <w:lvl w:ilvl="0" w:tplc="4BA66D9A">
      <w:start w:val="1"/>
      <w:numFmt w:val="lowerLetter"/>
      <w:lvlText w:val="(%1)"/>
      <w:lvlJc w:val="left"/>
      <w:pPr>
        <w:ind w:left="72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96679F5"/>
    <w:multiLevelType w:val="hybridMultilevel"/>
    <w:tmpl w:val="D5ACDB54"/>
    <w:lvl w:ilvl="0" w:tplc="FFFFFFFF">
      <w:start w:val="1"/>
      <w:numFmt w:val="lowerLetter"/>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9FD14EC"/>
    <w:multiLevelType w:val="hybridMultilevel"/>
    <w:tmpl w:val="DDB62532"/>
    <w:lvl w:ilvl="0" w:tplc="FFFFFFFF">
      <w:start w:val="1"/>
      <w:numFmt w:val="lowerLetter"/>
      <w:lvlText w:val="(%1)"/>
      <w:lvlJc w:val="left"/>
      <w:pPr>
        <w:ind w:left="720" w:hanging="360"/>
      </w:pPr>
      <w:rPr>
        <w:rFonts w:ascii="Calibri" w:hAnsi="Calibri" w:hint="default"/>
      </w:rPr>
    </w:lvl>
    <w:lvl w:ilvl="1" w:tplc="FFFFFFFF">
      <w:start w:val="1"/>
      <w:numFmt w:val="lowerLetter"/>
      <w:lvlText w:val="(%2)"/>
      <w:lvlJc w:val="left"/>
      <w:pPr>
        <w:ind w:left="1440" w:hanging="360"/>
      </w:pPr>
      <w:rPr>
        <w:rFonts w:ascii="Calibri" w:hAnsi="Calibri"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A717C5E"/>
    <w:multiLevelType w:val="hybridMultilevel"/>
    <w:tmpl w:val="6D18ABB6"/>
    <w:lvl w:ilvl="0" w:tplc="4AAC2EE8">
      <w:start w:val="1"/>
      <w:numFmt w:val="decimal"/>
      <w:lvlText w:val="32.%1"/>
      <w:lvlJc w:val="left"/>
      <w:pPr>
        <w:ind w:left="720" w:hanging="360"/>
      </w:pPr>
      <w:rPr>
        <w:rFonts w:hint="default"/>
      </w:rPr>
    </w:lvl>
    <w:lvl w:ilvl="1" w:tplc="02445F2C">
      <w:start w:val="1"/>
      <w:numFmt w:val="lowerLetter"/>
      <w:lvlText w:val="%2."/>
      <w:lvlJc w:val="left"/>
      <w:pPr>
        <w:ind w:left="1440" w:hanging="360"/>
      </w:pPr>
    </w:lvl>
    <w:lvl w:ilvl="2" w:tplc="85184BB8" w:tentative="1">
      <w:start w:val="1"/>
      <w:numFmt w:val="lowerRoman"/>
      <w:lvlText w:val="%3."/>
      <w:lvlJc w:val="right"/>
      <w:pPr>
        <w:ind w:left="2160" w:hanging="180"/>
      </w:pPr>
    </w:lvl>
    <w:lvl w:ilvl="3" w:tplc="5BE6165A" w:tentative="1">
      <w:start w:val="1"/>
      <w:numFmt w:val="decimal"/>
      <w:lvlText w:val="%4."/>
      <w:lvlJc w:val="left"/>
      <w:pPr>
        <w:ind w:left="2880" w:hanging="360"/>
      </w:pPr>
    </w:lvl>
    <w:lvl w:ilvl="4" w:tplc="E488BBCE" w:tentative="1">
      <w:start w:val="1"/>
      <w:numFmt w:val="lowerLetter"/>
      <w:lvlText w:val="%5."/>
      <w:lvlJc w:val="left"/>
      <w:pPr>
        <w:ind w:left="3600" w:hanging="360"/>
      </w:pPr>
    </w:lvl>
    <w:lvl w:ilvl="5" w:tplc="81C87F02" w:tentative="1">
      <w:start w:val="1"/>
      <w:numFmt w:val="lowerRoman"/>
      <w:lvlText w:val="%6."/>
      <w:lvlJc w:val="right"/>
      <w:pPr>
        <w:ind w:left="4320" w:hanging="180"/>
      </w:pPr>
    </w:lvl>
    <w:lvl w:ilvl="6" w:tplc="DA94EF7C" w:tentative="1">
      <w:start w:val="1"/>
      <w:numFmt w:val="decimal"/>
      <w:lvlText w:val="%7."/>
      <w:lvlJc w:val="left"/>
      <w:pPr>
        <w:ind w:left="5040" w:hanging="360"/>
      </w:pPr>
    </w:lvl>
    <w:lvl w:ilvl="7" w:tplc="0B94937E" w:tentative="1">
      <w:start w:val="1"/>
      <w:numFmt w:val="lowerLetter"/>
      <w:lvlText w:val="%8."/>
      <w:lvlJc w:val="left"/>
      <w:pPr>
        <w:ind w:left="5760" w:hanging="360"/>
      </w:pPr>
    </w:lvl>
    <w:lvl w:ilvl="8" w:tplc="CBCE36B2" w:tentative="1">
      <w:start w:val="1"/>
      <w:numFmt w:val="lowerRoman"/>
      <w:lvlText w:val="%9."/>
      <w:lvlJc w:val="right"/>
      <w:pPr>
        <w:ind w:left="6480" w:hanging="180"/>
      </w:pPr>
    </w:lvl>
  </w:abstractNum>
  <w:abstractNum w:abstractNumId="156" w15:restartNumberingAfterBreak="0">
    <w:nsid w:val="5B0C23C5"/>
    <w:multiLevelType w:val="singleLevel"/>
    <w:tmpl w:val="578AD56A"/>
    <w:lvl w:ilvl="0">
      <w:start w:val="1"/>
      <w:numFmt w:val="lowerRoman"/>
      <w:lvlText w:val="(%1)"/>
      <w:lvlJc w:val="left"/>
      <w:pPr>
        <w:ind w:left="1211" w:hanging="360"/>
      </w:pPr>
      <w:rPr>
        <w:rFonts w:ascii="Calibri" w:hAnsi="Calibri" w:cs="Times New Roman" w:hint="default"/>
        <w:b w:val="0"/>
        <w:i w:val="0"/>
        <w:color w:val="auto"/>
        <w:sz w:val="24"/>
        <w:szCs w:val="24"/>
      </w:rPr>
    </w:lvl>
  </w:abstractNum>
  <w:abstractNum w:abstractNumId="157" w15:restartNumberingAfterBreak="0">
    <w:nsid w:val="5D48547F"/>
    <w:multiLevelType w:val="singleLevel"/>
    <w:tmpl w:val="977C1A26"/>
    <w:lvl w:ilvl="0">
      <w:start w:val="1"/>
      <w:numFmt w:val="lowerRoman"/>
      <w:lvlText w:val="(%1)"/>
      <w:lvlJc w:val="left"/>
      <w:pPr>
        <w:tabs>
          <w:tab w:val="num" w:pos="1080"/>
        </w:tabs>
        <w:ind w:left="1080" w:hanging="1080"/>
      </w:pPr>
      <w:rPr>
        <w:rFonts w:hint="default"/>
      </w:rPr>
    </w:lvl>
  </w:abstractNum>
  <w:abstractNum w:abstractNumId="158" w15:restartNumberingAfterBreak="0">
    <w:nsid w:val="5D9448B7"/>
    <w:multiLevelType w:val="hybridMultilevel"/>
    <w:tmpl w:val="B6C2B370"/>
    <w:lvl w:ilvl="0" w:tplc="EBDC039E">
      <w:start w:val="1"/>
      <w:numFmt w:val="lowerRoman"/>
      <w:lvlText w:val="(%1)"/>
      <w:lvlJc w:val="left"/>
      <w:pPr>
        <w:ind w:left="786" w:hanging="360"/>
      </w:pPr>
      <w:rPr>
        <w:rFonts w:ascii="Calibri" w:hAnsi="Calibri" w:hint="default"/>
        <w:b/>
        <w:i w:val="0"/>
        <w:color w:val="auto"/>
        <w:sz w:val="24"/>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9" w15:restartNumberingAfterBreak="0">
    <w:nsid w:val="5DA95C2A"/>
    <w:multiLevelType w:val="multilevel"/>
    <w:tmpl w:val="B6F42FC2"/>
    <w:lvl w:ilvl="0">
      <w:start w:val="1"/>
      <w:numFmt w:val="decimal"/>
      <w:lvlText w:val="%1."/>
      <w:lvlJc w:val="left"/>
      <w:pPr>
        <w:ind w:left="720" w:hanging="360"/>
      </w:pPr>
      <w:rPr>
        <w:rFonts w:ascii="Calibri" w:hAnsi="Calibri" w:hint="default"/>
        <w:b w:val="0"/>
        <w:i w:val="0"/>
        <w:sz w:val="24"/>
      </w:rPr>
    </w:lvl>
    <w:lvl w:ilvl="1">
      <w:start w:val="3"/>
      <w:numFmt w:val="decimal"/>
      <w:isLgl/>
      <w:lvlText w:val="%1.%2"/>
      <w:lvlJc w:val="left"/>
      <w:pPr>
        <w:ind w:left="1080" w:hanging="720"/>
      </w:pPr>
      <w:rPr>
        <w:rFonts w:cs="TT31E8o00" w:hint="default"/>
        <w:b/>
      </w:rPr>
    </w:lvl>
    <w:lvl w:ilvl="2">
      <w:start w:val="1"/>
      <w:numFmt w:val="decimal"/>
      <w:isLgl/>
      <w:lvlText w:val="%1.%2.%3"/>
      <w:lvlJc w:val="left"/>
      <w:pPr>
        <w:ind w:left="1080" w:hanging="720"/>
      </w:pPr>
      <w:rPr>
        <w:rFonts w:cs="TT31E8o00" w:hint="default"/>
        <w:b/>
      </w:rPr>
    </w:lvl>
    <w:lvl w:ilvl="3">
      <w:start w:val="1"/>
      <w:numFmt w:val="decimal"/>
      <w:isLgl/>
      <w:lvlText w:val="%1.%2.%3.%4"/>
      <w:lvlJc w:val="left"/>
      <w:pPr>
        <w:ind w:left="1440" w:hanging="1080"/>
      </w:pPr>
      <w:rPr>
        <w:rFonts w:cs="TT31E8o00" w:hint="default"/>
        <w:b/>
      </w:rPr>
    </w:lvl>
    <w:lvl w:ilvl="4">
      <w:start w:val="1"/>
      <w:numFmt w:val="decimal"/>
      <w:isLgl/>
      <w:lvlText w:val="%1.%2.%3.%4.%5"/>
      <w:lvlJc w:val="left"/>
      <w:pPr>
        <w:ind w:left="1440" w:hanging="1080"/>
      </w:pPr>
      <w:rPr>
        <w:rFonts w:cs="TT31E8o00" w:hint="default"/>
        <w:b/>
      </w:rPr>
    </w:lvl>
    <w:lvl w:ilvl="5">
      <w:start w:val="1"/>
      <w:numFmt w:val="decimal"/>
      <w:isLgl/>
      <w:lvlText w:val="%1.%2.%3.%4.%5.%6"/>
      <w:lvlJc w:val="left"/>
      <w:pPr>
        <w:ind w:left="1800" w:hanging="1440"/>
      </w:pPr>
      <w:rPr>
        <w:rFonts w:cs="TT31E8o00" w:hint="default"/>
        <w:b/>
      </w:rPr>
    </w:lvl>
    <w:lvl w:ilvl="6">
      <w:start w:val="1"/>
      <w:numFmt w:val="decimal"/>
      <w:isLgl/>
      <w:lvlText w:val="%1.%2.%3.%4.%5.%6.%7"/>
      <w:lvlJc w:val="left"/>
      <w:pPr>
        <w:ind w:left="1800" w:hanging="1440"/>
      </w:pPr>
      <w:rPr>
        <w:rFonts w:cs="TT31E8o00" w:hint="default"/>
        <w:b/>
      </w:rPr>
    </w:lvl>
    <w:lvl w:ilvl="7">
      <w:start w:val="1"/>
      <w:numFmt w:val="decimal"/>
      <w:isLgl/>
      <w:lvlText w:val="%1.%2.%3.%4.%5.%6.%7.%8"/>
      <w:lvlJc w:val="left"/>
      <w:pPr>
        <w:ind w:left="2160" w:hanging="1800"/>
      </w:pPr>
      <w:rPr>
        <w:rFonts w:cs="TT31E8o00" w:hint="default"/>
        <w:b/>
      </w:rPr>
    </w:lvl>
    <w:lvl w:ilvl="8">
      <w:start w:val="1"/>
      <w:numFmt w:val="decimal"/>
      <w:isLgl/>
      <w:lvlText w:val="%1.%2.%3.%4.%5.%6.%7.%8.%9"/>
      <w:lvlJc w:val="left"/>
      <w:pPr>
        <w:ind w:left="2160" w:hanging="1800"/>
      </w:pPr>
      <w:rPr>
        <w:rFonts w:cs="TT31E8o00" w:hint="default"/>
        <w:b/>
      </w:rPr>
    </w:lvl>
  </w:abstractNum>
  <w:abstractNum w:abstractNumId="160" w15:restartNumberingAfterBreak="0">
    <w:nsid w:val="5DC51500"/>
    <w:multiLevelType w:val="hybridMultilevel"/>
    <w:tmpl w:val="E0D03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DE73A83"/>
    <w:multiLevelType w:val="hybridMultilevel"/>
    <w:tmpl w:val="2430B5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5E5C2BC3"/>
    <w:multiLevelType w:val="singleLevel"/>
    <w:tmpl w:val="08090019"/>
    <w:lvl w:ilvl="0">
      <w:start w:val="1"/>
      <w:numFmt w:val="lowerLetter"/>
      <w:lvlText w:val="(%1)"/>
      <w:lvlJc w:val="left"/>
      <w:pPr>
        <w:tabs>
          <w:tab w:val="num" w:pos="360"/>
        </w:tabs>
        <w:ind w:left="360" w:hanging="360"/>
      </w:pPr>
    </w:lvl>
  </w:abstractNum>
  <w:abstractNum w:abstractNumId="163" w15:restartNumberingAfterBreak="0">
    <w:nsid w:val="5EB80298"/>
    <w:multiLevelType w:val="hybridMultilevel"/>
    <w:tmpl w:val="3ADC7B34"/>
    <w:lvl w:ilvl="0" w:tplc="03BC92E0">
      <w:start w:val="1"/>
      <w:numFmt w:val="lowerRoman"/>
      <w:lvlText w:val="(%1)"/>
      <w:lvlJc w:val="left"/>
      <w:pPr>
        <w:ind w:left="721" w:hanging="72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64" w15:restartNumberingAfterBreak="0">
    <w:nsid w:val="5EF934D2"/>
    <w:multiLevelType w:val="hybridMultilevel"/>
    <w:tmpl w:val="786E8296"/>
    <w:lvl w:ilvl="0" w:tplc="EDA68C24">
      <w:start w:val="1"/>
      <w:numFmt w:val="decimal"/>
      <w:lvlText w:val="%1."/>
      <w:lvlJc w:val="left"/>
      <w:pPr>
        <w:ind w:left="720" w:hanging="360"/>
      </w:pPr>
      <w:rPr>
        <w:rFonts w:ascii="Calibri" w:hAnsi="Calibri" w:hint="default"/>
        <w:b/>
        <w:i w:val="0"/>
        <w:sz w:val="24"/>
      </w:rPr>
    </w:lvl>
    <w:lvl w:ilvl="1" w:tplc="AD2CE712" w:tentative="1">
      <w:start w:val="1"/>
      <w:numFmt w:val="lowerLetter"/>
      <w:lvlText w:val="%2."/>
      <w:lvlJc w:val="left"/>
      <w:pPr>
        <w:ind w:left="1440" w:hanging="360"/>
      </w:pPr>
    </w:lvl>
    <w:lvl w:ilvl="2" w:tplc="38E4E3C6" w:tentative="1">
      <w:start w:val="1"/>
      <w:numFmt w:val="lowerRoman"/>
      <w:lvlText w:val="%3."/>
      <w:lvlJc w:val="right"/>
      <w:pPr>
        <w:ind w:left="2160" w:hanging="180"/>
      </w:pPr>
    </w:lvl>
    <w:lvl w:ilvl="3" w:tplc="A5BE023C" w:tentative="1">
      <w:start w:val="1"/>
      <w:numFmt w:val="decimal"/>
      <w:lvlText w:val="%4."/>
      <w:lvlJc w:val="left"/>
      <w:pPr>
        <w:ind w:left="2880" w:hanging="360"/>
      </w:pPr>
    </w:lvl>
    <w:lvl w:ilvl="4" w:tplc="FFC01E5A" w:tentative="1">
      <w:start w:val="1"/>
      <w:numFmt w:val="lowerLetter"/>
      <w:lvlText w:val="%5."/>
      <w:lvlJc w:val="left"/>
      <w:pPr>
        <w:ind w:left="3600" w:hanging="360"/>
      </w:pPr>
    </w:lvl>
    <w:lvl w:ilvl="5" w:tplc="E33CF6CE" w:tentative="1">
      <w:start w:val="1"/>
      <w:numFmt w:val="lowerRoman"/>
      <w:lvlText w:val="%6."/>
      <w:lvlJc w:val="right"/>
      <w:pPr>
        <w:ind w:left="4320" w:hanging="180"/>
      </w:pPr>
    </w:lvl>
    <w:lvl w:ilvl="6" w:tplc="DC2C4802" w:tentative="1">
      <w:start w:val="1"/>
      <w:numFmt w:val="decimal"/>
      <w:lvlText w:val="%7."/>
      <w:lvlJc w:val="left"/>
      <w:pPr>
        <w:ind w:left="5040" w:hanging="360"/>
      </w:pPr>
    </w:lvl>
    <w:lvl w:ilvl="7" w:tplc="E5663F32" w:tentative="1">
      <w:start w:val="1"/>
      <w:numFmt w:val="lowerLetter"/>
      <w:lvlText w:val="%8."/>
      <w:lvlJc w:val="left"/>
      <w:pPr>
        <w:ind w:left="5760" w:hanging="360"/>
      </w:pPr>
    </w:lvl>
    <w:lvl w:ilvl="8" w:tplc="EC46E886" w:tentative="1">
      <w:start w:val="1"/>
      <w:numFmt w:val="lowerRoman"/>
      <w:lvlText w:val="%9."/>
      <w:lvlJc w:val="right"/>
      <w:pPr>
        <w:ind w:left="6480" w:hanging="180"/>
      </w:pPr>
    </w:lvl>
  </w:abstractNum>
  <w:abstractNum w:abstractNumId="165" w15:restartNumberingAfterBreak="0">
    <w:nsid w:val="5F074F90"/>
    <w:multiLevelType w:val="hybridMultilevel"/>
    <w:tmpl w:val="F39C2B70"/>
    <w:lvl w:ilvl="0" w:tplc="A8009B3E">
      <w:start w:val="1"/>
      <w:numFmt w:val="decimal"/>
      <w:lvlText w:val="27.%1"/>
      <w:lvlJc w:val="left"/>
      <w:pPr>
        <w:ind w:left="720" w:hanging="360"/>
      </w:pPr>
      <w:rPr>
        <w:rFonts w:hint="default"/>
      </w:rPr>
    </w:lvl>
    <w:lvl w:ilvl="1" w:tplc="FE605B40">
      <w:start w:val="1"/>
      <w:numFmt w:val="lowerLetter"/>
      <w:lvlText w:val="%2."/>
      <w:lvlJc w:val="left"/>
      <w:pPr>
        <w:ind w:left="1440" w:hanging="360"/>
      </w:pPr>
    </w:lvl>
    <w:lvl w:ilvl="2" w:tplc="2618D05E" w:tentative="1">
      <w:start w:val="1"/>
      <w:numFmt w:val="lowerRoman"/>
      <w:lvlText w:val="%3."/>
      <w:lvlJc w:val="right"/>
      <w:pPr>
        <w:ind w:left="2160" w:hanging="180"/>
      </w:pPr>
    </w:lvl>
    <w:lvl w:ilvl="3" w:tplc="65109CEE" w:tentative="1">
      <w:start w:val="1"/>
      <w:numFmt w:val="decimal"/>
      <w:lvlText w:val="%4."/>
      <w:lvlJc w:val="left"/>
      <w:pPr>
        <w:ind w:left="2880" w:hanging="360"/>
      </w:pPr>
    </w:lvl>
    <w:lvl w:ilvl="4" w:tplc="D41E3E08" w:tentative="1">
      <w:start w:val="1"/>
      <w:numFmt w:val="lowerLetter"/>
      <w:lvlText w:val="%5."/>
      <w:lvlJc w:val="left"/>
      <w:pPr>
        <w:ind w:left="3600" w:hanging="360"/>
      </w:pPr>
    </w:lvl>
    <w:lvl w:ilvl="5" w:tplc="26F259C0" w:tentative="1">
      <w:start w:val="1"/>
      <w:numFmt w:val="lowerRoman"/>
      <w:lvlText w:val="%6."/>
      <w:lvlJc w:val="right"/>
      <w:pPr>
        <w:ind w:left="4320" w:hanging="180"/>
      </w:pPr>
    </w:lvl>
    <w:lvl w:ilvl="6" w:tplc="B7722050" w:tentative="1">
      <w:start w:val="1"/>
      <w:numFmt w:val="decimal"/>
      <w:lvlText w:val="%7."/>
      <w:lvlJc w:val="left"/>
      <w:pPr>
        <w:ind w:left="5040" w:hanging="360"/>
      </w:pPr>
    </w:lvl>
    <w:lvl w:ilvl="7" w:tplc="124068E2" w:tentative="1">
      <w:start w:val="1"/>
      <w:numFmt w:val="lowerLetter"/>
      <w:lvlText w:val="%8."/>
      <w:lvlJc w:val="left"/>
      <w:pPr>
        <w:ind w:left="5760" w:hanging="360"/>
      </w:pPr>
    </w:lvl>
    <w:lvl w:ilvl="8" w:tplc="06E03A16" w:tentative="1">
      <w:start w:val="1"/>
      <w:numFmt w:val="lowerRoman"/>
      <w:lvlText w:val="%9."/>
      <w:lvlJc w:val="right"/>
      <w:pPr>
        <w:ind w:left="6480" w:hanging="180"/>
      </w:pPr>
    </w:lvl>
  </w:abstractNum>
  <w:abstractNum w:abstractNumId="166" w15:restartNumberingAfterBreak="0">
    <w:nsid w:val="61734D02"/>
    <w:multiLevelType w:val="multilevel"/>
    <w:tmpl w:val="F1B66236"/>
    <w:lvl w:ilvl="0">
      <w:start w:val="1"/>
      <w:numFmt w:val="decimal"/>
      <w:lvlText w:val="%1"/>
      <w:lvlJc w:val="left"/>
      <w:pPr>
        <w:ind w:left="360" w:hanging="360"/>
      </w:pPr>
    </w:lvl>
    <w:lvl w:ilvl="1">
      <w:start w:val="2"/>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167" w15:restartNumberingAfterBreak="0">
    <w:nsid w:val="6175186C"/>
    <w:multiLevelType w:val="multilevel"/>
    <w:tmpl w:val="1A1C2C3A"/>
    <w:lvl w:ilvl="0">
      <w:start w:val="2"/>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68" w15:restartNumberingAfterBreak="0">
    <w:nsid w:val="61793B8E"/>
    <w:multiLevelType w:val="singleLevel"/>
    <w:tmpl w:val="08090019"/>
    <w:lvl w:ilvl="0">
      <w:start w:val="1"/>
      <w:numFmt w:val="lowerLetter"/>
      <w:lvlText w:val="(%1)"/>
      <w:lvlJc w:val="left"/>
      <w:pPr>
        <w:tabs>
          <w:tab w:val="num" w:pos="360"/>
        </w:tabs>
        <w:ind w:left="360" w:hanging="360"/>
      </w:pPr>
    </w:lvl>
  </w:abstractNum>
  <w:abstractNum w:abstractNumId="169" w15:restartNumberingAfterBreak="0">
    <w:nsid w:val="62C977FA"/>
    <w:multiLevelType w:val="hybridMultilevel"/>
    <w:tmpl w:val="EAFC7D02"/>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70" w15:restartNumberingAfterBreak="0">
    <w:nsid w:val="63D23140"/>
    <w:multiLevelType w:val="hybridMultilevel"/>
    <w:tmpl w:val="388EEB1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1" w15:restartNumberingAfterBreak="0">
    <w:nsid w:val="64130327"/>
    <w:multiLevelType w:val="multilevel"/>
    <w:tmpl w:val="3D72B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2" w15:restartNumberingAfterBreak="0">
    <w:nsid w:val="643F0F73"/>
    <w:multiLevelType w:val="hybridMultilevel"/>
    <w:tmpl w:val="9614FE06"/>
    <w:lvl w:ilvl="0" w:tplc="F2E84BE4">
      <w:start w:val="1"/>
      <w:numFmt w:val="decimal"/>
      <w:lvlText w:val="%1."/>
      <w:lvlJc w:val="left"/>
      <w:pPr>
        <w:ind w:left="720" w:hanging="360"/>
      </w:pPr>
      <w:rPr>
        <w:rFonts w:ascii="Calibri" w:hAnsi="Calibri"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65DB3ED9"/>
    <w:multiLevelType w:val="hybridMultilevel"/>
    <w:tmpl w:val="60CA95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4" w15:restartNumberingAfterBreak="0">
    <w:nsid w:val="65F414AD"/>
    <w:multiLevelType w:val="multilevel"/>
    <w:tmpl w:val="CC988330"/>
    <w:lvl w:ilvl="0">
      <w:start w:val="22"/>
      <w:numFmt w:val="decimal"/>
      <w:lvlText w:val="%1"/>
      <w:lvlJc w:val="left"/>
      <w:pPr>
        <w:ind w:left="420" w:hanging="420"/>
      </w:pPr>
      <w:rPr>
        <w:rFonts w:hint="default"/>
      </w:rPr>
    </w:lvl>
    <w:lvl w:ilvl="1">
      <w:start w:val="2"/>
      <w:numFmt w:val="decimal"/>
      <w:lvlText w:val="%1.%2"/>
      <w:lvlJc w:val="left"/>
      <w:pPr>
        <w:ind w:left="398" w:hanging="42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175" w15:restartNumberingAfterBreak="0">
    <w:nsid w:val="661A2EA4"/>
    <w:multiLevelType w:val="hybridMultilevel"/>
    <w:tmpl w:val="EEA4C5BC"/>
    <w:lvl w:ilvl="0" w:tplc="FFFFFFFF">
      <w:start w:val="1"/>
      <w:numFmt w:val="lowerLetter"/>
      <w:lvlText w:val="(%1)"/>
      <w:lvlJc w:val="left"/>
      <w:pPr>
        <w:ind w:left="720" w:hanging="360"/>
      </w:pPr>
      <w:rPr>
        <w:rFonts w:ascii="Calibri" w:hAnsi="Calibri" w:cs="Calibri"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6231051"/>
    <w:multiLevelType w:val="hybridMultilevel"/>
    <w:tmpl w:val="5936CED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7" w15:restartNumberingAfterBreak="0">
    <w:nsid w:val="66E8145D"/>
    <w:multiLevelType w:val="hybridMultilevel"/>
    <w:tmpl w:val="89FE5952"/>
    <w:lvl w:ilvl="0" w:tplc="34667332">
      <w:start w:val="9"/>
      <w:numFmt w:val="lowerLetter"/>
      <w:lvlText w:val="(%1)"/>
      <w:lvlJc w:val="left"/>
      <w:pPr>
        <w:ind w:left="1440" w:hanging="360"/>
      </w:pPr>
      <w:rPr>
        <w:rFonts w:ascii="Arial" w:hAnsi="Arial" w:cs="Arial"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7032B9C"/>
    <w:multiLevelType w:val="multilevel"/>
    <w:tmpl w:val="506CAC48"/>
    <w:lvl w:ilvl="0">
      <w:start w:val="1"/>
      <w:numFmt w:val="decimal"/>
      <w:lvlText w:val="%1."/>
      <w:lvlJc w:val="left"/>
      <w:pPr>
        <w:ind w:left="720" w:hanging="360"/>
      </w:pPr>
      <w:rPr>
        <w:rFonts w:ascii="Calibri" w:hAnsi="Calibri" w:hint="default"/>
        <w:b/>
        <w:i w:val="0"/>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69CC0F04"/>
    <w:multiLevelType w:val="hybridMultilevel"/>
    <w:tmpl w:val="54FE07F8"/>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0" w15:restartNumberingAfterBreak="0">
    <w:nsid w:val="6A61588D"/>
    <w:multiLevelType w:val="hybridMultilevel"/>
    <w:tmpl w:val="B0B6E78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6A92350C"/>
    <w:multiLevelType w:val="multilevel"/>
    <w:tmpl w:val="F75C2362"/>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B2D75DF"/>
    <w:multiLevelType w:val="hybridMultilevel"/>
    <w:tmpl w:val="942A874C"/>
    <w:lvl w:ilvl="0" w:tplc="FFFFFFFF">
      <w:start w:val="1"/>
      <w:numFmt w:val="lowerLetter"/>
      <w:lvlText w:val="(%1)"/>
      <w:lvlJc w:val="left"/>
      <w:pPr>
        <w:ind w:left="720" w:hanging="360"/>
      </w:pPr>
      <w:rPr>
        <w:rFonts w:ascii="Calibri" w:hAnsi="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B782460"/>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D954ADB"/>
    <w:multiLevelType w:val="hybridMultilevel"/>
    <w:tmpl w:val="717E7E8C"/>
    <w:lvl w:ilvl="0" w:tplc="149AE00C">
      <w:start w:val="1"/>
      <w:numFmt w:val="decimal"/>
      <w:lvlText w:val="28.%1"/>
      <w:lvlJc w:val="left"/>
      <w:pPr>
        <w:ind w:left="720" w:hanging="360"/>
      </w:pPr>
      <w:rPr>
        <w:rFonts w:hint="default"/>
      </w:rPr>
    </w:lvl>
    <w:lvl w:ilvl="1" w:tplc="AD60E57C">
      <w:start w:val="1"/>
      <w:numFmt w:val="lowerLetter"/>
      <w:lvlText w:val="%2."/>
      <w:lvlJc w:val="left"/>
      <w:pPr>
        <w:ind w:left="1440" w:hanging="360"/>
      </w:pPr>
    </w:lvl>
    <w:lvl w:ilvl="2" w:tplc="57DE5F4E" w:tentative="1">
      <w:start w:val="1"/>
      <w:numFmt w:val="lowerRoman"/>
      <w:lvlText w:val="%3."/>
      <w:lvlJc w:val="right"/>
      <w:pPr>
        <w:ind w:left="2160" w:hanging="180"/>
      </w:pPr>
    </w:lvl>
    <w:lvl w:ilvl="3" w:tplc="9B28E366" w:tentative="1">
      <w:start w:val="1"/>
      <w:numFmt w:val="decimal"/>
      <w:lvlText w:val="%4."/>
      <w:lvlJc w:val="left"/>
      <w:pPr>
        <w:ind w:left="2880" w:hanging="360"/>
      </w:pPr>
    </w:lvl>
    <w:lvl w:ilvl="4" w:tplc="840656EC" w:tentative="1">
      <w:start w:val="1"/>
      <w:numFmt w:val="lowerLetter"/>
      <w:lvlText w:val="%5."/>
      <w:lvlJc w:val="left"/>
      <w:pPr>
        <w:ind w:left="3600" w:hanging="360"/>
      </w:pPr>
    </w:lvl>
    <w:lvl w:ilvl="5" w:tplc="225EE792" w:tentative="1">
      <w:start w:val="1"/>
      <w:numFmt w:val="lowerRoman"/>
      <w:lvlText w:val="%6."/>
      <w:lvlJc w:val="right"/>
      <w:pPr>
        <w:ind w:left="4320" w:hanging="180"/>
      </w:pPr>
    </w:lvl>
    <w:lvl w:ilvl="6" w:tplc="85382DFC" w:tentative="1">
      <w:start w:val="1"/>
      <w:numFmt w:val="decimal"/>
      <w:lvlText w:val="%7."/>
      <w:lvlJc w:val="left"/>
      <w:pPr>
        <w:ind w:left="5040" w:hanging="360"/>
      </w:pPr>
    </w:lvl>
    <w:lvl w:ilvl="7" w:tplc="652E1062" w:tentative="1">
      <w:start w:val="1"/>
      <w:numFmt w:val="lowerLetter"/>
      <w:lvlText w:val="%8."/>
      <w:lvlJc w:val="left"/>
      <w:pPr>
        <w:ind w:left="5760" w:hanging="360"/>
      </w:pPr>
    </w:lvl>
    <w:lvl w:ilvl="8" w:tplc="E65E36DC" w:tentative="1">
      <w:start w:val="1"/>
      <w:numFmt w:val="lowerRoman"/>
      <w:lvlText w:val="%9."/>
      <w:lvlJc w:val="right"/>
      <w:pPr>
        <w:ind w:left="6480" w:hanging="180"/>
      </w:pPr>
    </w:lvl>
  </w:abstractNum>
  <w:abstractNum w:abstractNumId="185" w15:restartNumberingAfterBreak="0">
    <w:nsid w:val="6E6451DD"/>
    <w:multiLevelType w:val="hybridMultilevel"/>
    <w:tmpl w:val="D646B9C8"/>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6" w15:restartNumberingAfterBreak="0">
    <w:nsid w:val="6F125560"/>
    <w:multiLevelType w:val="hybridMultilevel"/>
    <w:tmpl w:val="FD16BCDC"/>
    <w:lvl w:ilvl="0" w:tplc="FFFFFFFF">
      <w:start w:val="1"/>
      <w:numFmt w:val="lowerLetter"/>
      <w:lvlText w:val="(%1)"/>
      <w:lvlJc w:val="left"/>
      <w:pPr>
        <w:ind w:left="513" w:hanging="360"/>
      </w:pPr>
      <w:rPr>
        <w:rFonts w:ascii="Calibri" w:hAnsi="Calibri" w:hint="default"/>
        <w:b w:val="0"/>
        <w:i w:val="0"/>
        <w:sz w:val="24"/>
      </w:rPr>
    </w:lvl>
    <w:lvl w:ilvl="1" w:tplc="FFFFFFFF">
      <w:start w:val="1"/>
      <w:numFmt w:val="bullet"/>
      <w:lvlText w:val="o"/>
      <w:lvlJc w:val="left"/>
      <w:pPr>
        <w:ind w:left="1233" w:hanging="360"/>
      </w:pPr>
      <w:rPr>
        <w:rFonts w:ascii="Courier New" w:hAnsi="Courier New" w:cs="Times New Roman"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Times New Roman"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Times New Roman" w:hint="default"/>
      </w:rPr>
    </w:lvl>
    <w:lvl w:ilvl="8" w:tplc="FFFFFFFF">
      <w:start w:val="1"/>
      <w:numFmt w:val="bullet"/>
      <w:lvlText w:val=""/>
      <w:lvlJc w:val="left"/>
      <w:pPr>
        <w:ind w:left="6273" w:hanging="360"/>
      </w:pPr>
      <w:rPr>
        <w:rFonts w:ascii="Wingdings" w:hAnsi="Wingdings" w:hint="default"/>
      </w:rPr>
    </w:lvl>
  </w:abstractNum>
  <w:abstractNum w:abstractNumId="187" w15:restartNumberingAfterBreak="0">
    <w:nsid w:val="6F224680"/>
    <w:multiLevelType w:val="hybridMultilevel"/>
    <w:tmpl w:val="FA6A7DA0"/>
    <w:lvl w:ilvl="0" w:tplc="A67A3B4A">
      <w:start w:val="1"/>
      <w:numFmt w:val="decimal"/>
      <w:lvlText w:val="26.%1"/>
      <w:lvlJc w:val="left"/>
      <w:pPr>
        <w:ind w:left="720" w:hanging="360"/>
      </w:pPr>
      <w:rPr>
        <w:rFonts w:hint="default"/>
      </w:rPr>
    </w:lvl>
    <w:lvl w:ilvl="1" w:tplc="D8AE0D7A">
      <w:start w:val="1"/>
      <w:numFmt w:val="lowerLetter"/>
      <w:lvlText w:val="%2."/>
      <w:lvlJc w:val="left"/>
      <w:pPr>
        <w:ind w:left="1440" w:hanging="360"/>
      </w:pPr>
    </w:lvl>
    <w:lvl w:ilvl="2" w:tplc="3CB0B992" w:tentative="1">
      <w:start w:val="1"/>
      <w:numFmt w:val="lowerRoman"/>
      <w:lvlText w:val="%3."/>
      <w:lvlJc w:val="right"/>
      <w:pPr>
        <w:ind w:left="2160" w:hanging="180"/>
      </w:pPr>
    </w:lvl>
    <w:lvl w:ilvl="3" w:tplc="8B4446F2" w:tentative="1">
      <w:start w:val="1"/>
      <w:numFmt w:val="decimal"/>
      <w:lvlText w:val="%4."/>
      <w:lvlJc w:val="left"/>
      <w:pPr>
        <w:ind w:left="2880" w:hanging="360"/>
      </w:pPr>
    </w:lvl>
    <w:lvl w:ilvl="4" w:tplc="18C46956" w:tentative="1">
      <w:start w:val="1"/>
      <w:numFmt w:val="lowerLetter"/>
      <w:lvlText w:val="%5."/>
      <w:lvlJc w:val="left"/>
      <w:pPr>
        <w:ind w:left="3600" w:hanging="360"/>
      </w:pPr>
    </w:lvl>
    <w:lvl w:ilvl="5" w:tplc="79868F34" w:tentative="1">
      <w:start w:val="1"/>
      <w:numFmt w:val="lowerRoman"/>
      <w:lvlText w:val="%6."/>
      <w:lvlJc w:val="right"/>
      <w:pPr>
        <w:ind w:left="4320" w:hanging="180"/>
      </w:pPr>
    </w:lvl>
    <w:lvl w:ilvl="6" w:tplc="4D1C88C2" w:tentative="1">
      <w:start w:val="1"/>
      <w:numFmt w:val="decimal"/>
      <w:lvlText w:val="%7."/>
      <w:lvlJc w:val="left"/>
      <w:pPr>
        <w:ind w:left="5040" w:hanging="360"/>
      </w:pPr>
    </w:lvl>
    <w:lvl w:ilvl="7" w:tplc="EDA43D80" w:tentative="1">
      <w:start w:val="1"/>
      <w:numFmt w:val="lowerLetter"/>
      <w:lvlText w:val="%8."/>
      <w:lvlJc w:val="left"/>
      <w:pPr>
        <w:ind w:left="5760" w:hanging="360"/>
      </w:pPr>
    </w:lvl>
    <w:lvl w:ilvl="8" w:tplc="AF62C7E4" w:tentative="1">
      <w:start w:val="1"/>
      <w:numFmt w:val="lowerRoman"/>
      <w:lvlText w:val="%9."/>
      <w:lvlJc w:val="right"/>
      <w:pPr>
        <w:ind w:left="6480" w:hanging="180"/>
      </w:pPr>
    </w:lvl>
  </w:abstractNum>
  <w:abstractNum w:abstractNumId="188" w15:restartNumberingAfterBreak="0">
    <w:nsid w:val="6F252792"/>
    <w:multiLevelType w:val="hybridMultilevel"/>
    <w:tmpl w:val="0A8621C8"/>
    <w:lvl w:ilvl="0" w:tplc="CECE4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9" w15:restartNumberingAfterBreak="0">
    <w:nsid w:val="6FAE3EF6"/>
    <w:multiLevelType w:val="multilevel"/>
    <w:tmpl w:val="B6F42FC2"/>
    <w:lvl w:ilvl="0">
      <w:start w:val="1"/>
      <w:numFmt w:val="decimal"/>
      <w:lvlText w:val="%1."/>
      <w:lvlJc w:val="left"/>
      <w:pPr>
        <w:ind w:left="720" w:hanging="360"/>
      </w:pPr>
      <w:rPr>
        <w:rFonts w:ascii="Calibri" w:hAnsi="Calibri" w:hint="default"/>
        <w:b w:val="0"/>
        <w:i w:val="0"/>
        <w:sz w:val="24"/>
      </w:rPr>
    </w:lvl>
    <w:lvl w:ilvl="1">
      <w:start w:val="3"/>
      <w:numFmt w:val="decimal"/>
      <w:isLgl/>
      <w:lvlText w:val="%1.%2"/>
      <w:lvlJc w:val="left"/>
      <w:pPr>
        <w:ind w:left="1080" w:hanging="720"/>
      </w:pPr>
      <w:rPr>
        <w:rFonts w:cs="TT31E8o00" w:hint="default"/>
        <w:b/>
      </w:rPr>
    </w:lvl>
    <w:lvl w:ilvl="2">
      <w:start w:val="1"/>
      <w:numFmt w:val="decimal"/>
      <w:isLgl/>
      <w:lvlText w:val="%1.%2.%3"/>
      <w:lvlJc w:val="left"/>
      <w:pPr>
        <w:ind w:left="1080" w:hanging="720"/>
      </w:pPr>
      <w:rPr>
        <w:rFonts w:cs="TT31E8o00" w:hint="default"/>
        <w:b/>
      </w:rPr>
    </w:lvl>
    <w:lvl w:ilvl="3">
      <w:start w:val="1"/>
      <w:numFmt w:val="decimal"/>
      <w:isLgl/>
      <w:lvlText w:val="%1.%2.%3.%4"/>
      <w:lvlJc w:val="left"/>
      <w:pPr>
        <w:ind w:left="1440" w:hanging="1080"/>
      </w:pPr>
      <w:rPr>
        <w:rFonts w:cs="TT31E8o00" w:hint="default"/>
        <w:b/>
      </w:rPr>
    </w:lvl>
    <w:lvl w:ilvl="4">
      <w:start w:val="1"/>
      <w:numFmt w:val="decimal"/>
      <w:isLgl/>
      <w:lvlText w:val="%1.%2.%3.%4.%5"/>
      <w:lvlJc w:val="left"/>
      <w:pPr>
        <w:ind w:left="1440" w:hanging="1080"/>
      </w:pPr>
      <w:rPr>
        <w:rFonts w:cs="TT31E8o00" w:hint="default"/>
        <w:b/>
      </w:rPr>
    </w:lvl>
    <w:lvl w:ilvl="5">
      <w:start w:val="1"/>
      <w:numFmt w:val="decimal"/>
      <w:isLgl/>
      <w:lvlText w:val="%1.%2.%3.%4.%5.%6"/>
      <w:lvlJc w:val="left"/>
      <w:pPr>
        <w:ind w:left="1800" w:hanging="1440"/>
      </w:pPr>
      <w:rPr>
        <w:rFonts w:cs="TT31E8o00" w:hint="default"/>
        <w:b/>
      </w:rPr>
    </w:lvl>
    <w:lvl w:ilvl="6">
      <w:start w:val="1"/>
      <w:numFmt w:val="decimal"/>
      <w:isLgl/>
      <w:lvlText w:val="%1.%2.%3.%4.%5.%6.%7"/>
      <w:lvlJc w:val="left"/>
      <w:pPr>
        <w:ind w:left="1800" w:hanging="1440"/>
      </w:pPr>
      <w:rPr>
        <w:rFonts w:cs="TT31E8o00" w:hint="default"/>
        <w:b/>
      </w:rPr>
    </w:lvl>
    <w:lvl w:ilvl="7">
      <w:start w:val="1"/>
      <w:numFmt w:val="decimal"/>
      <w:isLgl/>
      <w:lvlText w:val="%1.%2.%3.%4.%5.%6.%7.%8"/>
      <w:lvlJc w:val="left"/>
      <w:pPr>
        <w:ind w:left="2160" w:hanging="1800"/>
      </w:pPr>
      <w:rPr>
        <w:rFonts w:cs="TT31E8o00" w:hint="default"/>
        <w:b/>
      </w:rPr>
    </w:lvl>
    <w:lvl w:ilvl="8">
      <w:start w:val="1"/>
      <w:numFmt w:val="decimal"/>
      <w:isLgl/>
      <w:lvlText w:val="%1.%2.%3.%4.%5.%6.%7.%8.%9"/>
      <w:lvlJc w:val="left"/>
      <w:pPr>
        <w:ind w:left="2160" w:hanging="1800"/>
      </w:pPr>
      <w:rPr>
        <w:rFonts w:cs="TT31E8o00" w:hint="default"/>
        <w:b/>
      </w:rPr>
    </w:lvl>
  </w:abstractNum>
  <w:abstractNum w:abstractNumId="190" w15:restartNumberingAfterBreak="0">
    <w:nsid w:val="6FC7667D"/>
    <w:multiLevelType w:val="hybridMultilevel"/>
    <w:tmpl w:val="C520ED9C"/>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1" w15:restartNumberingAfterBreak="0">
    <w:nsid w:val="700C4386"/>
    <w:multiLevelType w:val="hybridMultilevel"/>
    <w:tmpl w:val="3C724300"/>
    <w:lvl w:ilvl="0" w:tplc="AB5EC4C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2" w15:restartNumberingAfterBreak="0">
    <w:nsid w:val="708B4763"/>
    <w:multiLevelType w:val="hybridMultilevel"/>
    <w:tmpl w:val="A4E8F2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3" w15:restartNumberingAfterBreak="0">
    <w:nsid w:val="708F7ABD"/>
    <w:multiLevelType w:val="hybridMultilevel"/>
    <w:tmpl w:val="0F72D936"/>
    <w:lvl w:ilvl="0" w:tplc="FFFFFFFF">
      <w:start w:val="1"/>
      <w:numFmt w:val="lowerLetter"/>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94" w15:restartNumberingAfterBreak="0">
    <w:nsid w:val="715D4328"/>
    <w:multiLevelType w:val="hybridMultilevel"/>
    <w:tmpl w:val="338C0284"/>
    <w:lvl w:ilvl="0" w:tplc="FFFFFFFF">
      <w:start w:val="1"/>
      <w:numFmt w:val="bullet"/>
      <w:lvlText w:val=""/>
      <w:lvlJc w:val="left"/>
      <w:pPr>
        <w:ind w:left="720" w:hanging="360"/>
      </w:pPr>
      <w:rPr>
        <w:rFonts w:ascii="Symbol" w:hAnsi="Symbol"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38F16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6" w15:restartNumberingAfterBreak="0">
    <w:nsid w:val="73CD4808"/>
    <w:multiLevelType w:val="multilevel"/>
    <w:tmpl w:val="ADDE9E6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7" w15:restartNumberingAfterBreak="0">
    <w:nsid w:val="762B184D"/>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73B752D"/>
    <w:multiLevelType w:val="hybridMultilevel"/>
    <w:tmpl w:val="234EC922"/>
    <w:lvl w:ilvl="0" w:tplc="BA62E572">
      <w:start w:val="1"/>
      <w:numFmt w:val="lowerRoman"/>
      <w:lvlText w:val="(%1)"/>
      <w:lvlJc w:val="left"/>
      <w:pPr>
        <w:ind w:left="2345" w:hanging="360"/>
      </w:pPr>
      <w:rPr>
        <w:rFonts w:ascii="Arial" w:hAnsi="Arial" w:cs="Arial" w:hint="default"/>
        <w:b w:val="0"/>
        <w:i w:val="0"/>
        <w:color w:val="auto"/>
        <w:sz w:val="24"/>
        <w:szCs w:val="24"/>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99" w15:restartNumberingAfterBreak="0">
    <w:nsid w:val="77553F11"/>
    <w:multiLevelType w:val="hybridMultilevel"/>
    <w:tmpl w:val="8D381720"/>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77E705C"/>
    <w:multiLevelType w:val="multilevel"/>
    <w:tmpl w:val="53147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1" w15:restartNumberingAfterBreak="0">
    <w:nsid w:val="77EF5271"/>
    <w:multiLevelType w:val="hybridMultilevel"/>
    <w:tmpl w:val="7480B15C"/>
    <w:lvl w:ilvl="0" w:tplc="81E46F64">
      <w:start w:val="1"/>
      <w:numFmt w:val="lowerLetter"/>
      <w:lvlText w:val="(%1)"/>
      <w:lvlJc w:val="left"/>
      <w:pPr>
        <w:ind w:left="720" w:hanging="360"/>
      </w:pPr>
      <w:rPr>
        <w:rFonts w:ascii="Arial" w:hAnsi="Arial" w:cs="Arial" w:hint="default"/>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8191CAA"/>
    <w:multiLevelType w:val="multilevel"/>
    <w:tmpl w:val="CF1CF03C"/>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78C44A82"/>
    <w:multiLevelType w:val="hybridMultilevel"/>
    <w:tmpl w:val="212CEE70"/>
    <w:lvl w:ilvl="0" w:tplc="FFFFFFFF">
      <w:start w:val="1"/>
      <w:numFmt w:val="lowerLetter"/>
      <w:lvlText w:val="(%1)"/>
      <w:lvlJc w:val="left"/>
      <w:pPr>
        <w:ind w:left="720" w:hanging="360"/>
      </w:pPr>
      <w:rPr>
        <w:rFonts w:ascii="Calibri" w:hAnsi="Calibri"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8DD1A44"/>
    <w:multiLevelType w:val="hybridMultilevel"/>
    <w:tmpl w:val="463A8E1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5" w15:restartNumberingAfterBreak="0">
    <w:nsid w:val="78E40830"/>
    <w:multiLevelType w:val="hybridMultilevel"/>
    <w:tmpl w:val="E6D89674"/>
    <w:lvl w:ilvl="0" w:tplc="B808C494">
      <w:start w:val="1"/>
      <w:numFmt w:val="decimal"/>
      <w:lvlText w:val="%1."/>
      <w:lvlJc w:val="left"/>
      <w:pPr>
        <w:ind w:left="720" w:hanging="360"/>
      </w:pPr>
      <w:rPr>
        <w:rFonts w:ascii="Calibri" w:hAnsi="Calibri"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15:restartNumberingAfterBreak="0">
    <w:nsid w:val="79B85944"/>
    <w:multiLevelType w:val="hybridMultilevel"/>
    <w:tmpl w:val="A8066D2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ascii="Calibri" w:hAnsi="Calibri" w:hint="default"/>
        <w:b w:val="0"/>
        <w:i w:val="0"/>
        <w:color w:val="auto"/>
        <w:sz w:val="24"/>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7" w15:restartNumberingAfterBreak="0">
    <w:nsid w:val="7A5C6B98"/>
    <w:multiLevelType w:val="hybridMultilevel"/>
    <w:tmpl w:val="50A2C98E"/>
    <w:lvl w:ilvl="0" w:tplc="FFFFFFFF">
      <w:start w:val="1"/>
      <w:numFmt w:val="decimal"/>
      <w:lvlText w:val="%1."/>
      <w:lvlJc w:val="left"/>
      <w:pPr>
        <w:ind w:left="720" w:hanging="360"/>
      </w:pPr>
      <w:rPr>
        <w:rFonts w:ascii="Calibri" w:hAnsi="Calibri"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B397CF8"/>
    <w:multiLevelType w:val="singleLevel"/>
    <w:tmpl w:val="08090001"/>
    <w:lvl w:ilvl="0">
      <w:start w:val="1"/>
      <w:numFmt w:val="bullet"/>
      <w:lvlText w:val=""/>
      <w:lvlJc w:val="left"/>
      <w:pPr>
        <w:ind w:left="720" w:hanging="360"/>
      </w:pPr>
      <w:rPr>
        <w:rFonts w:ascii="Symbol" w:hAnsi="Symbol" w:hint="default"/>
      </w:rPr>
    </w:lvl>
  </w:abstractNum>
  <w:abstractNum w:abstractNumId="209" w15:restartNumberingAfterBreak="0">
    <w:nsid w:val="7B762F7C"/>
    <w:multiLevelType w:val="hybridMultilevel"/>
    <w:tmpl w:val="81DC34A6"/>
    <w:lvl w:ilvl="0" w:tplc="F9946EA8">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7C370BC6"/>
    <w:multiLevelType w:val="hybridMultilevel"/>
    <w:tmpl w:val="C66247D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1" w15:restartNumberingAfterBreak="0">
    <w:nsid w:val="7D10353A"/>
    <w:multiLevelType w:val="hybridMultilevel"/>
    <w:tmpl w:val="A6C20FF2"/>
    <w:lvl w:ilvl="0" w:tplc="13809CC6">
      <w:start w:val="1"/>
      <w:numFmt w:val="decimal"/>
      <w:lvlText w:val="%1."/>
      <w:lvlJc w:val="left"/>
      <w:pPr>
        <w:ind w:left="720" w:hanging="360"/>
      </w:pPr>
      <w:rPr>
        <w:rFonts w:ascii="Calibri" w:hAnsi="Calibri"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7D3813B1"/>
    <w:multiLevelType w:val="hybridMultilevel"/>
    <w:tmpl w:val="4142F76A"/>
    <w:lvl w:ilvl="0" w:tplc="FFFFFFFF">
      <w:start w:val="3"/>
      <w:numFmt w:val="lowerLetter"/>
      <w:lvlText w:val="(%1)"/>
      <w:lvlJc w:val="left"/>
      <w:pPr>
        <w:ind w:left="360" w:hanging="360"/>
      </w:pPr>
      <w:rPr>
        <w:rFonts w:hint="default"/>
        <w:b/>
      </w:rPr>
    </w:lvl>
    <w:lvl w:ilvl="1" w:tplc="FFFFFFFF">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13" w15:restartNumberingAfterBreak="0">
    <w:nsid w:val="7D5E5850"/>
    <w:multiLevelType w:val="singleLevel"/>
    <w:tmpl w:val="04090019"/>
    <w:lvl w:ilvl="0">
      <w:start w:val="1"/>
      <w:numFmt w:val="lowerLetter"/>
      <w:lvlText w:val="(%1)"/>
      <w:lvlJc w:val="left"/>
      <w:pPr>
        <w:tabs>
          <w:tab w:val="num" w:pos="360"/>
        </w:tabs>
        <w:ind w:left="360" w:hanging="360"/>
      </w:pPr>
    </w:lvl>
  </w:abstractNum>
  <w:abstractNum w:abstractNumId="214" w15:restartNumberingAfterBreak="0">
    <w:nsid w:val="7D6B4A49"/>
    <w:multiLevelType w:val="hybridMultilevel"/>
    <w:tmpl w:val="4B0ED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E0C560A"/>
    <w:multiLevelType w:val="hybridMultilevel"/>
    <w:tmpl w:val="21EEF104"/>
    <w:lvl w:ilvl="0" w:tplc="8FAC1FDE">
      <w:start w:val="1"/>
      <w:numFmt w:val="bullet"/>
      <w:pStyle w:val="ListParagraph"/>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6" w15:restartNumberingAfterBreak="0">
    <w:nsid w:val="7E53132C"/>
    <w:multiLevelType w:val="hybridMultilevel"/>
    <w:tmpl w:val="A9F6F7D0"/>
    <w:lvl w:ilvl="0" w:tplc="FFFFFFFF">
      <w:start w:val="1"/>
      <w:numFmt w:val="lowerLetter"/>
      <w:lvlText w:val="(%1)"/>
      <w:lvlJc w:val="left"/>
      <w:pPr>
        <w:ind w:left="720" w:hanging="360"/>
      </w:pPr>
      <w:rPr>
        <w:rFonts w:ascii="Calibri" w:hAnsi="Calibri" w:hint="default"/>
        <w:sz w:val="24"/>
      </w:rPr>
    </w:lvl>
    <w:lvl w:ilvl="1" w:tplc="FFFFFFFF">
      <w:start w:val="1"/>
      <w:numFmt w:val="lowerLetter"/>
      <w:lvlText w:val="%2."/>
      <w:lvlJc w:val="left"/>
      <w:pPr>
        <w:ind w:left="1440" w:hanging="360"/>
      </w:pPr>
      <w:rPr>
        <w:rFonts w:ascii="Calibri" w:hAnsi="Calibri" w:hint="default"/>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ED44FEB"/>
    <w:multiLevelType w:val="hybridMultilevel"/>
    <w:tmpl w:val="1D8E40E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8" w15:restartNumberingAfterBreak="0">
    <w:nsid w:val="7EF97B05"/>
    <w:multiLevelType w:val="multilevel"/>
    <w:tmpl w:val="441A15CC"/>
    <w:lvl w:ilvl="0">
      <w:start w:val="21"/>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9" w15:restartNumberingAfterBreak="0">
    <w:nsid w:val="7F065A02"/>
    <w:multiLevelType w:val="hybridMultilevel"/>
    <w:tmpl w:val="9222C9E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0" w15:restartNumberingAfterBreak="0">
    <w:nsid w:val="7FB3519E"/>
    <w:multiLevelType w:val="hybridMultilevel"/>
    <w:tmpl w:val="D25456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7FEE2FDB"/>
    <w:multiLevelType w:val="hybridMultilevel"/>
    <w:tmpl w:val="399446A2"/>
    <w:lvl w:ilvl="0" w:tplc="FFFFFFFF">
      <w:start w:val="1"/>
      <w:numFmt w:val="lowerLetter"/>
      <w:lvlText w:val="(%1)"/>
      <w:lvlJc w:val="left"/>
      <w:pPr>
        <w:ind w:left="720" w:hanging="360"/>
      </w:pPr>
      <w:rPr>
        <w:rFonts w:ascii="Calibri" w:hAnsi="Calibri" w:cs="Calibri" w:hint="default"/>
        <w:b/>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5"/>
  </w:num>
  <w:num w:numId="2">
    <w:abstractNumId w:val="78"/>
  </w:num>
  <w:num w:numId="3">
    <w:abstractNumId w:val="78"/>
    <w:lvlOverride w:ilvl="0">
      <w:startOverride w:val="1"/>
    </w:lvlOverride>
  </w:num>
  <w:num w:numId="4">
    <w:abstractNumId w:val="78"/>
    <w:lvlOverride w:ilvl="0">
      <w:startOverride w:val="1"/>
    </w:lvlOverride>
  </w:num>
  <w:num w:numId="5">
    <w:abstractNumId w:val="195"/>
  </w:num>
  <w:num w:numId="6">
    <w:abstractNumId w:val="208"/>
  </w:num>
  <w:num w:numId="7">
    <w:abstractNumId w:val="153"/>
  </w:num>
  <w:num w:numId="8">
    <w:abstractNumId w:val="27"/>
  </w:num>
  <w:num w:numId="9">
    <w:abstractNumId w:val="78"/>
    <w:lvlOverride w:ilvl="0">
      <w:startOverride w:val="1"/>
    </w:lvlOverride>
  </w:num>
  <w:num w:numId="10">
    <w:abstractNumId w:val="127"/>
  </w:num>
  <w:num w:numId="11">
    <w:abstractNumId w:val="26"/>
  </w:num>
  <w:num w:numId="12">
    <w:abstractNumId w:val="221"/>
  </w:num>
  <w:num w:numId="13">
    <w:abstractNumId w:val="217"/>
  </w:num>
  <w:num w:numId="14">
    <w:abstractNumId w:val="199"/>
  </w:num>
  <w:num w:numId="15">
    <w:abstractNumId w:val="144"/>
  </w:num>
  <w:num w:numId="16">
    <w:abstractNumId w:val="15"/>
  </w:num>
  <w:num w:numId="17">
    <w:abstractNumId w:val="107"/>
  </w:num>
  <w:num w:numId="18">
    <w:abstractNumId w:val="133"/>
  </w:num>
  <w:num w:numId="19">
    <w:abstractNumId w:val="65"/>
  </w:num>
  <w:num w:numId="20">
    <w:abstractNumId w:val="211"/>
  </w:num>
  <w:num w:numId="21">
    <w:abstractNumId w:val="57"/>
  </w:num>
  <w:num w:numId="22">
    <w:abstractNumId w:val="163"/>
  </w:num>
  <w:num w:numId="23">
    <w:abstractNumId w:val="130"/>
  </w:num>
  <w:num w:numId="24">
    <w:abstractNumId w:val="81"/>
  </w:num>
  <w:num w:numId="25">
    <w:abstractNumId w:val="158"/>
  </w:num>
  <w:num w:numId="26">
    <w:abstractNumId w:val="141"/>
  </w:num>
  <w:num w:numId="27">
    <w:abstractNumId w:val="3"/>
  </w:num>
  <w:num w:numId="28">
    <w:abstractNumId w:val="66"/>
  </w:num>
  <w:num w:numId="29">
    <w:abstractNumId w:val="69"/>
  </w:num>
  <w:num w:numId="30">
    <w:abstractNumId w:val="170"/>
  </w:num>
  <w:num w:numId="31">
    <w:abstractNumId w:val="204"/>
  </w:num>
  <w:num w:numId="32">
    <w:abstractNumId w:val="192"/>
  </w:num>
  <w:num w:numId="33">
    <w:abstractNumId w:val="205"/>
  </w:num>
  <w:num w:numId="34">
    <w:abstractNumId w:val="172"/>
  </w:num>
  <w:num w:numId="35">
    <w:abstractNumId w:val="164"/>
  </w:num>
  <w:num w:numId="36">
    <w:abstractNumId w:val="102"/>
  </w:num>
  <w:num w:numId="37">
    <w:abstractNumId w:val="148"/>
  </w:num>
  <w:num w:numId="38">
    <w:abstractNumId w:val="214"/>
  </w:num>
  <w:num w:numId="39">
    <w:abstractNumId w:val="92"/>
  </w:num>
  <w:num w:numId="40">
    <w:abstractNumId w:val="59"/>
  </w:num>
  <w:num w:numId="41">
    <w:abstractNumId w:val="121"/>
  </w:num>
  <w:num w:numId="42">
    <w:abstractNumId w:val="58"/>
  </w:num>
  <w:num w:numId="43">
    <w:abstractNumId w:val="94"/>
  </w:num>
  <w:num w:numId="44">
    <w:abstractNumId w:val="5"/>
  </w:num>
  <w:num w:numId="45">
    <w:abstractNumId w:val="50"/>
  </w:num>
  <w:num w:numId="46">
    <w:abstractNumId w:val="78"/>
    <w:lvlOverride w:ilvl="0">
      <w:startOverride w:val="1"/>
    </w:lvlOverride>
  </w:num>
  <w:num w:numId="47">
    <w:abstractNumId w:val="125"/>
  </w:num>
  <w:num w:numId="48">
    <w:abstractNumId w:val="210"/>
  </w:num>
  <w:num w:numId="49">
    <w:abstractNumId w:val="178"/>
  </w:num>
  <w:num w:numId="50">
    <w:abstractNumId w:val="33"/>
  </w:num>
  <w:num w:numId="51">
    <w:abstractNumId w:val="202"/>
  </w:num>
  <w:num w:numId="52">
    <w:abstractNumId w:val="186"/>
  </w:num>
  <w:num w:numId="53">
    <w:abstractNumId w:val="67"/>
  </w:num>
  <w:num w:numId="54">
    <w:abstractNumId w:val="206"/>
  </w:num>
  <w:num w:numId="55">
    <w:abstractNumId w:val="49"/>
  </w:num>
  <w:num w:numId="56">
    <w:abstractNumId w:val="159"/>
  </w:num>
  <w:num w:numId="57">
    <w:abstractNumId w:val="161"/>
  </w:num>
  <w:num w:numId="58">
    <w:abstractNumId w:val="183"/>
  </w:num>
  <w:num w:numId="59">
    <w:abstractNumId w:val="194"/>
  </w:num>
  <w:num w:numId="60">
    <w:abstractNumId w:val="137"/>
  </w:num>
  <w:num w:numId="61">
    <w:abstractNumId w:val="197"/>
  </w:num>
  <w:num w:numId="62">
    <w:abstractNumId w:val="74"/>
  </w:num>
  <w:num w:numId="63">
    <w:abstractNumId w:val="180"/>
  </w:num>
  <w:num w:numId="64">
    <w:abstractNumId w:val="83"/>
  </w:num>
  <w:num w:numId="65">
    <w:abstractNumId w:val="84"/>
  </w:num>
  <w:num w:numId="66">
    <w:abstractNumId w:val="149"/>
  </w:num>
  <w:num w:numId="67">
    <w:abstractNumId w:val="220"/>
  </w:num>
  <w:num w:numId="68">
    <w:abstractNumId w:val="52"/>
  </w:num>
  <w:num w:numId="69">
    <w:abstractNumId w:val="78"/>
    <w:lvlOverride w:ilvl="0">
      <w:startOverride w:val="1"/>
    </w:lvlOverride>
  </w:num>
  <w:num w:numId="70">
    <w:abstractNumId w:val="61"/>
  </w:num>
  <w:num w:numId="71">
    <w:abstractNumId w:val="87"/>
  </w:num>
  <w:num w:numId="72">
    <w:abstractNumId w:val="29"/>
  </w:num>
  <w:num w:numId="73">
    <w:abstractNumId w:val="128"/>
  </w:num>
  <w:num w:numId="74">
    <w:abstractNumId w:val="160"/>
  </w:num>
  <w:num w:numId="75">
    <w:abstractNumId w:val="4"/>
  </w:num>
  <w:num w:numId="76">
    <w:abstractNumId w:val="99"/>
  </w:num>
  <w:num w:numId="77">
    <w:abstractNumId w:val="78"/>
    <w:lvlOverride w:ilvl="0">
      <w:startOverride w:val="1"/>
    </w:lvlOverride>
  </w:num>
  <w:num w:numId="78">
    <w:abstractNumId w:val="200"/>
  </w:num>
  <w:num w:numId="79">
    <w:abstractNumId w:val="82"/>
  </w:num>
  <w:num w:numId="80">
    <w:abstractNumId w:val="86"/>
  </w:num>
  <w:num w:numId="81">
    <w:abstractNumId w:val="145"/>
  </w:num>
  <w:num w:numId="82">
    <w:abstractNumId w:val="16"/>
  </w:num>
  <w:num w:numId="83">
    <w:abstractNumId w:val="112"/>
  </w:num>
  <w:num w:numId="84">
    <w:abstractNumId w:val="1"/>
  </w:num>
  <w:num w:numId="85">
    <w:abstractNumId w:val="53"/>
  </w:num>
  <w:num w:numId="86">
    <w:abstractNumId w:val="38"/>
  </w:num>
  <w:num w:numId="87">
    <w:abstractNumId w:val="77"/>
  </w:num>
  <w:num w:numId="88">
    <w:abstractNumId w:val="212"/>
  </w:num>
  <w:num w:numId="89">
    <w:abstractNumId w:val="70"/>
  </w:num>
  <w:num w:numId="90">
    <w:abstractNumId w:val="176"/>
  </w:num>
  <w:num w:numId="91">
    <w:abstractNumId w:val="78"/>
    <w:lvlOverride w:ilvl="0">
      <w:startOverride w:val="1"/>
    </w:lvlOverride>
  </w:num>
  <w:num w:numId="92">
    <w:abstractNumId w:val="108"/>
  </w:num>
  <w:num w:numId="93">
    <w:abstractNumId w:val="78"/>
    <w:lvlOverride w:ilvl="0">
      <w:startOverride w:val="1"/>
    </w:lvlOverride>
  </w:num>
  <w:num w:numId="94">
    <w:abstractNumId w:val="122"/>
  </w:num>
  <w:num w:numId="95">
    <w:abstractNumId w:val="146"/>
  </w:num>
  <w:num w:numId="96">
    <w:abstractNumId w:val="37"/>
  </w:num>
  <w:num w:numId="97">
    <w:abstractNumId w:val="90"/>
  </w:num>
  <w:num w:numId="98">
    <w:abstractNumId w:val="39"/>
  </w:num>
  <w:num w:numId="99">
    <w:abstractNumId w:val="12"/>
  </w:num>
  <w:num w:numId="100">
    <w:abstractNumId w:val="78"/>
    <w:lvlOverride w:ilvl="0">
      <w:startOverride w:val="1"/>
    </w:lvlOverride>
  </w:num>
  <w:num w:numId="101">
    <w:abstractNumId w:val="157"/>
  </w:num>
  <w:num w:numId="102">
    <w:abstractNumId w:val="111"/>
  </w:num>
  <w:num w:numId="10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num>
  <w:num w:numId="105">
    <w:abstractNumId w:val="54"/>
  </w:num>
  <w:num w:numId="106">
    <w:abstractNumId w:val="71"/>
  </w:num>
  <w:num w:numId="107">
    <w:abstractNumId w:val="129"/>
  </w:num>
  <w:num w:numId="108">
    <w:abstractNumId w:val="219"/>
  </w:num>
  <w:num w:numId="109">
    <w:abstractNumId w:val="135"/>
  </w:num>
  <w:num w:numId="110">
    <w:abstractNumId w:val="114"/>
  </w:num>
  <w:num w:numId="111">
    <w:abstractNumId w:val="218"/>
  </w:num>
  <w:num w:numId="112">
    <w:abstractNumId w:val="11"/>
  </w:num>
  <w:num w:numId="113">
    <w:abstractNumId w:val="118"/>
  </w:num>
  <w:num w:numId="114">
    <w:abstractNumId w:val="8"/>
  </w:num>
  <w:num w:numId="115">
    <w:abstractNumId w:val="151"/>
  </w:num>
  <w:num w:numId="116">
    <w:abstractNumId w:val="24"/>
  </w:num>
  <w:num w:numId="117">
    <w:abstractNumId w:val="55"/>
  </w:num>
  <w:num w:numId="118">
    <w:abstractNumId w:val="216"/>
  </w:num>
  <w:num w:numId="119">
    <w:abstractNumId w:val="134"/>
  </w:num>
  <w:num w:numId="120">
    <w:abstractNumId w:val="154"/>
  </w:num>
  <w:num w:numId="121">
    <w:abstractNumId w:val="110"/>
  </w:num>
  <w:num w:numId="122">
    <w:abstractNumId w:val="2"/>
  </w:num>
  <w:num w:numId="123">
    <w:abstractNumId w:val="9"/>
  </w:num>
  <w:num w:numId="124">
    <w:abstractNumId w:val="43"/>
  </w:num>
  <w:num w:numId="125">
    <w:abstractNumId w:val="34"/>
  </w:num>
  <w:num w:numId="126">
    <w:abstractNumId w:val="62"/>
  </w:num>
  <w:num w:numId="127">
    <w:abstractNumId w:val="203"/>
  </w:num>
  <w:num w:numId="128">
    <w:abstractNumId w:val="174"/>
  </w:num>
  <w:num w:numId="129">
    <w:abstractNumId w:val="98"/>
  </w:num>
  <w:num w:numId="130">
    <w:abstractNumId w:val="140"/>
  </w:num>
  <w:num w:numId="131">
    <w:abstractNumId w:val="152"/>
  </w:num>
  <w:num w:numId="132">
    <w:abstractNumId w:val="109"/>
  </w:num>
  <w:num w:numId="133">
    <w:abstractNumId w:val="72"/>
  </w:num>
  <w:num w:numId="134">
    <w:abstractNumId w:val="19"/>
  </w:num>
  <w:num w:numId="135">
    <w:abstractNumId w:val="95"/>
  </w:num>
  <w:num w:numId="136">
    <w:abstractNumId w:val="115"/>
  </w:num>
  <w:num w:numId="137">
    <w:abstractNumId w:val="123"/>
  </w:num>
  <w:num w:numId="138">
    <w:abstractNumId w:val="156"/>
  </w:num>
  <w:num w:numId="139">
    <w:abstractNumId w:val="0"/>
  </w:num>
  <w:num w:numId="140">
    <w:abstractNumId w:val="22"/>
  </w:num>
  <w:num w:numId="141">
    <w:abstractNumId w:val="14"/>
  </w:num>
  <w:num w:numId="142">
    <w:abstractNumId w:val="75"/>
  </w:num>
  <w:num w:numId="143">
    <w:abstractNumId w:val="93"/>
  </w:num>
  <w:num w:numId="144">
    <w:abstractNumId w:val="42"/>
  </w:num>
  <w:num w:numId="145">
    <w:abstractNumId w:val="46"/>
  </w:num>
  <w:num w:numId="146">
    <w:abstractNumId w:val="177"/>
  </w:num>
  <w:num w:numId="147">
    <w:abstractNumId w:val="139"/>
  </w:num>
  <w:num w:numId="148">
    <w:abstractNumId w:val="76"/>
  </w:num>
  <w:num w:numId="149">
    <w:abstractNumId w:val="116"/>
  </w:num>
  <w:num w:numId="150">
    <w:abstractNumId w:val="68"/>
  </w:num>
  <w:num w:numId="151">
    <w:abstractNumId w:val="198"/>
  </w:num>
  <w:num w:numId="152">
    <w:abstractNumId w:val="80"/>
  </w:num>
  <w:num w:numId="153">
    <w:abstractNumId w:val="88"/>
  </w:num>
  <w:num w:numId="154">
    <w:abstractNumId w:val="150"/>
  </w:num>
  <w:num w:numId="155">
    <w:abstractNumId w:val="21"/>
  </w:num>
  <w:num w:numId="156">
    <w:abstractNumId w:val="147"/>
  </w:num>
  <w:num w:numId="157">
    <w:abstractNumId w:val="89"/>
  </w:num>
  <w:num w:numId="158">
    <w:abstractNumId w:val="13"/>
  </w:num>
  <w:num w:numId="159">
    <w:abstractNumId w:val="182"/>
  </w:num>
  <w:num w:numId="160">
    <w:abstractNumId w:val="138"/>
  </w:num>
  <w:num w:numId="161">
    <w:abstractNumId w:val="60"/>
  </w:num>
  <w:num w:numId="162">
    <w:abstractNumId w:val="51"/>
  </w:num>
  <w:num w:numId="163">
    <w:abstractNumId w:val="213"/>
    <w:lvlOverride w:ilvl="0">
      <w:startOverride w:val="1"/>
    </w:lvlOverride>
  </w:num>
  <w:num w:numId="164">
    <w:abstractNumId w:val="142"/>
    <w:lvlOverride w:ilvl="0">
      <w:startOverride w:val="1"/>
    </w:lvlOverride>
  </w:num>
  <w:num w:numId="165">
    <w:abstractNumId w:val="1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44"/>
  </w:num>
  <w:num w:numId="168">
    <w:abstractNumId w:val="28"/>
    <w:lvlOverride w:ilvl="0">
      <w:startOverride w:val="1"/>
    </w:lvlOverride>
  </w:num>
  <w:num w:numId="169">
    <w:abstractNumId w:val="162"/>
    <w:lvlOverride w:ilvl="0">
      <w:startOverride w:val="1"/>
    </w:lvlOverride>
  </w:num>
  <w:num w:numId="170">
    <w:abstractNumId w:val="1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68"/>
    <w:lvlOverride w:ilvl="0">
      <w:startOverride w:val="1"/>
    </w:lvlOverride>
  </w:num>
  <w:num w:numId="172">
    <w:abstractNumId w:val="16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9"/>
  </w:num>
  <w:num w:numId="175">
    <w:abstractNumId w:val="18"/>
  </w:num>
  <w:num w:numId="176">
    <w:abstractNumId w:val="193"/>
  </w:num>
  <w:num w:numId="177">
    <w:abstractNumId w:val="97"/>
  </w:num>
  <w:num w:numId="178">
    <w:abstractNumId w:val="105"/>
  </w:num>
  <w:num w:numId="179">
    <w:abstractNumId w:val="120"/>
  </w:num>
  <w:num w:numId="180">
    <w:abstractNumId w:val="173"/>
  </w:num>
  <w:num w:numId="181">
    <w:abstractNumId w:val="124"/>
  </w:num>
  <w:num w:numId="182">
    <w:abstractNumId w:val="201"/>
  </w:num>
  <w:num w:numId="183">
    <w:abstractNumId w:val="6"/>
  </w:num>
  <w:num w:numId="184">
    <w:abstractNumId w:val="100"/>
  </w:num>
  <w:num w:numId="185">
    <w:abstractNumId w:val="175"/>
  </w:num>
  <w:num w:numId="186">
    <w:abstractNumId w:val="32"/>
  </w:num>
  <w:num w:numId="187">
    <w:abstractNumId w:val="23"/>
  </w:num>
  <w:num w:numId="188">
    <w:abstractNumId w:val="45"/>
  </w:num>
  <w:num w:numId="189">
    <w:abstractNumId w:val="101"/>
  </w:num>
  <w:num w:numId="1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5"/>
  </w:num>
  <w:num w:numId="211">
    <w:abstractNumId w:val="35"/>
  </w:num>
  <w:num w:numId="21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1"/>
  </w:num>
  <w:num w:numId="214">
    <w:abstractNumId w:val="103"/>
  </w:num>
  <w:num w:numId="215">
    <w:abstractNumId w:val="188"/>
  </w:num>
  <w:num w:numId="216">
    <w:abstractNumId w:val="56"/>
  </w:num>
  <w:num w:numId="217">
    <w:abstractNumId w:val="209"/>
  </w:num>
  <w:num w:numId="218">
    <w:abstractNumId w:val="48"/>
  </w:num>
  <w:num w:numId="219">
    <w:abstractNumId w:val="187"/>
  </w:num>
  <w:num w:numId="220">
    <w:abstractNumId w:val="165"/>
  </w:num>
  <w:num w:numId="221">
    <w:abstractNumId w:val="143"/>
  </w:num>
  <w:num w:numId="222">
    <w:abstractNumId w:val="184"/>
  </w:num>
  <w:num w:numId="223">
    <w:abstractNumId w:val="63"/>
  </w:num>
  <w:num w:numId="224">
    <w:abstractNumId w:val="30"/>
  </w:num>
  <w:num w:numId="225">
    <w:abstractNumId w:val="31"/>
  </w:num>
  <w:num w:numId="226">
    <w:abstractNumId w:val="36"/>
  </w:num>
  <w:num w:numId="227">
    <w:abstractNumId w:val="155"/>
  </w:num>
  <w:num w:numId="228">
    <w:abstractNumId w:val="181"/>
  </w:num>
  <w:num w:numId="229">
    <w:abstractNumId w:val="7"/>
  </w:num>
  <w:num w:numId="23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0"/>
  </w:num>
  <w:num w:numId="232">
    <w:abstractNumId w:val="17"/>
  </w:num>
  <w:num w:numId="233">
    <w:abstractNumId w:val="207"/>
  </w:num>
  <w:num w:numId="234">
    <w:abstractNumId w:val="189"/>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5D"/>
    <w:rsid w:val="000128BF"/>
    <w:rsid w:val="00013DE8"/>
    <w:rsid w:val="00052BF2"/>
    <w:rsid w:val="00081243"/>
    <w:rsid w:val="00081D1C"/>
    <w:rsid w:val="000A1E1E"/>
    <w:rsid w:val="000A4555"/>
    <w:rsid w:val="000A583E"/>
    <w:rsid w:val="000A610D"/>
    <w:rsid w:val="000B17CD"/>
    <w:rsid w:val="000B187D"/>
    <w:rsid w:val="000B1E32"/>
    <w:rsid w:val="000B2B4D"/>
    <w:rsid w:val="000C6601"/>
    <w:rsid w:val="000C694D"/>
    <w:rsid w:val="000E1A1D"/>
    <w:rsid w:val="000E7FF9"/>
    <w:rsid w:val="000F368C"/>
    <w:rsid w:val="00104B1B"/>
    <w:rsid w:val="0010758C"/>
    <w:rsid w:val="00116968"/>
    <w:rsid w:val="0013759F"/>
    <w:rsid w:val="0015175D"/>
    <w:rsid w:val="0015676C"/>
    <w:rsid w:val="00182569"/>
    <w:rsid w:val="001958ED"/>
    <w:rsid w:val="001A5DB2"/>
    <w:rsid w:val="001D0074"/>
    <w:rsid w:val="001D0878"/>
    <w:rsid w:val="001D0BBA"/>
    <w:rsid w:val="001D6DD6"/>
    <w:rsid w:val="001E1891"/>
    <w:rsid w:val="001E2234"/>
    <w:rsid w:val="001F06CF"/>
    <w:rsid w:val="00200AF6"/>
    <w:rsid w:val="00201731"/>
    <w:rsid w:val="00203171"/>
    <w:rsid w:val="00204DA2"/>
    <w:rsid w:val="0021001B"/>
    <w:rsid w:val="002167E3"/>
    <w:rsid w:val="002255C8"/>
    <w:rsid w:val="00227662"/>
    <w:rsid w:val="0023412C"/>
    <w:rsid w:val="00237C77"/>
    <w:rsid w:val="002A1135"/>
    <w:rsid w:val="002A55DE"/>
    <w:rsid w:val="002A6EBD"/>
    <w:rsid w:val="002C0E44"/>
    <w:rsid w:val="002C2855"/>
    <w:rsid w:val="002C3FE9"/>
    <w:rsid w:val="002C7DA0"/>
    <w:rsid w:val="002D6334"/>
    <w:rsid w:val="002E55CE"/>
    <w:rsid w:val="002F29E3"/>
    <w:rsid w:val="002F3E87"/>
    <w:rsid w:val="00300B6B"/>
    <w:rsid w:val="00300EA2"/>
    <w:rsid w:val="00306951"/>
    <w:rsid w:val="003100B9"/>
    <w:rsid w:val="0031033A"/>
    <w:rsid w:val="00314266"/>
    <w:rsid w:val="0033001D"/>
    <w:rsid w:val="003308D1"/>
    <w:rsid w:val="00354645"/>
    <w:rsid w:val="0035676F"/>
    <w:rsid w:val="00361A3F"/>
    <w:rsid w:val="003664D6"/>
    <w:rsid w:val="0036662D"/>
    <w:rsid w:val="00367933"/>
    <w:rsid w:val="00383238"/>
    <w:rsid w:val="003934A6"/>
    <w:rsid w:val="003A16F4"/>
    <w:rsid w:val="003B02EB"/>
    <w:rsid w:val="003B5768"/>
    <w:rsid w:val="003E1AC6"/>
    <w:rsid w:val="003F1BA3"/>
    <w:rsid w:val="00400FF3"/>
    <w:rsid w:val="00435CAE"/>
    <w:rsid w:val="00442F01"/>
    <w:rsid w:val="004508B5"/>
    <w:rsid w:val="00455869"/>
    <w:rsid w:val="00460C18"/>
    <w:rsid w:val="0046402E"/>
    <w:rsid w:val="004670CD"/>
    <w:rsid w:val="0047097E"/>
    <w:rsid w:val="004751B0"/>
    <w:rsid w:val="00493EE9"/>
    <w:rsid w:val="004B213E"/>
    <w:rsid w:val="004C0A30"/>
    <w:rsid w:val="004C61FF"/>
    <w:rsid w:val="004D5420"/>
    <w:rsid w:val="004E15FF"/>
    <w:rsid w:val="004E2142"/>
    <w:rsid w:val="004E2D7E"/>
    <w:rsid w:val="004F76A8"/>
    <w:rsid w:val="0051253D"/>
    <w:rsid w:val="0051402D"/>
    <w:rsid w:val="00547163"/>
    <w:rsid w:val="00547C68"/>
    <w:rsid w:val="00570E02"/>
    <w:rsid w:val="00577B4C"/>
    <w:rsid w:val="00594A40"/>
    <w:rsid w:val="005B7E5D"/>
    <w:rsid w:val="005D28A7"/>
    <w:rsid w:val="005D5289"/>
    <w:rsid w:val="005E0770"/>
    <w:rsid w:val="005F11E5"/>
    <w:rsid w:val="0060070B"/>
    <w:rsid w:val="006017CB"/>
    <w:rsid w:val="00605301"/>
    <w:rsid w:val="006073E1"/>
    <w:rsid w:val="0061407F"/>
    <w:rsid w:val="006210C2"/>
    <w:rsid w:val="0062578E"/>
    <w:rsid w:val="00627028"/>
    <w:rsid w:val="006426F2"/>
    <w:rsid w:val="00654FB4"/>
    <w:rsid w:val="0066715B"/>
    <w:rsid w:val="00677B38"/>
    <w:rsid w:val="00680450"/>
    <w:rsid w:val="00681AC0"/>
    <w:rsid w:val="00683DD0"/>
    <w:rsid w:val="0069019B"/>
    <w:rsid w:val="006B1D1D"/>
    <w:rsid w:val="006B5AF6"/>
    <w:rsid w:val="006B6A03"/>
    <w:rsid w:val="006C739A"/>
    <w:rsid w:val="006D07D4"/>
    <w:rsid w:val="006D30FF"/>
    <w:rsid w:val="006E2102"/>
    <w:rsid w:val="006E3C79"/>
    <w:rsid w:val="00700984"/>
    <w:rsid w:val="007036F1"/>
    <w:rsid w:val="00714467"/>
    <w:rsid w:val="007265F6"/>
    <w:rsid w:val="00730085"/>
    <w:rsid w:val="00747A93"/>
    <w:rsid w:val="00754436"/>
    <w:rsid w:val="007723B9"/>
    <w:rsid w:val="00774C4A"/>
    <w:rsid w:val="00781188"/>
    <w:rsid w:val="00783E2A"/>
    <w:rsid w:val="007840C6"/>
    <w:rsid w:val="00785479"/>
    <w:rsid w:val="007918AB"/>
    <w:rsid w:val="007A450D"/>
    <w:rsid w:val="007B2494"/>
    <w:rsid w:val="007C6467"/>
    <w:rsid w:val="007C7AAC"/>
    <w:rsid w:val="007D5C54"/>
    <w:rsid w:val="007E682C"/>
    <w:rsid w:val="008033BD"/>
    <w:rsid w:val="00806F82"/>
    <w:rsid w:val="00812E0A"/>
    <w:rsid w:val="0081406E"/>
    <w:rsid w:val="008213F9"/>
    <w:rsid w:val="0084205E"/>
    <w:rsid w:val="008547F6"/>
    <w:rsid w:val="00865D90"/>
    <w:rsid w:val="00870977"/>
    <w:rsid w:val="008736F1"/>
    <w:rsid w:val="008A2EB3"/>
    <w:rsid w:val="008B15D9"/>
    <w:rsid w:val="008B2CEE"/>
    <w:rsid w:val="008C6401"/>
    <w:rsid w:val="008C6EB0"/>
    <w:rsid w:val="008C745E"/>
    <w:rsid w:val="008D316C"/>
    <w:rsid w:val="008E17EB"/>
    <w:rsid w:val="00915661"/>
    <w:rsid w:val="00925593"/>
    <w:rsid w:val="009357FF"/>
    <w:rsid w:val="009453E8"/>
    <w:rsid w:val="009507B4"/>
    <w:rsid w:val="00956DC2"/>
    <w:rsid w:val="00956F29"/>
    <w:rsid w:val="009761F3"/>
    <w:rsid w:val="009826DA"/>
    <w:rsid w:val="00997126"/>
    <w:rsid w:val="009A4215"/>
    <w:rsid w:val="009A67B8"/>
    <w:rsid w:val="009B0537"/>
    <w:rsid w:val="009C2FA4"/>
    <w:rsid w:val="009C3043"/>
    <w:rsid w:val="009C32EC"/>
    <w:rsid w:val="009C7B2B"/>
    <w:rsid w:val="009D7F67"/>
    <w:rsid w:val="009E6EFE"/>
    <w:rsid w:val="009F483E"/>
    <w:rsid w:val="009F495B"/>
    <w:rsid w:val="00A16CB6"/>
    <w:rsid w:val="00A2386D"/>
    <w:rsid w:val="00A25001"/>
    <w:rsid w:val="00A25285"/>
    <w:rsid w:val="00A3586B"/>
    <w:rsid w:val="00A579C8"/>
    <w:rsid w:val="00A64DC3"/>
    <w:rsid w:val="00A71415"/>
    <w:rsid w:val="00A74232"/>
    <w:rsid w:val="00A80688"/>
    <w:rsid w:val="00A8291E"/>
    <w:rsid w:val="00A8678D"/>
    <w:rsid w:val="00A90CEF"/>
    <w:rsid w:val="00AB0A31"/>
    <w:rsid w:val="00AD62BC"/>
    <w:rsid w:val="00AF2DD8"/>
    <w:rsid w:val="00AF7D4F"/>
    <w:rsid w:val="00B067A1"/>
    <w:rsid w:val="00B10245"/>
    <w:rsid w:val="00B10A28"/>
    <w:rsid w:val="00B10BC3"/>
    <w:rsid w:val="00B1236E"/>
    <w:rsid w:val="00B12D53"/>
    <w:rsid w:val="00B23FB9"/>
    <w:rsid w:val="00B45830"/>
    <w:rsid w:val="00B4614A"/>
    <w:rsid w:val="00B51C01"/>
    <w:rsid w:val="00B62B2E"/>
    <w:rsid w:val="00B765E6"/>
    <w:rsid w:val="00B81B08"/>
    <w:rsid w:val="00B81E27"/>
    <w:rsid w:val="00B91188"/>
    <w:rsid w:val="00B952DB"/>
    <w:rsid w:val="00BA49AE"/>
    <w:rsid w:val="00BB085F"/>
    <w:rsid w:val="00BB3312"/>
    <w:rsid w:val="00BC077D"/>
    <w:rsid w:val="00BC3255"/>
    <w:rsid w:val="00BC74B4"/>
    <w:rsid w:val="00BD2952"/>
    <w:rsid w:val="00BD7C64"/>
    <w:rsid w:val="00BE4B7A"/>
    <w:rsid w:val="00BF0317"/>
    <w:rsid w:val="00C039E9"/>
    <w:rsid w:val="00C0450C"/>
    <w:rsid w:val="00C05A5E"/>
    <w:rsid w:val="00C05C4F"/>
    <w:rsid w:val="00C11786"/>
    <w:rsid w:val="00C14005"/>
    <w:rsid w:val="00C34303"/>
    <w:rsid w:val="00C42C14"/>
    <w:rsid w:val="00C456E4"/>
    <w:rsid w:val="00C64F3A"/>
    <w:rsid w:val="00C65E1A"/>
    <w:rsid w:val="00C714A5"/>
    <w:rsid w:val="00C71FC7"/>
    <w:rsid w:val="00C747BA"/>
    <w:rsid w:val="00C814BD"/>
    <w:rsid w:val="00C879A0"/>
    <w:rsid w:val="00CA010A"/>
    <w:rsid w:val="00CB493F"/>
    <w:rsid w:val="00CC44F7"/>
    <w:rsid w:val="00CE0A1A"/>
    <w:rsid w:val="00CE4D43"/>
    <w:rsid w:val="00CF5748"/>
    <w:rsid w:val="00D2427B"/>
    <w:rsid w:val="00D30827"/>
    <w:rsid w:val="00D51119"/>
    <w:rsid w:val="00D70F50"/>
    <w:rsid w:val="00D74623"/>
    <w:rsid w:val="00D805FC"/>
    <w:rsid w:val="00DA2EE6"/>
    <w:rsid w:val="00DA574E"/>
    <w:rsid w:val="00DC292E"/>
    <w:rsid w:val="00DC7F72"/>
    <w:rsid w:val="00DF11C8"/>
    <w:rsid w:val="00DF1A3D"/>
    <w:rsid w:val="00DF4858"/>
    <w:rsid w:val="00E03648"/>
    <w:rsid w:val="00E04792"/>
    <w:rsid w:val="00E04DDA"/>
    <w:rsid w:val="00E054E2"/>
    <w:rsid w:val="00E317BE"/>
    <w:rsid w:val="00E32A28"/>
    <w:rsid w:val="00E4132D"/>
    <w:rsid w:val="00E42A92"/>
    <w:rsid w:val="00E53B36"/>
    <w:rsid w:val="00E57B41"/>
    <w:rsid w:val="00E628B1"/>
    <w:rsid w:val="00E66A12"/>
    <w:rsid w:val="00E722C9"/>
    <w:rsid w:val="00E74A47"/>
    <w:rsid w:val="00E800E9"/>
    <w:rsid w:val="00E8047E"/>
    <w:rsid w:val="00E85A12"/>
    <w:rsid w:val="00E87C46"/>
    <w:rsid w:val="00E926E6"/>
    <w:rsid w:val="00E932EF"/>
    <w:rsid w:val="00EB4D63"/>
    <w:rsid w:val="00EC4FE7"/>
    <w:rsid w:val="00EC5C7C"/>
    <w:rsid w:val="00ED118F"/>
    <w:rsid w:val="00EE0897"/>
    <w:rsid w:val="00EE257E"/>
    <w:rsid w:val="00EE5C78"/>
    <w:rsid w:val="00EF18B4"/>
    <w:rsid w:val="00F0722C"/>
    <w:rsid w:val="00F07C78"/>
    <w:rsid w:val="00F14014"/>
    <w:rsid w:val="00F142AE"/>
    <w:rsid w:val="00F14889"/>
    <w:rsid w:val="00F17562"/>
    <w:rsid w:val="00F337BA"/>
    <w:rsid w:val="00F46D07"/>
    <w:rsid w:val="00F51E37"/>
    <w:rsid w:val="00F531ED"/>
    <w:rsid w:val="00F551D4"/>
    <w:rsid w:val="00F71B6D"/>
    <w:rsid w:val="00FA1A16"/>
    <w:rsid w:val="00FB368D"/>
    <w:rsid w:val="00FE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AAB87"/>
  <w15:docId w15:val="{BBB666BB-0AA2-4F58-85FF-734E761A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16"/>
    <w:pPr>
      <w:spacing w:after="0"/>
    </w:pPr>
    <w:rPr>
      <w:rFonts w:ascii="Arial" w:hAnsi="Arial"/>
      <w:sz w:val="24"/>
    </w:rPr>
  </w:style>
  <w:style w:type="paragraph" w:styleId="Heading1">
    <w:name w:val="heading 1"/>
    <w:aliases w:val="ALT1,Heading 10"/>
    <w:basedOn w:val="Normal"/>
    <w:next w:val="Normal"/>
    <w:link w:val="Heading1Char"/>
    <w:uiPriority w:val="9"/>
    <w:qFormat/>
    <w:rsid w:val="00CB493F"/>
    <w:pPr>
      <w:keepNext/>
      <w:keepLines/>
      <w:outlineLvl w:val="0"/>
    </w:pPr>
    <w:rPr>
      <w:rFonts w:eastAsiaTheme="majorEastAsia" w:cstheme="majorBidi"/>
      <w:b/>
      <w:color w:val="007434"/>
      <w:sz w:val="36"/>
      <w:szCs w:val="32"/>
    </w:rPr>
  </w:style>
  <w:style w:type="paragraph" w:styleId="Heading2">
    <w:name w:val="heading 2"/>
    <w:basedOn w:val="Normal"/>
    <w:next w:val="Normal"/>
    <w:link w:val="Heading2Char"/>
    <w:unhideWhenUsed/>
    <w:qFormat/>
    <w:rsid w:val="00CB493F"/>
    <w:pPr>
      <w:keepNext/>
      <w:keepLines/>
      <w:outlineLvl w:val="1"/>
    </w:pPr>
    <w:rPr>
      <w:rFonts w:eastAsiaTheme="majorEastAsia" w:cstheme="majorBidi"/>
      <w:b/>
      <w:color w:val="007434"/>
      <w:sz w:val="28"/>
      <w:szCs w:val="26"/>
    </w:rPr>
  </w:style>
  <w:style w:type="paragraph" w:styleId="Heading3">
    <w:name w:val="heading 3"/>
    <w:basedOn w:val="Normal"/>
    <w:next w:val="Normal"/>
    <w:link w:val="Heading3Char"/>
    <w:unhideWhenUsed/>
    <w:qFormat/>
    <w:rsid w:val="005B7E5D"/>
    <w:pPr>
      <w:keepNext/>
      <w:keepLines/>
      <w:outlineLvl w:val="2"/>
    </w:pPr>
    <w:rPr>
      <w:rFonts w:eastAsiaTheme="majorEastAsia" w:cstheme="majorBidi"/>
      <w:b/>
      <w:szCs w:val="24"/>
    </w:rPr>
  </w:style>
  <w:style w:type="paragraph" w:styleId="Heading4">
    <w:name w:val="heading 4"/>
    <w:basedOn w:val="Normal"/>
    <w:next w:val="Normal"/>
    <w:link w:val="Heading4Char"/>
    <w:unhideWhenUsed/>
    <w:qFormat/>
    <w:rsid w:val="005B7E5D"/>
    <w:pPr>
      <w:keepNext/>
      <w:keepLines/>
      <w:outlineLvl w:val="3"/>
    </w:pPr>
    <w:rPr>
      <w:rFonts w:eastAsiaTheme="majorEastAsia" w:cstheme="majorBidi"/>
      <w:i/>
      <w:iCs/>
    </w:rPr>
  </w:style>
  <w:style w:type="paragraph" w:styleId="Heading5">
    <w:name w:val="heading 5"/>
    <w:basedOn w:val="Normal"/>
    <w:next w:val="Normal"/>
    <w:link w:val="Heading5Char"/>
    <w:qFormat/>
    <w:rsid w:val="00577B4C"/>
    <w:pPr>
      <w:keepNext/>
      <w:widowControl w:val="0"/>
      <w:tabs>
        <w:tab w:val="left" w:pos="1474"/>
      </w:tabs>
      <w:autoSpaceDE w:val="0"/>
      <w:autoSpaceDN w:val="0"/>
      <w:adjustRightInd w:val="0"/>
      <w:spacing w:line="240" w:lineRule="auto"/>
      <w:outlineLvl w:val="4"/>
    </w:pPr>
    <w:rPr>
      <w:rFonts w:ascii="Verdana" w:eastAsia="Times New Roman" w:hAnsi="Verdana" w:cs="Times New Roman"/>
      <w:b/>
      <w:sz w:val="28"/>
      <w:szCs w:val="24"/>
      <w:lang w:val="en-US"/>
    </w:rPr>
  </w:style>
  <w:style w:type="paragraph" w:styleId="Heading6">
    <w:name w:val="heading 6"/>
    <w:basedOn w:val="Normal"/>
    <w:next w:val="Normal"/>
    <w:link w:val="Heading6Char"/>
    <w:unhideWhenUsed/>
    <w:qFormat/>
    <w:rsid w:val="00F337B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577B4C"/>
    <w:p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qFormat/>
    <w:rsid w:val="00577B4C"/>
    <w:pPr>
      <w:keepNext/>
      <w:spacing w:line="240" w:lineRule="auto"/>
      <w:jc w:val="center"/>
      <w:outlineLvl w:val="7"/>
    </w:pPr>
    <w:rPr>
      <w:rFonts w:ascii="Times New Roman" w:eastAsia="Times New Roman" w:hAnsi="Times New Roman" w:cs="Times New Roman"/>
      <w:b/>
      <w:szCs w:val="20"/>
      <w:lang w:val="en-US" w:eastAsia="en-GB"/>
    </w:rPr>
  </w:style>
  <w:style w:type="paragraph" w:styleId="Heading9">
    <w:name w:val="heading 9"/>
    <w:basedOn w:val="Normal"/>
    <w:next w:val="Normal"/>
    <w:link w:val="Heading9Char"/>
    <w:qFormat/>
    <w:rsid w:val="00577B4C"/>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1 Char,Heading 10 Char"/>
    <w:basedOn w:val="DefaultParagraphFont"/>
    <w:link w:val="Heading1"/>
    <w:uiPriority w:val="9"/>
    <w:rsid w:val="00CB493F"/>
    <w:rPr>
      <w:rFonts w:ascii="Arial" w:eastAsiaTheme="majorEastAsia" w:hAnsi="Arial" w:cstheme="majorBidi"/>
      <w:b/>
      <w:color w:val="007434"/>
      <w:sz w:val="36"/>
      <w:szCs w:val="32"/>
    </w:rPr>
  </w:style>
  <w:style w:type="character" w:customStyle="1" w:styleId="Heading2Char">
    <w:name w:val="Heading 2 Char"/>
    <w:basedOn w:val="DefaultParagraphFont"/>
    <w:link w:val="Heading2"/>
    <w:rsid w:val="00CB493F"/>
    <w:rPr>
      <w:rFonts w:ascii="Arial" w:eastAsiaTheme="majorEastAsia" w:hAnsi="Arial" w:cstheme="majorBidi"/>
      <w:b/>
      <w:color w:val="007434"/>
      <w:sz w:val="28"/>
      <w:szCs w:val="26"/>
    </w:rPr>
  </w:style>
  <w:style w:type="character" w:customStyle="1" w:styleId="Heading3Char">
    <w:name w:val="Heading 3 Char"/>
    <w:basedOn w:val="DefaultParagraphFont"/>
    <w:link w:val="Heading3"/>
    <w:rsid w:val="005B7E5D"/>
    <w:rPr>
      <w:rFonts w:ascii="Arial" w:eastAsiaTheme="majorEastAsia" w:hAnsi="Arial" w:cstheme="majorBidi"/>
      <w:b/>
      <w:sz w:val="24"/>
      <w:szCs w:val="24"/>
    </w:rPr>
  </w:style>
  <w:style w:type="character" w:customStyle="1" w:styleId="Heading4Char">
    <w:name w:val="Heading 4 Char"/>
    <w:basedOn w:val="DefaultParagraphFont"/>
    <w:link w:val="Heading4"/>
    <w:rsid w:val="005B7E5D"/>
    <w:rPr>
      <w:rFonts w:ascii="Arial" w:eastAsiaTheme="majorEastAsia" w:hAnsi="Arial" w:cstheme="majorBidi"/>
      <w:i/>
      <w:iCs/>
      <w:sz w:val="24"/>
    </w:rPr>
  </w:style>
  <w:style w:type="paragraph" w:styleId="ListParagraph">
    <w:name w:val="List Paragraph"/>
    <w:basedOn w:val="Normal"/>
    <w:link w:val="ListParagraphChar"/>
    <w:uiPriority w:val="34"/>
    <w:qFormat/>
    <w:rsid w:val="00681AC0"/>
    <w:pPr>
      <w:numPr>
        <w:numId w:val="1"/>
      </w:numPr>
      <w:spacing w:after="80"/>
      <w:ind w:left="1151" w:hanging="357"/>
    </w:pPr>
  </w:style>
  <w:style w:type="paragraph" w:customStyle="1" w:styleId="NumberParagraph">
    <w:name w:val="Number Paragraph"/>
    <w:basedOn w:val="ListParagraph"/>
    <w:link w:val="NumberParagraphChar"/>
    <w:qFormat/>
    <w:rsid w:val="00FA1A16"/>
    <w:pPr>
      <w:numPr>
        <w:numId w:val="2"/>
      </w:numPr>
      <w:spacing w:after="0"/>
      <w:ind w:left="737" w:hanging="737"/>
    </w:pPr>
  </w:style>
  <w:style w:type="character" w:customStyle="1" w:styleId="ListParagraphChar">
    <w:name w:val="List Paragraph Char"/>
    <w:basedOn w:val="DefaultParagraphFont"/>
    <w:link w:val="ListParagraph"/>
    <w:uiPriority w:val="34"/>
    <w:rsid w:val="00681AC0"/>
    <w:rPr>
      <w:rFonts w:ascii="Arial" w:hAnsi="Arial"/>
      <w:sz w:val="24"/>
    </w:rPr>
  </w:style>
  <w:style w:type="character" w:customStyle="1" w:styleId="NumberParagraphChar">
    <w:name w:val="Number Paragraph Char"/>
    <w:basedOn w:val="ListParagraphChar"/>
    <w:link w:val="NumberParagraph"/>
    <w:rsid w:val="00FA1A16"/>
    <w:rPr>
      <w:rFonts w:ascii="Arial" w:hAnsi="Arial"/>
      <w:sz w:val="24"/>
    </w:rPr>
  </w:style>
  <w:style w:type="paragraph" w:styleId="TOCHeading">
    <w:name w:val="TOC Heading"/>
    <w:basedOn w:val="Heading1"/>
    <w:next w:val="Normal"/>
    <w:uiPriority w:val="39"/>
    <w:unhideWhenUsed/>
    <w:qFormat/>
    <w:rsid w:val="00300EA2"/>
    <w:pPr>
      <w:spacing w:before="24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qFormat/>
    <w:rsid w:val="00CC44F7"/>
    <w:pPr>
      <w:tabs>
        <w:tab w:val="right" w:leader="dot" w:pos="9072"/>
      </w:tabs>
      <w:spacing w:after="100"/>
      <w:ind w:right="674"/>
    </w:pPr>
  </w:style>
  <w:style w:type="paragraph" w:styleId="TOC2">
    <w:name w:val="toc 2"/>
    <w:basedOn w:val="Normal"/>
    <w:next w:val="Normal"/>
    <w:autoRedefine/>
    <w:uiPriority w:val="39"/>
    <w:unhideWhenUsed/>
    <w:qFormat/>
    <w:rsid w:val="00CC44F7"/>
    <w:pPr>
      <w:tabs>
        <w:tab w:val="left" w:pos="709"/>
        <w:tab w:val="right" w:leader="dot" w:pos="9072"/>
      </w:tabs>
      <w:spacing w:after="100"/>
      <w:ind w:left="709" w:right="957" w:hanging="469"/>
    </w:pPr>
  </w:style>
  <w:style w:type="character" w:styleId="Hyperlink">
    <w:name w:val="Hyperlink"/>
    <w:basedOn w:val="DefaultParagraphFont"/>
    <w:uiPriority w:val="99"/>
    <w:unhideWhenUsed/>
    <w:rsid w:val="00300EA2"/>
    <w:rPr>
      <w:color w:val="0563C1" w:themeColor="hyperlink"/>
      <w:u w:val="single"/>
    </w:rPr>
  </w:style>
  <w:style w:type="table" w:styleId="TableGrid">
    <w:name w:val="Table Grid"/>
    <w:basedOn w:val="TableNormal"/>
    <w:rsid w:val="00300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8736F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736F1"/>
    <w:rPr>
      <w:rFonts w:ascii="Tahoma" w:hAnsi="Tahoma" w:cs="Tahoma"/>
      <w:sz w:val="16"/>
      <w:szCs w:val="16"/>
    </w:rPr>
  </w:style>
  <w:style w:type="paragraph" w:styleId="NormalWeb">
    <w:name w:val="Normal (Web)"/>
    <w:basedOn w:val="Normal"/>
    <w:uiPriority w:val="99"/>
    <w:unhideWhenUsed/>
    <w:rsid w:val="00B23FB9"/>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CommentReference">
    <w:name w:val="annotation reference"/>
    <w:basedOn w:val="DefaultParagraphFont"/>
    <w:unhideWhenUsed/>
    <w:rsid w:val="00361A3F"/>
    <w:rPr>
      <w:sz w:val="16"/>
      <w:szCs w:val="16"/>
    </w:rPr>
  </w:style>
  <w:style w:type="paragraph" w:styleId="CommentText">
    <w:name w:val="annotation text"/>
    <w:basedOn w:val="Normal"/>
    <w:link w:val="CommentTextChar"/>
    <w:unhideWhenUsed/>
    <w:rsid w:val="00361A3F"/>
    <w:pPr>
      <w:spacing w:line="240" w:lineRule="auto"/>
    </w:pPr>
    <w:rPr>
      <w:sz w:val="20"/>
      <w:szCs w:val="20"/>
    </w:rPr>
  </w:style>
  <w:style w:type="character" w:customStyle="1" w:styleId="CommentTextChar">
    <w:name w:val="Comment Text Char"/>
    <w:basedOn w:val="DefaultParagraphFont"/>
    <w:link w:val="CommentText"/>
    <w:rsid w:val="00361A3F"/>
    <w:rPr>
      <w:rFonts w:ascii="Arial" w:hAnsi="Arial"/>
      <w:sz w:val="20"/>
      <w:szCs w:val="20"/>
    </w:rPr>
  </w:style>
  <w:style w:type="paragraph" w:styleId="CommentSubject">
    <w:name w:val="annotation subject"/>
    <w:basedOn w:val="CommentText"/>
    <w:next w:val="CommentText"/>
    <w:link w:val="CommentSubjectChar"/>
    <w:unhideWhenUsed/>
    <w:rsid w:val="00361A3F"/>
    <w:rPr>
      <w:b/>
      <w:bCs/>
    </w:rPr>
  </w:style>
  <w:style w:type="character" w:customStyle="1" w:styleId="CommentSubjectChar">
    <w:name w:val="Comment Subject Char"/>
    <w:basedOn w:val="CommentTextChar"/>
    <w:link w:val="CommentSubject"/>
    <w:rsid w:val="00361A3F"/>
    <w:rPr>
      <w:rFonts w:ascii="Arial" w:hAnsi="Arial"/>
      <w:b/>
      <w:bCs/>
      <w:sz w:val="20"/>
      <w:szCs w:val="20"/>
    </w:rPr>
  </w:style>
  <w:style w:type="character" w:customStyle="1" w:styleId="UnresolvedMention1">
    <w:name w:val="Unresolved Mention1"/>
    <w:basedOn w:val="DefaultParagraphFont"/>
    <w:uiPriority w:val="99"/>
    <w:semiHidden/>
    <w:unhideWhenUsed/>
    <w:rsid w:val="00E85A12"/>
    <w:rPr>
      <w:color w:val="605E5C"/>
      <w:shd w:val="clear" w:color="auto" w:fill="E1DFDD"/>
    </w:rPr>
  </w:style>
  <w:style w:type="paragraph" w:styleId="PlainText">
    <w:name w:val="Plain Text"/>
    <w:basedOn w:val="Normal"/>
    <w:link w:val="PlainTextChar"/>
    <w:uiPriority w:val="99"/>
    <w:semiHidden/>
    <w:unhideWhenUsed/>
    <w:rsid w:val="00C714A5"/>
    <w:pPr>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714A5"/>
    <w:rPr>
      <w:rFonts w:ascii="Calibri" w:hAnsi="Calibri"/>
      <w:szCs w:val="21"/>
    </w:rPr>
  </w:style>
  <w:style w:type="paragraph" w:styleId="BodyTextIndent">
    <w:name w:val="Body Text Indent"/>
    <w:basedOn w:val="Normal"/>
    <w:link w:val="BodyTextIndentChar"/>
    <w:rsid w:val="006426F2"/>
    <w:pPr>
      <w:widowControl w:val="0"/>
      <w:tabs>
        <w:tab w:val="left" w:pos="1604"/>
      </w:tabs>
      <w:autoSpaceDE w:val="0"/>
      <w:autoSpaceDN w:val="0"/>
      <w:adjustRightInd w:val="0"/>
      <w:spacing w:line="277" w:lineRule="exact"/>
      <w:ind w:left="1604"/>
      <w:jc w:val="both"/>
    </w:pPr>
    <w:rPr>
      <w:rFonts w:ascii="Times New Roman" w:eastAsia="Times New Roman" w:hAnsi="Times New Roman" w:cs="Times New Roman"/>
      <w:sz w:val="28"/>
      <w:szCs w:val="24"/>
      <w:lang w:val="en-US"/>
    </w:rPr>
  </w:style>
  <w:style w:type="character" w:customStyle="1" w:styleId="BodyTextIndentChar">
    <w:name w:val="Body Text Indent Char"/>
    <w:basedOn w:val="DefaultParagraphFont"/>
    <w:link w:val="BodyTextIndent"/>
    <w:rsid w:val="006426F2"/>
    <w:rPr>
      <w:rFonts w:ascii="Times New Roman" w:eastAsia="Times New Roman" w:hAnsi="Times New Roman" w:cs="Times New Roman"/>
      <w:sz w:val="28"/>
      <w:szCs w:val="24"/>
      <w:lang w:val="en-US"/>
    </w:rPr>
  </w:style>
  <w:style w:type="paragraph" w:styleId="BodyText3">
    <w:name w:val="Body Text 3"/>
    <w:basedOn w:val="Normal"/>
    <w:link w:val="BodyText3Char"/>
    <w:unhideWhenUsed/>
    <w:rsid w:val="006426F2"/>
    <w:pPr>
      <w:spacing w:after="120"/>
    </w:pPr>
    <w:rPr>
      <w:sz w:val="16"/>
      <w:szCs w:val="16"/>
    </w:rPr>
  </w:style>
  <w:style w:type="character" w:customStyle="1" w:styleId="BodyText3Char">
    <w:name w:val="Body Text 3 Char"/>
    <w:basedOn w:val="DefaultParagraphFont"/>
    <w:link w:val="BodyText3"/>
    <w:rsid w:val="006426F2"/>
    <w:rPr>
      <w:rFonts w:ascii="Arial" w:hAnsi="Arial"/>
      <w:sz w:val="16"/>
      <w:szCs w:val="16"/>
    </w:rPr>
  </w:style>
  <w:style w:type="paragraph" w:customStyle="1" w:styleId="TxBrp2">
    <w:name w:val="TxBr_p2"/>
    <w:basedOn w:val="Normal"/>
    <w:rsid w:val="001A5DB2"/>
    <w:pPr>
      <w:widowControl w:val="0"/>
      <w:tabs>
        <w:tab w:val="left" w:pos="204"/>
      </w:tabs>
      <w:autoSpaceDE w:val="0"/>
      <w:autoSpaceDN w:val="0"/>
      <w:adjustRightInd w:val="0"/>
      <w:spacing w:line="240" w:lineRule="auto"/>
    </w:pPr>
    <w:rPr>
      <w:rFonts w:ascii="Times New Roman" w:eastAsia="Times New Roman" w:hAnsi="Times New Roman" w:cs="Times New Roman"/>
      <w:szCs w:val="24"/>
      <w:lang w:eastAsia="en-GB"/>
    </w:rPr>
  </w:style>
  <w:style w:type="paragraph" w:customStyle="1" w:styleId="TxBrp1">
    <w:name w:val="TxBr_p1"/>
    <w:basedOn w:val="Normal"/>
    <w:rsid w:val="00435CAE"/>
    <w:pPr>
      <w:widowControl w:val="0"/>
      <w:tabs>
        <w:tab w:val="left" w:pos="204"/>
      </w:tabs>
      <w:autoSpaceDE w:val="0"/>
      <w:autoSpaceDN w:val="0"/>
      <w:adjustRightInd w:val="0"/>
      <w:spacing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rsid w:val="00435CAE"/>
    <w:pPr>
      <w:spacing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rsid w:val="00435CAE"/>
    <w:rPr>
      <w:rFonts w:ascii="Arial" w:eastAsia="Times New Roman" w:hAnsi="Arial" w:cs="Times New Roman"/>
      <w:sz w:val="20"/>
      <w:szCs w:val="20"/>
      <w:lang w:eastAsia="en-GB"/>
    </w:rPr>
  </w:style>
  <w:style w:type="character" w:styleId="FootnoteReference">
    <w:name w:val="footnote reference"/>
    <w:rsid w:val="00435CAE"/>
    <w:rPr>
      <w:vertAlign w:val="superscript"/>
    </w:rPr>
  </w:style>
  <w:style w:type="paragraph" w:customStyle="1" w:styleId="CM8">
    <w:name w:val="CM8"/>
    <w:basedOn w:val="Normal"/>
    <w:next w:val="Normal"/>
    <w:uiPriority w:val="99"/>
    <w:rsid w:val="00435CAE"/>
    <w:pPr>
      <w:autoSpaceDE w:val="0"/>
      <w:autoSpaceDN w:val="0"/>
      <w:adjustRightInd w:val="0"/>
      <w:spacing w:line="286" w:lineRule="atLeast"/>
    </w:pPr>
    <w:rPr>
      <w:rFonts w:eastAsia="Times New Roman" w:cs="Arial"/>
      <w:szCs w:val="24"/>
      <w:lang w:eastAsia="en-GB"/>
    </w:rPr>
  </w:style>
  <w:style w:type="paragraph" w:customStyle="1" w:styleId="Default">
    <w:name w:val="Default"/>
    <w:rsid w:val="00AD62B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Bullet">
    <w:name w:val="List Bullet"/>
    <w:basedOn w:val="Normal"/>
    <w:rsid w:val="00AD62BC"/>
    <w:pPr>
      <w:numPr>
        <w:numId w:val="70"/>
      </w:numPr>
      <w:spacing w:line="240" w:lineRule="auto"/>
    </w:pPr>
    <w:rPr>
      <w:rFonts w:eastAsia="Times New Roman" w:cs="Times New Roman"/>
      <w:szCs w:val="20"/>
    </w:rPr>
  </w:style>
  <w:style w:type="character" w:customStyle="1" w:styleId="Heading6Char">
    <w:name w:val="Heading 6 Char"/>
    <w:basedOn w:val="DefaultParagraphFont"/>
    <w:link w:val="Heading6"/>
    <w:uiPriority w:val="9"/>
    <w:semiHidden/>
    <w:rsid w:val="00F337BA"/>
    <w:rPr>
      <w:rFonts w:asciiTheme="majorHAnsi" w:eastAsiaTheme="majorEastAsia" w:hAnsiTheme="majorHAnsi" w:cstheme="majorBidi"/>
      <w:color w:val="1F3763" w:themeColor="accent1" w:themeShade="7F"/>
      <w:sz w:val="24"/>
    </w:rPr>
  </w:style>
  <w:style w:type="paragraph" w:customStyle="1" w:styleId="p11">
    <w:name w:val="p11"/>
    <w:basedOn w:val="Normal"/>
    <w:rsid w:val="006D07D4"/>
    <w:pPr>
      <w:widowControl w:val="0"/>
      <w:tabs>
        <w:tab w:val="left" w:pos="204"/>
      </w:tabs>
      <w:autoSpaceDE w:val="0"/>
      <w:autoSpaceDN w:val="0"/>
      <w:adjustRightInd w:val="0"/>
      <w:spacing w:line="240" w:lineRule="atLeast"/>
      <w:jc w:val="both"/>
    </w:pPr>
    <w:rPr>
      <w:rFonts w:eastAsia="Times New Roman" w:cs="Arial"/>
      <w:szCs w:val="20"/>
      <w:lang w:val="en-US"/>
    </w:rPr>
  </w:style>
  <w:style w:type="character" w:styleId="FollowedHyperlink">
    <w:name w:val="FollowedHyperlink"/>
    <w:basedOn w:val="DefaultParagraphFont"/>
    <w:unhideWhenUsed/>
    <w:rsid w:val="00BD7C64"/>
    <w:rPr>
      <w:color w:val="954F72" w:themeColor="followedHyperlink"/>
      <w:u w:val="single"/>
    </w:rPr>
  </w:style>
  <w:style w:type="paragraph" w:styleId="BodyTextIndent2">
    <w:name w:val="Body Text Indent 2"/>
    <w:basedOn w:val="Normal"/>
    <w:link w:val="BodyTextIndent2Char"/>
    <w:unhideWhenUsed/>
    <w:rsid w:val="00577B4C"/>
    <w:pPr>
      <w:spacing w:after="120" w:line="480" w:lineRule="auto"/>
      <w:ind w:left="283"/>
    </w:pPr>
  </w:style>
  <w:style w:type="character" w:customStyle="1" w:styleId="BodyTextIndent2Char">
    <w:name w:val="Body Text Indent 2 Char"/>
    <w:basedOn w:val="DefaultParagraphFont"/>
    <w:link w:val="BodyTextIndent2"/>
    <w:rsid w:val="00577B4C"/>
    <w:rPr>
      <w:rFonts w:ascii="Arial" w:hAnsi="Arial"/>
      <w:sz w:val="24"/>
    </w:rPr>
  </w:style>
  <w:style w:type="character" w:customStyle="1" w:styleId="Heading5Char">
    <w:name w:val="Heading 5 Char"/>
    <w:basedOn w:val="DefaultParagraphFont"/>
    <w:link w:val="Heading5"/>
    <w:rsid w:val="00577B4C"/>
    <w:rPr>
      <w:rFonts w:ascii="Verdana" w:eastAsia="Times New Roman" w:hAnsi="Verdana" w:cs="Times New Roman"/>
      <w:b/>
      <w:sz w:val="28"/>
      <w:szCs w:val="24"/>
      <w:lang w:val="en-US"/>
    </w:rPr>
  </w:style>
  <w:style w:type="character" w:customStyle="1" w:styleId="Heading7Char">
    <w:name w:val="Heading 7 Char"/>
    <w:basedOn w:val="DefaultParagraphFont"/>
    <w:link w:val="Heading7"/>
    <w:rsid w:val="00577B4C"/>
    <w:rPr>
      <w:rFonts w:ascii="Calibri" w:eastAsia="Times New Roman" w:hAnsi="Calibri" w:cs="Times New Roman"/>
      <w:sz w:val="24"/>
      <w:szCs w:val="24"/>
    </w:rPr>
  </w:style>
  <w:style w:type="character" w:customStyle="1" w:styleId="Heading8Char">
    <w:name w:val="Heading 8 Char"/>
    <w:basedOn w:val="DefaultParagraphFont"/>
    <w:link w:val="Heading8"/>
    <w:rsid w:val="00577B4C"/>
    <w:rPr>
      <w:rFonts w:ascii="Times New Roman" w:eastAsia="Times New Roman" w:hAnsi="Times New Roman" w:cs="Times New Roman"/>
      <w:b/>
      <w:sz w:val="24"/>
      <w:szCs w:val="20"/>
      <w:lang w:val="en-US" w:eastAsia="en-GB"/>
    </w:rPr>
  </w:style>
  <w:style w:type="character" w:customStyle="1" w:styleId="Heading9Char">
    <w:name w:val="Heading 9 Char"/>
    <w:basedOn w:val="DefaultParagraphFont"/>
    <w:link w:val="Heading9"/>
    <w:rsid w:val="00577B4C"/>
    <w:rPr>
      <w:rFonts w:ascii="Cambria" w:eastAsia="Times New Roman" w:hAnsi="Cambria" w:cs="Times New Roman"/>
      <w:sz w:val="24"/>
    </w:rPr>
  </w:style>
  <w:style w:type="paragraph" w:styleId="Header">
    <w:name w:val="header"/>
    <w:basedOn w:val="Normal"/>
    <w:link w:val="HeaderChar"/>
    <w:unhideWhenUsed/>
    <w:rsid w:val="00577B4C"/>
    <w:pPr>
      <w:tabs>
        <w:tab w:val="center" w:pos="4513"/>
        <w:tab w:val="right" w:pos="9026"/>
      </w:tabs>
      <w:spacing w:after="160"/>
    </w:pPr>
    <w:rPr>
      <w:rFonts w:eastAsia="Calibri" w:cs="Times New Roman"/>
    </w:rPr>
  </w:style>
  <w:style w:type="character" w:customStyle="1" w:styleId="HeaderChar">
    <w:name w:val="Header Char"/>
    <w:basedOn w:val="DefaultParagraphFont"/>
    <w:link w:val="Header"/>
    <w:rsid w:val="00577B4C"/>
    <w:rPr>
      <w:rFonts w:ascii="Arial" w:eastAsia="Calibri" w:hAnsi="Arial" w:cs="Times New Roman"/>
      <w:sz w:val="24"/>
    </w:rPr>
  </w:style>
  <w:style w:type="paragraph" w:styleId="Footer">
    <w:name w:val="footer"/>
    <w:basedOn w:val="Normal"/>
    <w:link w:val="FooterChar"/>
    <w:uiPriority w:val="99"/>
    <w:unhideWhenUsed/>
    <w:rsid w:val="00577B4C"/>
    <w:pPr>
      <w:tabs>
        <w:tab w:val="center" w:pos="4513"/>
        <w:tab w:val="right" w:pos="9026"/>
      </w:tabs>
      <w:spacing w:after="160"/>
    </w:pPr>
    <w:rPr>
      <w:rFonts w:eastAsia="Calibri" w:cs="Times New Roman"/>
    </w:rPr>
  </w:style>
  <w:style w:type="character" w:customStyle="1" w:styleId="FooterChar">
    <w:name w:val="Footer Char"/>
    <w:basedOn w:val="DefaultParagraphFont"/>
    <w:link w:val="Footer"/>
    <w:uiPriority w:val="99"/>
    <w:rsid w:val="00577B4C"/>
    <w:rPr>
      <w:rFonts w:ascii="Arial" w:eastAsia="Calibri" w:hAnsi="Arial" w:cs="Times New Roman"/>
      <w:sz w:val="24"/>
    </w:rPr>
  </w:style>
  <w:style w:type="paragraph" w:styleId="NoSpacing">
    <w:name w:val="No Spacing"/>
    <w:uiPriority w:val="1"/>
    <w:qFormat/>
    <w:rsid w:val="00577B4C"/>
    <w:pPr>
      <w:spacing w:after="0" w:line="240" w:lineRule="auto"/>
    </w:pPr>
    <w:rPr>
      <w:rFonts w:ascii="Calibri" w:eastAsia="Calibri" w:hAnsi="Calibri" w:cs="Times New Roman"/>
    </w:rPr>
  </w:style>
  <w:style w:type="paragraph" w:customStyle="1" w:styleId="Directorate">
    <w:name w:val="Directorate"/>
    <w:rsid w:val="00577B4C"/>
    <w:pPr>
      <w:tabs>
        <w:tab w:val="left" w:pos="6475"/>
      </w:tabs>
      <w:spacing w:after="220" w:line="280" w:lineRule="exact"/>
    </w:pPr>
    <w:rPr>
      <w:rFonts w:ascii="Helvetica (PCL6)" w:eastAsia="Times New Roman" w:hAnsi="Helvetica (PCL6)" w:cs="Times New Roman"/>
      <w:noProof/>
      <w:sz w:val="24"/>
      <w:szCs w:val="20"/>
    </w:rPr>
  </w:style>
  <w:style w:type="paragraph" w:styleId="BodyText">
    <w:name w:val="Body Text"/>
    <w:basedOn w:val="Normal"/>
    <w:link w:val="BodyTextChar"/>
    <w:qFormat/>
    <w:rsid w:val="00577B4C"/>
    <w:pPr>
      <w:spacing w:line="240" w:lineRule="auto"/>
      <w:jc w:val="both"/>
    </w:pPr>
    <w:rPr>
      <w:rFonts w:ascii="Verdana" w:eastAsia="Times New Roman" w:hAnsi="Verdana" w:cs="Times New Roman"/>
      <w:szCs w:val="24"/>
    </w:rPr>
  </w:style>
  <w:style w:type="character" w:customStyle="1" w:styleId="BodyTextChar">
    <w:name w:val="Body Text Char"/>
    <w:basedOn w:val="DefaultParagraphFont"/>
    <w:link w:val="BodyText"/>
    <w:rsid w:val="00577B4C"/>
    <w:rPr>
      <w:rFonts w:ascii="Verdana" w:eastAsia="Times New Roman" w:hAnsi="Verdana" w:cs="Times New Roman"/>
      <w:sz w:val="24"/>
      <w:szCs w:val="24"/>
    </w:rPr>
  </w:style>
  <w:style w:type="paragraph" w:customStyle="1" w:styleId="t1">
    <w:name w:val="t1"/>
    <w:basedOn w:val="Normal"/>
    <w:rsid w:val="00577B4C"/>
    <w:pPr>
      <w:widowControl w:val="0"/>
      <w:tabs>
        <w:tab w:val="left" w:pos="1440"/>
        <w:tab w:val="left" w:pos="2160"/>
        <w:tab w:val="decimal" w:pos="2953"/>
        <w:tab w:val="left" w:pos="3407"/>
        <w:tab w:val="right" w:pos="11423"/>
      </w:tabs>
      <w:autoSpaceDE w:val="0"/>
      <w:autoSpaceDN w:val="0"/>
      <w:adjustRightInd w:val="0"/>
      <w:spacing w:line="272" w:lineRule="exact"/>
      <w:ind w:left="2160" w:hanging="2160"/>
    </w:pPr>
    <w:rPr>
      <w:rFonts w:eastAsia="Times New Roman" w:cs="Arial"/>
      <w:szCs w:val="20"/>
      <w:lang w:val="en-US"/>
    </w:rPr>
  </w:style>
  <w:style w:type="paragraph" w:customStyle="1" w:styleId="p10">
    <w:name w:val="p10"/>
    <w:basedOn w:val="Normal"/>
    <w:rsid w:val="00577B4C"/>
    <w:pPr>
      <w:widowControl w:val="0"/>
      <w:tabs>
        <w:tab w:val="left" w:pos="2999"/>
      </w:tabs>
      <w:autoSpaceDE w:val="0"/>
      <w:autoSpaceDN w:val="0"/>
      <w:adjustRightInd w:val="0"/>
      <w:spacing w:line="240" w:lineRule="atLeast"/>
      <w:ind w:left="1559"/>
      <w:jc w:val="both"/>
    </w:pPr>
    <w:rPr>
      <w:rFonts w:eastAsia="Times New Roman" w:cs="Arial"/>
      <w:szCs w:val="20"/>
      <w:lang w:val="en-US"/>
    </w:rPr>
  </w:style>
  <w:style w:type="paragraph" w:customStyle="1" w:styleId="p2">
    <w:name w:val="p2"/>
    <w:basedOn w:val="Normal"/>
    <w:rsid w:val="00577B4C"/>
    <w:pPr>
      <w:widowControl w:val="0"/>
      <w:tabs>
        <w:tab w:val="left" w:pos="1337"/>
        <w:tab w:val="left" w:pos="2057"/>
      </w:tabs>
      <w:autoSpaceDE w:val="0"/>
      <w:autoSpaceDN w:val="0"/>
      <w:adjustRightInd w:val="0"/>
      <w:spacing w:line="272" w:lineRule="atLeast"/>
      <w:ind w:left="2057" w:hanging="720"/>
    </w:pPr>
    <w:rPr>
      <w:rFonts w:eastAsia="Times New Roman" w:cs="Arial"/>
      <w:szCs w:val="20"/>
      <w:lang w:val="en-US"/>
    </w:rPr>
  </w:style>
  <w:style w:type="paragraph" w:customStyle="1" w:styleId="p5">
    <w:name w:val="p5"/>
    <w:basedOn w:val="Normal"/>
    <w:rsid w:val="00577B4C"/>
    <w:pPr>
      <w:widowControl w:val="0"/>
      <w:tabs>
        <w:tab w:val="left" w:pos="1417"/>
        <w:tab w:val="left" w:pos="2160"/>
      </w:tabs>
      <w:autoSpaceDE w:val="0"/>
      <w:autoSpaceDN w:val="0"/>
      <w:adjustRightInd w:val="0"/>
      <w:spacing w:line="240" w:lineRule="atLeast"/>
      <w:ind w:left="2160" w:hanging="743"/>
      <w:jc w:val="both"/>
    </w:pPr>
    <w:rPr>
      <w:rFonts w:eastAsia="Times New Roman" w:cs="Arial"/>
      <w:szCs w:val="20"/>
      <w:lang w:val="en-US"/>
    </w:rPr>
  </w:style>
  <w:style w:type="paragraph" w:customStyle="1" w:styleId="p6">
    <w:name w:val="p6"/>
    <w:basedOn w:val="Normal"/>
    <w:rsid w:val="00577B4C"/>
    <w:pPr>
      <w:widowControl w:val="0"/>
      <w:tabs>
        <w:tab w:val="left" w:pos="2222"/>
      </w:tabs>
      <w:autoSpaceDE w:val="0"/>
      <w:autoSpaceDN w:val="0"/>
      <w:adjustRightInd w:val="0"/>
      <w:spacing w:line="266" w:lineRule="atLeast"/>
      <w:ind w:left="782"/>
      <w:jc w:val="both"/>
    </w:pPr>
    <w:rPr>
      <w:rFonts w:eastAsia="Times New Roman" w:cs="Arial"/>
      <w:szCs w:val="20"/>
      <w:lang w:val="en-US"/>
    </w:rPr>
  </w:style>
  <w:style w:type="paragraph" w:customStyle="1" w:styleId="p12">
    <w:name w:val="p12"/>
    <w:basedOn w:val="Normal"/>
    <w:rsid w:val="00577B4C"/>
    <w:pPr>
      <w:widowControl w:val="0"/>
      <w:tabs>
        <w:tab w:val="left" w:pos="204"/>
      </w:tabs>
      <w:autoSpaceDE w:val="0"/>
      <w:autoSpaceDN w:val="0"/>
      <w:adjustRightInd w:val="0"/>
      <w:spacing w:line="240" w:lineRule="atLeast"/>
    </w:pPr>
    <w:rPr>
      <w:rFonts w:eastAsia="Times New Roman" w:cs="Arial"/>
      <w:szCs w:val="20"/>
      <w:lang w:val="en-US"/>
    </w:rPr>
  </w:style>
  <w:style w:type="paragraph" w:customStyle="1" w:styleId="p7">
    <w:name w:val="p7"/>
    <w:basedOn w:val="Normal"/>
    <w:rsid w:val="00577B4C"/>
    <w:pPr>
      <w:widowControl w:val="0"/>
      <w:tabs>
        <w:tab w:val="left" w:pos="1422"/>
      </w:tabs>
      <w:autoSpaceDE w:val="0"/>
      <w:autoSpaceDN w:val="0"/>
      <w:adjustRightInd w:val="0"/>
      <w:spacing w:line="240" w:lineRule="atLeast"/>
      <w:ind w:left="2222" w:hanging="800"/>
      <w:jc w:val="both"/>
    </w:pPr>
    <w:rPr>
      <w:rFonts w:eastAsia="Times New Roman" w:cs="Arial"/>
      <w:szCs w:val="20"/>
      <w:lang w:val="en-US"/>
    </w:rPr>
  </w:style>
  <w:style w:type="paragraph" w:customStyle="1" w:styleId="p8">
    <w:name w:val="p8"/>
    <w:basedOn w:val="Normal"/>
    <w:rsid w:val="00577B4C"/>
    <w:pPr>
      <w:widowControl w:val="0"/>
      <w:tabs>
        <w:tab w:val="left" w:pos="2222"/>
      </w:tabs>
      <w:autoSpaceDE w:val="0"/>
      <w:autoSpaceDN w:val="0"/>
      <w:adjustRightInd w:val="0"/>
      <w:spacing w:line="413" w:lineRule="atLeast"/>
      <w:ind w:left="2999" w:hanging="777"/>
      <w:jc w:val="both"/>
    </w:pPr>
    <w:rPr>
      <w:rFonts w:eastAsia="Times New Roman" w:cs="Arial"/>
      <w:szCs w:val="20"/>
      <w:lang w:val="en-US"/>
    </w:rPr>
  </w:style>
  <w:style w:type="paragraph" w:customStyle="1" w:styleId="Style1">
    <w:name w:val="Style1"/>
    <w:basedOn w:val="Normal"/>
    <w:rsid w:val="00577B4C"/>
    <w:pPr>
      <w:spacing w:line="240" w:lineRule="auto"/>
      <w:jc w:val="both"/>
    </w:pPr>
    <w:rPr>
      <w:rFonts w:ascii="Dutch (scalable)" w:eastAsia="Times New Roman" w:hAnsi="Dutch (scalable)" w:cs="Times New Roman"/>
      <w:szCs w:val="20"/>
      <w:lang w:eastAsia="en-GB"/>
    </w:rPr>
  </w:style>
  <w:style w:type="paragraph" w:customStyle="1" w:styleId="p3">
    <w:name w:val="p3"/>
    <w:basedOn w:val="Normal"/>
    <w:rsid w:val="00577B4C"/>
    <w:pPr>
      <w:widowControl w:val="0"/>
      <w:tabs>
        <w:tab w:val="left" w:pos="1417"/>
      </w:tabs>
      <w:autoSpaceDE w:val="0"/>
      <w:autoSpaceDN w:val="0"/>
      <w:adjustRightInd w:val="0"/>
      <w:spacing w:line="240" w:lineRule="atLeast"/>
      <w:ind w:left="23"/>
      <w:jc w:val="both"/>
    </w:pPr>
    <w:rPr>
      <w:rFonts w:eastAsia="Times New Roman" w:cs="Arial"/>
      <w:szCs w:val="20"/>
      <w:lang w:val="en-US"/>
    </w:rPr>
  </w:style>
  <w:style w:type="paragraph" w:customStyle="1" w:styleId="p4">
    <w:name w:val="p4"/>
    <w:basedOn w:val="Normal"/>
    <w:rsid w:val="00577B4C"/>
    <w:pPr>
      <w:widowControl w:val="0"/>
      <w:tabs>
        <w:tab w:val="left" w:pos="1422"/>
      </w:tabs>
      <w:autoSpaceDE w:val="0"/>
      <w:autoSpaceDN w:val="0"/>
      <w:adjustRightInd w:val="0"/>
      <w:spacing w:line="240" w:lineRule="atLeast"/>
      <w:ind w:left="18"/>
      <w:jc w:val="both"/>
    </w:pPr>
    <w:rPr>
      <w:rFonts w:eastAsia="Times New Roman" w:cs="Arial"/>
      <w:szCs w:val="20"/>
      <w:lang w:val="en-US"/>
    </w:rPr>
  </w:style>
  <w:style w:type="character" w:styleId="Strong">
    <w:name w:val="Strong"/>
    <w:uiPriority w:val="22"/>
    <w:qFormat/>
    <w:rsid w:val="00577B4C"/>
    <w:rPr>
      <w:b/>
      <w:bCs/>
    </w:rPr>
  </w:style>
  <w:style w:type="paragraph" w:customStyle="1" w:styleId="TxBrp16">
    <w:name w:val="TxBr_p16"/>
    <w:basedOn w:val="Normal"/>
    <w:rsid w:val="00577B4C"/>
    <w:pPr>
      <w:widowControl w:val="0"/>
      <w:tabs>
        <w:tab w:val="left" w:pos="549"/>
        <w:tab w:val="left" w:pos="805"/>
      </w:tabs>
      <w:autoSpaceDE w:val="0"/>
      <w:autoSpaceDN w:val="0"/>
      <w:adjustRightInd w:val="0"/>
      <w:spacing w:line="240" w:lineRule="auto"/>
      <w:ind w:left="805" w:hanging="256"/>
    </w:pPr>
    <w:rPr>
      <w:rFonts w:ascii="Times New Roman" w:eastAsia="Times New Roman" w:hAnsi="Times New Roman" w:cs="Times New Roman"/>
      <w:szCs w:val="24"/>
      <w:lang w:eastAsia="en-GB"/>
    </w:rPr>
  </w:style>
  <w:style w:type="character" w:styleId="Emphasis">
    <w:name w:val="Emphasis"/>
    <w:uiPriority w:val="20"/>
    <w:qFormat/>
    <w:rsid w:val="00577B4C"/>
    <w:rPr>
      <w:i/>
      <w:iCs/>
    </w:rPr>
  </w:style>
  <w:style w:type="paragraph" w:customStyle="1" w:styleId="CM12">
    <w:name w:val="CM12"/>
    <w:basedOn w:val="Default"/>
    <w:next w:val="Default"/>
    <w:uiPriority w:val="99"/>
    <w:rsid w:val="00577B4C"/>
    <w:pPr>
      <w:spacing w:line="278" w:lineRule="atLeast"/>
    </w:pPr>
    <w:rPr>
      <w:color w:val="auto"/>
    </w:rPr>
  </w:style>
  <w:style w:type="paragraph" w:customStyle="1" w:styleId="CM13">
    <w:name w:val="CM13"/>
    <w:basedOn w:val="Default"/>
    <w:next w:val="Default"/>
    <w:uiPriority w:val="99"/>
    <w:rsid w:val="00577B4C"/>
    <w:pPr>
      <w:spacing w:line="278" w:lineRule="atLeast"/>
    </w:pPr>
    <w:rPr>
      <w:color w:val="auto"/>
    </w:rPr>
  </w:style>
  <w:style w:type="paragraph" w:customStyle="1" w:styleId="CM11">
    <w:name w:val="CM11"/>
    <w:basedOn w:val="Default"/>
    <w:next w:val="Default"/>
    <w:uiPriority w:val="99"/>
    <w:rsid w:val="00577B4C"/>
    <w:pPr>
      <w:spacing w:line="280" w:lineRule="atLeast"/>
    </w:pPr>
    <w:rPr>
      <w:color w:val="auto"/>
    </w:rPr>
  </w:style>
  <w:style w:type="paragraph" w:styleId="BodyTextIndent3">
    <w:name w:val="Body Text Indent 3"/>
    <w:basedOn w:val="Normal"/>
    <w:link w:val="BodyTextIndent3Char"/>
    <w:rsid w:val="00577B4C"/>
    <w:pPr>
      <w:spacing w:after="120" w:line="240" w:lineRule="auto"/>
      <w:ind w:left="283"/>
    </w:pPr>
    <w:rPr>
      <w:rFonts w:eastAsia="Times New Roman" w:cs="Times New Roman"/>
      <w:sz w:val="16"/>
      <w:szCs w:val="16"/>
      <w:lang w:eastAsia="en-GB"/>
    </w:rPr>
  </w:style>
  <w:style w:type="character" w:customStyle="1" w:styleId="BodyTextIndent3Char">
    <w:name w:val="Body Text Indent 3 Char"/>
    <w:basedOn w:val="DefaultParagraphFont"/>
    <w:link w:val="BodyTextIndent3"/>
    <w:rsid w:val="00577B4C"/>
    <w:rPr>
      <w:rFonts w:ascii="Arial" w:eastAsia="Times New Roman" w:hAnsi="Arial" w:cs="Times New Roman"/>
      <w:sz w:val="16"/>
      <w:szCs w:val="16"/>
      <w:lang w:eastAsia="en-GB"/>
    </w:rPr>
  </w:style>
  <w:style w:type="paragraph" w:customStyle="1" w:styleId="aria12heading">
    <w:name w:val="aria 12  heading"/>
    <w:basedOn w:val="Normal"/>
    <w:rsid w:val="00577B4C"/>
    <w:pPr>
      <w:spacing w:line="240" w:lineRule="auto"/>
    </w:pPr>
    <w:rPr>
      <w:rFonts w:eastAsia="Times New Roman" w:cs="Times New Roman"/>
      <w:b/>
      <w:szCs w:val="20"/>
    </w:rPr>
  </w:style>
  <w:style w:type="paragraph" w:customStyle="1" w:styleId="legp1paratext1">
    <w:name w:val="legp1paratext1"/>
    <w:basedOn w:val="Normal"/>
    <w:rsid w:val="00577B4C"/>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577B4C"/>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p1no3">
    <w:name w:val="legp1no3"/>
    <w:rsid w:val="00577B4C"/>
    <w:rPr>
      <w:b/>
      <w:bCs/>
    </w:rPr>
  </w:style>
  <w:style w:type="paragraph" w:customStyle="1" w:styleId="legclearfix2">
    <w:name w:val="legclearfix2"/>
    <w:basedOn w:val="Normal"/>
    <w:rsid w:val="00577B4C"/>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rsid w:val="00577B4C"/>
    <w:rPr>
      <w:vanish w:val="0"/>
      <w:specVanish w:val="0"/>
    </w:rPr>
  </w:style>
  <w:style w:type="paragraph" w:styleId="BodyText2">
    <w:name w:val="Body Text 2"/>
    <w:basedOn w:val="Normal"/>
    <w:link w:val="BodyText2Char"/>
    <w:unhideWhenUsed/>
    <w:rsid w:val="00577B4C"/>
    <w:pPr>
      <w:spacing w:after="120" w:line="480" w:lineRule="auto"/>
    </w:pPr>
    <w:rPr>
      <w:rFonts w:eastAsia="Calibri" w:cs="Times New Roman"/>
    </w:rPr>
  </w:style>
  <w:style w:type="character" w:customStyle="1" w:styleId="BodyText2Char">
    <w:name w:val="Body Text 2 Char"/>
    <w:basedOn w:val="DefaultParagraphFont"/>
    <w:link w:val="BodyText2"/>
    <w:rsid w:val="00577B4C"/>
    <w:rPr>
      <w:rFonts w:ascii="Arial" w:eastAsia="Calibri" w:hAnsi="Arial" w:cs="Times New Roman"/>
      <w:sz w:val="24"/>
    </w:rPr>
  </w:style>
  <w:style w:type="paragraph" w:customStyle="1" w:styleId="Chapter1">
    <w:name w:val="Chapter 1*"/>
    <w:rsid w:val="00577B4C"/>
    <w:pPr>
      <w:spacing w:before="560" w:after="566" w:line="720" w:lineRule="exact"/>
      <w:jc w:val="right"/>
    </w:pPr>
    <w:rPr>
      <w:rFonts w:ascii="Perpetua" w:eastAsia="Times New Roman" w:hAnsi="Perpetua" w:cs="Times New Roman"/>
      <w:i/>
      <w:noProof/>
      <w:sz w:val="88"/>
      <w:szCs w:val="20"/>
      <w:lang w:eastAsia="en-GB"/>
    </w:rPr>
  </w:style>
  <w:style w:type="paragraph" w:customStyle="1" w:styleId="TitleBranch">
    <w:name w:val="Title Branch"/>
    <w:basedOn w:val="Title"/>
    <w:rsid w:val="00577B4C"/>
    <w:pPr>
      <w:spacing w:before="1480" w:line="240" w:lineRule="auto"/>
      <w:jc w:val="right"/>
    </w:pPr>
    <w:rPr>
      <w:rFonts w:ascii="Verdana" w:hAnsi="Verdana"/>
      <w:bCs w:val="0"/>
      <w:sz w:val="28"/>
      <w:szCs w:val="20"/>
      <w:lang w:eastAsia="en-GB"/>
    </w:rPr>
  </w:style>
  <w:style w:type="paragraph" w:styleId="Title">
    <w:name w:val="Title"/>
    <w:basedOn w:val="Normal"/>
    <w:next w:val="Normal"/>
    <w:link w:val="TitleChar"/>
    <w:qFormat/>
    <w:rsid w:val="00577B4C"/>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577B4C"/>
    <w:rPr>
      <w:rFonts w:ascii="Cambria" w:eastAsia="Times New Roman" w:hAnsi="Cambria" w:cs="Times New Roman"/>
      <w:b/>
      <w:bCs/>
      <w:kern w:val="28"/>
      <w:sz w:val="32"/>
      <w:szCs w:val="32"/>
    </w:rPr>
  </w:style>
  <w:style w:type="paragraph" w:styleId="TOC3">
    <w:name w:val="toc 3"/>
    <w:basedOn w:val="Normal"/>
    <w:next w:val="Normal"/>
    <w:autoRedefine/>
    <w:uiPriority w:val="39"/>
    <w:qFormat/>
    <w:rsid w:val="00577B4C"/>
    <w:pPr>
      <w:tabs>
        <w:tab w:val="left" w:pos="567"/>
        <w:tab w:val="right" w:pos="9060"/>
      </w:tabs>
      <w:spacing w:after="240" w:line="240" w:lineRule="auto"/>
      <w:ind w:left="567" w:hanging="567"/>
    </w:pPr>
    <w:rPr>
      <w:rFonts w:ascii="Segoe UI" w:eastAsia="Times New Roman" w:hAnsi="Segoe UI" w:cs="Times New Roman"/>
      <w:sz w:val="20"/>
      <w:szCs w:val="20"/>
      <w:lang w:val="en-US" w:eastAsia="en-GB"/>
    </w:rPr>
  </w:style>
  <w:style w:type="paragraph" w:customStyle="1" w:styleId="Body">
    <w:name w:val="Body*"/>
    <w:rsid w:val="00577B4C"/>
    <w:pPr>
      <w:keepLines/>
      <w:spacing w:after="0" w:line="320" w:lineRule="exact"/>
      <w:ind w:right="850"/>
      <w:jc w:val="both"/>
    </w:pPr>
    <w:rPr>
      <w:rFonts w:ascii="Perpetua" w:eastAsia="Times New Roman" w:hAnsi="Perpetua" w:cs="Times New Roman"/>
      <w:noProof/>
      <w:sz w:val="26"/>
      <w:szCs w:val="20"/>
      <w:lang w:eastAsia="en-GB"/>
    </w:rPr>
  </w:style>
  <w:style w:type="paragraph" w:customStyle="1" w:styleId="Ahead">
    <w:name w:val="A head*"/>
    <w:rsid w:val="00577B4C"/>
    <w:pPr>
      <w:keepNext/>
      <w:spacing w:before="510" w:after="0" w:line="340" w:lineRule="exact"/>
      <w:ind w:right="850"/>
    </w:pPr>
    <w:rPr>
      <w:rFonts w:ascii="NewsGothic" w:eastAsia="Times New Roman" w:hAnsi="NewsGothic" w:cs="Times New Roman"/>
      <w:caps/>
      <w:noProof/>
      <w:sz w:val="24"/>
      <w:szCs w:val="20"/>
      <w:lang w:eastAsia="en-GB"/>
    </w:rPr>
  </w:style>
  <w:style w:type="paragraph" w:styleId="BlockText">
    <w:name w:val="Block Text"/>
    <w:basedOn w:val="Normal"/>
    <w:rsid w:val="00577B4C"/>
    <w:pPr>
      <w:spacing w:line="240" w:lineRule="auto"/>
      <w:ind w:left="425" w:right="284"/>
      <w:jc w:val="both"/>
    </w:pPr>
    <w:rPr>
      <w:rFonts w:eastAsia="Times New Roman" w:cs="Times New Roman"/>
      <w:szCs w:val="20"/>
      <w:lang w:eastAsia="en-GB"/>
    </w:rPr>
  </w:style>
  <w:style w:type="paragraph" w:customStyle="1" w:styleId="Cont-1">
    <w:name w:val="Cont-1"/>
    <w:rsid w:val="00577B4C"/>
    <w:pPr>
      <w:keepLines/>
      <w:tabs>
        <w:tab w:val="left" w:pos="566"/>
        <w:tab w:val="left" w:pos="1700"/>
        <w:tab w:val="right" w:pos="9276"/>
      </w:tabs>
      <w:spacing w:before="340" w:after="0" w:line="340" w:lineRule="exact"/>
    </w:pPr>
    <w:rPr>
      <w:rFonts w:ascii="NewsGothic" w:eastAsia="Times New Roman" w:hAnsi="NewsGothic" w:cs="Times New Roman"/>
      <w:noProof/>
      <w:sz w:val="24"/>
      <w:szCs w:val="20"/>
      <w:lang w:eastAsia="en-GB"/>
    </w:rPr>
  </w:style>
  <w:style w:type="paragraph" w:customStyle="1" w:styleId="Bhead">
    <w:name w:val="B head*"/>
    <w:rsid w:val="00577B4C"/>
    <w:pPr>
      <w:keepNext/>
      <w:tabs>
        <w:tab w:val="left" w:pos="566"/>
      </w:tabs>
      <w:spacing w:before="85" w:after="0" w:line="340" w:lineRule="exact"/>
      <w:ind w:right="850"/>
    </w:pPr>
    <w:rPr>
      <w:rFonts w:ascii="NewsGothic" w:eastAsia="Times New Roman" w:hAnsi="NewsGothic" w:cs="Times New Roman"/>
      <w:noProof/>
      <w:sz w:val="24"/>
      <w:szCs w:val="20"/>
      <w:lang w:eastAsia="en-GB"/>
    </w:rPr>
  </w:style>
  <w:style w:type="character" w:customStyle="1" w:styleId="Bullet">
    <w:name w:val="Bullet"/>
    <w:rsid w:val="00577B4C"/>
    <w:rPr>
      <w:rFonts w:ascii="ZapfDingbats" w:hAnsi="ZapfDingbats"/>
      <w:color w:val="auto"/>
      <w:sz w:val="10"/>
    </w:rPr>
  </w:style>
  <w:style w:type="paragraph" w:customStyle="1" w:styleId="Bullets">
    <w:name w:val="Bullets"/>
    <w:rsid w:val="00577B4C"/>
    <w:pPr>
      <w:keepLines/>
      <w:spacing w:before="85" w:after="0" w:line="320" w:lineRule="exact"/>
      <w:ind w:left="566" w:right="850" w:hanging="567"/>
      <w:jc w:val="both"/>
    </w:pPr>
    <w:rPr>
      <w:rFonts w:ascii="Perpetua" w:eastAsia="Times New Roman" w:hAnsi="Perpetua" w:cs="Times New Roman"/>
      <w:noProof/>
      <w:sz w:val="26"/>
      <w:szCs w:val="20"/>
      <w:lang w:eastAsia="en-GB"/>
    </w:rPr>
  </w:style>
  <w:style w:type="paragraph" w:styleId="TOC4">
    <w:name w:val="toc 4"/>
    <w:basedOn w:val="Normal"/>
    <w:next w:val="Normal"/>
    <w:autoRedefine/>
    <w:uiPriority w:val="39"/>
    <w:rsid w:val="00577B4C"/>
    <w:pPr>
      <w:spacing w:line="240" w:lineRule="auto"/>
      <w:ind w:left="720"/>
    </w:pPr>
    <w:rPr>
      <w:rFonts w:ascii="Times New Roman" w:eastAsia="Times New Roman" w:hAnsi="Times New Roman" w:cs="Times New Roman"/>
      <w:sz w:val="18"/>
      <w:szCs w:val="20"/>
      <w:lang w:val="en-US" w:eastAsia="en-GB"/>
    </w:rPr>
  </w:style>
  <w:style w:type="paragraph" w:styleId="TOC5">
    <w:name w:val="toc 5"/>
    <w:basedOn w:val="Normal"/>
    <w:next w:val="Normal"/>
    <w:autoRedefine/>
    <w:uiPriority w:val="39"/>
    <w:rsid w:val="00577B4C"/>
    <w:pPr>
      <w:spacing w:line="240" w:lineRule="auto"/>
      <w:ind w:left="960"/>
    </w:pPr>
    <w:rPr>
      <w:rFonts w:ascii="Times New Roman" w:eastAsia="Times New Roman" w:hAnsi="Times New Roman" w:cs="Times New Roman"/>
      <w:sz w:val="18"/>
      <w:szCs w:val="20"/>
      <w:lang w:val="en-US" w:eastAsia="en-GB"/>
    </w:rPr>
  </w:style>
  <w:style w:type="paragraph" w:styleId="TOC6">
    <w:name w:val="toc 6"/>
    <w:basedOn w:val="Normal"/>
    <w:next w:val="Normal"/>
    <w:autoRedefine/>
    <w:uiPriority w:val="39"/>
    <w:rsid w:val="00577B4C"/>
    <w:pPr>
      <w:spacing w:line="240" w:lineRule="auto"/>
      <w:ind w:left="1200"/>
    </w:pPr>
    <w:rPr>
      <w:rFonts w:ascii="Times New Roman" w:eastAsia="Times New Roman" w:hAnsi="Times New Roman" w:cs="Times New Roman"/>
      <w:sz w:val="18"/>
      <w:szCs w:val="20"/>
      <w:lang w:val="en-US" w:eastAsia="en-GB"/>
    </w:rPr>
  </w:style>
  <w:style w:type="paragraph" w:styleId="TOC7">
    <w:name w:val="toc 7"/>
    <w:basedOn w:val="Normal"/>
    <w:next w:val="Normal"/>
    <w:autoRedefine/>
    <w:uiPriority w:val="39"/>
    <w:rsid w:val="00577B4C"/>
    <w:pPr>
      <w:spacing w:line="240" w:lineRule="auto"/>
      <w:ind w:left="1440"/>
    </w:pPr>
    <w:rPr>
      <w:rFonts w:ascii="Times New Roman" w:eastAsia="Times New Roman" w:hAnsi="Times New Roman" w:cs="Times New Roman"/>
      <w:sz w:val="18"/>
      <w:szCs w:val="20"/>
      <w:lang w:val="en-US" w:eastAsia="en-GB"/>
    </w:rPr>
  </w:style>
  <w:style w:type="paragraph" w:styleId="TOC8">
    <w:name w:val="toc 8"/>
    <w:basedOn w:val="Normal"/>
    <w:next w:val="Normal"/>
    <w:autoRedefine/>
    <w:uiPriority w:val="39"/>
    <w:rsid w:val="00577B4C"/>
    <w:pPr>
      <w:spacing w:line="240" w:lineRule="auto"/>
      <w:ind w:left="1680"/>
    </w:pPr>
    <w:rPr>
      <w:rFonts w:ascii="Times New Roman" w:eastAsia="Times New Roman" w:hAnsi="Times New Roman" w:cs="Times New Roman"/>
      <w:sz w:val="18"/>
      <w:szCs w:val="20"/>
      <w:lang w:val="en-US" w:eastAsia="en-GB"/>
    </w:rPr>
  </w:style>
  <w:style w:type="paragraph" w:styleId="TOC9">
    <w:name w:val="toc 9"/>
    <w:basedOn w:val="Normal"/>
    <w:next w:val="Normal"/>
    <w:autoRedefine/>
    <w:uiPriority w:val="39"/>
    <w:rsid w:val="00577B4C"/>
    <w:pPr>
      <w:spacing w:line="240" w:lineRule="auto"/>
      <w:ind w:left="1920"/>
    </w:pPr>
    <w:rPr>
      <w:rFonts w:ascii="Times New Roman" w:eastAsia="Times New Roman" w:hAnsi="Times New Roman" w:cs="Times New Roman"/>
      <w:sz w:val="18"/>
      <w:szCs w:val="20"/>
      <w:lang w:val="en-US" w:eastAsia="en-GB"/>
    </w:rPr>
  </w:style>
  <w:style w:type="character" w:styleId="PageNumber">
    <w:name w:val="page number"/>
    <w:rsid w:val="00577B4C"/>
  </w:style>
  <w:style w:type="paragraph" w:customStyle="1" w:styleId="FinancialProcedures">
    <w:name w:val="Financial Procedures"/>
    <w:basedOn w:val="Chapter1"/>
    <w:qFormat/>
    <w:rsid w:val="00577B4C"/>
    <w:pPr>
      <w:spacing w:before="0" w:after="0" w:line="240" w:lineRule="auto"/>
      <w:jc w:val="left"/>
    </w:pPr>
    <w:rPr>
      <w:rFonts w:ascii="Segoe UI" w:hAnsi="Segoe UI" w:cs="Segoe UI"/>
      <w:b/>
      <w:i w:val="0"/>
      <w:noProof w:val="0"/>
      <w:sz w:val="48"/>
      <w:szCs w:val="28"/>
    </w:rPr>
  </w:style>
  <w:style w:type="paragraph" w:customStyle="1" w:styleId="TitleHeading">
    <w:name w:val="Title Heading"/>
    <w:basedOn w:val="Normal"/>
    <w:rsid w:val="00577B4C"/>
    <w:pPr>
      <w:spacing w:before="1800" w:after="60" w:line="240" w:lineRule="auto"/>
      <w:jc w:val="right"/>
      <w:outlineLvl w:val="0"/>
    </w:pPr>
    <w:rPr>
      <w:rFonts w:ascii="Verdana" w:eastAsia="Times New Roman" w:hAnsi="Verdana" w:cs="Times New Roman"/>
      <w:b/>
      <w:kern w:val="28"/>
      <w:sz w:val="56"/>
      <w:szCs w:val="20"/>
      <w:lang w:eastAsia="en-GB"/>
    </w:rPr>
  </w:style>
  <w:style w:type="paragraph" w:customStyle="1" w:styleId="TitleSubHeading">
    <w:name w:val="Title Sub Heading"/>
    <w:basedOn w:val="TitleHeading"/>
    <w:rsid w:val="00577B4C"/>
    <w:pPr>
      <w:spacing w:before="120"/>
    </w:pPr>
    <w:rPr>
      <w:sz w:val="36"/>
    </w:rPr>
  </w:style>
  <w:style w:type="paragraph" w:customStyle="1" w:styleId="TableParagraph">
    <w:name w:val="Table Paragraph"/>
    <w:basedOn w:val="Normal"/>
    <w:uiPriority w:val="1"/>
    <w:qFormat/>
    <w:rsid w:val="00577B4C"/>
    <w:pPr>
      <w:widowControl w:val="0"/>
      <w:spacing w:line="240" w:lineRule="auto"/>
    </w:pPr>
    <w:rPr>
      <w:rFonts w:ascii="Calibri" w:eastAsia="Calibri" w:hAnsi="Calibri" w:cs="Times New Roman"/>
      <w:lang w:val="en-US"/>
    </w:rPr>
  </w:style>
  <w:style w:type="paragraph" w:customStyle="1" w:styleId="CM9">
    <w:name w:val="CM9"/>
    <w:basedOn w:val="Default"/>
    <w:next w:val="Default"/>
    <w:uiPriority w:val="99"/>
    <w:rsid w:val="00577B4C"/>
    <w:pPr>
      <w:spacing w:line="260" w:lineRule="atLeast"/>
    </w:pPr>
    <w:rPr>
      <w:color w:val="auto"/>
    </w:rPr>
  </w:style>
  <w:style w:type="character" w:styleId="UnresolvedMention">
    <w:name w:val="Unresolved Mention"/>
    <w:basedOn w:val="DefaultParagraphFont"/>
    <w:uiPriority w:val="99"/>
    <w:semiHidden/>
    <w:unhideWhenUsed/>
    <w:rsid w:val="00DC7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322605">
      <w:bodyDiv w:val="1"/>
      <w:marLeft w:val="0"/>
      <w:marRight w:val="0"/>
      <w:marTop w:val="0"/>
      <w:marBottom w:val="0"/>
      <w:divBdr>
        <w:top w:val="none" w:sz="0" w:space="0" w:color="auto"/>
        <w:left w:val="none" w:sz="0" w:space="0" w:color="auto"/>
        <w:bottom w:val="none" w:sz="0" w:space="0" w:color="auto"/>
        <w:right w:val="none" w:sz="0" w:space="0" w:color="auto"/>
      </w:divBdr>
    </w:div>
    <w:div w:id="720325485">
      <w:bodyDiv w:val="1"/>
      <w:marLeft w:val="0"/>
      <w:marRight w:val="0"/>
      <w:marTop w:val="0"/>
      <w:marBottom w:val="0"/>
      <w:divBdr>
        <w:top w:val="none" w:sz="0" w:space="0" w:color="auto"/>
        <w:left w:val="none" w:sz="0" w:space="0" w:color="auto"/>
        <w:bottom w:val="none" w:sz="0" w:space="0" w:color="auto"/>
        <w:right w:val="none" w:sz="0" w:space="0" w:color="auto"/>
      </w:divBdr>
    </w:div>
    <w:div w:id="838151961">
      <w:bodyDiv w:val="1"/>
      <w:marLeft w:val="0"/>
      <w:marRight w:val="0"/>
      <w:marTop w:val="0"/>
      <w:marBottom w:val="0"/>
      <w:divBdr>
        <w:top w:val="none" w:sz="0" w:space="0" w:color="auto"/>
        <w:left w:val="none" w:sz="0" w:space="0" w:color="auto"/>
        <w:bottom w:val="none" w:sz="0" w:space="0" w:color="auto"/>
        <w:right w:val="none" w:sz="0" w:space="0" w:color="auto"/>
      </w:divBdr>
    </w:div>
    <w:div w:id="1133251200">
      <w:bodyDiv w:val="1"/>
      <w:marLeft w:val="0"/>
      <w:marRight w:val="0"/>
      <w:marTop w:val="0"/>
      <w:marBottom w:val="0"/>
      <w:divBdr>
        <w:top w:val="none" w:sz="0" w:space="0" w:color="auto"/>
        <w:left w:val="none" w:sz="0" w:space="0" w:color="auto"/>
        <w:bottom w:val="none" w:sz="0" w:space="0" w:color="auto"/>
        <w:right w:val="none" w:sz="0" w:space="0" w:color="auto"/>
      </w:divBdr>
    </w:div>
    <w:div w:id="1504130464">
      <w:bodyDiv w:val="1"/>
      <w:marLeft w:val="0"/>
      <w:marRight w:val="0"/>
      <w:marTop w:val="0"/>
      <w:marBottom w:val="0"/>
      <w:divBdr>
        <w:top w:val="none" w:sz="0" w:space="0" w:color="auto"/>
        <w:left w:val="none" w:sz="0" w:space="0" w:color="auto"/>
        <w:bottom w:val="none" w:sz="0" w:space="0" w:color="auto"/>
        <w:right w:val="none" w:sz="0" w:space="0" w:color="auto"/>
      </w:divBdr>
    </w:div>
    <w:div w:id="1572499414">
      <w:bodyDiv w:val="1"/>
      <w:marLeft w:val="0"/>
      <w:marRight w:val="0"/>
      <w:marTop w:val="0"/>
      <w:marBottom w:val="0"/>
      <w:divBdr>
        <w:top w:val="none" w:sz="0" w:space="0" w:color="auto"/>
        <w:left w:val="none" w:sz="0" w:space="0" w:color="auto"/>
        <w:bottom w:val="none" w:sz="0" w:space="0" w:color="auto"/>
        <w:right w:val="none" w:sz="0" w:space="0" w:color="auto"/>
      </w:divBdr>
    </w:div>
    <w:div w:id="1823741018">
      <w:bodyDiv w:val="1"/>
      <w:marLeft w:val="0"/>
      <w:marRight w:val="0"/>
      <w:marTop w:val="0"/>
      <w:marBottom w:val="0"/>
      <w:divBdr>
        <w:top w:val="none" w:sz="0" w:space="0" w:color="auto"/>
        <w:left w:val="none" w:sz="0" w:space="0" w:color="auto"/>
        <w:bottom w:val="none" w:sz="0" w:space="0" w:color="auto"/>
        <w:right w:val="none" w:sz="0" w:space="0" w:color="auto"/>
      </w:divBdr>
    </w:div>
    <w:div w:id="18508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werhamlets.gov.uk"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owerhamlets.gov.uk/petition" TargetMode="External"/><Relationship Id="rId17" Type="http://schemas.openxmlformats.org/officeDocument/2006/relationships/hyperlink" Target="http://www.towerhamlets.gov.uk/petition" TargetMode="External"/><Relationship Id="rId2" Type="http://schemas.openxmlformats.org/officeDocument/2006/relationships/customXml" Target="../customXml/item2.xml"/><Relationship Id="rId16" Type="http://schemas.openxmlformats.org/officeDocument/2006/relationships/hyperlink" Target="http://www.towerhamlets.gov.uk/committee" TargetMode="External"/><Relationship Id="rId20" Type="http://schemas.openxmlformats.org/officeDocument/2006/relationships/hyperlink" Target="http://www.towerhamlets.gov.uk/peti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isnexis.com:80/uk/legal/search/enhRunRemoteLink.do?A=0.1632796908690506&amp;service=citation&amp;langcountry=GB&amp;backKey=20_T23369354351&amp;linkInfo=F%23GB%23UK_ACTS%23num%252006_41a%25sect%25244%25section%25244%25&amp;ersKey=23_T2336935434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ommittee.services@towerhamlets.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mmittee.services@towerhamle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werhamlets.gov.uk/lgnl/council_and_democracy/complaints/complaints.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42ad641a593cba6368164a21a06d3c86">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24dbf31d6e94527803961d97d413c95e"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FA13C-401A-4E8E-9562-8986E4997E30}">
  <ds:schemaRefs>
    <ds:schemaRef ds:uri="http://schemas.microsoft.com/sharepoint/v3/contenttype/forms"/>
  </ds:schemaRefs>
</ds:datastoreItem>
</file>

<file path=customXml/itemProps2.xml><?xml version="1.0" encoding="utf-8"?>
<ds:datastoreItem xmlns:ds="http://schemas.openxmlformats.org/officeDocument/2006/customXml" ds:itemID="{1AF63EAB-7910-4CCE-B8E1-A9B9DDA2A496}">
  <ds:schemaRefs>
    <ds:schemaRef ds:uri="http://schemas.openxmlformats.org/officeDocument/2006/bibliography"/>
  </ds:schemaRefs>
</ds:datastoreItem>
</file>

<file path=customXml/itemProps3.xml><?xml version="1.0" encoding="utf-8"?>
<ds:datastoreItem xmlns:ds="http://schemas.openxmlformats.org/officeDocument/2006/customXml" ds:itemID="{E01D2BAD-3EE7-48F1-8021-CDAA3F57E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307BB-455D-4C6A-AFF9-444D503727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162</Pages>
  <Words>47370</Words>
  <Characters>270014</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316751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Mannion</dc:creator>
  <cp:lastModifiedBy>Matthew Mannion</cp:lastModifiedBy>
  <cp:revision>100</cp:revision>
  <cp:lastPrinted>2019-06-14T15:54:00Z</cp:lastPrinted>
  <dcterms:created xsi:type="dcterms:W3CDTF">2020-08-07T13:45:00Z</dcterms:created>
  <dcterms:modified xsi:type="dcterms:W3CDTF">2021-07-09T11:23:00Z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18800</vt:r8>
  </property>
</Properties>
</file>