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E460C" w14:textId="26CB38EC" w:rsidR="00AA79F3" w:rsidRPr="007C4F08" w:rsidRDefault="00000000" w:rsidP="007C4F08">
      <w:pPr>
        <w:pStyle w:val="Title"/>
      </w:pPr>
      <w:sdt>
        <w:sdtPr>
          <w:alias w:val="Title"/>
          <w:tag w:val=""/>
          <w:id w:val="1960826847"/>
          <w:placeholder>
            <w:docPart w:val="7A8D457499A043A886AD5923AC85325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2F0E2A">
            <w:t>School finance working party</w:t>
          </w:r>
        </w:sdtContent>
      </w:sdt>
    </w:p>
    <w:p w14:paraId="47651AF4" w14:textId="3DEEB326" w:rsidR="00070438" w:rsidRDefault="00112975" w:rsidP="00070438">
      <w:pPr>
        <w:rPr>
          <w:rFonts w:eastAsia="Times New Roman"/>
          <w:b/>
          <w:noProof/>
          <w:color w:val="319B31"/>
          <w:sz w:val="28"/>
          <w:szCs w:val="28"/>
        </w:rPr>
      </w:pPr>
      <w:r w:rsidRPr="00112975">
        <w:rPr>
          <w:rFonts w:eastAsia="Times New Roman"/>
          <w:b/>
          <w:noProof/>
          <w:color w:val="319B31"/>
          <w:sz w:val="28"/>
          <w:szCs w:val="28"/>
        </w:rPr>
        <w:t>Schools Finance Working Party (Extended Group) Updat</w:t>
      </w:r>
      <w:r>
        <w:rPr>
          <w:rFonts w:eastAsia="Times New Roman"/>
          <w:b/>
          <w:noProof/>
          <w:color w:val="319B31"/>
          <w:sz w:val="28"/>
          <w:szCs w:val="28"/>
        </w:rPr>
        <w:t>e</w:t>
      </w:r>
    </w:p>
    <w:p w14:paraId="1732AB58" w14:textId="77777777" w:rsidR="00112975" w:rsidRPr="00070438" w:rsidRDefault="00112975" w:rsidP="00070438"/>
    <w:sdt>
      <w:sdtPr>
        <w:alias w:val="Publish Date"/>
        <w:tag w:val=""/>
        <w:id w:val="1260947853"/>
        <w:placeholder>
          <w:docPart w:val="D5D8574D89F448F1BFD367AD467FF069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4-06-19T00:00:00Z">
          <w:dateFormat w:val="dd/MM/yyyy"/>
          <w:lid w:val="en-GB"/>
          <w:storeMappedDataAs w:val="dateTime"/>
          <w:calendar w:val="gregorian"/>
        </w:date>
      </w:sdtPr>
      <w:sdtContent>
        <w:p w14:paraId="491545AC" w14:textId="261792CB" w:rsidR="00CC4CE1" w:rsidRPr="00CC4CE1" w:rsidRDefault="0066678B" w:rsidP="00101F8B">
          <w:r>
            <w:t>19/06/2024</w:t>
          </w:r>
        </w:p>
      </w:sdtContent>
    </w:sdt>
    <w:p w14:paraId="16189B94" w14:textId="77777777" w:rsidR="00CC4CE1" w:rsidRDefault="00CC4CE1" w:rsidP="00101F8B"/>
    <w:p w14:paraId="6F112151" w14:textId="77777777" w:rsidR="00E10384" w:rsidRDefault="00E10384" w:rsidP="00E10384">
      <w:pPr>
        <w:spacing w:after="120"/>
        <w:rPr>
          <w:b/>
        </w:rPr>
      </w:pPr>
      <w:r w:rsidRPr="00CC3A17">
        <w:rPr>
          <w:b/>
        </w:rPr>
        <w:t>Executive Summary</w:t>
      </w:r>
    </w:p>
    <w:p w14:paraId="76572CFD" w14:textId="08F73A24" w:rsidR="008A553E" w:rsidRPr="00D90421" w:rsidRDefault="008A553E" w:rsidP="008A553E">
      <w:pPr>
        <w:spacing w:after="120"/>
        <w:rPr>
          <w:bCs/>
        </w:rPr>
      </w:pPr>
      <w:r w:rsidRPr="00D90421">
        <w:rPr>
          <w:bCs/>
        </w:rPr>
        <w:t xml:space="preserve">This report is to update Schools Forum on the progress of the Schools </w:t>
      </w:r>
      <w:r>
        <w:rPr>
          <w:bCs/>
        </w:rPr>
        <w:t xml:space="preserve">Finance </w:t>
      </w:r>
      <w:r w:rsidRPr="00D90421">
        <w:rPr>
          <w:bCs/>
        </w:rPr>
        <w:t>Working Party</w:t>
      </w:r>
      <w:r w:rsidR="00C50AE6">
        <w:rPr>
          <w:bCs/>
        </w:rPr>
        <w:t xml:space="preserve"> (Extended Group)</w:t>
      </w:r>
    </w:p>
    <w:p w14:paraId="24C4C622" w14:textId="77777777" w:rsidR="00E10384" w:rsidRPr="0004045E" w:rsidRDefault="00E10384" w:rsidP="00E10384">
      <w:pPr>
        <w:spacing w:after="120"/>
        <w:rPr>
          <w:b/>
        </w:rPr>
      </w:pPr>
    </w:p>
    <w:p w14:paraId="2BF1D926" w14:textId="77777777" w:rsidR="00E10384" w:rsidRPr="00CC3A17" w:rsidRDefault="00E10384" w:rsidP="00E10384">
      <w:pPr>
        <w:spacing w:after="120"/>
        <w:rPr>
          <w:b/>
        </w:rPr>
      </w:pPr>
      <w:r w:rsidRPr="00CC3A17">
        <w:rPr>
          <w:b/>
        </w:rPr>
        <w:t xml:space="preserve">Details of recommendations and timescales for decisions: </w:t>
      </w:r>
    </w:p>
    <w:p w14:paraId="3749BC55" w14:textId="77777777" w:rsidR="002D4C76" w:rsidRDefault="00CB3FD8" w:rsidP="00101F8B">
      <w:r>
        <w:t>Schools Forum are invite</w:t>
      </w:r>
      <w:r w:rsidR="002D4C76">
        <w:t>d</w:t>
      </w:r>
      <w:r>
        <w:t xml:space="preserve"> to</w:t>
      </w:r>
      <w:r w:rsidR="002D4C76">
        <w:t>:</w:t>
      </w:r>
    </w:p>
    <w:p w14:paraId="6A186196" w14:textId="4800487C" w:rsidR="00CC4CE1" w:rsidRDefault="002D4C76" w:rsidP="002D4C76">
      <w:pPr>
        <w:pStyle w:val="ListParagraph"/>
        <w:numPr>
          <w:ilvl w:val="0"/>
          <w:numId w:val="10"/>
        </w:numPr>
      </w:pPr>
      <w:r>
        <w:t>N</w:t>
      </w:r>
      <w:r w:rsidR="00FB7A53">
        <w:t xml:space="preserve">ote and comment on the contents of the </w:t>
      </w:r>
      <w:proofErr w:type="gramStart"/>
      <w:r w:rsidR="00FB7A53">
        <w:t>report</w:t>
      </w:r>
      <w:proofErr w:type="gramEnd"/>
    </w:p>
    <w:p w14:paraId="16AFE43C" w14:textId="0944604B" w:rsidR="002D4C76" w:rsidRDefault="00D46F16" w:rsidP="002D4C76">
      <w:pPr>
        <w:pStyle w:val="ListParagraph"/>
        <w:numPr>
          <w:ilvl w:val="0"/>
          <w:numId w:val="10"/>
        </w:numPr>
      </w:pPr>
      <w:r>
        <w:t xml:space="preserve">Consider the </w:t>
      </w:r>
      <w:r w:rsidR="006112B3">
        <w:t>future of the Schools Finance Working Party (Extended Group)</w:t>
      </w:r>
    </w:p>
    <w:p w14:paraId="668674A3" w14:textId="77777777" w:rsidR="00710735" w:rsidRPr="00437FB4" w:rsidRDefault="00710735" w:rsidP="00710735">
      <w:pPr>
        <w:pStyle w:val="ListParagraph"/>
        <w:rPr>
          <w:rFonts w:cs="Arial"/>
          <w:color w:val="000000"/>
        </w:rPr>
      </w:pPr>
    </w:p>
    <w:p w14:paraId="4F357D7C" w14:textId="77777777" w:rsidR="00710735" w:rsidRDefault="00710735" w:rsidP="00710735">
      <w:pPr>
        <w:spacing w:line="259" w:lineRule="auto"/>
        <w:rPr>
          <w:color w:val="000000"/>
        </w:rPr>
      </w:pPr>
      <w:r>
        <w:rPr>
          <w:color w:val="000000"/>
        </w:rPr>
        <w:br w:type="page"/>
      </w:r>
    </w:p>
    <w:p w14:paraId="3F4EFDBD" w14:textId="0DF42411" w:rsidR="00CC4CE1" w:rsidRDefault="00CC4CE1" w:rsidP="00534043">
      <w:pPr>
        <w:pStyle w:val="NoSpacing"/>
        <w:sectPr w:rsidR="00CC4CE1" w:rsidSect="007B40D8">
          <w:headerReference w:type="default" r:id="rId12"/>
          <w:pgSz w:w="11906" w:h="16838"/>
          <w:pgMar w:top="3544" w:right="1440" w:bottom="1440" w:left="1440" w:header="708" w:footer="708" w:gutter="0"/>
          <w:cols w:space="708"/>
          <w:docGrid w:linePitch="360"/>
        </w:sectPr>
      </w:pPr>
    </w:p>
    <w:sdt>
      <w:sdtPr>
        <w:rPr>
          <w:rFonts w:ascii="Arial" w:eastAsiaTheme="minorEastAsia" w:hAnsi="Arial" w:cs="Arial"/>
          <w:color w:val="auto"/>
          <w:sz w:val="24"/>
          <w:szCs w:val="24"/>
          <w:lang w:val="en-GB" w:eastAsia="en-GB"/>
        </w:rPr>
        <w:id w:val="55404978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B65EE64" w14:textId="306C16E3" w:rsidR="00C162AA" w:rsidRDefault="00C162AA" w:rsidP="00C162AA">
          <w:pPr>
            <w:pStyle w:val="TOCHeading"/>
            <w:spacing w:before="0" w:line="240" w:lineRule="auto"/>
          </w:pPr>
        </w:p>
        <w:p w14:paraId="00772E5A" w14:textId="38FE8DC7" w:rsidR="00101F8B" w:rsidRDefault="00000000"/>
      </w:sdtContent>
    </w:sdt>
    <w:p w14:paraId="1F8B152D" w14:textId="77777777" w:rsidR="00E10384" w:rsidRPr="00BE6FB3" w:rsidRDefault="00E10384" w:rsidP="00E10384">
      <w:pPr>
        <w:pStyle w:val="Heading2"/>
        <w:numPr>
          <w:ilvl w:val="0"/>
          <w:numId w:val="1"/>
        </w:numPr>
      </w:pPr>
      <w:bookmarkStart w:id="0" w:name="_Toc48735728"/>
      <w:r>
        <w:t>Background</w:t>
      </w:r>
      <w:bookmarkEnd w:id="0"/>
    </w:p>
    <w:p w14:paraId="35B82F99" w14:textId="77777777" w:rsidR="00E10384" w:rsidRDefault="00E10384" w:rsidP="00E10384"/>
    <w:p w14:paraId="7606C8A9" w14:textId="28A5A375" w:rsidR="00E10384" w:rsidRPr="004979A2" w:rsidRDefault="00E10384" w:rsidP="004979A2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567" w:hanging="567"/>
        <w:rPr>
          <w:rFonts w:cs="Arial"/>
          <w:color w:val="000000"/>
        </w:rPr>
      </w:pPr>
      <w:bookmarkStart w:id="1" w:name="_Hlk48735191"/>
      <w:r w:rsidRPr="00437FB4">
        <w:rPr>
          <w:rFonts w:cs="Arial"/>
          <w:color w:val="000000"/>
        </w:rPr>
        <w:t>T</w:t>
      </w:r>
      <w:r w:rsidR="004979A2">
        <w:rPr>
          <w:rFonts w:cs="Arial"/>
          <w:color w:val="000000"/>
        </w:rPr>
        <w:t xml:space="preserve">he </w:t>
      </w:r>
      <w:r w:rsidR="004979A2" w:rsidRPr="004979A2">
        <w:rPr>
          <w:bCs/>
        </w:rPr>
        <w:t xml:space="preserve">Schools </w:t>
      </w:r>
      <w:r w:rsidR="006866F8">
        <w:rPr>
          <w:bCs/>
        </w:rPr>
        <w:t xml:space="preserve">Finance </w:t>
      </w:r>
      <w:r w:rsidR="004979A2" w:rsidRPr="004979A2">
        <w:rPr>
          <w:bCs/>
        </w:rPr>
        <w:t xml:space="preserve">Working Party (extended group) was established to work alongside the existing Schools </w:t>
      </w:r>
      <w:r w:rsidR="006866F8">
        <w:rPr>
          <w:bCs/>
        </w:rPr>
        <w:t xml:space="preserve">Finance </w:t>
      </w:r>
      <w:r w:rsidR="004979A2" w:rsidRPr="004979A2">
        <w:rPr>
          <w:bCs/>
        </w:rPr>
        <w:t>Working Party</w:t>
      </w:r>
      <w:r w:rsidR="00216944">
        <w:rPr>
          <w:bCs/>
        </w:rPr>
        <w:t xml:space="preserve"> </w:t>
      </w:r>
      <w:r w:rsidR="004979A2" w:rsidRPr="004979A2">
        <w:rPr>
          <w:bCs/>
        </w:rPr>
        <w:t>to continually improve the year-end (YE) closure of accounts</w:t>
      </w:r>
      <w:r w:rsidR="009A1815">
        <w:rPr>
          <w:bCs/>
        </w:rPr>
        <w:t xml:space="preserve"> and other finance </w:t>
      </w:r>
      <w:r w:rsidR="00464AAB">
        <w:rPr>
          <w:bCs/>
        </w:rPr>
        <w:t>process matters affecting schools</w:t>
      </w:r>
      <w:r w:rsidR="004979A2" w:rsidRPr="004979A2">
        <w:rPr>
          <w:bCs/>
        </w:rPr>
        <w:t xml:space="preserve">.  </w:t>
      </w:r>
    </w:p>
    <w:p w14:paraId="7D4CF18E" w14:textId="77777777" w:rsidR="00E10384" w:rsidRPr="00437FB4" w:rsidRDefault="00E10384" w:rsidP="00E10384">
      <w:pPr>
        <w:pStyle w:val="ListParagraph"/>
        <w:rPr>
          <w:rFonts w:cs="Arial"/>
          <w:color w:val="000000"/>
        </w:rPr>
      </w:pPr>
    </w:p>
    <w:p w14:paraId="0BDBBFA9" w14:textId="749B7389" w:rsidR="00E10384" w:rsidRDefault="00023DCB" w:rsidP="00E10384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567" w:hanging="567"/>
        <w:rPr>
          <w:rFonts w:cs="Arial"/>
          <w:color w:val="000000"/>
        </w:rPr>
      </w:pPr>
      <w:r>
        <w:rPr>
          <w:rFonts w:cs="Arial"/>
          <w:color w:val="000000"/>
        </w:rPr>
        <w:t>In</w:t>
      </w:r>
      <w:r w:rsidR="00E10384" w:rsidRPr="00636B66">
        <w:rPr>
          <w:rFonts w:cs="Arial"/>
          <w:color w:val="000000"/>
        </w:rPr>
        <w:t xml:space="preserve"> </w:t>
      </w:r>
      <w:r>
        <w:rPr>
          <w:bCs/>
        </w:rPr>
        <w:t>addition to Schools Finance Officers and School Business Managers (SBMs), the extended group includes representatives from the Headteachers Group and Corporate Accountancy.</w:t>
      </w:r>
    </w:p>
    <w:p w14:paraId="08547F9A" w14:textId="77777777" w:rsidR="00E10384" w:rsidRPr="00437FB4" w:rsidRDefault="00E10384" w:rsidP="00E10384">
      <w:pPr>
        <w:pStyle w:val="ListParagraph"/>
        <w:rPr>
          <w:rFonts w:cs="Arial"/>
          <w:color w:val="000000"/>
        </w:rPr>
      </w:pPr>
    </w:p>
    <w:p w14:paraId="7090AACF" w14:textId="213A8DFE" w:rsidR="00E10384" w:rsidRPr="000E0678" w:rsidRDefault="00BB2BE2" w:rsidP="000E0678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567" w:hanging="567"/>
        <w:rPr>
          <w:rFonts w:cs="Arial"/>
          <w:color w:val="000000"/>
        </w:rPr>
      </w:pPr>
      <w:r>
        <w:rPr>
          <w:rFonts w:cs="Arial"/>
          <w:color w:val="000000"/>
        </w:rPr>
        <w:t>An</w:t>
      </w:r>
      <w:r w:rsidR="00E10384">
        <w:rPr>
          <w:rFonts w:cs="Arial"/>
          <w:color w:val="000000"/>
        </w:rPr>
        <w:t xml:space="preserve"> </w:t>
      </w:r>
      <w:r>
        <w:rPr>
          <w:bCs/>
        </w:rPr>
        <w:t xml:space="preserve">update was previously reported to Schools Forum in </w:t>
      </w:r>
      <w:r w:rsidR="0066678B">
        <w:rPr>
          <w:bCs/>
        </w:rPr>
        <w:t>October</w:t>
      </w:r>
      <w:r>
        <w:rPr>
          <w:bCs/>
        </w:rPr>
        <w:t xml:space="preserve"> 202</w:t>
      </w:r>
      <w:r w:rsidR="000E0678">
        <w:rPr>
          <w:bCs/>
        </w:rPr>
        <w:t>3</w:t>
      </w:r>
      <w:r>
        <w:rPr>
          <w:bCs/>
        </w:rPr>
        <w:t>.</w:t>
      </w:r>
      <w:r w:rsidR="00BB49FC">
        <w:rPr>
          <w:bCs/>
        </w:rPr>
        <w:t xml:space="preserve"> </w:t>
      </w:r>
      <w:r>
        <w:rPr>
          <w:bCs/>
        </w:rPr>
        <w:t>The purpose of this paper is to update members on the progress of the School</w:t>
      </w:r>
      <w:r w:rsidR="00E97386">
        <w:rPr>
          <w:bCs/>
        </w:rPr>
        <w:t xml:space="preserve"> Finance</w:t>
      </w:r>
      <w:r>
        <w:rPr>
          <w:bCs/>
        </w:rPr>
        <w:t xml:space="preserve"> Working Part</w:t>
      </w:r>
      <w:r w:rsidR="00E97386">
        <w:rPr>
          <w:bCs/>
        </w:rPr>
        <w:t>ies</w:t>
      </w:r>
      <w:r>
        <w:rPr>
          <w:bCs/>
        </w:rPr>
        <w:t xml:space="preserve"> work since that date.</w:t>
      </w:r>
    </w:p>
    <w:p w14:paraId="381E1819" w14:textId="77777777" w:rsidR="00E10384" w:rsidRDefault="00E10384" w:rsidP="00E10384">
      <w:pPr>
        <w:pStyle w:val="ListParagraph"/>
        <w:autoSpaceDE w:val="0"/>
        <w:autoSpaceDN w:val="0"/>
        <w:adjustRightInd w:val="0"/>
        <w:ind w:left="567"/>
        <w:rPr>
          <w:rFonts w:cs="Arial"/>
          <w:color w:val="000000"/>
        </w:rPr>
      </w:pPr>
    </w:p>
    <w:bookmarkEnd w:id="1"/>
    <w:p w14:paraId="70E8ECC4" w14:textId="280D117A" w:rsidR="00E10384" w:rsidRDefault="001A65D4" w:rsidP="00E10384">
      <w:pPr>
        <w:pStyle w:val="Heading2"/>
        <w:numPr>
          <w:ilvl w:val="0"/>
          <w:numId w:val="1"/>
        </w:numPr>
      </w:pPr>
      <w:r>
        <w:t xml:space="preserve">Schools </w:t>
      </w:r>
      <w:r w:rsidR="00E97386">
        <w:t xml:space="preserve">Finance </w:t>
      </w:r>
      <w:r>
        <w:t>Working Part</w:t>
      </w:r>
      <w:r w:rsidR="00004FE7">
        <w:t>y (</w:t>
      </w:r>
      <w:r w:rsidR="00C52C72">
        <w:t>E</w:t>
      </w:r>
      <w:r w:rsidR="00004FE7">
        <w:t xml:space="preserve">xtended </w:t>
      </w:r>
      <w:r w:rsidR="00C52C72">
        <w:t>G</w:t>
      </w:r>
      <w:r w:rsidR="00004FE7">
        <w:t>roup)</w:t>
      </w:r>
      <w:r>
        <w:t xml:space="preserve"> Update</w:t>
      </w:r>
    </w:p>
    <w:p w14:paraId="59CA3A8A" w14:textId="77777777" w:rsidR="001A65D4" w:rsidRPr="001A65D4" w:rsidRDefault="001A65D4" w:rsidP="001A65D4"/>
    <w:p w14:paraId="063BA3F6" w14:textId="4091BB0B" w:rsidR="00E10384" w:rsidRDefault="002F62DC" w:rsidP="00E10384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>Since the last update to Schools Forum, t</w:t>
      </w:r>
      <w:r w:rsidR="00004FE7">
        <w:rPr>
          <w:color w:val="000000"/>
        </w:rPr>
        <w:t xml:space="preserve">he extended group has </w:t>
      </w:r>
      <w:r>
        <w:rPr>
          <w:color w:val="000000"/>
        </w:rPr>
        <w:t xml:space="preserve">met </w:t>
      </w:r>
      <w:r w:rsidR="00B06D8F">
        <w:rPr>
          <w:color w:val="000000"/>
        </w:rPr>
        <w:t xml:space="preserve">once </w:t>
      </w:r>
      <w:r w:rsidR="005464B4">
        <w:rPr>
          <w:color w:val="000000"/>
        </w:rPr>
        <w:t xml:space="preserve">on 22 </w:t>
      </w:r>
      <w:r w:rsidR="00535C4F">
        <w:rPr>
          <w:color w:val="000000"/>
        </w:rPr>
        <w:t>February</w:t>
      </w:r>
      <w:r w:rsidR="005464B4">
        <w:rPr>
          <w:color w:val="000000"/>
        </w:rPr>
        <w:t xml:space="preserve"> 2024</w:t>
      </w:r>
      <w:r w:rsidR="00535C4F">
        <w:rPr>
          <w:color w:val="000000"/>
        </w:rPr>
        <w:t>.</w:t>
      </w:r>
    </w:p>
    <w:p w14:paraId="050A20B9" w14:textId="77777777" w:rsidR="00DE23B8" w:rsidRPr="00DE23B8" w:rsidRDefault="00DE23B8" w:rsidP="00DE23B8">
      <w:pPr>
        <w:pStyle w:val="ListParagraph"/>
        <w:autoSpaceDE w:val="0"/>
        <w:autoSpaceDN w:val="0"/>
        <w:adjustRightInd w:val="0"/>
        <w:ind w:left="426"/>
        <w:rPr>
          <w:color w:val="000000"/>
        </w:rPr>
      </w:pPr>
    </w:p>
    <w:p w14:paraId="26D4FC53" w14:textId="4A3D976F" w:rsidR="00E265F2" w:rsidRPr="00FB1551" w:rsidRDefault="000B6EBB" w:rsidP="00FB1551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426"/>
        <w:rPr>
          <w:color w:val="000000"/>
        </w:rPr>
      </w:pPr>
      <w:r w:rsidRPr="00A46EBF">
        <w:rPr>
          <w:color w:val="000000"/>
        </w:rPr>
        <w:t xml:space="preserve">The </w:t>
      </w:r>
      <w:proofErr w:type="gramStart"/>
      <w:r w:rsidR="00871EA6">
        <w:rPr>
          <w:color w:val="000000"/>
        </w:rPr>
        <w:t>main focus</w:t>
      </w:r>
      <w:proofErr w:type="gramEnd"/>
      <w:r w:rsidR="00871EA6">
        <w:rPr>
          <w:color w:val="000000"/>
        </w:rPr>
        <w:t xml:space="preserve"> of the meeting was to discuss </w:t>
      </w:r>
      <w:r w:rsidR="008471A0">
        <w:rPr>
          <w:color w:val="000000"/>
        </w:rPr>
        <w:t xml:space="preserve">the preparations for the </w:t>
      </w:r>
      <w:r w:rsidR="000F2775" w:rsidRPr="00A46EBF">
        <w:rPr>
          <w:color w:val="000000"/>
        </w:rPr>
        <w:t>2023</w:t>
      </w:r>
      <w:r w:rsidR="008471A0">
        <w:rPr>
          <w:color w:val="000000"/>
        </w:rPr>
        <w:t>-24</w:t>
      </w:r>
      <w:r w:rsidR="000F2775" w:rsidRPr="00A46EBF">
        <w:rPr>
          <w:color w:val="000000"/>
        </w:rPr>
        <w:t xml:space="preserve"> </w:t>
      </w:r>
      <w:r w:rsidR="0081317E" w:rsidRPr="00A46EBF">
        <w:rPr>
          <w:color w:val="000000"/>
        </w:rPr>
        <w:t>YE</w:t>
      </w:r>
      <w:r w:rsidR="000F2775" w:rsidRPr="00A46EBF">
        <w:rPr>
          <w:color w:val="000000"/>
        </w:rPr>
        <w:t xml:space="preserve"> process</w:t>
      </w:r>
      <w:r w:rsidR="007E2E4F">
        <w:rPr>
          <w:color w:val="000000"/>
        </w:rPr>
        <w:t>.</w:t>
      </w:r>
      <w:r w:rsidR="00BB49FC">
        <w:rPr>
          <w:color w:val="000000"/>
        </w:rPr>
        <w:t xml:space="preserve"> </w:t>
      </w:r>
      <w:r w:rsidR="007E2E4F">
        <w:rPr>
          <w:color w:val="000000"/>
        </w:rPr>
        <w:t>A</w:t>
      </w:r>
      <w:r w:rsidR="000B284B" w:rsidRPr="00FB1551">
        <w:rPr>
          <w:color w:val="000000"/>
        </w:rPr>
        <w:t xml:space="preserve"> summary of the </w:t>
      </w:r>
      <w:r w:rsidR="00B73C20" w:rsidRPr="00FB1551">
        <w:rPr>
          <w:color w:val="000000"/>
        </w:rPr>
        <w:t xml:space="preserve">key areas discussed at the meeting are reported in </w:t>
      </w:r>
      <w:r w:rsidR="00E0689E">
        <w:rPr>
          <w:color w:val="000000"/>
        </w:rPr>
        <w:t>the next section</w:t>
      </w:r>
      <w:r w:rsidR="00B73C20" w:rsidRPr="00FB1551">
        <w:rPr>
          <w:color w:val="000000"/>
        </w:rPr>
        <w:t xml:space="preserve"> for Schools Forum members to note and comment upon. </w:t>
      </w:r>
      <w:r w:rsidR="00D642CE" w:rsidRPr="00FB1551">
        <w:rPr>
          <w:color w:val="000000"/>
        </w:rPr>
        <w:t xml:space="preserve"> </w:t>
      </w:r>
      <w:r w:rsidR="000F2775" w:rsidRPr="00FB1551">
        <w:rPr>
          <w:color w:val="000000"/>
        </w:rPr>
        <w:t xml:space="preserve"> </w:t>
      </w:r>
    </w:p>
    <w:p w14:paraId="53E0CF66" w14:textId="77777777" w:rsidR="00E265F2" w:rsidRPr="00E265F2" w:rsidRDefault="00E265F2" w:rsidP="00E265F2">
      <w:pPr>
        <w:pStyle w:val="ListParagraph"/>
        <w:rPr>
          <w:color w:val="000000"/>
        </w:rPr>
      </w:pPr>
    </w:p>
    <w:p w14:paraId="29D6D3A7" w14:textId="77777777" w:rsidR="005D262F" w:rsidRDefault="005D262F" w:rsidP="005D262F"/>
    <w:p w14:paraId="14A0A27D" w14:textId="77777777" w:rsidR="005D262F" w:rsidRDefault="005D262F" w:rsidP="005D262F"/>
    <w:p w14:paraId="4471FDDB" w14:textId="77777777" w:rsidR="005D262F" w:rsidRDefault="005D262F" w:rsidP="005D262F">
      <w:pPr>
        <w:sectPr w:rsidR="005D262F">
          <w:headerReference w:type="default" r:id="rId13"/>
          <w:footerReference w:type="default" r:id="rId14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953FBAA" w14:textId="6F7FE81A" w:rsidR="00E10384" w:rsidRPr="00C162AA" w:rsidRDefault="001C4619" w:rsidP="00162FCD">
      <w:pPr>
        <w:pStyle w:val="Heading2"/>
        <w:numPr>
          <w:ilvl w:val="0"/>
          <w:numId w:val="1"/>
        </w:numPr>
      </w:pPr>
      <w:r>
        <w:lastRenderedPageBreak/>
        <w:t xml:space="preserve">Working Party </w:t>
      </w:r>
      <w:r w:rsidR="005D262F">
        <w:t>Discussions and Outcomes</w:t>
      </w:r>
      <w:r w:rsidR="00E10384" w:rsidRPr="00C162AA">
        <w:t xml:space="preserve"> </w:t>
      </w:r>
    </w:p>
    <w:p w14:paraId="04F56AA3" w14:textId="77777777" w:rsidR="008158A3" w:rsidRDefault="008158A3" w:rsidP="00203C25">
      <w:pPr>
        <w:autoSpaceDE w:val="0"/>
        <w:autoSpaceDN w:val="0"/>
        <w:adjustRightInd w:val="0"/>
        <w:rPr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8424"/>
      </w:tblGrid>
      <w:tr w:rsidR="00642A6A" w14:paraId="11D0B98A" w14:textId="77777777" w:rsidTr="002F0E2A">
        <w:tc>
          <w:tcPr>
            <w:tcW w:w="5524" w:type="dxa"/>
          </w:tcPr>
          <w:p w14:paraId="0BBF6D27" w14:textId="550F66DD" w:rsidR="00642A6A" w:rsidRPr="00B5340A" w:rsidRDefault="00B5340A" w:rsidP="00203C2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B5340A">
              <w:rPr>
                <w:b/>
                <w:bCs/>
                <w:color w:val="000000"/>
              </w:rPr>
              <w:t>ISSUE</w:t>
            </w:r>
          </w:p>
        </w:tc>
        <w:tc>
          <w:tcPr>
            <w:tcW w:w="8424" w:type="dxa"/>
          </w:tcPr>
          <w:p w14:paraId="49CB282A" w14:textId="5E0322C7" w:rsidR="00642A6A" w:rsidRPr="00B5340A" w:rsidRDefault="00E86F8E" w:rsidP="00203C2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DISCUSSION/</w:t>
            </w:r>
            <w:r w:rsidR="00B5340A" w:rsidRPr="00B5340A">
              <w:rPr>
                <w:b/>
                <w:bCs/>
                <w:color w:val="000000"/>
              </w:rPr>
              <w:t>OUTCOME</w:t>
            </w:r>
          </w:p>
        </w:tc>
      </w:tr>
      <w:tr w:rsidR="00642A6A" w14:paraId="1F49D954" w14:textId="77777777" w:rsidTr="002F0E2A">
        <w:tc>
          <w:tcPr>
            <w:tcW w:w="5524" w:type="dxa"/>
          </w:tcPr>
          <w:p w14:paraId="7542565C" w14:textId="73159914" w:rsidR="00642A6A" w:rsidRPr="00D36674" w:rsidRDefault="00C26FD6" w:rsidP="00203C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36674">
              <w:rPr>
                <w:color w:val="000000"/>
              </w:rPr>
              <w:t>YE Workshops</w:t>
            </w:r>
          </w:p>
        </w:tc>
        <w:tc>
          <w:tcPr>
            <w:tcW w:w="8424" w:type="dxa"/>
          </w:tcPr>
          <w:p w14:paraId="3A4D431B" w14:textId="77777777" w:rsidR="00E86528" w:rsidRPr="00E439F0" w:rsidRDefault="000800CE" w:rsidP="009461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E439F0">
              <w:rPr>
                <w:color w:val="000000"/>
              </w:rPr>
              <w:t xml:space="preserve">A </w:t>
            </w:r>
            <w:r w:rsidR="00163A14" w:rsidRPr="00E439F0">
              <w:rPr>
                <w:color w:val="000000"/>
              </w:rPr>
              <w:t>joint</w:t>
            </w:r>
            <w:r w:rsidR="006302DC" w:rsidRPr="00E439F0">
              <w:rPr>
                <w:color w:val="000000"/>
              </w:rPr>
              <w:t xml:space="preserve"> </w:t>
            </w:r>
            <w:r w:rsidRPr="00E439F0">
              <w:rPr>
                <w:color w:val="000000"/>
              </w:rPr>
              <w:t xml:space="preserve">letter was sent to all headteachers from the </w:t>
            </w:r>
            <w:r w:rsidR="00163A14" w:rsidRPr="00E439F0">
              <w:rPr>
                <w:color w:val="000000"/>
              </w:rPr>
              <w:t xml:space="preserve">Corporate </w:t>
            </w:r>
            <w:r w:rsidRPr="00E439F0">
              <w:rPr>
                <w:color w:val="000000"/>
              </w:rPr>
              <w:t>Directors of Finance and C</w:t>
            </w:r>
            <w:r w:rsidR="00163A14" w:rsidRPr="00E439F0">
              <w:rPr>
                <w:color w:val="000000"/>
              </w:rPr>
              <w:t xml:space="preserve">hildrens Services requesting </w:t>
            </w:r>
            <w:r w:rsidR="006302DC" w:rsidRPr="00E439F0">
              <w:rPr>
                <w:color w:val="000000"/>
              </w:rPr>
              <w:t xml:space="preserve">representation from all maintained schools at the YE </w:t>
            </w:r>
            <w:proofErr w:type="gramStart"/>
            <w:r w:rsidR="00E86528" w:rsidRPr="00E439F0">
              <w:rPr>
                <w:color w:val="000000"/>
              </w:rPr>
              <w:t>workshops</w:t>
            </w:r>
            <w:proofErr w:type="gramEnd"/>
          </w:p>
          <w:p w14:paraId="1FEE3E0A" w14:textId="77777777" w:rsidR="00EB3F58" w:rsidRPr="00E439F0" w:rsidRDefault="000720C8" w:rsidP="009461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E439F0">
              <w:rPr>
                <w:color w:val="000000"/>
              </w:rPr>
              <w:t xml:space="preserve">13 schools did not attend.  </w:t>
            </w:r>
          </w:p>
          <w:p w14:paraId="2F9F2BAB" w14:textId="77777777" w:rsidR="00572C82" w:rsidRDefault="00EB3F58" w:rsidP="009461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E439F0">
              <w:rPr>
                <w:color w:val="000000"/>
              </w:rPr>
              <w:t xml:space="preserve">A mop up session was </w:t>
            </w:r>
            <w:r w:rsidR="00784C95" w:rsidRPr="00E439F0">
              <w:rPr>
                <w:color w:val="000000"/>
              </w:rPr>
              <w:t xml:space="preserve">set up </w:t>
            </w:r>
            <w:r w:rsidR="00EE5093" w:rsidRPr="00E439F0">
              <w:rPr>
                <w:color w:val="000000"/>
              </w:rPr>
              <w:t xml:space="preserve">but still did not achieve 100% </w:t>
            </w:r>
            <w:proofErr w:type="gramStart"/>
            <w:r w:rsidR="00EE5093" w:rsidRPr="00E439F0">
              <w:rPr>
                <w:color w:val="000000"/>
              </w:rPr>
              <w:t>attendance</w:t>
            </w:r>
            <w:proofErr w:type="gramEnd"/>
            <w:r w:rsidR="006302DC" w:rsidRPr="00E439F0">
              <w:rPr>
                <w:color w:val="000000"/>
              </w:rPr>
              <w:t xml:space="preserve"> </w:t>
            </w:r>
          </w:p>
          <w:p w14:paraId="32A9D3DF" w14:textId="5CA5F33C" w:rsidR="005D6C27" w:rsidRPr="00E439F0" w:rsidRDefault="005D6C27" w:rsidP="009461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A specific workshop </w:t>
            </w:r>
            <w:r w:rsidR="004E39F7">
              <w:rPr>
                <w:color w:val="000000"/>
              </w:rPr>
              <w:t xml:space="preserve">and training session </w:t>
            </w:r>
            <w:r>
              <w:rPr>
                <w:color w:val="000000"/>
              </w:rPr>
              <w:t>was held</w:t>
            </w:r>
            <w:r w:rsidR="004E39F7">
              <w:rPr>
                <w:color w:val="000000"/>
              </w:rPr>
              <w:t xml:space="preserve"> for SAGE users and was well </w:t>
            </w:r>
            <w:proofErr w:type="gramStart"/>
            <w:r w:rsidR="004E39F7">
              <w:rPr>
                <w:color w:val="000000"/>
              </w:rPr>
              <w:t>attended</w:t>
            </w:r>
            <w:proofErr w:type="gramEnd"/>
          </w:p>
          <w:p w14:paraId="0CF7F39F" w14:textId="28769992" w:rsidR="00E439F0" w:rsidRPr="00E439F0" w:rsidRDefault="00E439F0" w:rsidP="0094615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E439F0">
              <w:rPr>
                <w:color w:val="000000"/>
              </w:rPr>
              <w:t xml:space="preserve">Schools Finance also held a drop-in session for </w:t>
            </w:r>
            <w:r>
              <w:rPr>
                <w:color w:val="000000"/>
              </w:rPr>
              <w:t xml:space="preserve">schools encountering </w:t>
            </w:r>
            <w:r w:rsidRPr="00E439F0">
              <w:rPr>
                <w:color w:val="000000"/>
              </w:rPr>
              <w:t>YE issues</w:t>
            </w:r>
          </w:p>
        </w:tc>
      </w:tr>
      <w:tr w:rsidR="00642A6A" w14:paraId="5C2348E0" w14:textId="77777777" w:rsidTr="002F0E2A">
        <w:tc>
          <w:tcPr>
            <w:tcW w:w="5524" w:type="dxa"/>
          </w:tcPr>
          <w:p w14:paraId="6F2338B0" w14:textId="6153139D" w:rsidR="00642A6A" w:rsidRPr="00D36674" w:rsidRDefault="0020648B" w:rsidP="00203C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36674">
              <w:rPr>
                <w:color w:val="000000"/>
              </w:rPr>
              <w:t>Rec</w:t>
            </w:r>
            <w:r w:rsidR="00130EBC" w:rsidRPr="00D36674">
              <w:rPr>
                <w:color w:val="000000"/>
              </w:rPr>
              <w:t>ommendations for YE</w:t>
            </w:r>
            <w:r w:rsidR="001F5F38" w:rsidRPr="00D36674">
              <w:rPr>
                <w:color w:val="000000"/>
              </w:rPr>
              <w:t xml:space="preserve"> </w:t>
            </w:r>
            <w:r w:rsidR="00130EBC" w:rsidRPr="00D36674">
              <w:rPr>
                <w:color w:val="000000"/>
              </w:rPr>
              <w:t>20</w:t>
            </w:r>
            <w:r w:rsidR="00F65072" w:rsidRPr="00D36674">
              <w:rPr>
                <w:color w:val="000000"/>
              </w:rPr>
              <w:t>24/25</w:t>
            </w:r>
          </w:p>
        </w:tc>
        <w:tc>
          <w:tcPr>
            <w:tcW w:w="8424" w:type="dxa"/>
          </w:tcPr>
          <w:p w14:paraId="15E2A57C" w14:textId="77777777" w:rsidR="00120191" w:rsidRDefault="00F65072" w:rsidP="00F8618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A YE checklist for headteachers to be </w:t>
            </w:r>
            <w:r w:rsidR="004105E6">
              <w:rPr>
                <w:color w:val="000000"/>
              </w:rPr>
              <w:t xml:space="preserve">created with key dates and action </w:t>
            </w:r>
            <w:proofErr w:type="gramStart"/>
            <w:r w:rsidR="004105E6">
              <w:rPr>
                <w:color w:val="000000"/>
              </w:rPr>
              <w:t>points</w:t>
            </w:r>
            <w:proofErr w:type="gramEnd"/>
          </w:p>
          <w:p w14:paraId="3542BB96" w14:textId="52543FF4" w:rsidR="00CB6914" w:rsidRPr="00E439F0" w:rsidRDefault="00CB6914" w:rsidP="00F8618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Lessons learn</w:t>
            </w:r>
            <w:r w:rsidR="0066590E">
              <w:rPr>
                <w:color w:val="000000"/>
              </w:rPr>
              <w:t>t</w:t>
            </w:r>
            <w:r>
              <w:rPr>
                <w:color w:val="000000"/>
              </w:rPr>
              <w:t xml:space="preserve"> from 2023-24 </w:t>
            </w:r>
            <w:r w:rsidR="0066590E">
              <w:rPr>
                <w:color w:val="000000"/>
              </w:rPr>
              <w:t xml:space="preserve">YE </w:t>
            </w:r>
            <w:r>
              <w:rPr>
                <w:color w:val="000000"/>
              </w:rPr>
              <w:t xml:space="preserve">to be </w:t>
            </w:r>
            <w:r w:rsidR="0066590E">
              <w:rPr>
                <w:color w:val="000000"/>
              </w:rPr>
              <w:t>reviewed and action taken</w:t>
            </w:r>
          </w:p>
        </w:tc>
      </w:tr>
      <w:tr w:rsidR="00642A6A" w14:paraId="1E962344" w14:textId="77777777" w:rsidTr="002F0E2A">
        <w:tc>
          <w:tcPr>
            <w:tcW w:w="5524" w:type="dxa"/>
          </w:tcPr>
          <w:p w14:paraId="50AF9BFB" w14:textId="2BBA6985" w:rsidR="00642A6A" w:rsidRPr="00983525" w:rsidRDefault="00D36674" w:rsidP="00203C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83525">
              <w:rPr>
                <w:color w:val="000000"/>
              </w:rPr>
              <w:t>Free School Meal</w:t>
            </w:r>
            <w:r w:rsidR="00EC3EE2" w:rsidRPr="00983525">
              <w:rPr>
                <w:color w:val="000000"/>
              </w:rPr>
              <w:t xml:space="preserve"> (FSM)</w:t>
            </w:r>
            <w:r w:rsidRPr="00983525">
              <w:rPr>
                <w:color w:val="000000"/>
              </w:rPr>
              <w:t xml:space="preserve"> Claims</w:t>
            </w:r>
          </w:p>
        </w:tc>
        <w:tc>
          <w:tcPr>
            <w:tcW w:w="8424" w:type="dxa"/>
          </w:tcPr>
          <w:p w14:paraId="6BA7030A" w14:textId="77777777" w:rsidR="00EC3EE2" w:rsidRPr="00983525" w:rsidRDefault="00D36674" w:rsidP="00C1033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983525">
              <w:rPr>
                <w:color w:val="000000"/>
              </w:rPr>
              <w:t xml:space="preserve">Concerned that some schools </w:t>
            </w:r>
            <w:r w:rsidR="00EC3EE2" w:rsidRPr="00983525">
              <w:rPr>
                <w:color w:val="000000"/>
              </w:rPr>
              <w:t xml:space="preserve">have not submitted any returns to </w:t>
            </w:r>
            <w:proofErr w:type="gramStart"/>
            <w:r w:rsidR="00EC3EE2" w:rsidRPr="00983525">
              <w:rPr>
                <w:color w:val="000000"/>
              </w:rPr>
              <w:t>date</w:t>
            </w:r>
            <w:proofErr w:type="gramEnd"/>
          </w:p>
          <w:p w14:paraId="799B54BA" w14:textId="201311F8" w:rsidR="00A138C3" w:rsidRPr="00983525" w:rsidRDefault="00EC3EE2" w:rsidP="00C1033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983525">
              <w:rPr>
                <w:color w:val="000000"/>
              </w:rPr>
              <w:t xml:space="preserve">FSM claims must be received in the </w:t>
            </w:r>
            <w:r w:rsidR="00A138C3" w:rsidRPr="00983525">
              <w:rPr>
                <w:color w:val="000000"/>
              </w:rPr>
              <w:t xml:space="preserve">financial </w:t>
            </w:r>
            <w:r w:rsidRPr="00983525">
              <w:rPr>
                <w:color w:val="000000"/>
              </w:rPr>
              <w:t>year</w:t>
            </w:r>
            <w:r w:rsidR="00A138C3" w:rsidRPr="00983525">
              <w:rPr>
                <w:color w:val="000000"/>
              </w:rPr>
              <w:t xml:space="preserve"> they relate to otherwise funding is </w:t>
            </w:r>
            <w:proofErr w:type="gramStart"/>
            <w:r w:rsidR="00A138C3" w:rsidRPr="00983525">
              <w:rPr>
                <w:color w:val="000000"/>
              </w:rPr>
              <w:t>lost</w:t>
            </w:r>
            <w:proofErr w:type="gramEnd"/>
          </w:p>
          <w:p w14:paraId="5628A27A" w14:textId="77777777" w:rsidR="00642A6A" w:rsidRPr="00983525" w:rsidRDefault="00627E2D" w:rsidP="00C1033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983525">
              <w:rPr>
                <w:color w:val="000000"/>
              </w:rPr>
              <w:t xml:space="preserve">Multiple reminders have been sent to </w:t>
            </w:r>
            <w:proofErr w:type="gramStart"/>
            <w:r w:rsidRPr="00983525">
              <w:rPr>
                <w:color w:val="000000"/>
              </w:rPr>
              <w:t>schools</w:t>
            </w:r>
            <w:proofErr w:type="gramEnd"/>
            <w:r w:rsidR="00A138C3" w:rsidRPr="00983525">
              <w:rPr>
                <w:color w:val="000000"/>
              </w:rPr>
              <w:t xml:space="preserve"> </w:t>
            </w:r>
          </w:p>
          <w:p w14:paraId="7BFFC785" w14:textId="1BF93234" w:rsidR="007C0F22" w:rsidRPr="00983525" w:rsidRDefault="007C0F22" w:rsidP="00C1033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983525">
              <w:rPr>
                <w:color w:val="000000"/>
              </w:rPr>
              <w:t>An estimate is paid for March and an adjustment processed in the new financial year</w:t>
            </w:r>
          </w:p>
        </w:tc>
      </w:tr>
      <w:tr w:rsidR="00642A6A" w14:paraId="43257751" w14:textId="77777777" w:rsidTr="002F0E2A">
        <w:tc>
          <w:tcPr>
            <w:tcW w:w="5524" w:type="dxa"/>
          </w:tcPr>
          <w:p w14:paraId="4B3C968F" w14:textId="6657D0AC" w:rsidR="00642A6A" w:rsidRPr="00425BE6" w:rsidRDefault="000067F3" w:rsidP="00203C2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25BE6">
              <w:rPr>
                <w:color w:val="000000"/>
              </w:rPr>
              <w:t>Training</w:t>
            </w:r>
          </w:p>
        </w:tc>
        <w:tc>
          <w:tcPr>
            <w:tcW w:w="8424" w:type="dxa"/>
          </w:tcPr>
          <w:p w14:paraId="50E67255" w14:textId="77777777" w:rsidR="00425BE6" w:rsidRPr="00425BE6" w:rsidRDefault="00EF78EE" w:rsidP="000067F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425BE6">
              <w:rPr>
                <w:color w:val="000000"/>
              </w:rPr>
              <w:t xml:space="preserve">Schedule of drop-in </w:t>
            </w:r>
            <w:r w:rsidR="00A21C73" w:rsidRPr="00425BE6">
              <w:rPr>
                <w:color w:val="000000"/>
              </w:rPr>
              <w:t xml:space="preserve">sessions </w:t>
            </w:r>
            <w:r w:rsidR="00793250" w:rsidRPr="00425BE6">
              <w:rPr>
                <w:color w:val="000000"/>
              </w:rPr>
              <w:t>for SBMs and other interested parties in 2024</w:t>
            </w:r>
            <w:r w:rsidR="004B0820" w:rsidRPr="00425BE6">
              <w:rPr>
                <w:color w:val="000000"/>
              </w:rPr>
              <w:t>25</w:t>
            </w:r>
            <w:r w:rsidR="00A21C73" w:rsidRPr="00425BE6">
              <w:rPr>
                <w:color w:val="000000"/>
              </w:rPr>
              <w:t xml:space="preserve"> </w:t>
            </w:r>
            <w:r w:rsidR="00425BE6" w:rsidRPr="00425BE6">
              <w:rPr>
                <w:color w:val="000000"/>
              </w:rPr>
              <w:t>to include:</w:t>
            </w:r>
          </w:p>
          <w:p w14:paraId="10A2AC16" w14:textId="77777777" w:rsidR="00EF78EE" w:rsidRPr="00425BE6" w:rsidRDefault="00425BE6" w:rsidP="00425BE6">
            <w:pPr>
              <w:pStyle w:val="ListParagraph"/>
              <w:numPr>
                <w:ilvl w:val="1"/>
                <w:numId w:val="8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425BE6">
              <w:rPr>
                <w:color w:val="000000"/>
              </w:rPr>
              <w:t>Schools Audits</w:t>
            </w:r>
          </w:p>
          <w:p w14:paraId="6E68BCF2" w14:textId="0F46868C" w:rsidR="00425BE6" w:rsidRPr="00425BE6" w:rsidRDefault="00425BE6" w:rsidP="00425BE6">
            <w:pPr>
              <w:pStyle w:val="ListParagraph"/>
              <w:numPr>
                <w:ilvl w:val="1"/>
                <w:numId w:val="8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425BE6">
              <w:rPr>
                <w:color w:val="000000"/>
              </w:rPr>
              <w:t xml:space="preserve">Census and Data </w:t>
            </w:r>
            <w:proofErr w:type="spellStart"/>
            <w:r w:rsidRPr="00425BE6">
              <w:rPr>
                <w:color w:val="000000"/>
              </w:rPr>
              <w:t>Collectin</w:t>
            </w:r>
            <w:proofErr w:type="spellEnd"/>
          </w:p>
        </w:tc>
      </w:tr>
      <w:tr w:rsidR="003749BF" w14:paraId="5FEE491F" w14:textId="77777777" w:rsidTr="002F0E2A">
        <w:tc>
          <w:tcPr>
            <w:tcW w:w="5524" w:type="dxa"/>
          </w:tcPr>
          <w:p w14:paraId="215165F2" w14:textId="0A0A7AED" w:rsidR="003749BF" w:rsidRPr="00425BE6" w:rsidRDefault="003749BF" w:rsidP="003749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4311">
              <w:rPr>
                <w:color w:val="000000"/>
              </w:rPr>
              <w:t>Schools issuing manual cheques</w:t>
            </w:r>
          </w:p>
        </w:tc>
        <w:tc>
          <w:tcPr>
            <w:tcW w:w="8424" w:type="dxa"/>
          </w:tcPr>
          <w:p w14:paraId="4F1A9928" w14:textId="77777777" w:rsidR="003749BF" w:rsidRPr="003B4311" w:rsidRDefault="003749BF" w:rsidP="003749B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3B4311">
              <w:rPr>
                <w:color w:val="000000"/>
              </w:rPr>
              <w:t xml:space="preserve">Reluctance from some schools to switch to electronic </w:t>
            </w:r>
            <w:proofErr w:type="gramStart"/>
            <w:r w:rsidRPr="003B4311">
              <w:rPr>
                <w:color w:val="000000"/>
              </w:rPr>
              <w:t>payments</w:t>
            </w:r>
            <w:proofErr w:type="gramEnd"/>
          </w:p>
          <w:p w14:paraId="4AC0C264" w14:textId="4A72832D" w:rsidR="003749BF" w:rsidRPr="00425BE6" w:rsidRDefault="003749BF" w:rsidP="003749B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3B4311">
              <w:rPr>
                <w:color w:val="000000"/>
              </w:rPr>
              <w:t>Schools to be identified and invited to a drop-in session</w:t>
            </w:r>
          </w:p>
        </w:tc>
      </w:tr>
    </w:tbl>
    <w:p w14:paraId="5D792C09" w14:textId="470291BB" w:rsidR="00203C25" w:rsidRPr="00203C25" w:rsidRDefault="00203C25" w:rsidP="00203C25">
      <w:pPr>
        <w:autoSpaceDE w:val="0"/>
        <w:autoSpaceDN w:val="0"/>
        <w:adjustRightInd w:val="0"/>
        <w:rPr>
          <w:color w:val="000000"/>
        </w:rPr>
        <w:sectPr w:rsidR="00203C25" w:rsidRPr="00203C25" w:rsidSect="005D262F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49557956" w14:textId="77777777" w:rsidR="00CC51AD" w:rsidRDefault="00CC51AD" w:rsidP="00CC51AD">
      <w:pPr>
        <w:pStyle w:val="ListParagraph"/>
        <w:autoSpaceDE w:val="0"/>
        <w:autoSpaceDN w:val="0"/>
        <w:adjustRightInd w:val="0"/>
        <w:ind w:left="567"/>
        <w:rPr>
          <w:rFonts w:cs="Arial"/>
          <w:color w:val="000000"/>
        </w:rPr>
      </w:pPr>
    </w:p>
    <w:p w14:paraId="6F1CC5DC" w14:textId="3C19BD5A" w:rsidR="00CC51AD" w:rsidRDefault="003651EB" w:rsidP="00CC51AD">
      <w:pPr>
        <w:pStyle w:val="Heading2"/>
        <w:numPr>
          <w:ilvl w:val="0"/>
          <w:numId w:val="1"/>
        </w:numPr>
      </w:pPr>
      <w:r>
        <w:t>Progress since</w:t>
      </w:r>
      <w:r w:rsidR="00C42040">
        <w:t xml:space="preserve"> the Schools Working Party (</w:t>
      </w:r>
      <w:r w:rsidR="00C52C72">
        <w:t>E</w:t>
      </w:r>
      <w:r w:rsidR="00C42040">
        <w:t>xtended Group) M</w:t>
      </w:r>
      <w:r w:rsidR="00E674FC">
        <w:t>eeting</w:t>
      </w:r>
    </w:p>
    <w:p w14:paraId="3DDF7F29" w14:textId="77777777" w:rsidR="00CC51AD" w:rsidRDefault="00CC51AD" w:rsidP="00CC51AD"/>
    <w:p w14:paraId="421E13A6" w14:textId="6B5CF57E" w:rsidR="00CC51AD" w:rsidRDefault="005348A2" w:rsidP="00CC51AD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 xml:space="preserve">We are delighted to report that the </w:t>
      </w:r>
      <w:r w:rsidR="00BB49FC">
        <w:rPr>
          <w:color w:val="000000"/>
        </w:rPr>
        <w:t>c</w:t>
      </w:r>
      <w:r>
        <w:rPr>
          <w:color w:val="000000"/>
        </w:rPr>
        <w:t xml:space="preserve">ouncil’s </w:t>
      </w:r>
      <w:r w:rsidR="00EC4504">
        <w:rPr>
          <w:color w:val="000000"/>
        </w:rPr>
        <w:t>2023-24 draft Statement of Accounts were published on 31 May 2024</w:t>
      </w:r>
      <w:r w:rsidR="00942B08">
        <w:rPr>
          <w:color w:val="000000"/>
        </w:rPr>
        <w:t xml:space="preserve"> to meet the statutory deadline.  This is a huge milestone</w:t>
      </w:r>
      <w:r w:rsidR="00301E43">
        <w:rPr>
          <w:color w:val="000000"/>
        </w:rPr>
        <w:t xml:space="preserve"> and the first time in 7 years that this has been achieved.</w:t>
      </w:r>
    </w:p>
    <w:p w14:paraId="45C83C7B" w14:textId="77777777" w:rsidR="00324FC5" w:rsidRDefault="00324FC5" w:rsidP="00324FC5">
      <w:pPr>
        <w:pStyle w:val="ListParagraph"/>
        <w:autoSpaceDE w:val="0"/>
        <w:autoSpaceDN w:val="0"/>
        <w:adjustRightInd w:val="0"/>
        <w:ind w:left="426"/>
        <w:rPr>
          <w:color w:val="000000"/>
        </w:rPr>
      </w:pPr>
    </w:p>
    <w:p w14:paraId="7C9EA1C1" w14:textId="30A5BA44" w:rsidR="00324FC5" w:rsidRDefault="00324FC5" w:rsidP="00CC51AD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 xml:space="preserve">This could not have </w:t>
      </w:r>
      <w:r w:rsidR="003F0FC4">
        <w:rPr>
          <w:color w:val="000000"/>
        </w:rPr>
        <w:t>happened</w:t>
      </w:r>
      <w:r>
        <w:rPr>
          <w:color w:val="000000"/>
        </w:rPr>
        <w:t xml:space="preserve"> without the hard work</w:t>
      </w:r>
      <w:r w:rsidR="00A0523E">
        <w:rPr>
          <w:color w:val="000000"/>
        </w:rPr>
        <w:t xml:space="preserve"> </w:t>
      </w:r>
      <w:r>
        <w:rPr>
          <w:color w:val="000000"/>
        </w:rPr>
        <w:t xml:space="preserve">from all our colleagues </w:t>
      </w:r>
      <w:r w:rsidR="00F44B1E">
        <w:rPr>
          <w:color w:val="000000"/>
        </w:rPr>
        <w:t>across all</w:t>
      </w:r>
      <w:r>
        <w:rPr>
          <w:color w:val="000000"/>
        </w:rPr>
        <w:t xml:space="preserve"> </w:t>
      </w:r>
      <w:r w:rsidR="00AE2DA3">
        <w:rPr>
          <w:color w:val="000000"/>
        </w:rPr>
        <w:t>maintained schools</w:t>
      </w:r>
      <w:r w:rsidR="00441AA3">
        <w:rPr>
          <w:color w:val="000000"/>
        </w:rPr>
        <w:t xml:space="preserve"> who </w:t>
      </w:r>
      <w:r w:rsidR="00A0523E">
        <w:rPr>
          <w:color w:val="000000"/>
        </w:rPr>
        <w:t>supported the YE process</w:t>
      </w:r>
      <w:r w:rsidR="008D0C0E">
        <w:rPr>
          <w:color w:val="000000"/>
        </w:rPr>
        <w:t xml:space="preserve"> and provided the required information</w:t>
      </w:r>
      <w:r w:rsidR="00295918">
        <w:rPr>
          <w:color w:val="000000"/>
        </w:rPr>
        <w:t xml:space="preserve"> in </w:t>
      </w:r>
      <w:r w:rsidR="00A24624">
        <w:rPr>
          <w:color w:val="000000"/>
        </w:rPr>
        <w:t>record time.</w:t>
      </w:r>
      <w:r w:rsidR="00BB49FC">
        <w:rPr>
          <w:color w:val="000000"/>
        </w:rPr>
        <w:t xml:space="preserve"> </w:t>
      </w:r>
      <w:r w:rsidR="00A24624">
        <w:rPr>
          <w:color w:val="000000"/>
        </w:rPr>
        <w:t>A huge thank you to everyone involved.</w:t>
      </w:r>
      <w:r w:rsidR="008D0C0E">
        <w:rPr>
          <w:color w:val="000000"/>
        </w:rPr>
        <w:t xml:space="preserve"> </w:t>
      </w:r>
    </w:p>
    <w:p w14:paraId="16E49349" w14:textId="77777777" w:rsidR="00CC51AD" w:rsidRPr="00DE23B8" w:rsidRDefault="00CC51AD" w:rsidP="00CC51AD">
      <w:pPr>
        <w:pStyle w:val="ListParagraph"/>
        <w:autoSpaceDE w:val="0"/>
        <w:autoSpaceDN w:val="0"/>
        <w:adjustRightInd w:val="0"/>
        <w:ind w:left="426"/>
        <w:rPr>
          <w:color w:val="000000"/>
        </w:rPr>
      </w:pPr>
    </w:p>
    <w:p w14:paraId="59F3120A" w14:textId="7FB884E8" w:rsidR="00CC51AD" w:rsidRDefault="00CC51AD" w:rsidP="00CC51AD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426"/>
        <w:rPr>
          <w:color w:val="000000"/>
        </w:rPr>
      </w:pPr>
      <w:r w:rsidRPr="00A46EBF">
        <w:rPr>
          <w:color w:val="000000"/>
        </w:rPr>
        <w:t>The</w:t>
      </w:r>
      <w:r w:rsidR="006C2D36">
        <w:rPr>
          <w:color w:val="000000"/>
        </w:rPr>
        <w:t>re are still some lessons to be learnt</w:t>
      </w:r>
      <w:r w:rsidR="00D33B75">
        <w:rPr>
          <w:color w:val="000000"/>
        </w:rPr>
        <w:t xml:space="preserve"> from this year’s closure of accounts process, which we plan to review and feedback to the </w:t>
      </w:r>
      <w:r w:rsidR="00581BE9">
        <w:rPr>
          <w:color w:val="000000"/>
        </w:rPr>
        <w:t xml:space="preserve">working parties.  </w:t>
      </w:r>
      <w:r w:rsidRPr="00A46EBF">
        <w:rPr>
          <w:color w:val="000000"/>
        </w:rPr>
        <w:t xml:space="preserve"> </w:t>
      </w:r>
    </w:p>
    <w:p w14:paraId="2A33E606" w14:textId="77777777" w:rsidR="00C71867" w:rsidRPr="00C71867" w:rsidRDefault="00C71867" w:rsidP="00C71867">
      <w:pPr>
        <w:pStyle w:val="ListParagraph"/>
        <w:rPr>
          <w:color w:val="000000"/>
        </w:rPr>
      </w:pPr>
    </w:p>
    <w:p w14:paraId="1F22A9ED" w14:textId="18D0738D" w:rsidR="00106650" w:rsidRDefault="00C71867" w:rsidP="00CC51AD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 xml:space="preserve">The next meeting of the </w:t>
      </w:r>
      <w:r w:rsidR="009E1E4B" w:rsidRPr="009E1E4B">
        <w:rPr>
          <w:color w:val="000000"/>
        </w:rPr>
        <w:t>Schools Working Party (Extended Group)</w:t>
      </w:r>
      <w:r w:rsidR="009E1E4B">
        <w:rPr>
          <w:color w:val="000000"/>
        </w:rPr>
        <w:t xml:space="preserve"> is </w:t>
      </w:r>
      <w:r w:rsidR="00F6789D">
        <w:rPr>
          <w:color w:val="000000"/>
        </w:rPr>
        <w:t>due to be held in July</w:t>
      </w:r>
      <w:r w:rsidR="00163E63">
        <w:rPr>
          <w:color w:val="000000"/>
        </w:rPr>
        <w:t xml:space="preserve"> 2024</w:t>
      </w:r>
      <w:r w:rsidR="00F6789D">
        <w:rPr>
          <w:color w:val="000000"/>
        </w:rPr>
        <w:t xml:space="preserve">.  </w:t>
      </w:r>
    </w:p>
    <w:p w14:paraId="0FDDBDB2" w14:textId="77777777" w:rsidR="00106650" w:rsidRPr="00106650" w:rsidRDefault="00106650" w:rsidP="00106650">
      <w:pPr>
        <w:pStyle w:val="ListParagraph"/>
        <w:rPr>
          <w:color w:val="000000"/>
        </w:rPr>
      </w:pPr>
    </w:p>
    <w:p w14:paraId="1CFCD2E9" w14:textId="20EC202C" w:rsidR="00C71867" w:rsidRPr="00FB1551" w:rsidRDefault="007B0F3A" w:rsidP="00CC51AD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426"/>
        <w:rPr>
          <w:color w:val="000000"/>
        </w:rPr>
      </w:pPr>
      <w:r>
        <w:rPr>
          <w:color w:val="000000"/>
        </w:rPr>
        <w:t xml:space="preserve">The </w:t>
      </w:r>
      <w:r w:rsidR="00AE243B">
        <w:rPr>
          <w:color w:val="000000"/>
        </w:rPr>
        <w:t>E</w:t>
      </w:r>
      <w:r>
        <w:rPr>
          <w:color w:val="000000"/>
        </w:rPr>
        <w:t xml:space="preserve">xtended </w:t>
      </w:r>
      <w:r w:rsidR="00AE243B">
        <w:rPr>
          <w:color w:val="000000"/>
        </w:rPr>
        <w:t>Schools Finance W</w:t>
      </w:r>
      <w:r>
        <w:rPr>
          <w:color w:val="000000"/>
        </w:rPr>
        <w:t xml:space="preserve">orking </w:t>
      </w:r>
      <w:r w:rsidR="00AE243B">
        <w:rPr>
          <w:color w:val="000000"/>
        </w:rPr>
        <w:t>P</w:t>
      </w:r>
      <w:r>
        <w:rPr>
          <w:color w:val="000000"/>
        </w:rPr>
        <w:t xml:space="preserve">arty was established to </w:t>
      </w:r>
      <w:r w:rsidR="006972D1">
        <w:rPr>
          <w:color w:val="000000"/>
        </w:rPr>
        <w:t xml:space="preserve">oversee improvements required </w:t>
      </w:r>
      <w:r w:rsidR="007C11EB">
        <w:rPr>
          <w:color w:val="000000"/>
        </w:rPr>
        <w:t xml:space="preserve">in the financial reporting and processes </w:t>
      </w:r>
      <w:r w:rsidR="00372073">
        <w:rPr>
          <w:color w:val="000000"/>
        </w:rPr>
        <w:t xml:space="preserve">within </w:t>
      </w:r>
      <w:r w:rsidR="00C02543">
        <w:rPr>
          <w:color w:val="000000"/>
        </w:rPr>
        <w:t>schools’</w:t>
      </w:r>
      <w:r w:rsidR="00372073">
        <w:rPr>
          <w:color w:val="000000"/>
        </w:rPr>
        <w:t xml:space="preserve"> finance.  </w:t>
      </w:r>
      <w:r>
        <w:rPr>
          <w:color w:val="000000"/>
        </w:rPr>
        <w:t>Now that much of the improvement work</w:t>
      </w:r>
      <w:r w:rsidR="00372073">
        <w:rPr>
          <w:color w:val="000000"/>
        </w:rPr>
        <w:t xml:space="preserve"> has been completed, it is proposed</w:t>
      </w:r>
      <w:r w:rsidR="006112B3">
        <w:rPr>
          <w:color w:val="000000"/>
        </w:rPr>
        <w:t xml:space="preserve"> that </w:t>
      </w:r>
      <w:r w:rsidR="00F17625">
        <w:rPr>
          <w:color w:val="000000"/>
        </w:rPr>
        <w:t xml:space="preserve">at the </w:t>
      </w:r>
      <w:r w:rsidR="00C02543">
        <w:rPr>
          <w:color w:val="000000"/>
        </w:rPr>
        <w:t xml:space="preserve">July </w:t>
      </w:r>
      <w:r w:rsidR="00F17625">
        <w:rPr>
          <w:color w:val="000000"/>
        </w:rPr>
        <w:t xml:space="preserve">meeting, a decision should be made as to whether there is still a requirement for the </w:t>
      </w:r>
      <w:r w:rsidR="00F001BA">
        <w:rPr>
          <w:color w:val="000000"/>
        </w:rPr>
        <w:t>Extended Group to continue to exist</w:t>
      </w:r>
      <w:r w:rsidR="00255E3F">
        <w:rPr>
          <w:color w:val="000000"/>
        </w:rPr>
        <w:t xml:space="preserve"> or if the continuous improvement can be </w:t>
      </w:r>
      <w:r w:rsidR="00DF76CC">
        <w:rPr>
          <w:color w:val="000000"/>
        </w:rPr>
        <w:t>taken forwa</w:t>
      </w:r>
      <w:r w:rsidR="00106650">
        <w:rPr>
          <w:color w:val="000000"/>
        </w:rPr>
        <w:t>rd by</w:t>
      </w:r>
      <w:r w:rsidR="00DF76CC">
        <w:rPr>
          <w:color w:val="000000"/>
        </w:rPr>
        <w:t xml:space="preserve"> the SBM working party </w:t>
      </w:r>
      <w:r w:rsidR="00106650">
        <w:rPr>
          <w:color w:val="000000"/>
        </w:rPr>
        <w:t>only.</w:t>
      </w:r>
    </w:p>
    <w:p w14:paraId="791D25D3" w14:textId="77777777" w:rsidR="009126DF" w:rsidRPr="00070D22" w:rsidRDefault="009126DF" w:rsidP="00070D22">
      <w:pPr>
        <w:autoSpaceDE w:val="0"/>
        <w:autoSpaceDN w:val="0"/>
        <w:adjustRightInd w:val="0"/>
        <w:rPr>
          <w:color w:val="000000"/>
        </w:rPr>
      </w:pPr>
    </w:p>
    <w:sectPr w:rsidR="009126DF" w:rsidRPr="00070D22" w:rsidSect="00E0689E">
      <w:headerReference w:type="first" r:id="rId15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9E220" w14:textId="77777777" w:rsidR="002C05EA" w:rsidRDefault="002C05EA" w:rsidP="00101F8B">
      <w:r>
        <w:separator/>
      </w:r>
    </w:p>
    <w:p w14:paraId="09F48D0A" w14:textId="77777777" w:rsidR="002C05EA" w:rsidRDefault="002C05EA" w:rsidP="00101F8B"/>
    <w:p w14:paraId="05D380F1" w14:textId="77777777" w:rsidR="002C05EA" w:rsidRDefault="002C05EA" w:rsidP="00101F8B"/>
    <w:p w14:paraId="1E065BE5" w14:textId="77777777" w:rsidR="002C05EA" w:rsidRDefault="002C05EA" w:rsidP="00101F8B"/>
    <w:p w14:paraId="75001876" w14:textId="77777777" w:rsidR="002C05EA" w:rsidRDefault="002C05EA" w:rsidP="00101F8B"/>
    <w:p w14:paraId="1FB75085" w14:textId="77777777" w:rsidR="002C05EA" w:rsidRDefault="002C05EA" w:rsidP="00101F8B"/>
  </w:endnote>
  <w:endnote w:type="continuationSeparator" w:id="0">
    <w:p w14:paraId="3B9602A9" w14:textId="77777777" w:rsidR="002C05EA" w:rsidRDefault="002C05EA" w:rsidP="00101F8B">
      <w:r>
        <w:continuationSeparator/>
      </w:r>
    </w:p>
    <w:p w14:paraId="04F0D5B4" w14:textId="77777777" w:rsidR="002C05EA" w:rsidRDefault="002C05EA" w:rsidP="00101F8B"/>
    <w:p w14:paraId="264318BC" w14:textId="77777777" w:rsidR="002C05EA" w:rsidRDefault="002C05EA" w:rsidP="00101F8B"/>
    <w:p w14:paraId="77189C91" w14:textId="77777777" w:rsidR="002C05EA" w:rsidRDefault="002C05EA" w:rsidP="00101F8B"/>
    <w:p w14:paraId="063B5054" w14:textId="77777777" w:rsidR="002C05EA" w:rsidRDefault="002C05EA" w:rsidP="00101F8B"/>
    <w:p w14:paraId="2C855E7D" w14:textId="77777777" w:rsidR="002C05EA" w:rsidRDefault="002C05EA" w:rsidP="00101F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CC13B" w14:textId="25A2541A" w:rsidR="007B40D8" w:rsidRPr="00CC4CE1" w:rsidRDefault="007B40D8" w:rsidP="00BE6FB3">
    <w:pPr>
      <w:pStyle w:val="Headersfooters"/>
      <w:jc w:val="right"/>
    </w:pPr>
    <w:r w:rsidRPr="00CC4CE1">
      <w:t xml:space="preserve">Page </w:t>
    </w:r>
    <w:r w:rsidRPr="00CC4CE1">
      <w:fldChar w:fldCharType="begin"/>
    </w:r>
    <w:r w:rsidRPr="00CC4CE1">
      <w:instrText xml:space="preserve"> PAGE  \* Arabic  \* MERGEFORMAT </w:instrText>
    </w:r>
    <w:r w:rsidRPr="00CC4CE1">
      <w:fldChar w:fldCharType="separate"/>
    </w:r>
    <w:r w:rsidRPr="00CC4CE1">
      <w:t>2</w:t>
    </w:r>
    <w:r w:rsidRPr="00CC4CE1">
      <w:fldChar w:fldCharType="end"/>
    </w:r>
    <w:r w:rsidRPr="00CC4CE1">
      <w:t xml:space="preserve"> of </w:t>
    </w:r>
    <w:fldSimple w:instr=" NUMPAGES  \* Arabic  \* MERGEFORMAT ">
      <w:r w:rsidRPr="00CC4CE1">
        <w:t>5</w:t>
      </w:r>
    </w:fldSimple>
  </w:p>
  <w:sdt>
    <w:sdtPr>
      <w:alias w:val="Publish Date"/>
      <w:tag w:val=""/>
      <w:id w:val="1841432847"/>
      <w:placeholder>
        <w:docPart w:val="DC23A012A93046959A2B51BF45500DE3"/>
      </w:placeholder>
      <w:dataBinding w:prefixMappings="xmlns:ns0='http://schemas.microsoft.com/office/2006/coverPageProps' " w:xpath="/ns0:CoverPageProperties[1]/ns0:PublishDate[1]" w:storeItemID="{55AF091B-3C7A-41E3-B477-F2FDAA23CFDA}"/>
      <w:date w:fullDate="2024-06-19T00:00:00Z">
        <w:dateFormat w:val="dd/MM/yyyy"/>
        <w:lid w:val="en-GB"/>
        <w:storeMappedDataAs w:val="dateTime"/>
        <w:calendar w:val="gregorian"/>
      </w:date>
    </w:sdtPr>
    <w:sdtContent>
      <w:p w14:paraId="0B17A5A9" w14:textId="1FC768CF" w:rsidR="00114878" w:rsidRPr="00CC4CE1" w:rsidRDefault="0066678B" w:rsidP="007C4F08">
        <w:pPr>
          <w:pStyle w:val="Headersfooters"/>
        </w:pPr>
        <w:r>
          <w:t>19/06/2024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B3B6A" w14:textId="77777777" w:rsidR="002C05EA" w:rsidRDefault="002C05EA" w:rsidP="00101F8B">
      <w:r>
        <w:separator/>
      </w:r>
    </w:p>
    <w:p w14:paraId="4AE31372" w14:textId="77777777" w:rsidR="002C05EA" w:rsidRDefault="002C05EA" w:rsidP="00101F8B"/>
    <w:p w14:paraId="046DD043" w14:textId="77777777" w:rsidR="002C05EA" w:rsidRDefault="002C05EA" w:rsidP="00101F8B"/>
    <w:p w14:paraId="03DB57A3" w14:textId="77777777" w:rsidR="002C05EA" w:rsidRDefault="002C05EA" w:rsidP="00101F8B"/>
    <w:p w14:paraId="10BDABA9" w14:textId="77777777" w:rsidR="002C05EA" w:rsidRDefault="002C05EA" w:rsidP="00101F8B"/>
    <w:p w14:paraId="576F22A6" w14:textId="77777777" w:rsidR="002C05EA" w:rsidRDefault="002C05EA" w:rsidP="00101F8B"/>
  </w:footnote>
  <w:footnote w:type="continuationSeparator" w:id="0">
    <w:p w14:paraId="219C22AB" w14:textId="77777777" w:rsidR="002C05EA" w:rsidRDefault="002C05EA" w:rsidP="00101F8B">
      <w:r>
        <w:continuationSeparator/>
      </w:r>
    </w:p>
    <w:p w14:paraId="7DEAB83C" w14:textId="77777777" w:rsidR="002C05EA" w:rsidRDefault="002C05EA" w:rsidP="00101F8B"/>
    <w:p w14:paraId="30AAC5E4" w14:textId="77777777" w:rsidR="002C05EA" w:rsidRDefault="002C05EA" w:rsidP="00101F8B"/>
    <w:p w14:paraId="22768B7B" w14:textId="77777777" w:rsidR="002C05EA" w:rsidRDefault="002C05EA" w:rsidP="00101F8B"/>
    <w:p w14:paraId="38D1A462" w14:textId="77777777" w:rsidR="002C05EA" w:rsidRDefault="002C05EA" w:rsidP="00101F8B"/>
    <w:p w14:paraId="5D9C0E01" w14:textId="77777777" w:rsidR="002C05EA" w:rsidRDefault="002C05EA" w:rsidP="00101F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19089" w14:textId="4FE65EB4" w:rsidR="00DC0596" w:rsidRDefault="00DC0596" w:rsidP="00101F8B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1959EBB" wp14:editId="49EF8BC1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3325" cy="10681335"/>
          <wp:effectExtent l="0" t="0" r="9525" b="5715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1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Title"/>
      <w:tag w:val=""/>
      <w:id w:val="201989174"/>
      <w:placeholder>
        <w:docPart w:val="F93A0AF8D98D43EBA26FD45CB20064F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6F70D5F0" w14:textId="651D4119" w:rsidR="00114878" w:rsidRPr="007B40D8" w:rsidRDefault="002F0E2A" w:rsidP="007C4F08">
        <w:pPr>
          <w:pStyle w:val="Headersfooters"/>
        </w:pPr>
        <w:r>
          <w:t>School finance working party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FDE95" w14:textId="77777777" w:rsidR="00DC0596" w:rsidRDefault="00DC0596" w:rsidP="00101F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2BE2"/>
    <w:multiLevelType w:val="multilevel"/>
    <w:tmpl w:val="637CFC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5F084A"/>
    <w:multiLevelType w:val="multilevel"/>
    <w:tmpl w:val="637CFC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DB5521"/>
    <w:multiLevelType w:val="hybridMultilevel"/>
    <w:tmpl w:val="2E1EB9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160D80"/>
    <w:multiLevelType w:val="hybridMultilevel"/>
    <w:tmpl w:val="283270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8D4C59"/>
    <w:multiLevelType w:val="multilevel"/>
    <w:tmpl w:val="637CFC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07B37B4"/>
    <w:multiLevelType w:val="hybridMultilevel"/>
    <w:tmpl w:val="73C838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5517EF3"/>
    <w:multiLevelType w:val="hybridMultilevel"/>
    <w:tmpl w:val="EE26E9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85949C9"/>
    <w:multiLevelType w:val="hybridMultilevel"/>
    <w:tmpl w:val="EE5830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9D4A15"/>
    <w:multiLevelType w:val="hybridMultilevel"/>
    <w:tmpl w:val="9E18B0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DAD2CFC"/>
    <w:multiLevelType w:val="multilevel"/>
    <w:tmpl w:val="637CFC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29034499">
    <w:abstractNumId w:val="9"/>
  </w:num>
  <w:num w:numId="2" w16cid:durableId="1085416488">
    <w:abstractNumId w:val="1"/>
  </w:num>
  <w:num w:numId="3" w16cid:durableId="1638800251">
    <w:abstractNumId w:val="8"/>
  </w:num>
  <w:num w:numId="4" w16cid:durableId="1620257218">
    <w:abstractNumId w:val="2"/>
  </w:num>
  <w:num w:numId="5" w16cid:durableId="1755665863">
    <w:abstractNumId w:val="7"/>
  </w:num>
  <w:num w:numId="6" w16cid:durableId="1702710318">
    <w:abstractNumId w:val="5"/>
  </w:num>
  <w:num w:numId="7" w16cid:durableId="774180163">
    <w:abstractNumId w:val="6"/>
  </w:num>
  <w:num w:numId="8" w16cid:durableId="964505027">
    <w:abstractNumId w:val="3"/>
  </w:num>
  <w:num w:numId="9" w16cid:durableId="970985529">
    <w:abstractNumId w:val="0"/>
  </w:num>
  <w:num w:numId="10" w16cid:durableId="8890720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596"/>
    <w:rsid w:val="00004775"/>
    <w:rsid w:val="00004FE7"/>
    <w:rsid w:val="000067F3"/>
    <w:rsid w:val="0001189F"/>
    <w:rsid w:val="00013227"/>
    <w:rsid w:val="00014D4F"/>
    <w:rsid w:val="00023DCB"/>
    <w:rsid w:val="00026B0E"/>
    <w:rsid w:val="000418B1"/>
    <w:rsid w:val="00046575"/>
    <w:rsid w:val="00050663"/>
    <w:rsid w:val="000603D4"/>
    <w:rsid w:val="00070438"/>
    <w:rsid w:val="00070D22"/>
    <w:rsid w:val="000720C8"/>
    <w:rsid w:val="000800CE"/>
    <w:rsid w:val="00080CA2"/>
    <w:rsid w:val="00093B2C"/>
    <w:rsid w:val="000B284B"/>
    <w:rsid w:val="000B6EBB"/>
    <w:rsid w:val="000C1C56"/>
    <w:rsid w:val="000D64F5"/>
    <w:rsid w:val="000E0678"/>
    <w:rsid w:val="000E324F"/>
    <w:rsid w:val="000F2775"/>
    <w:rsid w:val="00101B21"/>
    <w:rsid w:val="00101F8B"/>
    <w:rsid w:val="001027A8"/>
    <w:rsid w:val="00102AD6"/>
    <w:rsid w:val="00106650"/>
    <w:rsid w:val="00112975"/>
    <w:rsid w:val="00114265"/>
    <w:rsid w:val="00114878"/>
    <w:rsid w:val="001152D0"/>
    <w:rsid w:val="00120191"/>
    <w:rsid w:val="001203C2"/>
    <w:rsid w:val="00130EBC"/>
    <w:rsid w:val="001334C4"/>
    <w:rsid w:val="001357FA"/>
    <w:rsid w:val="0013704B"/>
    <w:rsid w:val="00162FCD"/>
    <w:rsid w:val="00163A14"/>
    <w:rsid w:val="00163E63"/>
    <w:rsid w:val="001702A6"/>
    <w:rsid w:val="00171FDA"/>
    <w:rsid w:val="00173D7C"/>
    <w:rsid w:val="00177C44"/>
    <w:rsid w:val="001966F1"/>
    <w:rsid w:val="001A65D4"/>
    <w:rsid w:val="001B2CDF"/>
    <w:rsid w:val="001B5810"/>
    <w:rsid w:val="001C4619"/>
    <w:rsid w:val="001D1F61"/>
    <w:rsid w:val="001E7F5A"/>
    <w:rsid w:val="001F5F38"/>
    <w:rsid w:val="00203C25"/>
    <w:rsid w:val="0020447F"/>
    <w:rsid w:val="0020648B"/>
    <w:rsid w:val="00206D85"/>
    <w:rsid w:val="00216944"/>
    <w:rsid w:val="00225E5D"/>
    <w:rsid w:val="00227293"/>
    <w:rsid w:val="00241A0B"/>
    <w:rsid w:val="002456B2"/>
    <w:rsid w:val="00255E3F"/>
    <w:rsid w:val="00284556"/>
    <w:rsid w:val="00293051"/>
    <w:rsid w:val="00295918"/>
    <w:rsid w:val="00297396"/>
    <w:rsid w:val="00297902"/>
    <w:rsid w:val="002A0B75"/>
    <w:rsid w:val="002B4FBD"/>
    <w:rsid w:val="002B6E14"/>
    <w:rsid w:val="002C05EA"/>
    <w:rsid w:val="002C29FF"/>
    <w:rsid w:val="002D311F"/>
    <w:rsid w:val="002D4C76"/>
    <w:rsid w:val="002D4E88"/>
    <w:rsid w:val="002E2B4E"/>
    <w:rsid w:val="002F0E2A"/>
    <w:rsid w:val="002F62DC"/>
    <w:rsid w:val="00301E43"/>
    <w:rsid w:val="00302030"/>
    <w:rsid w:val="00316BC0"/>
    <w:rsid w:val="00324FC5"/>
    <w:rsid w:val="003651EB"/>
    <w:rsid w:val="0037174E"/>
    <w:rsid w:val="00372073"/>
    <w:rsid w:val="003749BF"/>
    <w:rsid w:val="003B4311"/>
    <w:rsid w:val="003B4700"/>
    <w:rsid w:val="003C6F5F"/>
    <w:rsid w:val="003D72A4"/>
    <w:rsid w:val="003E1EBD"/>
    <w:rsid w:val="003F0FC4"/>
    <w:rsid w:val="004105E6"/>
    <w:rsid w:val="00410940"/>
    <w:rsid w:val="00420AD5"/>
    <w:rsid w:val="00425BE6"/>
    <w:rsid w:val="004369A3"/>
    <w:rsid w:val="00441AA3"/>
    <w:rsid w:val="00446732"/>
    <w:rsid w:val="004570FB"/>
    <w:rsid w:val="00464AAB"/>
    <w:rsid w:val="0047286D"/>
    <w:rsid w:val="004821F1"/>
    <w:rsid w:val="00483D5E"/>
    <w:rsid w:val="00491D95"/>
    <w:rsid w:val="004979A2"/>
    <w:rsid w:val="004A4B27"/>
    <w:rsid w:val="004B0820"/>
    <w:rsid w:val="004D0754"/>
    <w:rsid w:val="004D0EA7"/>
    <w:rsid w:val="004E39F7"/>
    <w:rsid w:val="00517C27"/>
    <w:rsid w:val="00534043"/>
    <w:rsid w:val="005348A2"/>
    <w:rsid w:val="00535C4F"/>
    <w:rsid w:val="00537BA9"/>
    <w:rsid w:val="00537ED9"/>
    <w:rsid w:val="005464B4"/>
    <w:rsid w:val="005515B0"/>
    <w:rsid w:val="00567B7C"/>
    <w:rsid w:val="00572C82"/>
    <w:rsid w:val="00580991"/>
    <w:rsid w:val="00581BE9"/>
    <w:rsid w:val="00584469"/>
    <w:rsid w:val="005A7BD9"/>
    <w:rsid w:val="005D1FD3"/>
    <w:rsid w:val="005D262F"/>
    <w:rsid w:val="005D4939"/>
    <w:rsid w:val="005D6C27"/>
    <w:rsid w:val="005E57A5"/>
    <w:rsid w:val="005F24B4"/>
    <w:rsid w:val="006112B3"/>
    <w:rsid w:val="00621E82"/>
    <w:rsid w:val="00623124"/>
    <w:rsid w:val="006269BA"/>
    <w:rsid w:val="00627E2D"/>
    <w:rsid w:val="006302DC"/>
    <w:rsid w:val="00630E59"/>
    <w:rsid w:val="0064127E"/>
    <w:rsid w:val="006418AE"/>
    <w:rsid w:val="00642A6A"/>
    <w:rsid w:val="006541E7"/>
    <w:rsid w:val="0066590E"/>
    <w:rsid w:val="0066678B"/>
    <w:rsid w:val="006866F8"/>
    <w:rsid w:val="006972D1"/>
    <w:rsid w:val="006A15BD"/>
    <w:rsid w:val="006A6700"/>
    <w:rsid w:val="006B6746"/>
    <w:rsid w:val="006C2D36"/>
    <w:rsid w:val="006E3B02"/>
    <w:rsid w:val="0070535D"/>
    <w:rsid w:val="00710735"/>
    <w:rsid w:val="00721F4A"/>
    <w:rsid w:val="00732BDF"/>
    <w:rsid w:val="00774185"/>
    <w:rsid w:val="007843D6"/>
    <w:rsid w:val="00784C95"/>
    <w:rsid w:val="007857FD"/>
    <w:rsid w:val="00790A0B"/>
    <w:rsid w:val="00793250"/>
    <w:rsid w:val="00793EAE"/>
    <w:rsid w:val="007A1D88"/>
    <w:rsid w:val="007A3658"/>
    <w:rsid w:val="007B0F3A"/>
    <w:rsid w:val="007B35E2"/>
    <w:rsid w:val="007B40D8"/>
    <w:rsid w:val="007C0F22"/>
    <w:rsid w:val="007C11EB"/>
    <w:rsid w:val="007C3683"/>
    <w:rsid w:val="007C3BF2"/>
    <w:rsid w:val="007C4F08"/>
    <w:rsid w:val="007E04A1"/>
    <w:rsid w:val="007E2E4F"/>
    <w:rsid w:val="00811B90"/>
    <w:rsid w:val="0081317E"/>
    <w:rsid w:val="00813C60"/>
    <w:rsid w:val="008158A3"/>
    <w:rsid w:val="008228A3"/>
    <w:rsid w:val="00836000"/>
    <w:rsid w:val="008471A0"/>
    <w:rsid w:val="008505EF"/>
    <w:rsid w:val="0086432A"/>
    <w:rsid w:val="00871EA6"/>
    <w:rsid w:val="008729A6"/>
    <w:rsid w:val="00880FFC"/>
    <w:rsid w:val="00893611"/>
    <w:rsid w:val="008A2089"/>
    <w:rsid w:val="008A5393"/>
    <w:rsid w:val="008A553E"/>
    <w:rsid w:val="008B70E7"/>
    <w:rsid w:val="008C6E26"/>
    <w:rsid w:val="008D0C0E"/>
    <w:rsid w:val="008D1A21"/>
    <w:rsid w:val="008D273C"/>
    <w:rsid w:val="009126DF"/>
    <w:rsid w:val="0091298F"/>
    <w:rsid w:val="00924F35"/>
    <w:rsid w:val="0092531B"/>
    <w:rsid w:val="00942B08"/>
    <w:rsid w:val="0094615F"/>
    <w:rsid w:val="00946814"/>
    <w:rsid w:val="009565CB"/>
    <w:rsid w:val="00983525"/>
    <w:rsid w:val="00994561"/>
    <w:rsid w:val="009A00AD"/>
    <w:rsid w:val="009A1815"/>
    <w:rsid w:val="009B0958"/>
    <w:rsid w:val="009B35A9"/>
    <w:rsid w:val="009C52C3"/>
    <w:rsid w:val="009E1B6A"/>
    <w:rsid w:val="009E1E4B"/>
    <w:rsid w:val="009F4C1E"/>
    <w:rsid w:val="00A014A9"/>
    <w:rsid w:val="00A0523E"/>
    <w:rsid w:val="00A0571A"/>
    <w:rsid w:val="00A138C3"/>
    <w:rsid w:val="00A20B26"/>
    <w:rsid w:val="00A21C73"/>
    <w:rsid w:val="00A24624"/>
    <w:rsid w:val="00A30921"/>
    <w:rsid w:val="00A40610"/>
    <w:rsid w:val="00A46EBF"/>
    <w:rsid w:val="00A66706"/>
    <w:rsid w:val="00A9197D"/>
    <w:rsid w:val="00AA1F6D"/>
    <w:rsid w:val="00AA79F3"/>
    <w:rsid w:val="00AD6DBD"/>
    <w:rsid w:val="00AE243B"/>
    <w:rsid w:val="00AE2DA3"/>
    <w:rsid w:val="00AE490D"/>
    <w:rsid w:val="00B06D8F"/>
    <w:rsid w:val="00B2789C"/>
    <w:rsid w:val="00B370EE"/>
    <w:rsid w:val="00B5340A"/>
    <w:rsid w:val="00B53895"/>
    <w:rsid w:val="00B73C20"/>
    <w:rsid w:val="00B82711"/>
    <w:rsid w:val="00BA5C45"/>
    <w:rsid w:val="00BA63ED"/>
    <w:rsid w:val="00BB2BE2"/>
    <w:rsid w:val="00BB3B8D"/>
    <w:rsid w:val="00BB49FC"/>
    <w:rsid w:val="00BC6C94"/>
    <w:rsid w:val="00BE47BC"/>
    <w:rsid w:val="00BE6FB3"/>
    <w:rsid w:val="00C02543"/>
    <w:rsid w:val="00C10334"/>
    <w:rsid w:val="00C162AA"/>
    <w:rsid w:val="00C26FD6"/>
    <w:rsid w:val="00C3301B"/>
    <w:rsid w:val="00C40B92"/>
    <w:rsid w:val="00C42040"/>
    <w:rsid w:val="00C446AB"/>
    <w:rsid w:val="00C50AE6"/>
    <w:rsid w:val="00C52C72"/>
    <w:rsid w:val="00C57180"/>
    <w:rsid w:val="00C71867"/>
    <w:rsid w:val="00C87E01"/>
    <w:rsid w:val="00C93AEC"/>
    <w:rsid w:val="00C967EF"/>
    <w:rsid w:val="00CA482E"/>
    <w:rsid w:val="00CB3FD8"/>
    <w:rsid w:val="00CB6914"/>
    <w:rsid w:val="00CC4CE1"/>
    <w:rsid w:val="00CC51AD"/>
    <w:rsid w:val="00CC5755"/>
    <w:rsid w:val="00D04788"/>
    <w:rsid w:val="00D06A12"/>
    <w:rsid w:val="00D25E23"/>
    <w:rsid w:val="00D33B75"/>
    <w:rsid w:val="00D36674"/>
    <w:rsid w:val="00D46F16"/>
    <w:rsid w:val="00D57D6A"/>
    <w:rsid w:val="00D642CE"/>
    <w:rsid w:val="00D82CA3"/>
    <w:rsid w:val="00D968F3"/>
    <w:rsid w:val="00DA30E5"/>
    <w:rsid w:val="00DA6555"/>
    <w:rsid w:val="00DC0596"/>
    <w:rsid w:val="00DE1982"/>
    <w:rsid w:val="00DE23B8"/>
    <w:rsid w:val="00DE39A6"/>
    <w:rsid w:val="00DE561E"/>
    <w:rsid w:val="00DF76CC"/>
    <w:rsid w:val="00E056E4"/>
    <w:rsid w:val="00E0689E"/>
    <w:rsid w:val="00E07CAA"/>
    <w:rsid w:val="00E10384"/>
    <w:rsid w:val="00E124BB"/>
    <w:rsid w:val="00E1532A"/>
    <w:rsid w:val="00E265F2"/>
    <w:rsid w:val="00E328E8"/>
    <w:rsid w:val="00E439F0"/>
    <w:rsid w:val="00E449E6"/>
    <w:rsid w:val="00E471EF"/>
    <w:rsid w:val="00E5793F"/>
    <w:rsid w:val="00E674FC"/>
    <w:rsid w:val="00E7325E"/>
    <w:rsid w:val="00E83B0D"/>
    <w:rsid w:val="00E86528"/>
    <w:rsid w:val="00E86F8E"/>
    <w:rsid w:val="00E9641C"/>
    <w:rsid w:val="00E97386"/>
    <w:rsid w:val="00EA41A0"/>
    <w:rsid w:val="00EA5831"/>
    <w:rsid w:val="00EA61EB"/>
    <w:rsid w:val="00EB17C6"/>
    <w:rsid w:val="00EB3F58"/>
    <w:rsid w:val="00EC3EE2"/>
    <w:rsid w:val="00EC4504"/>
    <w:rsid w:val="00ED64FE"/>
    <w:rsid w:val="00EE5093"/>
    <w:rsid w:val="00EF671E"/>
    <w:rsid w:val="00EF78EE"/>
    <w:rsid w:val="00EF7EBF"/>
    <w:rsid w:val="00F001BA"/>
    <w:rsid w:val="00F00B23"/>
    <w:rsid w:val="00F078ED"/>
    <w:rsid w:val="00F17625"/>
    <w:rsid w:val="00F27FAC"/>
    <w:rsid w:val="00F31B01"/>
    <w:rsid w:val="00F44B1E"/>
    <w:rsid w:val="00F5083F"/>
    <w:rsid w:val="00F51714"/>
    <w:rsid w:val="00F5688B"/>
    <w:rsid w:val="00F62AF4"/>
    <w:rsid w:val="00F64F95"/>
    <w:rsid w:val="00F65072"/>
    <w:rsid w:val="00F6789D"/>
    <w:rsid w:val="00F8509F"/>
    <w:rsid w:val="00F86184"/>
    <w:rsid w:val="00F8704E"/>
    <w:rsid w:val="00F935A8"/>
    <w:rsid w:val="00FB1551"/>
    <w:rsid w:val="00FB7A53"/>
    <w:rsid w:val="00FD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52C817"/>
  <w15:chartTrackingRefBased/>
  <w15:docId w15:val="{7938D679-5EC0-4E09-AD93-A9599C8BB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F8B"/>
    <w:pPr>
      <w:spacing w:line="240" w:lineRule="auto"/>
    </w:pPr>
    <w:rPr>
      <w:rFonts w:ascii="Arial" w:eastAsiaTheme="minorEastAsia" w:hAnsi="Arial" w:cs="Arial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6FB3"/>
    <w:pPr>
      <w:spacing w:after="0"/>
      <w:outlineLvl w:val="0"/>
    </w:pPr>
    <w:rPr>
      <w:b/>
      <w:bCs/>
      <w:color w:val="0062AE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6FB3"/>
    <w:pPr>
      <w:spacing w:after="0"/>
      <w:outlineLvl w:val="1"/>
    </w:pPr>
    <w:rPr>
      <w:b/>
      <w:bCs/>
      <w:color w:val="319B3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059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C0596"/>
  </w:style>
  <w:style w:type="paragraph" w:styleId="Footer">
    <w:name w:val="footer"/>
    <w:basedOn w:val="Normal"/>
    <w:link w:val="FooterChar"/>
    <w:uiPriority w:val="99"/>
    <w:unhideWhenUsed/>
    <w:rsid w:val="00DC059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C0596"/>
  </w:style>
  <w:style w:type="character" w:styleId="PlaceholderText">
    <w:name w:val="Placeholder Text"/>
    <w:basedOn w:val="DefaultParagraphFont"/>
    <w:uiPriority w:val="99"/>
    <w:semiHidden/>
    <w:rsid w:val="00114878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BE6FB3"/>
    <w:rPr>
      <w:rFonts w:ascii="Arial" w:eastAsiaTheme="minorEastAsia" w:hAnsi="Arial" w:cs="Arial"/>
      <w:b/>
      <w:bCs/>
      <w:color w:val="0062AE"/>
      <w:sz w:val="36"/>
      <w:szCs w:val="36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E6FB3"/>
    <w:rPr>
      <w:rFonts w:ascii="Arial" w:eastAsiaTheme="minorEastAsia" w:hAnsi="Arial" w:cs="Arial"/>
      <w:b/>
      <w:bCs/>
      <w:color w:val="319B31"/>
      <w:sz w:val="28"/>
      <w:szCs w:val="28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BE6FB3"/>
    <w:pPr>
      <w:spacing w:line="360" w:lineRule="auto"/>
    </w:pPr>
    <w:rPr>
      <w:rFonts w:eastAsia="Times New Roman"/>
      <w:b/>
      <w:bCs/>
      <w:noProof/>
      <w:color w:val="0062AE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6FB3"/>
    <w:rPr>
      <w:rFonts w:ascii="Arial" w:eastAsia="Times New Roman" w:hAnsi="Arial" w:cs="Arial"/>
      <w:b/>
      <w:bCs/>
      <w:noProof/>
      <w:color w:val="0062AE"/>
      <w:sz w:val="36"/>
      <w:szCs w:val="56"/>
      <w:lang w:eastAsia="en-GB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8158A3"/>
    <w:pPr>
      <w:spacing w:after="100"/>
    </w:pPr>
  </w:style>
  <w:style w:type="paragraph" w:styleId="TOC2">
    <w:name w:val="toc 2"/>
    <w:basedOn w:val="Normal"/>
    <w:next w:val="Normal"/>
    <w:link w:val="TOC2Char"/>
    <w:autoRedefine/>
    <w:uiPriority w:val="39"/>
    <w:unhideWhenUsed/>
    <w:rsid w:val="008158A3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8158A3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rsid w:val="008158A3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8158A3"/>
    <w:pPr>
      <w:spacing w:after="100"/>
      <w:ind w:left="440"/>
    </w:pPr>
    <w:rPr>
      <w:rFonts w:asciiTheme="minorHAnsi" w:hAnsiTheme="minorHAnsi" w:cs="Times New Roman"/>
      <w:sz w:val="22"/>
      <w:szCs w:val="22"/>
      <w:lang w:val="en-US"/>
    </w:rPr>
  </w:style>
  <w:style w:type="paragraph" w:styleId="NoSpacing">
    <w:name w:val="No Spacing"/>
    <w:uiPriority w:val="1"/>
    <w:rsid w:val="00534043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6FB3"/>
    <w:rPr>
      <w:rFonts w:eastAsia="Times New Roman"/>
      <w:b/>
      <w:noProof/>
      <w:color w:val="319B31"/>
      <w:sz w:val="2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BE6FB3"/>
    <w:rPr>
      <w:rFonts w:ascii="Arial" w:eastAsia="Times New Roman" w:hAnsi="Arial" w:cs="Arial"/>
      <w:b/>
      <w:noProof/>
      <w:color w:val="319B31"/>
      <w:sz w:val="28"/>
      <w:szCs w:val="48"/>
      <w:lang w:eastAsia="en-GB"/>
    </w:rPr>
  </w:style>
  <w:style w:type="paragraph" w:customStyle="1" w:styleId="Headersfooters">
    <w:name w:val="Headers &amp; footers"/>
    <w:basedOn w:val="Title"/>
    <w:link w:val="HeadersfootersChar"/>
    <w:qFormat/>
    <w:rsid w:val="00774185"/>
    <w:pPr>
      <w:spacing w:after="0" w:line="240" w:lineRule="auto"/>
    </w:pPr>
    <w:rPr>
      <w:b w:val="0"/>
      <w:color w:val="auto"/>
      <w:sz w:val="20"/>
    </w:rPr>
  </w:style>
  <w:style w:type="character" w:styleId="Emphasis">
    <w:name w:val="Emphasis"/>
    <w:basedOn w:val="DefaultParagraphFont"/>
    <w:uiPriority w:val="20"/>
    <w:rsid w:val="00774185"/>
    <w:rPr>
      <w:i/>
      <w:iCs/>
    </w:rPr>
  </w:style>
  <w:style w:type="character" w:customStyle="1" w:styleId="HeadersfootersChar">
    <w:name w:val="Headers &amp; footers Char"/>
    <w:basedOn w:val="TitleChar"/>
    <w:link w:val="Headersfooters"/>
    <w:rsid w:val="00774185"/>
    <w:rPr>
      <w:rFonts w:ascii="Arial" w:eastAsia="Times New Roman" w:hAnsi="Arial" w:cs="Arial"/>
      <w:b w:val="0"/>
      <w:bCs/>
      <w:noProof/>
      <w:color w:val="319B31"/>
      <w:sz w:val="20"/>
      <w:szCs w:val="56"/>
      <w:lang w:eastAsia="en-GB"/>
    </w:rPr>
  </w:style>
  <w:style w:type="paragraph" w:customStyle="1" w:styleId="ContentsMainHeading">
    <w:name w:val="Contents Main Heading"/>
    <w:basedOn w:val="TOC1"/>
    <w:link w:val="ContentsMainHeadingChar"/>
    <w:rsid w:val="00774185"/>
    <w:pPr>
      <w:tabs>
        <w:tab w:val="right" w:leader="dot" w:pos="9016"/>
      </w:tabs>
    </w:pPr>
    <w:rPr>
      <w:b/>
      <w:noProof/>
    </w:rPr>
  </w:style>
  <w:style w:type="paragraph" w:customStyle="1" w:styleId="ContentsSubHeading">
    <w:name w:val="Contents Sub Heading"/>
    <w:basedOn w:val="TOC2"/>
    <w:link w:val="ContentsSubHeadingChar"/>
    <w:rsid w:val="00080CA2"/>
    <w:pPr>
      <w:tabs>
        <w:tab w:val="right" w:leader="dot" w:pos="9016"/>
      </w:tabs>
    </w:pPr>
    <w:rPr>
      <w:noProof/>
    </w:rPr>
  </w:style>
  <w:style w:type="character" w:customStyle="1" w:styleId="TOC1Char">
    <w:name w:val="TOC 1 Char"/>
    <w:basedOn w:val="DefaultParagraphFont"/>
    <w:link w:val="TOC1"/>
    <w:uiPriority w:val="39"/>
    <w:rsid w:val="00774185"/>
    <w:rPr>
      <w:rFonts w:ascii="Arial" w:hAnsi="Arial" w:cs="Arial"/>
      <w:sz w:val="24"/>
      <w:szCs w:val="24"/>
    </w:rPr>
  </w:style>
  <w:style w:type="character" w:customStyle="1" w:styleId="ContentsMainHeadingChar">
    <w:name w:val="Contents Main Heading Char"/>
    <w:basedOn w:val="TOC1Char"/>
    <w:link w:val="ContentsMainHeading"/>
    <w:rsid w:val="00774185"/>
    <w:rPr>
      <w:rFonts w:ascii="Arial" w:hAnsi="Arial" w:cs="Arial"/>
      <w:b/>
      <w:noProof/>
      <w:sz w:val="24"/>
      <w:szCs w:val="24"/>
    </w:rPr>
  </w:style>
  <w:style w:type="character" w:customStyle="1" w:styleId="TOC2Char">
    <w:name w:val="TOC 2 Char"/>
    <w:basedOn w:val="DefaultParagraphFont"/>
    <w:link w:val="TOC2"/>
    <w:uiPriority w:val="39"/>
    <w:rsid w:val="00080CA2"/>
    <w:rPr>
      <w:rFonts w:ascii="Arial" w:hAnsi="Arial" w:cs="Arial"/>
      <w:sz w:val="24"/>
      <w:szCs w:val="24"/>
    </w:rPr>
  </w:style>
  <w:style w:type="character" w:customStyle="1" w:styleId="ContentsSubHeadingChar">
    <w:name w:val="Contents Sub Heading Char"/>
    <w:basedOn w:val="TOC2Char"/>
    <w:link w:val="ContentsSubHeading"/>
    <w:rsid w:val="00080CA2"/>
    <w:rPr>
      <w:rFonts w:ascii="Arial" w:hAnsi="Arial" w:cs="Arial"/>
      <w:noProof/>
      <w:sz w:val="24"/>
      <w:szCs w:val="24"/>
    </w:rPr>
  </w:style>
  <w:style w:type="paragraph" w:styleId="ListParagraph">
    <w:name w:val="List Paragraph"/>
    <w:aliases w:val="Dot pt,No Spacing1,List Paragraph Char Char Char,Indicator Text,Numbered Para 1,Bullet 1,F5 List Paragraph,Bullet Points,MAIN CONTENT,List Paragraph12,Bullet Style,Colorful List - Accent 11,Normal numbered,List Paragraph2,List Paragraph11"/>
    <w:basedOn w:val="Normal"/>
    <w:uiPriority w:val="34"/>
    <w:qFormat/>
    <w:rsid w:val="00710735"/>
    <w:pPr>
      <w:spacing w:after="0"/>
      <w:ind w:left="720"/>
      <w:contextualSpacing/>
    </w:pPr>
    <w:rPr>
      <w:rFonts w:eastAsia="Times New Roman" w:cs="Times New Roman"/>
    </w:rPr>
  </w:style>
  <w:style w:type="table" w:styleId="TableGrid">
    <w:name w:val="Table Grid"/>
    <w:basedOn w:val="TableNormal"/>
    <w:uiPriority w:val="39"/>
    <w:rsid w:val="00642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D8574D89F448F1BFD367AD467FF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AFDFD-A5F9-4A97-99BF-9A60B94EFD1D}"/>
      </w:docPartPr>
      <w:docPartBody>
        <w:p w:rsidR="00D107AD" w:rsidRDefault="00417A06" w:rsidP="00417A06">
          <w:pPr>
            <w:pStyle w:val="D5D8574D89F448F1BFD367AD467FF069"/>
          </w:pPr>
          <w:r w:rsidRPr="005C5489">
            <w:rPr>
              <w:rStyle w:val="PlaceholderText"/>
            </w:rPr>
            <w:t>[Publish Date]</w:t>
          </w:r>
        </w:p>
      </w:docPartBody>
    </w:docPart>
    <w:docPart>
      <w:docPartPr>
        <w:name w:val="F93A0AF8D98D43EBA26FD45CB2006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F4279-CCCF-4E9B-AE34-27AAB02CC924}"/>
      </w:docPartPr>
      <w:docPartBody>
        <w:p w:rsidR="00D107AD" w:rsidRDefault="00417A06" w:rsidP="00417A06">
          <w:pPr>
            <w:pStyle w:val="F93A0AF8D98D43EBA26FD45CB20064F5"/>
          </w:pPr>
          <w:r w:rsidRPr="00973D21">
            <w:rPr>
              <w:rStyle w:val="PlaceholderText"/>
            </w:rPr>
            <w:t>[Title]</w:t>
          </w:r>
        </w:p>
      </w:docPartBody>
    </w:docPart>
    <w:docPart>
      <w:docPartPr>
        <w:name w:val="DC23A012A93046959A2B51BF45500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90B6E-C5BD-419F-8BD2-C2DD3E08B948}"/>
      </w:docPartPr>
      <w:docPartBody>
        <w:p w:rsidR="00D107AD" w:rsidRDefault="00417A06" w:rsidP="00417A06">
          <w:pPr>
            <w:pStyle w:val="DC23A012A93046959A2B51BF45500DE3"/>
          </w:pPr>
          <w:r w:rsidRPr="005C5489">
            <w:rPr>
              <w:rStyle w:val="PlaceholderText"/>
            </w:rPr>
            <w:t>[Publish Date]</w:t>
          </w:r>
        </w:p>
      </w:docPartBody>
    </w:docPart>
    <w:docPart>
      <w:docPartPr>
        <w:name w:val="7A8D457499A043A886AD5923AC853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CC1E2-2CA3-41E8-9B51-00DB76D7CAD9}"/>
      </w:docPartPr>
      <w:docPartBody>
        <w:p w:rsidR="00D107AD" w:rsidRDefault="00417A06">
          <w:r w:rsidRPr="00973D21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A06"/>
    <w:rsid w:val="00236B45"/>
    <w:rsid w:val="002E072B"/>
    <w:rsid w:val="003873F8"/>
    <w:rsid w:val="00417A06"/>
    <w:rsid w:val="00900C27"/>
    <w:rsid w:val="00C70258"/>
    <w:rsid w:val="00D07DE8"/>
    <w:rsid w:val="00D107AD"/>
    <w:rsid w:val="00FB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A06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7A06"/>
    <w:rPr>
      <w:color w:val="808080"/>
    </w:rPr>
  </w:style>
  <w:style w:type="paragraph" w:customStyle="1" w:styleId="D5D8574D89F448F1BFD367AD467FF069">
    <w:name w:val="D5D8574D89F448F1BFD367AD467FF069"/>
    <w:rsid w:val="00417A06"/>
  </w:style>
  <w:style w:type="paragraph" w:customStyle="1" w:styleId="F93A0AF8D98D43EBA26FD45CB20064F5">
    <w:name w:val="F93A0AF8D98D43EBA26FD45CB20064F5"/>
    <w:rsid w:val="00417A06"/>
  </w:style>
  <w:style w:type="paragraph" w:customStyle="1" w:styleId="DC23A012A93046959A2B51BF45500DE3">
    <w:name w:val="DC23A012A93046959A2B51BF45500DE3"/>
    <w:rsid w:val="00417A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2024-06-19T00:00:00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01BE090C39F147A791A9BD3E22C541" ma:contentTypeVersion="29" ma:contentTypeDescription="Create a new document." ma:contentTypeScope="" ma:versionID="cfcf0413ba7b6b2c46576595219a5b48">
  <xsd:schema xmlns:xsd="http://www.w3.org/2001/XMLSchema" xmlns:xs="http://www.w3.org/2001/XMLSchema" xmlns:p="http://schemas.microsoft.com/office/2006/metadata/properties" xmlns:ns2="deec781b-51b2-41f5-8977-d833afa0cdb5" xmlns:ns3="30d79745-92fc-4b4e-a213-f975f2a6d945" targetNamespace="http://schemas.microsoft.com/office/2006/metadata/properties" ma:root="true" ma:fieldsID="b389b49cba1aaa29cfbb4b71e9f9ebcb" ns2:_="" ns3:_="">
    <xsd:import namespace="deec781b-51b2-41f5-8977-d833afa0cdb5"/>
    <xsd:import namespace="30d79745-92fc-4b4e-a213-f975f2a6d9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L" minOccurs="0"/>
                <xsd:element ref="ns2:eaa51672-e18c-4904-822f-49e1c3d33f7cCountryOrRegion" minOccurs="0"/>
                <xsd:element ref="ns2:eaa51672-e18c-4904-822f-49e1c3d33f7cState" minOccurs="0"/>
                <xsd:element ref="ns2:eaa51672-e18c-4904-822f-49e1c3d33f7cCity" minOccurs="0"/>
                <xsd:element ref="ns2:eaa51672-e18c-4904-822f-49e1c3d33f7cPostalCode" minOccurs="0"/>
                <xsd:element ref="ns2:eaa51672-e18c-4904-822f-49e1c3d33f7cStreet" minOccurs="0"/>
                <xsd:element ref="ns2:eaa51672-e18c-4904-822f-49e1c3d33f7cGeoLoc" minOccurs="0"/>
                <xsd:element ref="ns2:eaa51672-e18c-4904-822f-49e1c3d33f7cDispName" minOccurs="0"/>
                <xsd:element ref="ns2:_Flow_SignoffStatus" minOccurs="0"/>
                <xsd:element ref="ns2:MediaServiceObjectDetectorVersions" minOccurs="0"/>
                <xsd:element ref="ns2:Date" minOccurs="0"/>
                <xsd:element ref="ns2:MediaServiceSearchProperties" minOccurs="0"/>
                <xsd:element ref="ns2:Do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c781b-51b2-41f5-8977-d833afa0c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7725aa-a115-4173-8de3-4bc35a2462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" ma:index="24" nillable="true" ma:displayName="L" ma:format="Dropdown" ma:internalName="L">
      <xsd:simpleType>
        <xsd:restriction base="dms:Unknown"/>
      </xsd:simpleType>
    </xsd:element>
    <xsd:element name="eaa51672-e18c-4904-822f-49e1c3d33f7cCountryOrRegion" ma:index="25" nillable="true" ma:displayName="L: Country/Region" ma:internalName="CountryOrRegion" ma:readOnly="true">
      <xsd:simpleType>
        <xsd:restriction base="dms:Text"/>
      </xsd:simpleType>
    </xsd:element>
    <xsd:element name="eaa51672-e18c-4904-822f-49e1c3d33f7cState" ma:index="26" nillable="true" ma:displayName="L: State" ma:internalName="State" ma:readOnly="true">
      <xsd:simpleType>
        <xsd:restriction base="dms:Text"/>
      </xsd:simpleType>
    </xsd:element>
    <xsd:element name="eaa51672-e18c-4904-822f-49e1c3d33f7cCity" ma:index="27" nillable="true" ma:displayName="L: City" ma:internalName="City" ma:readOnly="true">
      <xsd:simpleType>
        <xsd:restriction base="dms:Text"/>
      </xsd:simpleType>
    </xsd:element>
    <xsd:element name="eaa51672-e18c-4904-822f-49e1c3d33f7cPostalCode" ma:index="28" nillable="true" ma:displayName="L: Postal Code" ma:internalName="PostalCode" ma:readOnly="true">
      <xsd:simpleType>
        <xsd:restriction base="dms:Text"/>
      </xsd:simpleType>
    </xsd:element>
    <xsd:element name="eaa51672-e18c-4904-822f-49e1c3d33f7cStreet" ma:index="29" nillable="true" ma:displayName="L: Street" ma:internalName="Street" ma:readOnly="true">
      <xsd:simpleType>
        <xsd:restriction base="dms:Text"/>
      </xsd:simpleType>
    </xsd:element>
    <xsd:element name="eaa51672-e18c-4904-822f-49e1c3d33f7cGeoLoc" ma:index="30" nillable="true" ma:displayName="L: Coordinates" ma:internalName="GeoLoc" ma:readOnly="true">
      <xsd:simpleType>
        <xsd:restriction base="dms:Unknown"/>
      </xsd:simpleType>
    </xsd:element>
    <xsd:element name="eaa51672-e18c-4904-822f-49e1c3d33f7cDispName" ma:index="31" nillable="true" ma:displayName="L: Name" ma:internalName="DispName" ma:readOnly="true">
      <xsd:simpleType>
        <xsd:restriction base="dms:Text"/>
      </xsd:simpleType>
    </xsd:element>
    <xsd:element name="_Flow_SignoffStatus" ma:index="32" nillable="true" ma:displayName="Sign-off status" ma:internalName="Sign_x002d_off_x0020_status">
      <xsd:simpleType>
        <xsd:restriction base="dms:Text"/>
      </xsd:simpleType>
    </xsd:element>
    <xsd:element name="MediaServiceObjectDetectorVersions" ma:index="3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34" nillable="true" ma:displayName="Date" ma:format="DateOnly" ma:internalName="Date">
      <xsd:simpleType>
        <xsd:restriction base="dms:DateTime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ne" ma:index="36" nillable="true" ma:displayName="Done" ma:default="0" ma:description="Test Script written" ma:format="Dropdown" ma:internalName="Don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79745-92fc-4b4e-a213-f975f2a6d94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48753e4-6763-4ccc-a875-b7474a820090}" ma:internalName="TaxCatchAll" ma:showField="CatchAllData" ma:web="30d79745-92fc-4b4e-a213-f975f2a6d9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eec781b-51b2-41f5-8977-d833afa0cdb5" xsi:nil="true"/>
    <Date xmlns="deec781b-51b2-41f5-8977-d833afa0cdb5" xsi:nil="true"/>
    <TaxCatchAll xmlns="30d79745-92fc-4b4e-a213-f975f2a6d945" xsi:nil="true"/>
    <lcf76f155ced4ddcb4097134ff3c332f xmlns="deec781b-51b2-41f5-8977-d833afa0cdb5">
      <Terms xmlns="http://schemas.microsoft.com/office/infopath/2007/PartnerControls"/>
    </lcf76f155ced4ddcb4097134ff3c332f>
    <L xmlns="deec781b-51b2-41f5-8977-d833afa0cdb5" xsi:nil="true"/>
    <Done xmlns="deec781b-51b2-41f5-8977-d833afa0cdb5">false</Done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DA4D916-67CF-4FD3-8961-2126032812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B2718B-8237-4547-B3A0-40513FA9F5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992613-33F5-46F7-8F3B-18F327BA06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ec781b-51b2-41f5-8977-d833afa0cdb5"/>
    <ds:schemaRef ds:uri="30d79745-92fc-4b4e-a213-f975f2a6d9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1535BB0-DC53-48EC-828C-DC21853A3766}">
  <ds:schemaRefs>
    <ds:schemaRef ds:uri="http://schemas.microsoft.com/office/2006/metadata/properties"/>
    <ds:schemaRef ds:uri="http://schemas.microsoft.com/office/infopath/2007/PartnerControls"/>
    <ds:schemaRef ds:uri="deec781b-51b2-41f5-8977-d833afa0cdb5"/>
    <ds:schemaRef ds:uri="30d79745-92fc-4b4e-a213-f975f2a6d9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653</Words>
  <Characters>3377</Characters>
  <Application>Microsoft Office Word</Application>
  <DocSecurity>0</DocSecurity>
  <Lines>103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Schools Forum Report</vt:lpstr>
    </vt:vector>
  </TitlesOfParts>
  <Company>Tower Hamlets</Company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finance working party</dc:title>
  <dc:subject>
  </dc:subject>
  <dc:creator>Sara Walsingham</dc:creator>
  <cp:keywords>
  </cp:keywords>
  <dc:description>
  </dc:description>
  <cp:lastModifiedBy>Phillip Nduoyo</cp:lastModifiedBy>
  <cp:revision>4</cp:revision>
  <dcterms:created xsi:type="dcterms:W3CDTF">2024-06-05T16:02:00Z</dcterms:created>
  <dcterms:modified xsi:type="dcterms:W3CDTF">2024-06-06T11:23:00Z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0x0101005D01BE090C39F147A791A9BD3E22C541</vt:lpwstr>
  </property>
  <property fmtid="{D5CDD505-2E9C-101B-9397-08002B2CF9AE}" pid="3" name="MediaServiceImageTags">
    <vt:lpwstr/>
  </property>
  <property fmtid="{D5CDD505-2E9C-101B-9397-08002B2CF9AE}" pid="4" name="GrammarlyDocumentId">
    <vt:lpwstr>66247731a2df216d02bcf9186668a0cedc89cda6fcc101157d62561de8f7e51a</vt:lpwstr>
  </property>
</Properties>
</file>