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E460C" w14:textId="3A96A52E" w:rsidR="00AA79F3" w:rsidRPr="007C4F08" w:rsidRDefault="00000000" w:rsidP="007C4F08">
      <w:pPr>
        <w:pStyle w:val="Title"/>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Content>
          <w:r w:rsidR="00A43166">
            <w:t>De-delegation consultation proposals 2025-26</w:t>
          </w:r>
        </w:sdtContent>
      </w:sdt>
    </w:p>
    <w:p w14:paraId="2D6C46AB" w14:textId="28590489" w:rsidR="00F01D9C" w:rsidRPr="00743F79" w:rsidRDefault="00F01D9C" w:rsidP="00F01D9C">
      <w:pPr>
        <w:pStyle w:val="Subtitle"/>
        <w:rPr>
          <w:color w:val="auto"/>
          <w:sz w:val="26"/>
          <w:szCs w:val="26"/>
        </w:rPr>
      </w:pPr>
      <w:r w:rsidRPr="00743F79">
        <w:rPr>
          <w:color w:val="auto"/>
          <w:sz w:val="26"/>
          <w:szCs w:val="26"/>
        </w:rPr>
        <w:t>Agenda Item 7 – De-</w:t>
      </w:r>
      <w:r w:rsidR="00623DA1" w:rsidRPr="00743F79">
        <w:rPr>
          <w:color w:val="auto"/>
          <w:sz w:val="26"/>
          <w:szCs w:val="26"/>
        </w:rPr>
        <w:t>d</w:t>
      </w:r>
      <w:r w:rsidRPr="00743F79">
        <w:rPr>
          <w:color w:val="auto"/>
          <w:sz w:val="26"/>
          <w:szCs w:val="26"/>
        </w:rPr>
        <w:t>elegation consultation proposals 2025-2026</w:t>
      </w:r>
    </w:p>
    <w:p w14:paraId="76555C7C" w14:textId="77777777" w:rsidR="008B1C19" w:rsidRDefault="008B1C19" w:rsidP="00706BEC">
      <w:pPr>
        <w:pStyle w:val="NoSpacing"/>
      </w:pPr>
    </w:p>
    <w:p w14:paraId="43C9F5C9" w14:textId="4EEAE84B" w:rsidR="008B1C19" w:rsidRPr="009F6740" w:rsidRDefault="008B1C19" w:rsidP="00706BEC">
      <w:pPr>
        <w:pStyle w:val="NoSpacing"/>
        <w:rPr>
          <w:b/>
          <w:sz w:val="22"/>
          <w:szCs w:val="22"/>
        </w:rPr>
      </w:pPr>
      <w:r w:rsidRPr="009F6740">
        <w:rPr>
          <w:b/>
          <w:sz w:val="22"/>
          <w:szCs w:val="22"/>
        </w:rPr>
        <w:t xml:space="preserve">Date Prepared:  </w:t>
      </w:r>
      <w:r w:rsidR="00706BEC">
        <w:rPr>
          <w:b/>
          <w:sz w:val="22"/>
          <w:szCs w:val="22"/>
        </w:rPr>
        <w:t>1</w:t>
      </w:r>
      <w:r w:rsidR="00F01D9C">
        <w:rPr>
          <w:b/>
          <w:sz w:val="22"/>
          <w:szCs w:val="22"/>
        </w:rPr>
        <w:t>8</w:t>
      </w:r>
      <w:r>
        <w:rPr>
          <w:b/>
          <w:sz w:val="22"/>
          <w:szCs w:val="22"/>
        </w:rPr>
        <w:t xml:space="preserve"> November</w:t>
      </w:r>
      <w:r w:rsidRPr="009F6740">
        <w:rPr>
          <w:b/>
          <w:sz w:val="22"/>
          <w:szCs w:val="22"/>
        </w:rPr>
        <w:t xml:space="preserve"> 2024</w:t>
      </w:r>
    </w:p>
    <w:p w14:paraId="35E6F9DC" w14:textId="77777777" w:rsidR="008B1C19" w:rsidRPr="009F6740" w:rsidRDefault="008B1C19" w:rsidP="00706BEC">
      <w:pPr>
        <w:pStyle w:val="NoSpacing"/>
        <w:rPr>
          <w:b/>
          <w:sz w:val="22"/>
          <w:szCs w:val="22"/>
        </w:rPr>
      </w:pPr>
    </w:p>
    <w:p w14:paraId="790C3E97" w14:textId="0567F8D6" w:rsidR="008B1C19" w:rsidRPr="009F6740" w:rsidRDefault="008B1C19" w:rsidP="00706BEC">
      <w:pPr>
        <w:pStyle w:val="NoSpacing"/>
        <w:rPr>
          <w:b/>
          <w:sz w:val="22"/>
          <w:szCs w:val="22"/>
        </w:rPr>
      </w:pPr>
      <w:r w:rsidRPr="009F6740">
        <w:rPr>
          <w:b/>
          <w:sz w:val="22"/>
          <w:szCs w:val="22"/>
        </w:rPr>
        <w:t xml:space="preserve">Date to present the paper to Schools Forum: </w:t>
      </w:r>
      <w:r>
        <w:rPr>
          <w:b/>
          <w:sz w:val="22"/>
          <w:szCs w:val="22"/>
        </w:rPr>
        <w:t>27</w:t>
      </w:r>
      <w:r w:rsidRPr="009F6740">
        <w:rPr>
          <w:b/>
          <w:sz w:val="22"/>
          <w:szCs w:val="22"/>
        </w:rPr>
        <w:t xml:space="preserve"> </w:t>
      </w:r>
      <w:r>
        <w:rPr>
          <w:b/>
          <w:sz w:val="22"/>
          <w:szCs w:val="22"/>
        </w:rPr>
        <w:t>Novem</w:t>
      </w:r>
      <w:r w:rsidRPr="009F6740">
        <w:rPr>
          <w:b/>
          <w:sz w:val="22"/>
          <w:szCs w:val="22"/>
        </w:rPr>
        <w:t>ber 2024</w:t>
      </w:r>
    </w:p>
    <w:p w14:paraId="65CA269B" w14:textId="77777777" w:rsidR="008B1C19" w:rsidRPr="009F6740" w:rsidRDefault="008B1C19" w:rsidP="00706BEC">
      <w:pPr>
        <w:pStyle w:val="NoSpacing"/>
        <w:rPr>
          <w:b/>
          <w:sz w:val="22"/>
          <w:szCs w:val="22"/>
          <w:u w:val="single"/>
        </w:rPr>
      </w:pPr>
    </w:p>
    <w:p w14:paraId="1737FCFA" w14:textId="1F0AAF0F" w:rsidR="008B1C19" w:rsidRPr="006B7ED0" w:rsidRDefault="008B1C19" w:rsidP="00706BEC">
      <w:pPr>
        <w:pStyle w:val="NoSpacing"/>
        <w:rPr>
          <w:sz w:val="22"/>
          <w:szCs w:val="22"/>
        </w:rPr>
      </w:pPr>
      <w:r w:rsidRPr="006B7ED0">
        <w:rPr>
          <w:b/>
          <w:sz w:val="22"/>
          <w:szCs w:val="22"/>
        </w:rPr>
        <w:t>Author of the paper:</w:t>
      </w:r>
      <w:r w:rsidR="000146BC">
        <w:rPr>
          <w:b/>
          <w:sz w:val="22"/>
          <w:szCs w:val="22"/>
        </w:rPr>
        <w:t xml:space="preserve"> </w:t>
      </w:r>
      <w:r w:rsidRPr="006B7ED0">
        <w:rPr>
          <w:b/>
          <w:sz w:val="22"/>
          <w:szCs w:val="22"/>
        </w:rPr>
        <w:t>Terry Shaw</w:t>
      </w:r>
    </w:p>
    <w:p w14:paraId="59F0AF2D" w14:textId="77777777" w:rsidR="008B1C19" w:rsidRPr="006B7ED0" w:rsidRDefault="008B1C19" w:rsidP="00706BEC">
      <w:pPr>
        <w:pStyle w:val="NoSpacing"/>
        <w:rPr>
          <w:sz w:val="22"/>
          <w:szCs w:val="22"/>
        </w:rPr>
      </w:pPr>
    </w:p>
    <w:p w14:paraId="017D3F92" w14:textId="07B73673" w:rsidR="008B1C19" w:rsidRPr="006B7ED0" w:rsidRDefault="008B1C19" w:rsidP="00706BEC">
      <w:pPr>
        <w:pStyle w:val="NoSpacing"/>
        <w:rPr>
          <w:sz w:val="22"/>
          <w:szCs w:val="22"/>
        </w:rPr>
      </w:pPr>
      <w:r w:rsidRPr="006B7ED0">
        <w:rPr>
          <w:b/>
          <w:sz w:val="22"/>
          <w:szCs w:val="22"/>
        </w:rPr>
        <w:t>Officer to present the paper to Schools Forum: Terry Shaw</w:t>
      </w:r>
    </w:p>
    <w:p w14:paraId="3CFC7EEF" w14:textId="77777777" w:rsidR="008B1C19" w:rsidRPr="006B7ED0" w:rsidRDefault="008B1C19" w:rsidP="00706BEC">
      <w:pPr>
        <w:pStyle w:val="NoSpacing"/>
        <w:rPr>
          <w:sz w:val="22"/>
          <w:szCs w:val="22"/>
        </w:rPr>
      </w:pPr>
    </w:p>
    <w:p w14:paraId="3D9E67D3" w14:textId="18DB9426" w:rsidR="008B1C19" w:rsidRPr="006B7ED0" w:rsidRDefault="008B1C19" w:rsidP="00706BEC">
      <w:pPr>
        <w:pStyle w:val="NoSpacing"/>
        <w:rPr>
          <w:b/>
          <w:sz w:val="22"/>
          <w:szCs w:val="22"/>
        </w:rPr>
      </w:pPr>
      <w:r w:rsidRPr="006B7ED0">
        <w:rPr>
          <w:b/>
          <w:sz w:val="22"/>
          <w:szCs w:val="22"/>
        </w:rPr>
        <w:t xml:space="preserve">Details on who has been consulted with on this paper: </w:t>
      </w:r>
      <w:r>
        <w:rPr>
          <w:b/>
          <w:sz w:val="22"/>
          <w:szCs w:val="22"/>
        </w:rPr>
        <w:t>Sara Walsingham</w:t>
      </w:r>
    </w:p>
    <w:p w14:paraId="6ABC2E35" w14:textId="77777777" w:rsidR="006449E3" w:rsidRPr="00D041C0" w:rsidRDefault="006449E3" w:rsidP="006449E3">
      <w:pPr>
        <w:pStyle w:val="ListParagraph"/>
        <w:rPr>
          <w:rFonts w:cs="Arial"/>
          <w:color w:val="000000"/>
          <w:sz w:val="22"/>
          <w:szCs w:val="22"/>
        </w:rPr>
      </w:pPr>
    </w:p>
    <w:p w14:paraId="2549F944" w14:textId="77777777" w:rsidR="00D041C0" w:rsidRPr="00D041C0" w:rsidRDefault="00D041C0" w:rsidP="006449E3">
      <w:pPr>
        <w:spacing w:after="120"/>
        <w:rPr>
          <w:b/>
          <w:sz w:val="22"/>
          <w:szCs w:val="22"/>
        </w:rPr>
      </w:pPr>
    </w:p>
    <w:p w14:paraId="5045928D" w14:textId="41744A0F" w:rsidR="006449E3" w:rsidRPr="00D041C0" w:rsidRDefault="006449E3" w:rsidP="006449E3">
      <w:pPr>
        <w:spacing w:after="120"/>
        <w:rPr>
          <w:b/>
          <w:sz w:val="22"/>
          <w:szCs w:val="22"/>
        </w:rPr>
      </w:pPr>
      <w:r w:rsidRPr="00D041C0">
        <w:rPr>
          <w:b/>
          <w:sz w:val="22"/>
          <w:szCs w:val="22"/>
        </w:rPr>
        <w:t>Executive Summary</w:t>
      </w:r>
    </w:p>
    <w:p w14:paraId="18140943" w14:textId="1B487966" w:rsidR="006449E3" w:rsidRPr="00D041C0" w:rsidRDefault="006449E3" w:rsidP="00D30C23">
      <w:pPr>
        <w:rPr>
          <w:bCs/>
          <w:sz w:val="22"/>
          <w:szCs w:val="22"/>
        </w:rPr>
      </w:pPr>
      <w:r w:rsidRPr="00D041C0">
        <w:rPr>
          <w:bCs/>
          <w:sz w:val="22"/>
          <w:szCs w:val="22"/>
        </w:rPr>
        <w:t>This report sets out the de delegated services for the financial year 202</w:t>
      </w:r>
      <w:r w:rsidR="00776B92" w:rsidRPr="00D041C0">
        <w:rPr>
          <w:bCs/>
          <w:sz w:val="22"/>
          <w:szCs w:val="22"/>
        </w:rPr>
        <w:t>4</w:t>
      </w:r>
      <w:r w:rsidRPr="00D041C0">
        <w:rPr>
          <w:bCs/>
          <w:sz w:val="22"/>
          <w:szCs w:val="22"/>
        </w:rPr>
        <w:t>-2</w:t>
      </w:r>
      <w:r w:rsidR="00776B92" w:rsidRPr="00D041C0">
        <w:rPr>
          <w:bCs/>
          <w:sz w:val="22"/>
          <w:szCs w:val="22"/>
        </w:rPr>
        <w:t>5</w:t>
      </w:r>
      <w:r w:rsidRPr="00D041C0">
        <w:rPr>
          <w:bCs/>
          <w:sz w:val="22"/>
          <w:szCs w:val="22"/>
        </w:rPr>
        <w:t xml:space="preserve">, and asks Schools Forum to </w:t>
      </w:r>
      <w:r w:rsidR="00250E53">
        <w:rPr>
          <w:bCs/>
          <w:sz w:val="22"/>
          <w:szCs w:val="22"/>
        </w:rPr>
        <w:t>consider the</w:t>
      </w:r>
      <w:r w:rsidR="006D3D5D" w:rsidRPr="00D041C0">
        <w:rPr>
          <w:bCs/>
          <w:sz w:val="22"/>
          <w:szCs w:val="22"/>
        </w:rPr>
        <w:t xml:space="preserve"> proposals </w:t>
      </w:r>
      <w:r w:rsidR="002D7DAB">
        <w:rPr>
          <w:bCs/>
          <w:sz w:val="22"/>
          <w:szCs w:val="22"/>
        </w:rPr>
        <w:t>and</w:t>
      </w:r>
      <w:r w:rsidR="00996C4B" w:rsidRPr="00D041C0">
        <w:rPr>
          <w:bCs/>
          <w:sz w:val="22"/>
          <w:szCs w:val="22"/>
        </w:rPr>
        <w:t xml:space="preserve"> </w:t>
      </w:r>
      <w:r w:rsidR="006D3D5D" w:rsidRPr="00D041C0">
        <w:rPr>
          <w:bCs/>
          <w:sz w:val="22"/>
          <w:szCs w:val="22"/>
        </w:rPr>
        <w:t xml:space="preserve">options </w:t>
      </w:r>
      <w:r w:rsidRPr="00D041C0">
        <w:rPr>
          <w:bCs/>
          <w:sz w:val="22"/>
          <w:szCs w:val="22"/>
        </w:rPr>
        <w:t>for the 202</w:t>
      </w:r>
      <w:r w:rsidR="006D3D5D" w:rsidRPr="00D041C0">
        <w:rPr>
          <w:bCs/>
          <w:sz w:val="22"/>
          <w:szCs w:val="22"/>
        </w:rPr>
        <w:t>5</w:t>
      </w:r>
      <w:r w:rsidRPr="00D041C0">
        <w:rPr>
          <w:bCs/>
          <w:sz w:val="22"/>
          <w:szCs w:val="22"/>
        </w:rPr>
        <w:t>-2</w:t>
      </w:r>
      <w:r w:rsidR="006D3D5D" w:rsidRPr="00D041C0">
        <w:rPr>
          <w:bCs/>
          <w:sz w:val="22"/>
          <w:szCs w:val="22"/>
        </w:rPr>
        <w:t>6</w:t>
      </w:r>
      <w:r w:rsidRPr="00D041C0">
        <w:rPr>
          <w:bCs/>
          <w:sz w:val="22"/>
          <w:szCs w:val="22"/>
        </w:rPr>
        <w:t xml:space="preserve"> funding year</w:t>
      </w:r>
      <w:r w:rsidR="002D7DAB">
        <w:rPr>
          <w:bCs/>
          <w:sz w:val="22"/>
          <w:szCs w:val="22"/>
        </w:rPr>
        <w:t>.</w:t>
      </w:r>
    </w:p>
    <w:p w14:paraId="53B4013E" w14:textId="77777777" w:rsidR="006449E3" w:rsidRPr="00D041C0" w:rsidRDefault="006449E3" w:rsidP="006449E3">
      <w:pPr>
        <w:spacing w:after="120"/>
        <w:rPr>
          <w:b/>
          <w:sz w:val="22"/>
          <w:szCs w:val="22"/>
        </w:rPr>
      </w:pPr>
    </w:p>
    <w:p w14:paraId="3BA08050" w14:textId="77777777" w:rsidR="006449E3" w:rsidRPr="00D041C0" w:rsidRDefault="006449E3" w:rsidP="006449E3">
      <w:pPr>
        <w:spacing w:after="120"/>
        <w:rPr>
          <w:b/>
          <w:sz w:val="22"/>
          <w:szCs w:val="22"/>
        </w:rPr>
      </w:pPr>
      <w:r w:rsidRPr="00D041C0">
        <w:rPr>
          <w:b/>
          <w:sz w:val="22"/>
          <w:szCs w:val="22"/>
        </w:rPr>
        <w:t xml:space="preserve">Details of recommendations and timescales for decisions: </w:t>
      </w:r>
    </w:p>
    <w:p w14:paraId="6A186196" w14:textId="7BAE7049" w:rsidR="00CC4CE1" w:rsidRPr="00D041C0" w:rsidRDefault="006449E3" w:rsidP="006449E3">
      <w:pPr>
        <w:rPr>
          <w:sz w:val="22"/>
          <w:szCs w:val="22"/>
        </w:rPr>
      </w:pPr>
      <w:r w:rsidRPr="00D041C0">
        <w:rPr>
          <w:bCs/>
          <w:sz w:val="22"/>
          <w:szCs w:val="22"/>
        </w:rPr>
        <w:t>Schools Forum are asked to consider the proposals</w:t>
      </w:r>
      <w:r w:rsidR="00D30C23" w:rsidRPr="00D041C0">
        <w:rPr>
          <w:bCs/>
          <w:sz w:val="22"/>
          <w:szCs w:val="22"/>
        </w:rPr>
        <w:t xml:space="preserve"> for 202</w:t>
      </w:r>
      <w:r w:rsidR="00996C4B" w:rsidRPr="00D041C0">
        <w:rPr>
          <w:bCs/>
          <w:sz w:val="22"/>
          <w:szCs w:val="22"/>
        </w:rPr>
        <w:t>5</w:t>
      </w:r>
      <w:r w:rsidR="00D30C23" w:rsidRPr="00D041C0">
        <w:rPr>
          <w:bCs/>
          <w:sz w:val="22"/>
          <w:szCs w:val="22"/>
        </w:rPr>
        <w:t>-2</w:t>
      </w:r>
      <w:r w:rsidR="00996C4B" w:rsidRPr="00D041C0">
        <w:rPr>
          <w:bCs/>
          <w:sz w:val="22"/>
          <w:szCs w:val="22"/>
        </w:rPr>
        <w:t>6</w:t>
      </w:r>
      <w:r w:rsidR="00D30C23" w:rsidRPr="00D041C0">
        <w:rPr>
          <w:bCs/>
          <w:sz w:val="22"/>
          <w:szCs w:val="22"/>
        </w:rPr>
        <w:t xml:space="preserve"> mainstream </w:t>
      </w:r>
      <w:r w:rsidR="00F172AE" w:rsidRPr="00D041C0">
        <w:rPr>
          <w:bCs/>
          <w:sz w:val="22"/>
          <w:szCs w:val="22"/>
        </w:rPr>
        <w:t xml:space="preserve">maintained </w:t>
      </w:r>
      <w:r w:rsidR="00D30C23" w:rsidRPr="00D041C0">
        <w:rPr>
          <w:bCs/>
          <w:sz w:val="22"/>
          <w:szCs w:val="22"/>
        </w:rPr>
        <w:t>de-delegation, and special school equivalent charging</w:t>
      </w:r>
      <w:r w:rsidR="00776B92" w:rsidRPr="00D041C0">
        <w:rPr>
          <w:bCs/>
          <w:sz w:val="22"/>
          <w:szCs w:val="22"/>
        </w:rPr>
        <w:t>.</w:t>
      </w:r>
      <w:r w:rsidR="00F172AE" w:rsidRPr="00D041C0">
        <w:rPr>
          <w:bCs/>
          <w:sz w:val="22"/>
          <w:szCs w:val="22"/>
        </w:rPr>
        <w:t xml:space="preserve"> </w:t>
      </w:r>
    </w:p>
    <w:p w14:paraId="668674A3" w14:textId="77777777" w:rsidR="00710735" w:rsidRPr="00D041C0" w:rsidRDefault="00710735" w:rsidP="00710735">
      <w:pPr>
        <w:pStyle w:val="ListParagraph"/>
        <w:rPr>
          <w:rFonts w:cs="Arial"/>
          <w:color w:val="000000"/>
          <w:sz w:val="22"/>
          <w:szCs w:val="22"/>
        </w:rPr>
      </w:pPr>
    </w:p>
    <w:p w14:paraId="4F357D7C" w14:textId="77777777" w:rsidR="00710735" w:rsidRPr="00D041C0" w:rsidRDefault="00710735" w:rsidP="00710735">
      <w:pPr>
        <w:spacing w:line="259" w:lineRule="auto"/>
        <w:rPr>
          <w:color w:val="000000"/>
          <w:sz w:val="22"/>
          <w:szCs w:val="22"/>
        </w:rPr>
      </w:pPr>
      <w:r w:rsidRPr="00D041C0">
        <w:rPr>
          <w:color w:val="000000"/>
          <w:sz w:val="22"/>
          <w:szCs w:val="22"/>
        </w:rPr>
        <w:br w:type="page"/>
      </w:r>
    </w:p>
    <w:p w14:paraId="3F4EFDBD" w14:textId="0DF42411" w:rsidR="00CC4CE1" w:rsidRPr="00D041C0" w:rsidRDefault="00CC4CE1" w:rsidP="00534043">
      <w:pPr>
        <w:pStyle w:val="NoSpacing"/>
        <w:rPr>
          <w:sz w:val="22"/>
          <w:szCs w:val="22"/>
        </w:rPr>
        <w:sectPr w:rsidR="00CC4CE1" w:rsidRPr="00D041C0" w:rsidSect="007B40D8">
          <w:headerReference w:type="default" r:id="rId12"/>
          <w:pgSz w:w="11906" w:h="16838"/>
          <w:pgMar w:top="3544" w:right="1440" w:bottom="1440" w:left="1440" w:header="708" w:footer="708" w:gutter="0"/>
          <w:cols w:space="708"/>
          <w:docGrid w:linePitch="360"/>
        </w:sectPr>
      </w:pPr>
    </w:p>
    <w:p w14:paraId="00772E5A" w14:textId="0F1F6CB0" w:rsidR="00101F8B" w:rsidRPr="00D041C0" w:rsidRDefault="00101F8B" w:rsidP="001A610F">
      <w:pPr>
        <w:pStyle w:val="TOCHeading"/>
        <w:spacing w:before="0" w:line="240" w:lineRule="auto"/>
        <w:rPr>
          <w:sz w:val="22"/>
          <w:szCs w:val="22"/>
        </w:rPr>
      </w:pPr>
    </w:p>
    <w:p w14:paraId="1187ECB4" w14:textId="1FF56135" w:rsidR="006449E3" w:rsidRPr="00D041C0" w:rsidRDefault="006449E3" w:rsidP="00BF6F90">
      <w:pPr>
        <w:pStyle w:val="NoSpacing"/>
        <w:numPr>
          <w:ilvl w:val="0"/>
          <w:numId w:val="11"/>
        </w:numPr>
        <w:ind w:left="567" w:hanging="567"/>
        <w:rPr>
          <w:b/>
          <w:bCs/>
          <w:sz w:val="22"/>
          <w:szCs w:val="22"/>
        </w:rPr>
      </w:pPr>
      <w:r w:rsidRPr="00D041C0">
        <w:rPr>
          <w:b/>
          <w:bCs/>
          <w:sz w:val="22"/>
          <w:szCs w:val="22"/>
        </w:rPr>
        <w:t>Background</w:t>
      </w:r>
    </w:p>
    <w:p w14:paraId="26906A71" w14:textId="77777777" w:rsidR="006449E3" w:rsidRPr="00D041C0" w:rsidRDefault="006449E3" w:rsidP="00BF6F90">
      <w:pPr>
        <w:pStyle w:val="NoSpacing"/>
        <w:ind w:left="567" w:hanging="567"/>
        <w:rPr>
          <w:sz w:val="22"/>
          <w:szCs w:val="22"/>
        </w:rPr>
      </w:pPr>
    </w:p>
    <w:p w14:paraId="0D503B9C" w14:textId="655B4589" w:rsidR="006449E3" w:rsidRPr="00D041C0" w:rsidRDefault="00BF6F90" w:rsidP="00BF6F90">
      <w:pPr>
        <w:pStyle w:val="NoSpacing"/>
        <w:ind w:left="567" w:hanging="567"/>
        <w:rPr>
          <w:sz w:val="22"/>
          <w:szCs w:val="22"/>
        </w:rPr>
      </w:pPr>
      <w:r w:rsidRPr="00D041C0">
        <w:rPr>
          <w:sz w:val="22"/>
          <w:szCs w:val="22"/>
        </w:rPr>
        <w:t>1.1</w:t>
      </w:r>
      <w:r w:rsidR="006449E3" w:rsidRPr="00D041C0">
        <w:rPr>
          <w:sz w:val="22"/>
          <w:szCs w:val="22"/>
        </w:rPr>
        <w:t xml:space="preserve"> </w:t>
      </w:r>
      <w:r w:rsidRPr="00D041C0">
        <w:rPr>
          <w:sz w:val="22"/>
          <w:szCs w:val="22"/>
        </w:rPr>
        <w:tab/>
      </w:r>
      <w:r w:rsidR="006449E3" w:rsidRPr="00D041C0">
        <w:rPr>
          <w:sz w:val="22"/>
          <w:szCs w:val="22"/>
        </w:rPr>
        <w:t xml:space="preserve">At budget setting time each year, Schools Forum will be asked to approve the de-delegation of funding for centrally provided support based on a per pupil formula, considered to be a fair way of accounting for the size of the school and its budget.  </w:t>
      </w:r>
    </w:p>
    <w:p w14:paraId="5A0B78E2" w14:textId="77777777" w:rsidR="006449E3" w:rsidRPr="00D041C0" w:rsidRDefault="006449E3" w:rsidP="00BF6F90">
      <w:pPr>
        <w:pStyle w:val="NoSpacing"/>
        <w:ind w:left="567" w:hanging="567"/>
        <w:rPr>
          <w:sz w:val="22"/>
          <w:szCs w:val="22"/>
        </w:rPr>
      </w:pPr>
    </w:p>
    <w:p w14:paraId="1C5CE8B1" w14:textId="7F40B2E4" w:rsidR="006449E3" w:rsidRPr="00D041C0" w:rsidRDefault="00BF6F90" w:rsidP="00BF6F90">
      <w:pPr>
        <w:pStyle w:val="NoSpacing"/>
        <w:ind w:left="567" w:hanging="567"/>
        <w:rPr>
          <w:sz w:val="22"/>
          <w:szCs w:val="22"/>
        </w:rPr>
      </w:pPr>
      <w:r w:rsidRPr="00D041C0">
        <w:rPr>
          <w:sz w:val="22"/>
          <w:szCs w:val="22"/>
        </w:rPr>
        <w:t>1.2</w:t>
      </w:r>
      <w:r w:rsidRPr="00D041C0">
        <w:rPr>
          <w:sz w:val="22"/>
          <w:szCs w:val="22"/>
        </w:rPr>
        <w:tab/>
      </w:r>
      <w:r w:rsidR="00E242D4" w:rsidRPr="00D041C0">
        <w:rPr>
          <w:sz w:val="22"/>
          <w:szCs w:val="22"/>
        </w:rPr>
        <w:t>The final de delegation budget will be determined once the October 202</w:t>
      </w:r>
      <w:r w:rsidR="0079797B" w:rsidRPr="00D041C0">
        <w:rPr>
          <w:sz w:val="22"/>
          <w:szCs w:val="22"/>
        </w:rPr>
        <w:t>4</w:t>
      </w:r>
      <w:r w:rsidR="00E242D4" w:rsidRPr="00D041C0">
        <w:rPr>
          <w:sz w:val="22"/>
          <w:szCs w:val="22"/>
        </w:rPr>
        <w:t xml:space="preserve"> pupil numbers are confirmed in the Authority Pro</w:t>
      </w:r>
      <w:r w:rsidR="0079797B" w:rsidRPr="00D041C0">
        <w:rPr>
          <w:sz w:val="22"/>
          <w:szCs w:val="22"/>
        </w:rPr>
        <w:t xml:space="preserve"> </w:t>
      </w:r>
      <w:r w:rsidR="00E242D4" w:rsidRPr="00D041C0">
        <w:rPr>
          <w:sz w:val="22"/>
          <w:szCs w:val="22"/>
        </w:rPr>
        <w:t>Forma Tool (APT), which is used to calculate the schools’ budgets</w:t>
      </w:r>
      <w:r w:rsidR="001A610F" w:rsidRPr="00D041C0">
        <w:rPr>
          <w:sz w:val="22"/>
          <w:szCs w:val="22"/>
        </w:rPr>
        <w:t>.</w:t>
      </w:r>
    </w:p>
    <w:p w14:paraId="712CB690" w14:textId="77777777" w:rsidR="00804B83" w:rsidRPr="00D041C0" w:rsidRDefault="00804B83" w:rsidP="00BF6F90">
      <w:pPr>
        <w:pStyle w:val="NoSpacing"/>
        <w:ind w:left="567" w:hanging="567"/>
        <w:rPr>
          <w:sz w:val="22"/>
          <w:szCs w:val="22"/>
        </w:rPr>
      </w:pPr>
    </w:p>
    <w:p w14:paraId="51ED8A69" w14:textId="7D1EFE71" w:rsidR="00804B83" w:rsidRPr="00D041C0" w:rsidRDefault="00804B83" w:rsidP="00804B83">
      <w:pPr>
        <w:pStyle w:val="NoSpacing"/>
        <w:ind w:left="567" w:hanging="567"/>
        <w:rPr>
          <w:sz w:val="22"/>
          <w:szCs w:val="22"/>
        </w:rPr>
      </w:pPr>
      <w:r w:rsidRPr="00D041C0">
        <w:rPr>
          <w:sz w:val="22"/>
          <w:szCs w:val="22"/>
        </w:rPr>
        <w:t>1.3</w:t>
      </w:r>
      <w:r w:rsidRPr="00D041C0">
        <w:rPr>
          <w:sz w:val="22"/>
          <w:szCs w:val="22"/>
        </w:rPr>
        <w:tab/>
        <w:t xml:space="preserve">Schools block “de-delegation” does not apply to special schools or PRUs funded from the High Needs block, but the DfE have an expectation that similar services should be offered to special schools on a chargeable basis.  Not having done this in the past has led to confusion in the central support offer, therefore </w:t>
      </w:r>
      <w:r w:rsidR="00964968">
        <w:rPr>
          <w:sz w:val="22"/>
          <w:szCs w:val="22"/>
        </w:rPr>
        <w:t xml:space="preserve">the Council is </w:t>
      </w:r>
      <w:r w:rsidRPr="00D041C0">
        <w:rPr>
          <w:sz w:val="22"/>
          <w:szCs w:val="22"/>
        </w:rPr>
        <w:t xml:space="preserve">proposing to extend the same services to special schools excluding behaviour support - which is accounted for in the place </w:t>
      </w:r>
      <w:r w:rsidR="00964968">
        <w:rPr>
          <w:sz w:val="22"/>
          <w:szCs w:val="22"/>
        </w:rPr>
        <w:t xml:space="preserve">funding </w:t>
      </w:r>
      <w:r w:rsidRPr="00D041C0">
        <w:rPr>
          <w:sz w:val="22"/>
          <w:szCs w:val="22"/>
        </w:rPr>
        <w:t>/</w:t>
      </w:r>
      <w:r w:rsidR="00964968">
        <w:rPr>
          <w:sz w:val="22"/>
          <w:szCs w:val="22"/>
        </w:rPr>
        <w:t xml:space="preserve"> </w:t>
      </w:r>
      <w:r w:rsidRPr="00D041C0">
        <w:rPr>
          <w:sz w:val="22"/>
          <w:szCs w:val="22"/>
        </w:rPr>
        <w:t xml:space="preserve">top-up funding of the </w:t>
      </w:r>
      <w:r w:rsidR="00964968">
        <w:rPr>
          <w:sz w:val="22"/>
          <w:szCs w:val="22"/>
        </w:rPr>
        <w:t>h</w:t>
      </w:r>
      <w:r w:rsidRPr="00D041C0">
        <w:rPr>
          <w:sz w:val="22"/>
          <w:szCs w:val="22"/>
        </w:rPr>
        <w:t xml:space="preserve">igh </w:t>
      </w:r>
      <w:r w:rsidR="00964968">
        <w:rPr>
          <w:sz w:val="22"/>
          <w:szCs w:val="22"/>
        </w:rPr>
        <w:t>n</w:t>
      </w:r>
      <w:r w:rsidRPr="00D041C0">
        <w:rPr>
          <w:sz w:val="22"/>
          <w:szCs w:val="22"/>
        </w:rPr>
        <w:t xml:space="preserve">eeds base.   </w:t>
      </w:r>
    </w:p>
    <w:p w14:paraId="20E3CBC4" w14:textId="77777777" w:rsidR="00804B83" w:rsidRPr="00D041C0" w:rsidRDefault="00804B83" w:rsidP="00804B83">
      <w:pPr>
        <w:pStyle w:val="NoSpacing"/>
        <w:ind w:left="567" w:hanging="567"/>
        <w:rPr>
          <w:sz w:val="22"/>
          <w:szCs w:val="22"/>
        </w:rPr>
      </w:pPr>
    </w:p>
    <w:p w14:paraId="5E0CEE13" w14:textId="799B18C6" w:rsidR="00804B83" w:rsidRPr="00D041C0" w:rsidRDefault="00804B83" w:rsidP="00804B83">
      <w:pPr>
        <w:pStyle w:val="NoSpacing"/>
        <w:ind w:left="567" w:hanging="567"/>
        <w:rPr>
          <w:color w:val="000000"/>
          <w:sz w:val="22"/>
          <w:szCs w:val="22"/>
        </w:rPr>
      </w:pPr>
      <w:r w:rsidRPr="00D041C0">
        <w:rPr>
          <w:sz w:val="22"/>
          <w:szCs w:val="22"/>
        </w:rPr>
        <w:t>1.4</w:t>
      </w:r>
      <w:r w:rsidRPr="00D041C0">
        <w:rPr>
          <w:sz w:val="22"/>
          <w:szCs w:val="22"/>
        </w:rPr>
        <w:tab/>
        <w:t>In 2025-2026 the charge for special schools would use the mainstream rate multiplied by the number of places (weighted x 3) rather than pupil numbers</w:t>
      </w:r>
      <w:r w:rsidR="00AE429E">
        <w:rPr>
          <w:sz w:val="22"/>
          <w:szCs w:val="22"/>
        </w:rPr>
        <w:t xml:space="preserve"> for Trade Union Facilities Time </w:t>
      </w:r>
      <w:r w:rsidR="0007762E">
        <w:rPr>
          <w:sz w:val="22"/>
          <w:szCs w:val="22"/>
        </w:rPr>
        <w:t xml:space="preserve">and Contingency Fund and the number of places for Free School Meals </w:t>
      </w:r>
      <w:r w:rsidR="002E5D04">
        <w:rPr>
          <w:sz w:val="22"/>
          <w:szCs w:val="22"/>
        </w:rPr>
        <w:t>(FSM) Eligibility Assessment</w:t>
      </w:r>
      <w:r w:rsidRPr="00D041C0">
        <w:rPr>
          <w:sz w:val="22"/>
          <w:szCs w:val="22"/>
        </w:rPr>
        <w:t>.  The weighting is less than the overall funding differential between mainstream &amp; special phases</w:t>
      </w:r>
      <w:r w:rsidR="002E5D04">
        <w:rPr>
          <w:sz w:val="22"/>
          <w:szCs w:val="22"/>
        </w:rPr>
        <w:t xml:space="preserve"> and</w:t>
      </w:r>
      <w:r w:rsidRPr="00D041C0">
        <w:rPr>
          <w:sz w:val="22"/>
          <w:szCs w:val="22"/>
        </w:rPr>
        <w:t xml:space="preserve"> more in the region of DfE grant funding differential.</w:t>
      </w:r>
    </w:p>
    <w:p w14:paraId="3FE511ED" w14:textId="77777777" w:rsidR="00804B83" w:rsidRPr="00D041C0" w:rsidRDefault="00804B83" w:rsidP="00BF6F90">
      <w:pPr>
        <w:pStyle w:val="NoSpacing"/>
        <w:ind w:left="567" w:hanging="567"/>
        <w:rPr>
          <w:sz w:val="22"/>
          <w:szCs w:val="22"/>
        </w:rPr>
      </w:pPr>
    </w:p>
    <w:p w14:paraId="33578F90" w14:textId="77777777" w:rsidR="006449E3" w:rsidRPr="00D041C0" w:rsidRDefault="006449E3" w:rsidP="00BF6F90">
      <w:pPr>
        <w:pStyle w:val="NoSpacing"/>
        <w:ind w:left="567" w:hanging="567"/>
        <w:rPr>
          <w:sz w:val="22"/>
          <w:szCs w:val="22"/>
        </w:rPr>
      </w:pPr>
    </w:p>
    <w:p w14:paraId="412B692B" w14:textId="25E73BD2" w:rsidR="006449E3" w:rsidRPr="00D041C0" w:rsidRDefault="006449E3" w:rsidP="00BF6F90">
      <w:pPr>
        <w:pStyle w:val="NoSpacing"/>
        <w:numPr>
          <w:ilvl w:val="0"/>
          <w:numId w:val="11"/>
        </w:numPr>
        <w:ind w:left="567" w:hanging="567"/>
        <w:rPr>
          <w:b/>
          <w:bCs/>
          <w:sz w:val="22"/>
          <w:szCs w:val="22"/>
        </w:rPr>
      </w:pPr>
      <w:r w:rsidRPr="00D041C0">
        <w:rPr>
          <w:b/>
          <w:bCs/>
          <w:sz w:val="22"/>
          <w:szCs w:val="22"/>
        </w:rPr>
        <w:t>Proposal for 202</w:t>
      </w:r>
      <w:r w:rsidR="00B66ABD" w:rsidRPr="00D041C0">
        <w:rPr>
          <w:b/>
          <w:bCs/>
          <w:sz w:val="22"/>
          <w:szCs w:val="22"/>
        </w:rPr>
        <w:t>5</w:t>
      </w:r>
      <w:r w:rsidRPr="00D041C0">
        <w:rPr>
          <w:b/>
          <w:bCs/>
          <w:sz w:val="22"/>
          <w:szCs w:val="22"/>
        </w:rPr>
        <w:t>-2</w:t>
      </w:r>
      <w:r w:rsidR="00B66ABD" w:rsidRPr="00D041C0">
        <w:rPr>
          <w:b/>
          <w:bCs/>
          <w:sz w:val="22"/>
          <w:szCs w:val="22"/>
        </w:rPr>
        <w:t>6</w:t>
      </w:r>
      <w:r w:rsidR="00DD455B" w:rsidRPr="00D041C0">
        <w:rPr>
          <w:b/>
          <w:bCs/>
          <w:sz w:val="22"/>
          <w:szCs w:val="22"/>
        </w:rPr>
        <w:t xml:space="preserve"> </w:t>
      </w:r>
      <w:r w:rsidR="00B66D3E" w:rsidRPr="00D041C0">
        <w:rPr>
          <w:b/>
          <w:bCs/>
          <w:sz w:val="22"/>
          <w:szCs w:val="22"/>
        </w:rPr>
        <w:t xml:space="preserve">- </w:t>
      </w:r>
      <w:r w:rsidR="00DD455B" w:rsidRPr="00D041C0">
        <w:rPr>
          <w:b/>
          <w:bCs/>
          <w:sz w:val="22"/>
          <w:szCs w:val="22"/>
        </w:rPr>
        <w:t xml:space="preserve">Free School Meals </w:t>
      </w:r>
      <w:r w:rsidR="00B66D3E" w:rsidRPr="00D041C0">
        <w:rPr>
          <w:b/>
          <w:bCs/>
          <w:sz w:val="22"/>
          <w:szCs w:val="22"/>
        </w:rPr>
        <w:t xml:space="preserve">(FSM) </w:t>
      </w:r>
      <w:r w:rsidR="00DD455B" w:rsidRPr="00D041C0">
        <w:rPr>
          <w:b/>
          <w:bCs/>
          <w:sz w:val="22"/>
          <w:szCs w:val="22"/>
        </w:rPr>
        <w:t>Eligibility</w:t>
      </w:r>
    </w:p>
    <w:p w14:paraId="6CD28063" w14:textId="77777777" w:rsidR="00E519CF" w:rsidRPr="00D041C0" w:rsidRDefault="00E519CF" w:rsidP="00BF6F90">
      <w:pPr>
        <w:pStyle w:val="NoSpacing"/>
        <w:ind w:left="567" w:hanging="567"/>
        <w:rPr>
          <w:sz w:val="22"/>
          <w:szCs w:val="22"/>
        </w:rPr>
      </w:pPr>
    </w:p>
    <w:p w14:paraId="4D52251B" w14:textId="33F8ECC7" w:rsidR="00203B6A" w:rsidRPr="00D041C0" w:rsidRDefault="00203B6A" w:rsidP="00203B6A">
      <w:pPr>
        <w:pStyle w:val="NoSpacing"/>
        <w:ind w:left="567" w:hanging="567"/>
        <w:rPr>
          <w:sz w:val="22"/>
          <w:szCs w:val="22"/>
        </w:rPr>
      </w:pPr>
      <w:r w:rsidRPr="00D041C0">
        <w:rPr>
          <w:sz w:val="22"/>
          <w:szCs w:val="22"/>
        </w:rPr>
        <w:t>2.1</w:t>
      </w:r>
      <w:r w:rsidRPr="00D041C0">
        <w:rPr>
          <w:sz w:val="22"/>
          <w:szCs w:val="22"/>
        </w:rPr>
        <w:tab/>
        <w:t xml:space="preserve">The </w:t>
      </w:r>
      <w:r w:rsidR="009805B4" w:rsidRPr="00D041C0">
        <w:rPr>
          <w:sz w:val="22"/>
          <w:szCs w:val="22"/>
        </w:rPr>
        <w:t>E</w:t>
      </w:r>
      <w:r w:rsidRPr="00D041C0">
        <w:rPr>
          <w:sz w:val="22"/>
          <w:szCs w:val="22"/>
        </w:rPr>
        <w:t xml:space="preserve">ducation </w:t>
      </w:r>
      <w:r w:rsidR="009805B4" w:rsidRPr="00D041C0">
        <w:rPr>
          <w:sz w:val="22"/>
          <w:szCs w:val="22"/>
        </w:rPr>
        <w:t>S</w:t>
      </w:r>
      <w:r w:rsidRPr="00D041C0">
        <w:rPr>
          <w:sz w:val="22"/>
          <w:szCs w:val="22"/>
        </w:rPr>
        <w:t>ervice has a service level agreement (SLA) with the Housing Benefit service, who manage the eligibility assessment/checking of pupils for free school meals and notifies individual schools on a regular basis of their pupils’ eligibility.  Providing this service centrally means that efficiencies can be gained.  Administration at individual school level would be burdensome as entitlement checking would have to be done manually.  The service also conducts campaigns on behalf of schools, resulting in increased take up.  The de delegation total will meet the cost of the SLA.</w:t>
      </w:r>
    </w:p>
    <w:p w14:paraId="091BD0CF" w14:textId="63666A3D" w:rsidR="00203B6A" w:rsidRPr="00D041C0" w:rsidRDefault="00203B6A" w:rsidP="00203B6A">
      <w:pPr>
        <w:pStyle w:val="NoSpacing"/>
        <w:ind w:left="567" w:hanging="567"/>
        <w:rPr>
          <w:sz w:val="22"/>
          <w:szCs w:val="22"/>
        </w:rPr>
      </w:pPr>
    </w:p>
    <w:p w14:paraId="47F71F0F" w14:textId="6AFF9018" w:rsidR="006449E3" w:rsidRPr="00D041C0" w:rsidRDefault="00BF6F90" w:rsidP="00203B6A">
      <w:pPr>
        <w:pStyle w:val="NoSpacing"/>
        <w:ind w:left="567" w:hanging="567"/>
        <w:rPr>
          <w:sz w:val="22"/>
          <w:szCs w:val="22"/>
        </w:rPr>
      </w:pPr>
      <w:r w:rsidRPr="00D041C0">
        <w:rPr>
          <w:sz w:val="22"/>
          <w:szCs w:val="22"/>
        </w:rPr>
        <w:t>2.</w:t>
      </w:r>
      <w:r w:rsidR="00203B6A" w:rsidRPr="00D041C0">
        <w:rPr>
          <w:sz w:val="22"/>
          <w:szCs w:val="22"/>
        </w:rPr>
        <w:t>2</w:t>
      </w:r>
      <w:r w:rsidRPr="00D041C0">
        <w:rPr>
          <w:sz w:val="22"/>
          <w:szCs w:val="22"/>
        </w:rPr>
        <w:tab/>
      </w:r>
      <w:r w:rsidR="00E242D4" w:rsidRPr="00D041C0">
        <w:rPr>
          <w:sz w:val="22"/>
          <w:szCs w:val="22"/>
        </w:rPr>
        <w:t xml:space="preserve">The local authority is proposing to </w:t>
      </w:r>
      <w:r w:rsidRPr="00D041C0">
        <w:rPr>
          <w:sz w:val="22"/>
          <w:szCs w:val="22"/>
        </w:rPr>
        <w:t>uplift the 202</w:t>
      </w:r>
      <w:r w:rsidR="001262CA" w:rsidRPr="00D041C0">
        <w:rPr>
          <w:sz w:val="22"/>
          <w:szCs w:val="22"/>
        </w:rPr>
        <w:t>4</w:t>
      </w:r>
      <w:r w:rsidRPr="00D041C0">
        <w:rPr>
          <w:sz w:val="22"/>
          <w:szCs w:val="22"/>
        </w:rPr>
        <w:t>-202</w:t>
      </w:r>
      <w:r w:rsidR="001262CA" w:rsidRPr="00D041C0">
        <w:rPr>
          <w:sz w:val="22"/>
          <w:szCs w:val="22"/>
        </w:rPr>
        <w:t>5</w:t>
      </w:r>
      <w:r w:rsidRPr="00D041C0">
        <w:rPr>
          <w:sz w:val="22"/>
          <w:szCs w:val="22"/>
        </w:rPr>
        <w:t xml:space="preserve"> per pupil rate by the </w:t>
      </w:r>
      <w:r w:rsidR="00A33C38" w:rsidRPr="00D041C0">
        <w:rPr>
          <w:sz w:val="22"/>
          <w:szCs w:val="22"/>
        </w:rPr>
        <w:t>current C</w:t>
      </w:r>
      <w:r w:rsidR="002C79E5" w:rsidRPr="00D041C0">
        <w:rPr>
          <w:sz w:val="22"/>
          <w:szCs w:val="22"/>
        </w:rPr>
        <w:t xml:space="preserve">onsumer Prices Index (CPI) </w:t>
      </w:r>
      <w:r w:rsidR="00A33C38" w:rsidRPr="00D041C0">
        <w:rPr>
          <w:sz w:val="22"/>
          <w:szCs w:val="22"/>
        </w:rPr>
        <w:t>inflation rate of 1.7%.</w:t>
      </w:r>
      <w:r w:rsidR="00A43166">
        <w:rPr>
          <w:sz w:val="22"/>
          <w:szCs w:val="22"/>
        </w:rPr>
        <w:t xml:space="preserve"> </w:t>
      </w:r>
      <w:r w:rsidR="00A33C38" w:rsidRPr="00D041C0">
        <w:rPr>
          <w:sz w:val="22"/>
          <w:szCs w:val="22"/>
        </w:rPr>
        <w:t xml:space="preserve">This would increase the per pupil rate </w:t>
      </w:r>
      <w:r w:rsidR="00B66D3E" w:rsidRPr="00D041C0">
        <w:rPr>
          <w:sz w:val="22"/>
          <w:szCs w:val="22"/>
        </w:rPr>
        <w:t>as shown in the table below:</w:t>
      </w:r>
    </w:p>
    <w:p w14:paraId="63C07FEC" w14:textId="4106C750" w:rsidR="001B5F33" w:rsidRPr="00D041C0" w:rsidRDefault="001B5F33">
      <w:pPr>
        <w:spacing w:line="259" w:lineRule="auto"/>
        <w:rPr>
          <w:rFonts w:eastAsiaTheme="minorHAnsi"/>
          <w:sz w:val="22"/>
          <w:szCs w:val="22"/>
          <w:lang w:eastAsia="en-US"/>
        </w:rPr>
      </w:pPr>
      <w:r w:rsidRPr="00D041C0">
        <w:rPr>
          <w:sz w:val="22"/>
          <w:szCs w:val="22"/>
        </w:rPr>
        <w:br w:type="page"/>
      </w:r>
    </w:p>
    <w:p w14:paraId="3C1917B6" w14:textId="77777777" w:rsidR="00B66D3E" w:rsidRPr="00D041C0" w:rsidRDefault="00B66D3E" w:rsidP="00203B6A">
      <w:pPr>
        <w:pStyle w:val="NoSpacing"/>
        <w:ind w:left="567" w:hanging="567"/>
        <w:rPr>
          <w:sz w:val="22"/>
          <w:szCs w:val="22"/>
        </w:rPr>
      </w:pPr>
    </w:p>
    <w:tbl>
      <w:tblPr>
        <w:tblStyle w:val="TableGrid"/>
        <w:tblW w:w="8926" w:type="dxa"/>
        <w:tblInd w:w="567" w:type="dxa"/>
        <w:tblLook w:val="04A0" w:firstRow="1" w:lastRow="0" w:firstColumn="1" w:lastColumn="0" w:noHBand="0" w:noVBand="1"/>
      </w:tblPr>
      <w:tblGrid>
        <w:gridCol w:w="1243"/>
        <w:gridCol w:w="1365"/>
        <w:gridCol w:w="1365"/>
        <w:gridCol w:w="1118"/>
        <w:gridCol w:w="1365"/>
        <w:gridCol w:w="1365"/>
        <w:gridCol w:w="1105"/>
      </w:tblGrid>
      <w:tr w:rsidR="00C04821" w:rsidRPr="00D041C0" w14:paraId="624306FF" w14:textId="4CB95EF1" w:rsidTr="051FC08D">
        <w:tc>
          <w:tcPr>
            <w:tcW w:w="1243" w:type="dxa"/>
          </w:tcPr>
          <w:p w14:paraId="31EB6673" w14:textId="0AC2054F" w:rsidR="00C04821" w:rsidRPr="00D041C0" w:rsidRDefault="00C04821" w:rsidP="00A33C38">
            <w:pPr>
              <w:pStyle w:val="NoSpacing"/>
              <w:rPr>
                <w:b/>
                <w:bCs/>
                <w:sz w:val="22"/>
                <w:szCs w:val="22"/>
              </w:rPr>
            </w:pPr>
            <w:r w:rsidRPr="00D041C0">
              <w:rPr>
                <w:b/>
                <w:bCs/>
                <w:sz w:val="22"/>
                <w:szCs w:val="22"/>
              </w:rPr>
              <w:t>De-delegated Item</w:t>
            </w:r>
          </w:p>
        </w:tc>
        <w:tc>
          <w:tcPr>
            <w:tcW w:w="1365" w:type="dxa"/>
          </w:tcPr>
          <w:p w14:paraId="2EC62125" w14:textId="79450DE1" w:rsidR="00C04821" w:rsidRPr="00D041C0" w:rsidRDefault="00C04821" w:rsidP="002C79E5">
            <w:pPr>
              <w:pStyle w:val="NoSpacing"/>
              <w:jc w:val="center"/>
              <w:rPr>
                <w:b/>
                <w:bCs/>
                <w:sz w:val="22"/>
                <w:szCs w:val="22"/>
              </w:rPr>
            </w:pPr>
            <w:r w:rsidRPr="00D041C0">
              <w:rPr>
                <w:b/>
                <w:bCs/>
                <w:sz w:val="22"/>
                <w:szCs w:val="22"/>
              </w:rPr>
              <w:t>2024-2025 Per Pupil Rate Maintained Primary Schools</w:t>
            </w:r>
          </w:p>
        </w:tc>
        <w:tc>
          <w:tcPr>
            <w:tcW w:w="1365" w:type="dxa"/>
          </w:tcPr>
          <w:p w14:paraId="01F25A58" w14:textId="6455B1C2" w:rsidR="00C04821" w:rsidRPr="00D041C0" w:rsidRDefault="00C04821" w:rsidP="002C79E5">
            <w:pPr>
              <w:pStyle w:val="NoSpacing"/>
              <w:jc w:val="center"/>
              <w:rPr>
                <w:b/>
                <w:bCs/>
                <w:sz w:val="22"/>
                <w:szCs w:val="22"/>
              </w:rPr>
            </w:pPr>
            <w:r w:rsidRPr="00D041C0">
              <w:rPr>
                <w:b/>
                <w:bCs/>
                <w:sz w:val="22"/>
                <w:szCs w:val="22"/>
              </w:rPr>
              <w:t>2024-2025 Per Pupil Rate Maintained Secondary Schools</w:t>
            </w:r>
          </w:p>
        </w:tc>
        <w:tc>
          <w:tcPr>
            <w:tcW w:w="1185" w:type="dxa"/>
          </w:tcPr>
          <w:p w14:paraId="7052827B" w14:textId="77777777" w:rsidR="00C04821" w:rsidRPr="00D041C0" w:rsidRDefault="00C04821" w:rsidP="002C79E5">
            <w:pPr>
              <w:pStyle w:val="NoSpacing"/>
              <w:jc w:val="center"/>
              <w:rPr>
                <w:b/>
                <w:bCs/>
                <w:sz w:val="22"/>
                <w:szCs w:val="22"/>
              </w:rPr>
            </w:pPr>
            <w:r w:rsidRPr="00D041C0">
              <w:rPr>
                <w:b/>
                <w:bCs/>
                <w:sz w:val="22"/>
                <w:szCs w:val="22"/>
              </w:rPr>
              <w:t>2024-2025</w:t>
            </w:r>
          </w:p>
          <w:p w14:paraId="49808389" w14:textId="5026E4D5" w:rsidR="00C04821" w:rsidRPr="00D041C0" w:rsidRDefault="00C04821" w:rsidP="002C79E5">
            <w:pPr>
              <w:pStyle w:val="NoSpacing"/>
              <w:jc w:val="center"/>
              <w:rPr>
                <w:b/>
                <w:bCs/>
                <w:sz w:val="22"/>
                <w:szCs w:val="22"/>
              </w:rPr>
            </w:pPr>
            <w:r w:rsidRPr="00D041C0">
              <w:rPr>
                <w:b/>
                <w:bCs/>
                <w:sz w:val="22"/>
                <w:szCs w:val="22"/>
              </w:rPr>
              <w:t>Per Pupil Rate Special Schools</w:t>
            </w:r>
          </w:p>
        </w:tc>
        <w:tc>
          <w:tcPr>
            <w:tcW w:w="1252" w:type="dxa"/>
          </w:tcPr>
          <w:p w14:paraId="1FBA0E55" w14:textId="04F6766F" w:rsidR="00C04821" w:rsidRPr="00D041C0" w:rsidRDefault="00C04821" w:rsidP="002C79E5">
            <w:pPr>
              <w:pStyle w:val="NoSpacing"/>
              <w:jc w:val="center"/>
              <w:rPr>
                <w:b/>
                <w:bCs/>
                <w:sz w:val="22"/>
                <w:szCs w:val="22"/>
              </w:rPr>
            </w:pPr>
            <w:r w:rsidRPr="00D041C0">
              <w:rPr>
                <w:b/>
                <w:bCs/>
                <w:sz w:val="22"/>
                <w:szCs w:val="22"/>
              </w:rPr>
              <w:t>2025-2026 Per Pupil Rate Maintained Primary Schools</w:t>
            </w:r>
          </w:p>
        </w:tc>
        <w:tc>
          <w:tcPr>
            <w:tcW w:w="1365" w:type="dxa"/>
          </w:tcPr>
          <w:p w14:paraId="18FA3A77" w14:textId="03460BEA" w:rsidR="00C04821" w:rsidRPr="00D041C0" w:rsidRDefault="00C04821" w:rsidP="002C79E5">
            <w:pPr>
              <w:pStyle w:val="NoSpacing"/>
              <w:jc w:val="center"/>
              <w:rPr>
                <w:b/>
                <w:bCs/>
                <w:sz w:val="22"/>
                <w:szCs w:val="22"/>
              </w:rPr>
            </w:pPr>
            <w:r w:rsidRPr="00D041C0">
              <w:rPr>
                <w:b/>
                <w:bCs/>
                <w:sz w:val="22"/>
                <w:szCs w:val="22"/>
              </w:rPr>
              <w:t>2025-2026 Per Pupil Rate Maintained Special Schools</w:t>
            </w:r>
          </w:p>
        </w:tc>
        <w:tc>
          <w:tcPr>
            <w:tcW w:w="1151" w:type="dxa"/>
          </w:tcPr>
          <w:p w14:paraId="7E7C3058" w14:textId="2997E17D" w:rsidR="00C04821" w:rsidRPr="00D041C0" w:rsidRDefault="00C04821" w:rsidP="002C79E5">
            <w:pPr>
              <w:pStyle w:val="NoSpacing"/>
              <w:jc w:val="center"/>
              <w:rPr>
                <w:b/>
                <w:bCs/>
                <w:sz w:val="22"/>
                <w:szCs w:val="22"/>
              </w:rPr>
            </w:pPr>
            <w:r w:rsidRPr="00D041C0">
              <w:rPr>
                <w:b/>
                <w:bCs/>
                <w:sz w:val="22"/>
                <w:szCs w:val="22"/>
              </w:rPr>
              <w:t>2025-2026 Per Pupil Rate Special Schools</w:t>
            </w:r>
          </w:p>
        </w:tc>
      </w:tr>
      <w:tr w:rsidR="00C04821" w:rsidRPr="00D041C0" w14:paraId="598B21BE" w14:textId="716A11CC" w:rsidTr="051FC08D">
        <w:tc>
          <w:tcPr>
            <w:tcW w:w="1243" w:type="dxa"/>
          </w:tcPr>
          <w:p w14:paraId="40704884" w14:textId="2ED1EA7E" w:rsidR="00C04821" w:rsidRPr="00D041C0" w:rsidRDefault="00C04821" w:rsidP="00A33C38">
            <w:pPr>
              <w:pStyle w:val="NoSpacing"/>
              <w:rPr>
                <w:sz w:val="22"/>
                <w:szCs w:val="22"/>
              </w:rPr>
            </w:pPr>
            <w:r w:rsidRPr="00D041C0">
              <w:rPr>
                <w:sz w:val="22"/>
                <w:szCs w:val="22"/>
              </w:rPr>
              <w:t>FSM Eligibility</w:t>
            </w:r>
          </w:p>
        </w:tc>
        <w:tc>
          <w:tcPr>
            <w:tcW w:w="1365" w:type="dxa"/>
          </w:tcPr>
          <w:p w14:paraId="2E9ACEAA" w14:textId="1D466FC5" w:rsidR="00C04821" w:rsidRPr="00D041C0" w:rsidRDefault="007418AD" w:rsidP="007418AD">
            <w:pPr>
              <w:pStyle w:val="NoSpacing"/>
              <w:jc w:val="right"/>
              <w:rPr>
                <w:sz w:val="22"/>
                <w:szCs w:val="22"/>
              </w:rPr>
            </w:pPr>
            <w:r w:rsidRPr="00D041C0">
              <w:rPr>
                <w:sz w:val="22"/>
                <w:szCs w:val="22"/>
              </w:rPr>
              <w:t>£4.</w:t>
            </w:r>
            <w:r w:rsidR="008D4707" w:rsidRPr="00D041C0">
              <w:rPr>
                <w:sz w:val="22"/>
                <w:szCs w:val="22"/>
              </w:rPr>
              <w:t>18</w:t>
            </w:r>
          </w:p>
        </w:tc>
        <w:tc>
          <w:tcPr>
            <w:tcW w:w="1365" w:type="dxa"/>
          </w:tcPr>
          <w:p w14:paraId="03F71A04" w14:textId="55854E66" w:rsidR="00C04821" w:rsidRPr="00D041C0" w:rsidRDefault="008D4707" w:rsidP="007418AD">
            <w:pPr>
              <w:pStyle w:val="NoSpacing"/>
              <w:jc w:val="right"/>
              <w:rPr>
                <w:sz w:val="22"/>
                <w:szCs w:val="22"/>
              </w:rPr>
            </w:pPr>
            <w:r w:rsidRPr="00D041C0">
              <w:rPr>
                <w:sz w:val="22"/>
                <w:szCs w:val="22"/>
              </w:rPr>
              <w:t>£4.18</w:t>
            </w:r>
          </w:p>
        </w:tc>
        <w:tc>
          <w:tcPr>
            <w:tcW w:w="1185" w:type="dxa"/>
          </w:tcPr>
          <w:p w14:paraId="39ADBF28" w14:textId="3FDB9E14" w:rsidR="00C04821" w:rsidRPr="00D041C0" w:rsidRDefault="00F90C51" w:rsidP="007418AD">
            <w:pPr>
              <w:pStyle w:val="NoSpacing"/>
              <w:jc w:val="right"/>
              <w:rPr>
                <w:sz w:val="22"/>
                <w:szCs w:val="22"/>
              </w:rPr>
            </w:pPr>
            <w:r w:rsidRPr="00D041C0">
              <w:rPr>
                <w:sz w:val="22"/>
                <w:szCs w:val="22"/>
              </w:rPr>
              <w:t>£</w:t>
            </w:r>
            <w:r w:rsidR="00EF4F93" w:rsidRPr="00D041C0">
              <w:rPr>
                <w:sz w:val="22"/>
                <w:szCs w:val="22"/>
              </w:rPr>
              <w:t>4.18</w:t>
            </w:r>
          </w:p>
        </w:tc>
        <w:tc>
          <w:tcPr>
            <w:tcW w:w="1252" w:type="dxa"/>
          </w:tcPr>
          <w:p w14:paraId="2AC18BC9" w14:textId="4F79AA10" w:rsidR="00C04821" w:rsidRPr="00D041C0" w:rsidRDefault="00203B6A" w:rsidP="007418AD">
            <w:pPr>
              <w:pStyle w:val="NoSpacing"/>
              <w:jc w:val="right"/>
              <w:rPr>
                <w:sz w:val="22"/>
                <w:szCs w:val="22"/>
              </w:rPr>
            </w:pPr>
            <w:r w:rsidRPr="00D041C0">
              <w:rPr>
                <w:sz w:val="22"/>
                <w:szCs w:val="22"/>
              </w:rPr>
              <w:t>£4.</w:t>
            </w:r>
            <w:r w:rsidR="001E2A40" w:rsidRPr="00D041C0">
              <w:rPr>
                <w:sz w:val="22"/>
                <w:szCs w:val="22"/>
              </w:rPr>
              <w:t>25</w:t>
            </w:r>
          </w:p>
        </w:tc>
        <w:tc>
          <w:tcPr>
            <w:tcW w:w="1365" w:type="dxa"/>
          </w:tcPr>
          <w:p w14:paraId="6DC8A38C" w14:textId="7785B14C" w:rsidR="00C04821" w:rsidRPr="00D041C0" w:rsidRDefault="00203B6A" w:rsidP="007418AD">
            <w:pPr>
              <w:pStyle w:val="NoSpacing"/>
              <w:jc w:val="right"/>
              <w:rPr>
                <w:sz w:val="22"/>
                <w:szCs w:val="22"/>
              </w:rPr>
            </w:pPr>
            <w:r w:rsidRPr="00D041C0">
              <w:rPr>
                <w:sz w:val="22"/>
                <w:szCs w:val="22"/>
              </w:rPr>
              <w:t>£4.</w:t>
            </w:r>
            <w:r w:rsidR="001E2A40" w:rsidRPr="00D041C0">
              <w:rPr>
                <w:sz w:val="22"/>
                <w:szCs w:val="22"/>
              </w:rPr>
              <w:t>25</w:t>
            </w:r>
          </w:p>
        </w:tc>
        <w:tc>
          <w:tcPr>
            <w:tcW w:w="1151" w:type="dxa"/>
          </w:tcPr>
          <w:p w14:paraId="0D39AB76" w14:textId="5552564D" w:rsidR="00C04821" w:rsidRPr="00D041C0" w:rsidRDefault="00203B6A" w:rsidP="007418AD">
            <w:pPr>
              <w:pStyle w:val="NoSpacing"/>
              <w:jc w:val="right"/>
              <w:rPr>
                <w:sz w:val="22"/>
                <w:szCs w:val="22"/>
              </w:rPr>
            </w:pPr>
            <w:r w:rsidRPr="00D041C0">
              <w:rPr>
                <w:sz w:val="22"/>
                <w:szCs w:val="22"/>
              </w:rPr>
              <w:t>£</w:t>
            </w:r>
            <w:r w:rsidR="00EF4F93" w:rsidRPr="00D041C0">
              <w:rPr>
                <w:sz w:val="22"/>
                <w:szCs w:val="22"/>
              </w:rPr>
              <w:t>4.25</w:t>
            </w:r>
          </w:p>
        </w:tc>
      </w:tr>
    </w:tbl>
    <w:p w14:paraId="6E6F5505" w14:textId="77777777" w:rsidR="006449E3" w:rsidRPr="00D041C0" w:rsidRDefault="006449E3" w:rsidP="00BF6F90">
      <w:pPr>
        <w:pStyle w:val="NoSpacing"/>
        <w:rPr>
          <w:sz w:val="22"/>
          <w:szCs w:val="22"/>
        </w:rPr>
      </w:pPr>
    </w:p>
    <w:p w14:paraId="0ADF9DA7" w14:textId="11A0CFE1" w:rsidR="00183897" w:rsidRPr="00D041C0" w:rsidRDefault="00183897" w:rsidP="00183897">
      <w:pPr>
        <w:pStyle w:val="NoSpacing"/>
        <w:ind w:left="567"/>
        <w:rPr>
          <w:sz w:val="22"/>
          <w:szCs w:val="22"/>
        </w:rPr>
      </w:pPr>
      <w:r w:rsidRPr="00D041C0">
        <w:rPr>
          <w:sz w:val="22"/>
          <w:szCs w:val="22"/>
        </w:rPr>
        <w:t>Free School Meals (FSM) Eligibility Assessment </w:t>
      </w:r>
      <w:r w:rsidR="002D57BD">
        <w:rPr>
          <w:sz w:val="22"/>
          <w:szCs w:val="22"/>
        </w:rPr>
        <w:t xml:space="preserve">for special schools </w:t>
      </w:r>
      <w:r w:rsidRPr="00D041C0">
        <w:rPr>
          <w:sz w:val="22"/>
          <w:szCs w:val="22"/>
        </w:rPr>
        <w:t>is proposed to be charged at a multiplier of one as this is based on pupil numbers.</w:t>
      </w:r>
    </w:p>
    <w:p w14:paraId="0458F4A2" w14:textId="3FAFC491" w:rsidR="00EF4F93" w:rsidRPr="00D041C0" w:rsidRDefault="00EF4F93" w:rsidP="00BF6F90">
      <w:pPr>
        <w:pStyle w:val="NoSpacing"/>
        <w:rPr>
          <w:sz w:val="22"/>
          <w:szCs w:val="22"/>
        </w:rPr>
      </w:pPr>
    </w:p>
    <w:p w14:paraId="4977153F" w14:textId="77777777" w:rsidR="00920E15" w:rsidRPr="00D041C0" w:rsidRDefault="00920E15" w:rsidP="00203B6A">
      <w:pPr>
        <w:pStyle w:val="NoSpacing"/>
        <w:ind w:left="567"/>
        <w:rPr>
          <w:sz w:val="22"/>
          <w:szCs w:val="22"/>
        </w:rPr>
      </w:pPr>
    </w:p>
    <w:p w14:paraId="4596A40A" w14:textId="6BCB5AF5" w:rsidR="00920E15" w:rsidRPr="00D041C0" w:rsidRDefault="00920E15" w:rsidP="00920E15">
      <w:pPr>
        <w:pStyle w:val="NoSpacing"/>
        <w:numPr>
          <w:ilvl w:val="0"/>
          <w:numId w:val="11"/>
        </w:numPr>
        <w:ind w:left="567" w:hanging="567"/>
        <w:rPr>
          <w:b/>
          <w:bCs/>
          <w:sz w:val="22"/>
          <w:szCs w:val="22"/>
        </w:rPr>
      </w:pPr>
      <w:r w:rsidRPr="00D041C0">
        <w:rPr>
          <w:b/>
          <w:bCs/>
          <w:sz w:val="22"/>
          <w:szCs w:val="22"/>
        </w:rPr>
        <w:t>Proposal for 2025-26 – Additional School Improvement Services</w:t>
      </w:r>
    </w:p>
    <w:p w14:paraId="3F1FF1AB" w14:textId="77777777" w:rsidR="00920E15" w:rsidRPr="00D041C0" w:rsidRDefault="00920E15" w:rsidP="00920E15">
      <w:pPr>
        <w:pStyle w:val="NoSpacing"/>
        <w:ind w:left="567" w:hanging="567"/>
        <w:rPr>
          <w:sz w:val="22"/>
          <w:szCs w:val="22"/>
        </w:rPr>
      </w:pPr>
    </w:p>
    <w:p w14:paraId="0651341C" w14:textId="11416998" w:rsidR="00920E15" w:rsidRPr="00D041C0" w:rsidRDefault="00920E15" w:rsidP="007F798F">
      <w:pPr>
        <w:pStyle w:val="NoSpacing"/>
        <w:ind w:left="567" w:hanging="567"/>
        <w:rPr>
          <w:sz w:val="22"/>
          <w:szCs w:val="22"/>
        </w:rPr>
      </w:pPr>
      <w:r w:rsidRPr="00D041C0">
        <w:rPr>
          <w:sz w:val="22"/>
          <w:szCs w:val="22"/>
        </w:rPr>
        <w:t>3.1</w:t>
      </w:r>
      <w:r w:rsidRPr="00D041C0">
        <w:rPr>
          <w:sz w:val="22"/>
          <w:szCs w:val="22"/>
        </w:rPr>
        <w:tab/>
        <w:t xml:space="preserve">School improvement services are provided for schools following the phasing out of the Schools Moderation and Brokering grant. This allows the local authority to monitor and support performance of maintained schools, broker school improvement provision and provide intervention to raise standards and </w:t>
      </w:r>
      <w:r w:rsidR="007F798F" w:rsidRPr="00D041C0">
        <w:rPr>
          <w:sz w:val="22"/>
          <w:szCs w:val="22"/>
        </w:rPr>
        <w:t xml:space="preserve">is to be </w:t>
      </w:r>
      <w:r w:rsidRPr="00D041C0">
        <w:rPr>
          <w:sz w:val="22"/>
          <w:szCs w:val="22"/>
        </w:rPr>
        <w:t xml:space="preserve">fully passported to </w:t>
      </w:r>
      <w:r w:rsidR="007F798F" w:rsidRPr="00D041C0">
        <w:rPr>
          <w:sz w:val="22"/>
          <w:szCs w:val="22"/>
        </w:rPr>
        <w:t>an</w:t>
      </w:r>
      <w:r w:rsidRPr="00D041C0">
        <w:rPr>
          <w:sz w:val="22"/>
          <w:szCs w:val="22"/>
        </w:rPr>
        <w:t xml:space="preserve"> Education Partnership.  </w:t>
      </w:r>
    </w:p>
    <w:p w14:paraId="7448C90C" w14:textId="77777777" w:rsidR="00920E15" w:rsidRPr="00D041C0" w:rsidRDefault="00920E15" w:rsidP="007F798F">
      <w:pPr>
        <w:pStyle w:val="NoSpacing"/>
        <w:rPr>
          <w:b/>
          <w:bCs/>
          <w:sz w:val="22"/>
          <w:szCs w:val="22"/>
        </w:rPr>
      </w:pPr>
    </w:p>
    <w:p w14:paraId="22BFF252" w14:textId="7AE3BF8C" w:rsidR="00920E15" w:rsidRPr="00D041C0" w:rsidRDefault="007F798F" w:rsidP="00920E15">
      <w:pPr>
        <w:pStyle w:val="NoSpacing"/>
        <w:ind w:left="567" w:hanging="567"/>
        <w:rPr>
          <w:sz w:val="22"/>
          <w:szCs w:val="22"/>
        </w:rPr>
      </w:pPr>
      <w:r w:rsidRPr="00D041C0">
        <w:rPr>
          <w:sz w:val="22"/>
          <w:szCs w:val="22"/>
        </w:rPr>
        <w:t>3</w:t>
      </w:r>
      <w:r w:rsidR="00920E15" w:rsidRPr="00D041C0">
        <w:rPr>
          <w:sz w:val="22"/>
          <w:szCs w:val="22"/>
        </w:rPr>
        <w:t>.</w:t>
      </w:r>
      <w:r w:rsidR="004E2FDB" w:rsidRPr="00D041C0">
        <w:rPr>
          <w:sz w:val="22"/>
          <w:szCs w:val="22"/>
        </w:rPr>
        <w:t>2</w:t>
      </w:r>
      <w:r w:rsidR="00920E15" w:rsidRPr="00D041C0">
        <w:rPr>
          <w:sz w:val="22"/>
          <w:szCs w:val="22"/>
        </w:rPr>
        <w:tab/>
        <w:t>The local authority is proposing to uplift the 202</w:t>
      </w:r>
      <w:r w:rsidR="001262CA" w:rsidRPr="00D041C0">
        <w:rPr>
          <w:sz w:val="22"/>
          <w:szCs w:val="22"/>
        </w:rPr>
        <w:t>4</w:t>
      </w:r>
      <w:r w:rsidR="00920E15" w:rsidRPr="00D041C0">
        <w:rPr>
          <w:sz w:val="22"/>
          <w:szCs w:val="22"/>
        </w:rPr>
        <w:t>-202</w:t>
      </w:r>
      <w:r w:rsidR="001262CA" w:rsidRPr="00D041C0">
        <w:rPr>
          <w:sz w:val="22"/>
          <w:szCs w:val="22"/>
        </w:rPr>
        <w:t>5</w:t>
      </w:r>
      <w:r w:rsidR="00920E15" w:rsidRPr="00D041C0">
        <w:rPr>
          <w:sz w:val="22"/>
          <w:szCs w:val="22"/>
        </w:rPr>
        <w:t xml:space="preserve"> per pupil rate by the current Consumer Prices Index (CPI) inflation rate of 1.7%.</w:t>
      </w:r>
      <w:r w:rsidR="00A43166">
        <w:rPr>
          <w:sz w:val="22"/>
          <w:szCs w:val="22"/>
        </w:rPr>
        <w:t xml:space="preserve"> </w:t>
      </w:r>
      <w:r w:rsidR="00920E15" w:rsidRPr="00D041C0">
        <w:rPr>
          <w:sz w:val="22"/>
          <w:szCs w:val="22"/>
        </w:rPr>
        <w:t>This would increase the per pupil rate as shown in the table below:</w:t>
      </w:r>
    </w:p>
    <w:p w14:paraId="38BFFA26" w14:textId="77777777" w:rsidR="00920E15" w:rsidRPr="00D041C0" w:rsidRDefault="00920E15" w:rsidP="00920E15">
      <w:pPr>
        <w:pStyle w:val="NoSpacing"/>
        <w:ind w:left="567" w:hanging="567"/>
        <w:rPr>
          <w:sz w:val="22"/>
          <w:szCs w:val="22"/>
        </w:rPr>
      </w:pPr>
    </w:p>
    <w:tbl>
      <w:tblPr>
        <w:tblStyle w:val="TableGrid"/>
        <w:tblW w:w="9104" w:type="dxa"/>
        <w:tblInd w:w="567" w:type="dxa"/>
        <w:tblLook w:val="04A0" w:firstRow="1" w:lastRow="0" w:firstColumn="1" w:lastColumn="0" w:noHBand="0" w:noVBand="1"/>
      </w:tblPr>
      <w:tblGrid>
        <w:gridCol w:w="1500"/>
        <w:gridCol w:w="1365"/>
        <w:gridCol w:w="1365"/>
        <w:gridCol w:w="1182"/>
        <w:gridCol w:w="1365"/>
        <w:gridCol w:w="1365"/>
        <w:gridCol w:w="1182"/>
      </w:tblGrid>
      <w:tr w:rsidR="00920E15" w:rsidRPr="00D041C0" w14:paraId="2F0CC00D" w14:textId="77777777" w:rsidTr="051FC08D">
        <w:tc>
          <w:tcPr>
            <w:tcW w:w="1500" w:type="dxa"/>
          </w:tcPr>
          <w:p w14:paraId="37EC4CC9" w14:textId="77777777" w:rsidR="00920E15" w:rsidRPr="00D041C0" w:rsidRDefault="00920E15" w:rsidP="00E40EFE">
            <w:pPr>
              <w:pStyle w:val="NoSpacing"/>
              <w:rPr>
                <w:b/>
                <w:bCs/>
                <w:sz w:val="22"/>
                <w:szCs w:val="22"/>
              </w:rPr>
            </w:pPr>
            <w:r w:rsidRPr="00D041C0">
              <w:rPr>
                <w:b/>
                <w:bCs/>
                <w:sz w:val="22"/>
                <w:szCs w:val="22"/>
              </w:rPr>
              <w:t>De-delegated Item</w:t>
            </w:r>
          </w:p>
        </w:tc>
        <w:tc>
          <w:tcPr>
            <w:tcW w:w="1365" w:type="dxa"/>
          </w:tcPr>
          <w:p w14:paraId="7F4A91B5" w14:textId="77777777" w:rsidR="00920E15" w:rsidRPr="00D041C0" w:rsidRDefault="00920E15" w:rsidP="00E40EFE">
            <w:pPr>
              <w:pStyle w:val="NoSpacing"/>
              <w:jc w:val="center"/>
              <w:rPr>
                <w:b/>
                <w:bCs/>
                <w:sz w:val="22"/>
                <w:szCs w:val="22"/>
              </w:rPr>
            </w:pPr>
            <w:r w:rsidRPr="00D041C0">
              <w:rPr>
                <w:b/>
                <w:bCs/>
                <w:sz w:val="22"/>
                <w:szCs w:val="22"/>
              </w:rPr>
              <w:t>2024-2025 Per Pupil Rate Maintained Primary Schools</w:t>
            </w:r>
          </w:p>
        </w:tc>
        <w:tc>
          <w:tcPr>
            <w:tcW w:w="1365" w:type="dxa"/>
          </w:tcPr>
          <w:p w14:paraId="6AC4D306" w14:textId="77777777" w:rsidR="00920E15" w:rsidRPr="00D041C0" w:rsidRDefault="00920E15" w:rsidP="00E40EFE">
            <w:pPr>
              <w:pStyle w:val="NoSpacing"/>
              <w:jc w:val="center"/>
              <w:rPr>
                <w:b/>
                <w:bCs/>
                <w:sz w:val="22"/>
                <w:szCs w:val="22"/>
              </w:rPr>
            </w:pPr>
            <w:r w:rsidRPr="00D041C0">
              <w:rPr>
                <w:b/>
                <w:bCs/>
                <w:sz w:val="22"/>
                <w:szCs w:val="22"/>
              </w:rPr>
              <w:t>2024-2025 Per Pupil Rate Maintained Secondary Schools</w:t>
            </w:r>
          </w:p>
        </w:tc>
        <w:tc>
          <w:tcPr>
            <w:tcW w:w="1170" w:type="dxa"/>
          </w:tcPr>
          <w:p w14:paraId="1BE07A34" w14:textId="77777777" w:rsidR="00920E15" w:rsidRPr="00D041C0" w:rsidRDefault="00920E15" w:rsidP="00E40EFE">
            <w:pPr>
              <w:pStyle w:val="NoSpacing"/>
              <w:jc w:val="center"/>
              <w:rPr>
                <w:b/>
                <w:bCs/>
                <w:sz w:val="22"/>
                <w:szCs w:val="22"/>
              </w:rPr>
            </w:pPr>
            <w:r w:rsidRPr="00D041C0">
              <w:rPr>
                <w:b/>
                <w:bCs/>
                <w:sz w:val="22"/>
                <w:szCs w:val="22"/>
              </w:rPr>
              <w:t>2024-2025</w:t>
            </w:r>
          </w:p>
          <w:p w14:paraId="0DBCDB76" w14:textId="77777777" w:rsidR="00920E15" w:rsidRPr="00D041C0" w:rsidRDefault="00920E15" w:rsidP="00E40EFE">
            <w:pPr>
              <w:pStyle w:val="NoSpacing"/>
              <w:jc w:val="center"/>
              <w:rPr>
                <w:b/>
                <w:bCs/>
                <w:sz w:val="22"/>
                <w:szCs w:val="22"/>
              </w:rPr>
            </w:pPr>
            <w:r w:rsidRPr="00D041C0">
              <w:rPr>
                <w:b/>
                <w:bCs/>
                <w:sz w:val="22"/>
                <w:szCs w:val="22"/>
              </w:rPr>
              <w:t>Per Pupil Rate Special Schools</w:t>
            </w:r>
          </w:p>
        </w:tc>
        <w:tc>
          <w:tcPr>
            <w:tcW w:w="1267" w:type="dxa"/>
          </w:tcPr>
          <w:p w14:paraId="213BE4AF" w14:textId="77777777" w:rsidR="00920E15" w:rsidRPr="00D041C0" w:rsidRDefault="00920E15" w:rsidP="00E40EFE">
            <w:pPr>
              <w:pStyle w:val="NoSpacing"/>
              <w:jc w:val="center"/>
              <w:rPr>
                <w:b/>
                <w:bCs/>
                <w:sz w:val="22"/>
                <w:szCs w:val="22"/>
              </w:rPr>
            </w:pPr>
            <w:r w:rsidRPr="00D041C0">
              <w:rPr>
                <w:b/>
                <w:bCs/>
                <w:sz w:val="22"/>
                <w:szCs w:val="22"/>
              </w:rPr>
              <w:t>2025-2026 Per Pupil Rate Maintained Primary Schools</w:t>
            </w:r>
          </w:p>
        </w:tc>
        <w:tc>
          <w:tcPr>
            <w:tcW w:w="1365" w:type="dxa"/>
          </w:tcPr>
          <w:p w14:paraId="11C0C480" w14:textId="77777777" w:rsidR="00920E15" w:rsidRPr="00D041C0" w:rsidRDefault="00920E15" w:rsidP="00E40EFE">
            <w:pPr>
              <w:pStyle w:val="NoSpacing"/>
              <w:jc w:val="center"/>
              <w:rPr>
                <w:b/>
                <w:bCs/>
                <w:sz w:val="22"/>
                <w:szCs w:val="22"/>
              </w:rPr>
            </w:pPr>
            <w:r w:rsidRPr="00D041C0">
              <w:rPr>
                <w:b/>
                <w:bCs/>
                <w:sz w:val="22"/>
                <w:szCs w:val="22"/>
              </w:rPr>
              <w:t>2025-2026 Per Pupil Rate Maintained Special Schools</w:t>
            </w:r>
          </w:p>
        </w:tc>
        <w:tc>
          <w:tcPr>
            <w:tcW w:w="1072" w:type="dxa"/>
          </w:tcPr>
          <w:p w14:paraId="2B3F1B72" w14:textId="77777777" w:rsidR="00920E15" w:rsidRPr="00D041C0" w:rsidRDefault="00920E15" w:rsidP="00E40EFE">
            <w:pPr>
              <w:pStyle w:val="NoSpacing"/>
              <w:jc w:val="center"/>
              <w:rPr>
                <w:b/>
                <w:bCs/>
                <w:sz w:val="22"/>
                <w:szCs w:val="22"/>
              </w:rPr>
            </w:pPr>
            <w:r w:rsidRPr="00D041C0">
              <w:rPr>
                <w:b/>
                <w:bCs/>
                <w:sz w:val="22"/>
                <w:szCs w:val="22"/>
              </w:rPr>
              <w:t>2025-2026 Per Pupil Rate Special Schools</w:t>
            </w:r>
          </w:p>
        </w:tc>
      </w:tr>
      <w:tr w:rsidR="00920E15" w:rsidRPr="00D041C0" w14:paraId="11E3CE74" w14:textId="77777777" w:rsidTr="051FC08D">
        <w:tc>
          <w:tcPr>
            <w:tcW w:w="1500" w:type="dxa"/>
          </w:tcPr>
          <w:p w14:paraId="1730922F" w14:textId="1A7620B1" w:rsidR="00920E15" w:rsidRPr="00D041C0" w:rsidRDefault="007F798F" w:rsidP="00E40EFE">
            <w:pPr>
              <w:pStyle w:val="NoSpacing"/>
              <w:rPr>
                <w:sz w:val="22"/>
                <w:szCs w:val="22"/>
              </w:rPr>
            </w:pPr>
            <w:r w:rsidRPr="00D041C0">
              <w:rPr>
                <w:sz w:val="22"/>
                <w:szCs w:val="22"/>
              </w:rPr>
              <w:t>Additional School Improvement Services</w:t>
            </w:r>
          </w:p>
        </w:tc>
        <w:tc>
          <w:tcPr>
            <w:tcW w:w="1365" w:type="dxa"/>
          </w:tcPr>
          <w:p w14:paraId="2BDFDAB0" w14:textId="77777777" w:rsidR="007F798F" w:rsidRPr="00D041C0" w:rsidRDefault="007F798F" w:rsidP="00E40EFE">
            <w:pPr>
              <w:pStyle w:val="NoSpacing"/>
              <w:jc w:val="right"/>
              <w:rPr>
                <w:sz w:val="22"/>
                <w:szCs w:val="22"/>
              </w:rPr>
            </w:pPr>
          </w:p>
          <w:p w14:paraId="3D64D849" w14:textId="2DC35F09" w:rsidR="00920E15" w:rsidRPr="00D041C0" w:rsidRDefault="00920E15" w:rsidP="00E40EFE">
            <w:pPr>
              <w:pStyle w:val="NoSpacing"/>
              <w:jc w:val="right"/>
              <w:rPr>
                <w:sz w:val="22"/>
                <w:szCs w:val="22"/>
              </w:rPr>
            </w:pPr>
            <w:r w:rsidRPr="00D041C0">
              <w:rPr>
                <w:sz w:val="22"/>
                <w:szCs w:val="22"/>
              </w:rPr>
              <w:t>£</w:t>
            </w:r>
            <w:r w:rsidR="008C7477" w:rsidRPr="00D041C0">
              <w:rPr>
                <w:sz w:val="22"/>
                <w:szCs w:val="22"/>
              </w:rPr>
              <w:t>6.20</w:t>
            </w:r>
          </w:p>
        </w:tc>
        <w:tc>
          <w:tcPr>
            <w:tcW w:w="1365" w:type="dxa"/>
          </w:tcPr>
          <w:p w14:paraId="705FDDDE" w14:textId="77777777" w:rsidR="004E2FDB" w:rsidRPr="00D041C0" w:rsidRDefault="004E2FDB" w:rsidP="00E40EFE">
            <w:pPr>
              <w:pStyle w:val="NoSpacing"/>
              <w:jc w:val="right"/>
              <w:rPr>
                <w:sz w:val="22"/>
                <w:szCs w:val="22"/>
              </w:rPr>
            </w:pPr>
          </w:p>
          <w:p w14:paraId="60CA3FBC" w14:textId="4054C913" w:rsidR="00920E15" w:rsidRPr="00D041C0" w:rsidRDefault="00920E15" w:rsidP="00E40EFE">
            <w:pPr>
              <w:pStyle w:val="NoSpacing"/>
              <w:jc w:val="right"/>
              <w:rPr>
                <w:sz w:val="22"/>
                <w:szCs w:val="22"/>
              </w:rPr>
            </w:pPr>
            <w:r w:rsidRPr="00D041C0">
              <w:rPr>
                <w:sz w:val="22"/>
                <w:szCs w:val="22"/>
              </w:rPr>
              <w:t>£</w:t>
            </w:r>
            <w:r w:rsidR="004E2FDB" w:rsidRPr="00D041C0">
              <w:rPr>
                <w:sz w:val="22"/>
                <w:szCs w:val="22"/>
              </w:rPr>
              <w:t>6.</w:t>
            </w:r>
            <w:r w:rsidR="0095254A" w:rsidRPr="00D041C0">
              <w:rPr>
                <w:sz w:val="22"/>
                <w:szCs w:val="22"/>
              </w:rPr>
              <w:t>20</w:t>
            </w:r>
          </w:p>
        </w:tc>
        <w:tc>
          <w:tcPr>
            <w:tcW w:w="1170" w:type="dxa"/>
          </w:tcPr>
          <w:p w14:paraId="03F1C26B" w14:textId="77777777" w:rsidR="004E2FDB" w:rsidRPr="00D041C0" w:rsidRDefault="004E2FDB" w:rsidP="00E40EFE">
            <w:pPr>
              <w:pStyle w:val="NoSpacing"/>
              <w:jc w:val="right"/>
              <w:rPr>
                <w:sz w:val="22"/>
                <w:szCs w:val="22"/>
              </w:rPr>
            </w:pPr>
          </w:p>
          <w:p w14:paraId="49FBF99F" w14:textId="68293047" w:rsidR="00920E15" w:rsidRPr="00D041C0" w:rsidRDefault="00450434" w:rsidP="00450434">
            <w:pPr>
              <w:pStyle w:val="NoSpacing"/>
              <w:jc w:val="center"/>
              <w:rPr>
                <w:sz w:val="22"/>
                <w:szCs w:val="22"/>
              </w:rPr>
            </w:pPr>
            <w:r>
              <w:rPr>
                <w:sz w:val="22"/>
                <w:szCs w:val="22"/>
              </w:rPr>
              <w:t>To be confirmed</w:t>
            </w:r>
          </w:p>
        </w:tc>
        <w:tc>
          <w:tcPr>
            <w:tcW w:w="1267" w:type="dxa"/>
          </w:tcPr>
          <w:p w14:paraId="08EE637E" w14:textId="77777777" w:rsidR="004E2FDB" w:rsidRPr="00D041C0" w:rsidRDefault="004E2FDB" w:rsidP="00E40EFE">
            <w:pPr>
              <w:pStyle w:val="NoSpacing"/>
              <w:jc w:val="right"/>
              <w:rPr>
                <w:sz w:val="22"/>
                <w:szCs w:val="22"/>
              </w:rPr>
            </w:pPr>
          </w:p>
          <w:p w14:paraId="62A418EF" w14:textId="27CB7019" w:rsidR="00920E15" w:rsidRPr="00D041C0" w:rsidRDefault="00920E15" w:rsidP="00E40EFE">
            <w:pPr>
              <w:pStyle w:val="NoSpacing"/>
              <w:jc w:val="right"/>
              <w:rPr>
                <w:sz w:val="22"/>
                <w:szCs w:val="22"/>
              </w:rPr>
            </w:pPr>
            <w:r w:rsidRPr="00D041C0">
              <w:rPr>
                <w:sz w:val="22"/>
                <w:szCs w:val="22"/>
              </w:rPr>
              <w:t>£</w:t>
            </w:r>
            <w:r w:rsidR="004E2FDB" w:rsidRPr="00D041C0">
              <w:rPr>
                <w:sz w:val="22"/>
                <w:szCs w:val="22"/>
              </w:rPr>
              <w:t>6.</w:t>
            </w:r>
            <w:r w:rsidR="00F8630D" w:rsidRPr="00D041C0">
              <w:rPr>
                <w:sz w:val="22"/>
                <w:szCs w:val="22"/>
              </w:rPr>
              <w:t>31</w:t>
            </w:r>
          </w:p>
        </w:tc>
        <w:tc>
          <w:tcPr>
            <w:tcW w:w="1365" w:type="dxa"/>
          </w:tcPr>
          <w:p w14:paraId="3DEB1AD0" w14:textId="77777777" w:rsidR="00920E15" w:rsidRPr="00D041C0" w:rsidRDefault="00920E15" w:rsidP="00E40EFE">
            <w:pPr>
              <w:pStyle w:val="NoSpacing"/>
              <w:jc w:val="right"/>
              <w:rPr>
                <w:sz w:val="22"/>
                <w:szCs w:val="22"/>
              </w:rPr>
            </w:pPr>
          </w:p>
          <w:p w14:paraId="4C5D704D" w14:textId="7147D118" w:rsidR="004E2FDB" w:rsidRPr="00D041C0" w:rsidRDefault="004E2FDB" w:rsidP="00E40EFE">
            <w:pPr>
              <w:pStyle w:val="NoSpacing"/>
              <w:jc w:val="right"/>
              <w:rPr>
                <w:sz w:val="22"/>
                <w:szCs w:val="22"/>
              </w:rPr>
            </w:pPr>
            <w:r w:rsidRPr="00D041C0">
              <w:rPr>
                <w:sz w:val="22"/>
                <w:szCs w:val="22"/>
              </w:rPr>
              <w:t>£6.31</w:t>
            </w:r>
          </w:p>
        </w:tc>
        <w:tc>
          <w:tcPr>
            <w:tcW w:w="1072" w:type="dxa"/>
          </w:tcPr>
          <w:p w14:paraId="4C85DFC2" w14:textId="77777777" w:rsidR="004E2FDB" w:rsidRPr="00D041C0" w:rsidRDefault="004E2FDB" w:rsidP="00E40EFE">
            <w:pPr>
              <w:pStyle w:val="NoSpacing"/>
              <w:jc w:val="right"/>
              <w:rPr>
                <w:sz w:val="22"/>
                <w:szCs w:val="22"/>
              </w:rPr>
            </w:pPr>
          </w:p>
          <w:p w14:paraId="37AA0DE5" w14:textId="3A9CB245" w:rsidR="00920E15" w:rsidRPr="00D041C0" w:rsidRDefault="00450434" w:rsidP="00450434">
            <w:pPr>
              <w:pStyle w:val="NoSpacing"/>
              <w:jc w:val="center"/>
              <w:rPr>
                <w:sz w:val="22"/>
                <w:szCs w:val="22"/>
              </w:rPr>
            </w:pPr>
            <w:r>
              <w:rPr>
                <w:sz w:val="22"/>
                <w:szCs w:val="22"/>
              </w:rPr>
              <w:t>To be confirmed</w:t>
            </w:r>
          </w:p>
        </w:tc>
      </w:tr>
    </w:tbl>
    <w:p w14:paraId="6B73FDD2" w14:textId="77777777" w:rsidR="00920E15" w:rsidRPr="00D041C0" w:rsidRDefault="00920E15" w:rsidP="00920E15">
      <w:pPr>
        <w:pStyle w:val="NoSpacing"/>
        <w:rPr>
          <w:sz w:val="22"/>
          <w:szCs w:val="22"/>
        </w:rPr>
      </w:pPr>
    </w:p>
    <w:p w14:paraId="62AE1691" w14:textId="6D3930DF" w:rsidR="005B1EA6" w:rsidRPr="005B1EA6" w:rsidRDefault="00EC4180" w:rsidP="005B1EA6">
      <w:pPr>
        <w:pStyle w:val="NoSpacing"/>
        <w:ind w:left="567"/>
        <w:rPr>
          <w:sz w:val="22"/>
          <w:szCs w:val="22"/>
        </w:rPr>
      </w:pPr>
      <w:r>
        <w:rPr>
          <w:sz w:val="22"/>
          <w:szCs w:val="22"/>
        </w:rPr>
        <w:t>At the Primary and Secondary Heads Consultative meeting that took place on 20</w:t>
      </w:r>
      <w:r w:rsidR="00A43166">
        <w:rPr>
          <w:sz w:val="22"/>
          <w:szCs w:val="22"/>
        </w:rPr>
        <w:t xml:space="preserve"> </w:t>
      </w:r>
      <w:r>
        <w:rPr>
          <w:sz w:val="22"/>
          <w:szCs w:val="22"/>
        </w:rPr>
        <w:t xml:space="preserve">November 2024, </w:t>
      </w:r>
      <w:r w:rsidR="00C72482">
        <w:rPr>
          <w:sz w:val="22"/>
          <w:szCs w:val="22"/>
        </w:rPr>
        <w:t xml:space="preserve">clarification was sought </w:t>
      </w:r>
      <w:r w:rsidR="00AB71A5">
        <w:rPr>
          <w:sz w:val="22"/>
          <w:szCs w:val="22"/>
        </w:rPr>
        <w:t>on whether this funding supports the commissioned element of the work undertaken by Tower Hamlets Education Partnership (THEP).  If so, the view was taken that s</w:t>
      </w:r>
      <w:r w:rsidR="005B1EA6" w:rsidRPr="005B1EA6">
        <w:rPr>
          <w:sz w:val="22"/>
          <w:szCs w:val="22"/>
        </w:rPr>
        <w:t xml:space="preserve">pecial schools </w:t>
      </w:r>
      <w:r w:rsidR="00AB71A5">
        <w:rPr>
          <w:sz w:val="22"/>
          <w:szCs w:val="22"/>
        </w:rPr>
        <w:t>do access support through the commission and it should therefore be included.</w:t>
      </w:r>
    </w:p>
    <w:p w14:paraId="1D934A49" w14:textId="77777777" w:rsidR="003B10C9" w:rsidRPr="00D041C0" w:rsidRDefault="003B10C9" w:rsidP="00203B6A">
      <w:pPr>
        <w:pStyle w:val="NoSpacing"/>
        <w:ind w:left="567"/>
        <w:rPr>
          <w:sz w:val="22"/>
          <w:szCs w:val="22"/>
        </w:rPr>
      </w:pPr>
    </w:p>
    <w:p w14:paraId="213C9992" w14:textId="77777777" w:rsidR="003B10C9" w:rsidRPr="00D041C0" w:rsidRDefault="003B10C9" w:rsidP="00203B6A">
      <w:pPr>
        <w:pStyle w:val="NoSpacing"/>
        <w:ind w:left="567"/>
        <w:rPr>
          <w:sz w:val="22"/>
          <w:szCs w:val="22"/>
        </w:rPr>
      </w:pPr>
    </w:p>
    <w:p w14:paraId="71A57AA7" w14:textId="4055AC00" w:rsidR="00203B6A" w:rsidRPr="00D041C0" w:rsidRDefault="00525991" w:rsidP="009805B4">
      <w:pPr>
        <w:pStyle w:val="NoSpacing"/>
        <w:numPr>
          <w:ilvl w:val="0"/>
          <w:numId w:val="11"/>
        </w:numPr>
        <w:ind w:left="567" w:hanging="567"/>
        <w:rPr>
          <w:b/>
          <w:bCs/>
          <w:sz w:val="22"/>
          <w:szCs w:val="22"/>
        </w:rPr>
      </w:pPr>
      <w:r w:rsidRPr="00D041C0">
        <w:rPr>
          <w:b/>
          <w:bCs/>
          <w:sz w:val="22"/>
          <w:szCs w:val="22"/>
        </w:rPr>
        <w:t>Options</w:t>
      </w:r>
      <w:r w:rsidR="00203B6A" w:rsidRPr="00D041C0">
        <w:rPr>
          <w:b/>
          <w:bCs/>
          <w:sz w:val="22"/>
          <w:szCs w:val="22"/>
        </w:rPr>
        <w:t xml:space="preserve"> for 2025-26 </w:t>
      </w:r>
      <w:r w:rsidR="009805B4" w:rsidRPr="00D041C0">
        <w:rPr>
          <w:b/>
          <w:bCs/>
          <w:sz w:val="22"/>
          <w:szCs w:val="22"/>
        </w:rPr>
        <w:t>–</w:t>
      </w:r>
      <w:r w:rsidR="00203B6A" w:rsidRPr="00D041C0">
        <w:rPr>
          <w:b/>
          <w:bCs/>
          <w:sz w:val="22"/>
          <w:szCs w:val="22"/>
        </w:rPr>
        <w:t xml:space="preserve"> </w:t>
      </w:r>
      <w:r w:rsidR="009805B4" w:rsidRPr="00D041C0">
        <w:rPr>
          <w:b/>
          <w:bCs/>
          <w:sz w:val="22"/>
          <w:szCs w:val="22"/>
        </w:rPr>
        <w:t>Behaviour Support Services</w:t>
      </w:r>
    </w:p>
    <w:p w14:paraId="745F57BE" w14:textId="77777777" w:rsidR="00203B6A" w:rsidRPr="00D041C0" w:rsidRDefault="00203B6A" w:rsidP="009805B4">
      <w:pPr>
        <w:pStyle w:val="NoSpacing"/>
        <w:ind w:left="567" w:hanging="567"/>
        <w:rPr>
          <w:sz w:val="22"/>
          <w:szCs w:val="22"/>
        </w:rPr>
      </w:pPr>
    </w:p>
    <w:p w14:paraId="607AB99B" w14:textId="29860266" w:rsidR="009805B4" w:rsidRPr="00D041C0" w:rsidRDefault="004E2FDB" w:rsidP="009805B4">
      <w:pPr>
        <w:ind w:left="567" w:hanging="567"/>
        <w:jc w:val="both"/>
        <w:rPr>
          <w:color w:val="000000"/>
          <w:sz w:val="22"/>
          <w:szCs w:val="22"/>
        </w:rPr>
      </w:pPr>
      <w:r w:rsidRPr="00D041C0">
        <w:rPr>
          <w:sz w:val="22"/>
          <w:szCs w:val="22"/>
        </w:rPr>
        <w:t>4</w:t>
      </w:r>
      <w:r w:rsidR="00203B6A" w:rsidRPr="00D041C0">
        <w:rPr>
          <w:sz w:val="22"/>
          <w:szCs w:val="22"/>
        </w:rPr>
        <w:t>.1</w:t>
      </w:r>
      <w:r w:rsidR="009805B4" w:rsidRPr="00D041C0">
        <w:rPr>
          <w:sz w:val="22"/>
          <w:szCs w:val="22"/>
        </w:rPr>
        <w:tab/>
      </w:r>
      <w:r w:rsidR="009805B4" w:rsidRPr="00D041C0">
        <w:rPr>
          <w:color w:val="000000"/>
          <w:sz w:val="22"/>
          <w:szCs w:val="22"/>
        </w:rPr>
        <w:t xml:space="preserve">Behaviour support services are offered to schools dealing with challenging </w:t>
      </w:r>
      <w:r w:rsidR="009805B4" w:rsidRPr="00D041C0">
        <w:rPr>
          <w:sz w:val="22"/>
          <w:szCs w:val="22"/>
        </w:rPr>
        <w:t xml:space="preserve">behaviour; mental health and parental conflict; and increase in complexity due to lack of specialist advice.  The team also providing training and support for attendance issues.  The funding </w:t>
      </w:r>
      <w:r w:rsidR="009805B4" w:rsidRPr="00D041C0">
        <w:rPr>
          <w:sz w:val="22"/>
          <w:szCs w:val="22"/>
        </w:rPr>
        <w:lastRenderedPageBreak/>
        <w:t>is both statutory, via bought-in service level agreement (SLA), and the de-delegated budget supporting the provision.</w:t>
      </w:r>
      <w:r w:rsidR="00A43166">
        <w:rPr>
          <w:color w:val="000000"/>
          <w:sz w:val="22"/>
          <w:szCs w:val="22"/>
        </w:rPr>
        <w:t xml:space="preserve"> </w:t>
      </w:r>
      <w:r w:rsidR="009805B4" w:rsidRPr="00D041C0">
        <w:rPr>
          <w:color w:val="000000"/>
          <w:sz w:val="22"/>
          <w:szCs w:val="22"/>
        </w:rPr>
        <w:t>The de delegation total will meet the cost of the SLA.</w:t>
      </w:r>
    </w:p>
    <w:p w14:paraId="031E7751" w14:textId="6F70108F" w:rsidR="00525991" w:rsidRPr="00D041C0" w:rsidRDefault="004E2FDB" w:rsidP="009805B4">
      <w:pPr>
        <w:pStyle w:val="NoSpacing"/>
        <w:ind w:left="567" w:hanging="567"/>
        <w:rPr>
          <w:sz w:val="22"/>
          <w:szCs w:val="22"/>
        </w:rPr>
      </w:pPr>
      <w:r w:rsidRPr="00D041C0">
        <w:rPr>
          <w:sz w:val="22"/>
          <w:szCs w:val="22"/>
        </w:rPr>
        <w:t>4</w:t>
      </w:r>
      <w:r w:rsidR="009805B4" w:rsidRPr="00D041C0">
        <w:rPr>
          <w:sz w:val="22"/>
          <w:szCs w:val="22"/>
        </w:rPr>
        <w:t>.2</w:t>
      </w:r>
      <w:r w:rsidR="009805B4" w:rsidRPr="00D041C0">
        <w:rPr>
          <w:sz w:val="22"/>
          <w:szCs w:val="22"/>
        </w:rPr>
        <w:tab/>
        <w:t>The</w:t>
      </w:r>
      <w:r w:rsidR="00525991" w:rsidRPr="00D041C0">
        <w:rPr>
          <w:sz w:val="22"/>
          <w:szCs w:val="22"/>
        </w:rPr>
        <w:t>re are two options that the</w:t>
      </w:r>
      <w:r w:rsidR="009805B4" w:rsidRPr="00D041C0">
        <w:rPr>
          <w:sz w:val="22"/>
          <w:szCs w:val="22"/>
        </w:rPr>
        <w:t xml:space="preserve"> local authority is </w:t>
      </w:r>
      <w:r w:rsidR="009C66B2" w:rsidRPr="00D041C0">
        <w:rPr>
          <w:sz w:val="22"/>
          <w:szCs w:val="22"/>
        </w:rPr>
        <w:t>asking Schools Forum to vote upon</w:t>
      </w:r>
      <w:r w:rsidR="00525991" w:rsidRPr="00D041C0">
        <w:rPr>
          <w:sz w:val="22"/>
          <w:szCs w:val="22"/>
        </w:rPr>
        <w:t>:</w:t>
      </w:r>
    </w:p>
    <w:p w14:paraId="00868221" w14:textId="77777777" w:rsidR="009C66B2" w:rsidRPr="00D041C0" w:rsidRDefault="009C66B2" w:rsidP="009805B4">
      <w:pPr>
        <w:pStyle w:val="NoSpacing"/>
        <w:ind w:left="567" w:hanging="567"/>
        <w:rPr>
          <w:sz w:val="22"/>
          <w:szCs w:val="22"/>
        </w:rPr>
      </w:pPr>
    </w:p>
    <w:p w14:paraId="221A62A4" w14:textId="46A4873E" w:rsidR="009805B4" w:rsidRPr="00D041C0" w:rsidRDefault="009C66B2" w:rsidP="009C66B2">
      <w:pPr>
        <w:pStyle w:val="NoSpacing"/>
        <w:ind w:left="567"/>
        <w:rPr>
          <w:sz w:val="22"/>
          <w:szCs w:val="22"/>
        </w:rPr>
      </w:pPr>
      <w:r w:rsidRPr="00D041C0">
        <w:rPr>
          <w:sz w:val="22"/>
          <w:szCs w:val="22"/>
        </w:rPr>
        <w:t>Option 1 -</w:t>
      </w:r>
      <w:r w:rsidR="009805B4" w:rsidRPr="00D041C0">
        <w:rPr>
          <w:sz w:val="22"/>
          <w:szCs w:val="22"/>
        </w:rPr>
        <w:t xml:space="preserve"> to uplift the 202</w:t>
      </w:r>
      <w:r w:rsidR="001262CA" w:rsidRPr="00D041C0">
        <w:rPr>
          <w:sz w:val="22"/>
          <w:szCs w:val="22"/>
        </w:rPr>
        <w:t>4</w:t>
      </w:r>
      <w:r w:rsidR="009805B4" w:rsidRPr="00D041C0">
        <w:rPr>
          <w:sz w:val="22"/>
          <w:szCs w:val="22"/>
        </w:rPr>
        <w:t>-202</w:t>
      </w:r>
      <w:r w:rsidR="001262CA" w:rsidRPr="00D041C0">
        <w:rPr>
          <w:sz w:val="22"/>
          <w:szCs w:val="22"/>
        </w:rPr>
        <w:t>5</w:t>
      </w:r>
      <w:r w:rsidR="009805B4" w:rsidRPr="00D041C0">
        <w:rPr>
          <w:sz w:val="22"/>
          <w:szCs w:val="22"/>
        </w:rPr>
        <w:t xml:space="preserve"> per pupil rate by the current Consumer Prices Index (CPI) inflation rate of 1.7%.  This would increase the per pupil rate as shown in the table below:</w:t>
      </w:r>
    </w:p>
    <w:p w14:paraId="571E5098" w14:textId="77777777" w:rsidR="009805B4" w:rsidRPr="00D041C0" w:rsidRDefault="009805B4" w:rsidP="009805B4">
      <w:pPr>
        <w:pStyle w:val="NoSpacing"/>
        <w:ind w:left="567" w:hanging="567"/>
        <w:rPr>
          <w:sz w:val="22"/>
          <w:szCs w:val="22"/>
        </w:rPr>
      </w:pPr>
    </w:p>
    <w:tbl>
      <w:tblPr>
        <w:tblStyle w:val="TableGrid"/>
        <w:tblW w:w="8784" w:type="dxa"/>
        <w:tblLook w:val="04A0" w:firstRow="1" w:lastRow="0" w:firstColumn="1" w:lastColumn="0" w:noHBand="0" w:noVBand="1"/>
      </w:tblPr>
      <w:tblGrid>
        <w:gridCol w:w="1243"/>
        <w:gridCol w:w="1365"/>
        <w:gridCol w:w="1365"/>
        <w:gridCol w:w="1072"/>
        <w:gridCol w:w="1365"/>
        <w:gridCol w:w="1365"/>
        <w:gridCol w:w="1072"/>
      </w:tblGrid>
      <w:tr w:rsidR="009805B4" w:rsidRPr="00D041C0" w14:paraId="6C7C74A0" w14:textId="77777777" w:rsidTr="00A43166">
        <w:tc>
          <w:tcPr>
            <w:tcW w:w="1496" w:type="dxa"/>
          </w:tcPr>
          <w:p w14:paraId="61AA2B6F" w14:textId="77777777" w:rsidR="009805B4" w:rsidRPr="00D041C0" w:rsidRDefault="009805B4" w:rsidP="00E40EFE">
            <w:pPr>
              <w:pStyle w:val="NoSpacing"/>
              <w:rPr>
                <w:b/>
                <w:bCs/>
                <w:sz w:val="22"/>
                <w:szCs w:val="22"/>
              </w:rPr>
            </w:pPr>
            <w:r w:rsidRPr="00D041C0">
              <w:rPr>
                <w:b/>
                <w:bCs/>
                <w:sz w:val="22"/>
                <w:szCs w:val="22"/>
              </w:rPr>
              <w:t>De-delegated Item</w:t>
            </w:r>
          </w:p>
        </w:tc>
        <w:tc>
          <w:tcPr>
            <w:tcW w:w="1261" w:type="dxa"/>
          </w:tcPr>
          <w:p w14:paraId="58512CEC" w14:textId="77777777" w:rsidR="009805B4" w:rsidRPr="00D041C0" w:rsidRDefault="009805B4" w:rsidP="00E40EFE">
            <w:pPr>
              <w:pStyle w:val="NoSpacing"/>
              <w:jc w:val="center"/>
              <w:rPr>
                <w:b/>
                <w:bCs/>
                <w:sz w:val="22"/>
                <w:szCs w:val="22"/>
              </w:rPr>
            </w:pPr>
            <w:r w:rsidRPr="00D041C0">
              <w:rPr>
                <w:b/>
                <w:bCs/>
                <w:sz w:val="22"/>
                <w:szCs w:val="22"/>
              </w:rPr>
              <w:t>2024-2025 Per Pupil Rate Maintained Primary Schools</w:t>
            </w:r>
          </w:p>
        </w:tc>
        <w:tc>
          <w:tcPr>
            <w:tcW w:w="1268" w:type="dxa"/>
          </w:tcPr>
          <w:p w14:paraId="3D352D48" w14:textId="77777777" w:rsidR="009805B4" w:rsidRPr="00D041C0" w:rsidRDefault="009805B4" w:rsidP="00E40EFE">
            <w:pPr>
              <w:pStyle w:val="NoSpacing"/>
              <w:jc w:val="center"/>
              <w:rPr>
                <w:b/>
                <w:bCs/>
                <w:sz w:val="22"/>
                <w:szCs w:val="22"/>
              </w:rPr>
            </w:pPr>
            <w:r w:rsidRPr="00D041C0">
              <w:rPr>
                <w:b/>
                <w:bCs/>
                <w:sz w:val="22"/>
                <w:szCs w:val="22"/>
              </w:rPr>
              <w:t>2024-2025 Per Pupil Rate Maintained Secondary Schools</w:t>
            </w:r>
          </w:p>
        </w:tc>
        <w:tc>
          <w:tcPr>
            <w:tcW w:w="1118" w:type="dxa"/>
          </w:tcPr>
          <w:p w14:paraId="3C16EAF0" w14:textId="77777777" w:rsidR="009805B4" w:rsidRPr="00D041C0" w:rsidRDefault="009805B4" w:rsidP="00E40EFE">
            <w:pPr>
              <w:pStyle w:val="NoSpacing"/>
              <w:jc w:val="center"/>
              <w:rPr>
                <w:b/>
                <w:bCs/>
                <w:sz w:val="22"/>
                <w:szCs w:val="22"/>
              </w:rPr>
            </w:pPr>
            <w:r w:rsidRPr="00D041C0">
              <w:rPr>
                <w:b/>
                <w:bCs/>
                <w:sz w:val="22"/>
                <w:szCs w:val="22"/>
              </w:rPr>
              <w:t>2024-2025</w:t>
            </w:r>
          </w:p>
          <w:p w14:paraId="563FD37A" w14:textId="77777777" w:rsidR="009805B4" w:rsidRPr="00D041C0" w:rsidRDefault="009805B4" w:rsidP="00E40EFE">
            <w:pPr>
              <w:pStyle w:val="NoSpacing"/>
              <w:jc w:val="center"/>
              <w:rPr>
                <w:b/>
                <w:bCs/>
                <w:sz w:val="22"/>
                <w:szCs w:val="22"/>
              </w:rPr>
            </w:pPr>
            <w:r w:rsidRPr="00D041C0">
              <w:rPr>
                <w:b/>
                <w:bCs/>
                <w:sz w:val="22"/>
                <w:szCs w:val="22"/>
              </w:rPr>
              <w:t>Per Pupil Rate Special Schools</w:t>
            </w:r>
          </w:p>
        </w:tc>
        <w:tc>
          <w:tcPr>
            <w:tcW w:w="1276" w:type="dxa"/>
          </w:tcPr>
          <w:p w14:paraId="69A0C470" w14:textId="77777777" w:rsidR="009805B4" w:rsidRPr="00D041C0" w:rsidRDefault="009805B4" w:rsidP="00E40EFE">
            <w:pPr>
              <w:pStyle w:val="NoSpacing"/>
              <w:jc w:val="center"/>
              <w:rPr>
                <w:b/>
                <w:bCs/>
                <w:sz w:val="22"/>
                <w:szCs w:val="22"/>
              </w:rPr>
            </w:pPr>
            <w:r w:rsidRPr="00D041C0">
              <w:rPr>
                <w:b/>
                <w:bCs/>
                <w:sz w:val="22"/>
                <w:szCs w:val="22"/>
              </w:rPr>
              <w:t>2025-2026 Per Pupil Rate Maintained Primary Schools</w:t>
            </w:r>
          </w:p>
        </w:tc>
        <w:tc>
          <w:tcPr>
            <w:tcW w:w="1276" w:type="dxa"/>
          </w:tcPr>
          <w:p w14:paraId="579CE3B6" w14:textId="77777777" w:rsidR="009805B4" w:rsidRPr="00D041C0" w:rsidRDefault="009805B4" w:rsidP="00E40EFE">
            <w:pPr>
              <w:pStyle w:val="NoSpacing"/>
              <w:jc w:val="center"/>
              <w:rPr>
                <w:b/>
                <w:bCs/>
                <w:sz w:val="22"/>
                <w:szCs w:val="22"/>
              </w:rPr>
            </w:pPr>
            <w:r w:rsidRPr="00D041C0">
              <w:rPr>
                <w:b/>
                <w:bCs/>
                <w:sz w:val="22"/>
                <w:szCs w:val="22"/>
              </w:rPr>
              <w:t>2025-2026 Per Pupil Rate Maintained Special Schools</w:t>
            </w:r>
          </w:p>
        </w:tc>
        <w:tc>
          <w:tcPr>
            <w:tcW w:w="1089" w:type="dxa"/>
          </w:tcPr>
          <w:p w14:paraId="38D8B3F4" w14:textId="77777777" w:rsidR="009805B4" w:rsidRPr="00D041C0" w:rsidRDefault="009805B4" w:rsidP="00E40EFE">
            <w:pPr>
              <w:pStyle w:val="NoSpacing"/>
              <w:jc w:val="center"/>
              <w:rPr>
                <w:b/>
                <w:bCs/>
                <w:sz w:val="22"/>
                <w:szCs w:val="22"/>
              </w:rPr>
            </w:pPr>
            <w:r w:rsidRPr="00D041C0">
              <w:rPr>
                <w:b/>
                <w:bCs/>
                <w:sz w:val="22"/>
                <w:szCs w:val="22"/>
              </w:rPr>
              <w:t>2025-2026 Per Pupil Rate Special Schools</w:t>
            </w:r>
          </w:p>
        </w:tc>
      </w:tr>
      <w:tr w:rsidR="009805B4" w:rsidRPr="00D041C0" w14:paraId="4874E132" w14:textId="77777777" w:rsidTr="00A43166">
        <w:tc>
          <w:tcPr>
            <w:tcW w:w="1496" w:type="dxa"/>
          </w:tcPr>
          <w:p w14:paraId="7D9307EC" w14:textId="24404A7D" w:rsidR="009805B4" w:rsidRPr="00D041C0" w:rsidRDefault="009805B4" w:rsidP="00E40EFE">
            <w:pPr>
              <w:pStyle w:val="NoSpacing"/>
              <w:rPr>
                <w:sz w:val="22"/>
                <w:szCs w:val="22"/>
              </w:rPr>
            </w:pPr>
            <w:r w:rsidRPr="00D041C0">
              <w:rPr>
                <w:sz w:val="22"/>
                <w:szCs w:val="22"/>
              </w:rPr>
              <w:t>Behaviour Support Services</w:t>
            </w:r>
          </w:p>
        </w:tc>
        <w:tc>
          <w:tcPr>
            <w:tcW w:w="1261" w:type="dxa"/>
          </w:tcPr>
          <w:p w14:paraId="465D84CF" w14:textId="77777777" w:rsidR="00D4442E" w:rsidRPr="00D041C0" w:rsidRDefault="00D4442E" w:rsidP="00E40EFE">
            <w:pPr>
              <w:pStyle w:val="NoSpacing"/>
              <w:jc w:val="right"/>
              <w:rPr>
                <w:sz w:val="22"/>
                <w:szCs w:val="22"/>
              </w:rPr>
            </w:pPr>
          </w:p>
          <w:p w14:paraId="0CA3D4DC" w14:textId="06BEF922" w:rsidR="009805B4" w:rsidRPr="00D041C0" w:rsidRDefault="009805B4" w:rsidP="00E40EFE">
            <w:pPr>
              <w:pStyle w:val="NoSpacing"/>
              <w:jc w:val="right"/>
              <w:rPr>
                <w:sz w:val="22"/>
                <w:szCs w:val="22"/>
              </w:rPr>
            </w:pPr>
            <w:r w:rsidRPr="00D041C0">
              <w:rPr>
                <w:sz w:val="22"/>
                <w:szCs w:val="22"/>
              </w:rPr>
              <w:t>£</w:t>
            </w:r>
            <w:r w:rsidR="001E2A40" w:rsidRPr="00D041C0">
              <w:rPr>
                <w:sz w:val="22"/>
                <w:szCs w:val="22"/>
              </w:rPr>
              <w:t>4.48</w:t>
            </w:r>
          </w:p>
        </w:tc>
        <w:tc>
          <w:tcPr>
            <w:tcW w:w="1268" w:type="dxa"/>
          </w:tcPr>
          <w:p w14:paraId="6EA40A22" w14:textId="77777777" w:rsidR="00D4442E" w:rsidRPr="00D041C0" w:rsidRDefault="00D4442E" w:rsidP="00E40EFE">
            <w:pPr>
              <w:pStyle w:val="NoSpacing"/>
              <w:jc w:val="right"/>
              <w:rPr>
                <w:sz w:val="22"/>
                <w:szCs w:val="22"/>
              </w:rPr>
            </w:pPr>
          </w:p>
          <w:p w14:paraId="0429B399" w14:textId="02B21A6E" w:rsidR="009805B4" w:rsidRPr="00D041C0" w:rsidRDefault="009805B4" w:rsidP="00E40EFE">
            <w:pPr>
              <w:pStyle w:val="NoSpacing"/>
              <w:jc w:val="right"/>
              <w:rPr>
                <w:sz w:val="22"/>
                <w:szCs w:val="22"/>
              </w:rPr>
            </w:pPr>
            <w:r w:rsidRPr="00D041C0">
              <w:rPr>
                <w:sz w:val="22"/>
                <w:szCs w:val="22"/>
              </w:rPr>
              <w:t>£</w:t>
            </w:r>
            <w:r w:rsidR="004F0146" w:rsidRPr="00D041C0">
              <w:rPr>
                <w:sz w:val="22"/>
                <w:szCs w:val="22"/>
              </w:rPr>
              <w:t>7.71</w:t>
            </w:r>
          </w:p>
        </w:tc>
        <w:tc>
          <w:tcPr>
            <w:tcW w:w="1118" w:type="dxa"/>
          </w:tcPr>
          <w:p w14:paraId="44F545CD" w14:textId="77777777" w:rsidR="00D4442E" w:rsidRPr="00D041C0" w:rsidRDefault="00D4442E" w:rsidP="00E40EFE">
            <w:pPr>
              <w:pStyle w:val="NoSpacing"/>
              <w:jc w:val="right"/>
              <w:rPr>
                <w:sz w:val="22"/>
                <w:szCs w:val="22"/>
              </w:rPr>
            </w:pPr>
          </w:p>
          <w:p w14:paraId="4EDBA67C" w14:textId="1E412A02" w:rsidR="009805B4" w:rsidRPr="00D041C0" w:rsidRDefault="009805B4" w:rsidP="00E40EFE">
            <w:pPr>
              <w:pStyle w:val="NoSpacing"/>
              <w:jc w:val="right"/>
              <w:rPr>
                <w:sz w:val="22"/>
                <w:szCs w:val="22"/>
              </w:rPr>
            </w:pPr>
            <w:r w:rsidRPr="00D041C0">
              <w:rPr>
                <w:sz w:val="22"/>
                <w:szCs w:val="22"/>
              </w:rPr>
              <w:t>£0.00</w:t>
            </w:r>
          </w:p>
        </w:tc>
        <w:tc>
          <w:tcPr>
            <w:tcW w:w="1276" w:type="dxa"/>
          </w:tcPr>
          <w:p w14:paraId="2245C675" w14:textId="77777777" w:rsidR="00D4442E" w:rsidRPr="00D041C0" w:rsidRDefault="00D4442E" w:rsidP="00E40EFE">
            <w:pPr>
              <w:pStyle w:val="NoSpacing"/>
              <w:jc w:val="right"/>
              <w:rPr>
                <w:sz w:val="22"/>
                <w:szCs w:val="22"/>
              </w:rPr>
            </w:pPr>
          </w:p>
          <w:p w14:paraId="5B8EBBD6" w14:textId="38E5FB44" w:rsidR="009805B4" w:rsidRPr="00D041C0" w:rsidRDefault="009805B4" w:rsidP="00E40EFE">
            <w:pPr>
              <w:pStyle w:val="NoSpacing"/>
              <w:jc w:val="right"/>
              <w:rPr>
                <w:sz w:val="22"/>
                <w:szCs w:val="22"/>
              </w:rPr>
            </w:pPr>
            <w:r w:rsidRPr="00D041C0">
              <w:rPr>
                <w:sz w:val="22"/>
                <w:szCs w:val="22"/>
              </w:rPr>
              <w:t>£4.</w:t>
            </w:r>
            <w:r w:rsidR="005005B5" w:rsidRPr="00D041C0">
              <w:rPr>
                <w:sz w:val="22"/>
                <w:szCs w:val="22"/>
              </w:rPr>
              <w:t>55</w:t>
            </w:r>
          </w:p>
        </w:tc>
        <w:tc>
          <w:tcPr>
            <w:tcW w:w="1276" w:type="dxa"/>
          </w:tcPr>
          <w:p w14:paraId="174838EA" w14:textId="77777777" w:rsidR="005005B5" w:rsidRPr="00D041C0" w:rsidRDefault="005005B5" w:rsidP="00E40EFE">
            <w:pPr>
              <w:pStyle w:val="NoSpacing"/>
              <w:jc w:val="right"/>
              <w:rPr>
                <w:sz w:val="22"/>
                <w:szCs w:val="22"/>
              </w:rPr>
            </w:pPr>
          </w:p>
          <w:p w14:paraId="0DC8E3F3" w14:textId="537AA385" w:rsidR="009805B4" w:rsidRPr="00D041C0" w:rsidRDefault="009805B4" w:rsidP="00E40EFE">
            <w:pPr>
              <w:pStyle w:val="NoSpacing"/>
              <w:jc w:val="right"/>
              <w:rPr>
                <w:sz w:val="22"/>
                <w:szCs w:val="22"/>
              </w:rPr>
            </w:pPr>
            <w:r w:rsidRPr="00D041C0">
              <w:rPr>
                <w:sz w:val="22"/>
                <w:szCs w:val="22"/>
              </w:rPr>
              <w:t>£</w:t>
            </w:r>
            <w:r w:rsidR="00696C70" w:rsidRPr="00D041C0">
              <w:rPr>
                <w:sz w:val="22"/>
                <w:szCs w:val="22"/>
              </w:rPr>
              <w:t>7.84</w:t>
            </w:r>
          </w:p>
        </w:tc>
        <w:tc>
          <w:tcPr>
            <w:tcW w:w="1089" w:type="dxa"/>
          </w:tcPr>
          <w:p w14:paraId="04B72571" w14:textId="77777777" w:rsidR="00696C70" w:rsidRPr="00D041C0" w:rsidRDefault="00696C70" w:rsidP="00E40EFE">
            <w:pPr>
              <w:pStyle w:val="NoSpacing"/>
              <w:jc w:val="right"/>
              <w:rPr>
                <w:sz w:val="22"/>
                <w:szCs w:val="22"/>
              </w:rPr>
            </w:pPr>
          </w:p>
          <w:p w14:paraId="6EDDA7A2" w14:textId="22DFF498" w:rsidR="009805B4" w:rsidRPr="00D041C0" w:rsidRDefault="009805B4" w:rsidP="00E40EFE">
            <w:pPr>
              <w:pStyle w:val="NoSpacing"/>
              <w:jc w:val="right"/>
              <w:rPr>
                <w:sz w:val="22"/>
                <w:szCs w:val="22"/>
              </w:rPr>
            </w:pPr>
            <w:r w:rsidRPr="00D041C0">
              <w:rPr>
                <w:sz w:val="22"/>
                <w:szCs w:val="22"/>
              </w:rPr>
              <w:t>£0.00</w:t>
            </w:r>
          </w:p>
        </w:tc>
      </w:tr>
    </w:tbl>
    <w:p w14:paraId="46F01201" w14:textId="77777777" w:rsidR="009805B4" w:rsidRPr="00D041C0" w:rsidRDefault="009805B4" w:rsidP="009805B4">
      <w:pPr>
        <w:pStyle w:val="NoSpacing"/>
        <w:rPr>
          <w:sz w:val="22"/>
          <w:szCs w:val="22"/>
        </w:rPr>
      </w:pPr>
    </w:p>
    <w:p w14:paraId="21D5D31E" w14:textId="7332179B" w:rsidR="00121604" w:rsidRPr="00D041C0" w:rsidRDefault="00121604" w:rsidP="00121604">
      <w:pPr>
        <w:pStyle w:val="NoSpacing"/>
        <w:ind w:left="567"/>
        <w:rPr>
          <w:sz w:val="22"/>
          <w:szCs w:val="22"/>
        </w:rPr>
      </w:pPr>
      <w:r w:rsidRPr="00D041C0">
        <w:rPr>
          <w:sz w:val="22"/>
          <w:szCs w:val="22"/>
        </w:rPr>
        <w:t>Option 2 - to uplift the 202</w:t>
      </w:r>
      <w:r w:rsidR="001262CA" w:rsidRPr="00D041C0">
        <w:rPr>
          <w:sz w:val="22"/>
          <w:szCs w:val="22"/>
        </w:rPr>
        <w:t>4</w:t>
      </w:r>
      <w:r w:rsidRPr="00D041C0">
        <w:rPr>
          <w:sz w:val="22"/>
          <w:szCs w:val="22"/>
        </w:rPr>
        <w:t>-202</w:t>
      </w:r>
      <w:r w:rsidR="001262CA" w:rsidRPr="00D041C0">
        <w:rPr>
          <w:sz w:val="22"/>
          <w:szCs w:val="22"/>
        </w:rPr>
        <w:t>5</w:t>
      </w:r>
      <w:r w:rsidRPr="00D041C0">
        <w:rPr>
          <w:sz w:val="22"/>
          <w:szCs w:val="22"/>
        </w:rPr>
        <w:t xml:space="preserve"> per pupil rate by an </w:t>
      </w:r>
      <w:r w:rsidR="00324D65" w:rsidRPr="00D041C0">
        <w:rPr>
          <w:sz w:val="22"/>
          <w:szCs w:val="22"/>
        </w:rPr>
        <w:t xml:space="preserve">exceptional increase of 19.03% to cover </w:t>
      </w:r>
      <w:r w:rsidR="00A37503" w:rsidRPr="00D041C0">
        <w:rPr>
          <w:sz w:val="22"/>
          <w:szCs w:val="22"/>
        </w:rPr>
        <w:t>the increase in the salaries and on-costs of the two Inclusion Support Teachers</w:t>
      </w:r>
      <w:r w:rsidRPr="00D041C0">
        <w:rPr>
          <w:sz w:val="22"/>
          <w:szCs w:val="22"/>
        </w:rPr>
        <w:t>.  This would increase the per pupil rate as shown in the table below:</w:t>
      </w:r>
    </w:p>
    <w:p w14:paraId="2310EC2F" w14:textId="77777777" w:rsidR="00121604" w:rsidRPr="00D041C0" w:rsidRDefault="00121604" w:rsidP="00121604">
      <w:pPr>
        <w:pStyle w:val="NoSpacing"/>
        <w:ind w:left="567" w:hanging="567"/>
        <w:rPr>
          <w:sz w:val="22"/>
          <w:szCs w:val="22"/>
        </w:rPr>
      </w:pPr>
    </w:p>
    <w:tbl>
      <w:tblPr>
        <w:tblStyle w:val="TableGrid"/>
        <w:tblW w:w="8784" w:type="dxa"/>
        <w:tblLook w:val="04A0" w:firstRow="1" w:lastRow="0" w:firstColumn="1" w:lastColumn="0" w:noHBand="0" w:noVBand="1"/>
      </w:tblPr>
      <w:tblGrid>
        <w:gridCol w:w="1243"/>
        <w:gridCol w:w="1365"/>
        <w:gridCol w:w="1365"/>
        <w:gridCol w:w="1072"/>
        <w:gridCol w:w="1365"/>
        <w:gridCol w:w="1365"/>
        <w:gridCol w:w="1072"/>
      </w:tblGrid>
      <w:tr w:rsidR="00121604" w:rsidRPr="00D041C0" w14:paraId="7E7136C8" w14:textId="77777777" w:rsidTr="00A43166">
        <w:tc>
          <w:tcPr>
            <w:tcW w:w="1496" w:type="dxa"/>
          </w:tcPr>
          <w:p w14:paraId="5B418916" w14:textId="77777777" w:rsidR="00121604" w:rsidRPr="00D041C0" w:rsidRDefault="00121604" w:rsidP="00E40EFE">
            <w:pPr>
              <w:pStyle w:val="NoSpacing"/>
              <w:rPr>
                <w:b/>
                <w:bCs/>
                <w:sz w:val="22"/>
                <w:szCs w:val="22"/>
              </w:rPr>
            </w:pPr>
            <w:r w:rsidRPr="00D041C0">
              <w:rPr>
                <w:b/>
                <w:bCs/>
                <w:sz w:val="22"/>
                <w:szCs w:val="22"/>
              </w:rPr>
              <w:t>De-delegated Item</w:t>
            </w:r>
          </w:p>
        </w:tc>
        <w:tc>
          <w:tcPr>
            <w:tcW w:w="1261" w:type="dxa"/>
          </w:tcPr>
          <w:p w14:paraId="7C34EBCD" w14:textId="77777777" w:rsidR="00121604" w:rsidRPr="00D041C0" w:rsidRDefault="00121604" w:rsidP="00E40EFE">
            <w:pPr>
              <w:pStyle w:val="NoSpacing"/>
              <w:jc w:val="center"/>
              <w:rPr>
                <w:b/>
                <w:bCs/>
                <w:sz w:val="22"/>
                <w:szCs w:val="22"/>
              </w:rPr>
            </w:pPr>
            <w:r w:rsidRPr="00D041C0">
              <w:rPr>
                <w:b/>
                <w:bCs/>
                <w:sz w:val="22"/>
                <w:szCs w:val="22"/>
              </w:rPr>
              <w:t>2024-2025 Per Pupil Rate Maintained Primary Schools</w:t>
            </w:r>
          </w:p>
        </w:tc>
        <w:tc>
          <w:tcPr>
            <w:tcW w:w="1268" w:type="dxa"/>
          </w:tcPr>
          <w:p w14:paraId="15471D5F" w14:textId="77777777" w:rsidR="00121604" w:rsidRPr="00D041C0" w:rsidRDefault="00121604" w:rsidP="00E40EFE">
            <w:pPr>
              <w:pStyle w:val="NoSpacing"/>
              <w:jc w:val="center"/>
              <w:rPr>
                <w:b/>
                <w:bCs/>
                <w:sz w:val="22"/>
                <w:szCs w:val="22"/>
              </w:rPr>
            </w:pPr>
            <w:r w:rsidRPr="00D041C0">
              <w:rPr>
                <w:b/>
                <w:bCs/>
                <w:sz w:val="22"/>
                <w:szCs w:val="22"/>
              </w:rPr>
              <w:t>2024-2025 Per Pupil Rate Maintained Secondary Schools</w:t>
            </w:r>
          </w:p>
        </w:tc>
        <w:tc>
          <w:tcPr>
            <w:tcW w:w="1118" w:type="dxa"/>
          </w:tcPr>
          <w:p w14:paraId="643E8FC4" w14:textId="77777777" w:rsidR="00121604" w:rsidRPr="00D041C0" w:rsidRDefault="00121604" w:rsidP="00E40EFE">
            <w:pPr>
              <w:pStyle w:val="NoSpacing"/>
              <w:jc w:val="center"/>
              <w:rPr>
                <w:b/>
                <w:bCs/>
                <w:sz w:val="22"/>
                <w:szCs w:val="22"/>
              </w:rPr>
            </w:pPr>
            <w:r w:rsidRPr="00D041C0">
              <w:rPr>
                <w:b/>
                <w:bCs/>
                <w:sz w:val="22"/>
                <w:szCs w:val="22"/>
              </w:rPr>
              <w:t>2024-2025</w:t>
            </w:r>
          </w:p>
          <w:p w14:paraId="4F1E2C44" w14:textId="77777777" w:rsidR="00121604" w:rsidRPr="00D041C0" w:rsidRDefault="00121604" w:rsidP="00E40EFE">
            <w:pPr>
              <w:pStyle w:val="NoSpacing"/>
              <w:jc w:val="center"/>
              <w:rPr>
                <w:b/>
                <w:bCs/>
                <w:sz w:val="22"/>
                <w:szCs w:val="22"/>
              </w:rPr>
            </w:pPr>
            <w:r w:rsidRPr="00D041C0">
              <w:rPr>
                <w:b/>
                <w:bCs/>
                <w:sz w:val="22"/>
                <w:szCs w:val="22"/>
              </w:rPr>
              <w:t>Per Pupil Rate Special Schools</w:t>
            </w:r>
          </w:p>
        </w:tc>
        <w:tc>
          <w:tcPr>
            <w:tcW w:w="1276" w:type="dxa"/>
          </w:tcPr>
          <w:p w14:paraId="53951347" w14:textId="77777777" w:rsidR="00121604" w:rsidRPr="00D041C0" w:rsidRDefault="00121604" w:rsidP="00E40EFE">
            <w:pPr>
              <w:pStyle w:val="NoSpacing"/>
              <w:jc w:val="center"/>
              <w:rPr>
                <w:b/>
                <w:bCs/>
                <w:sz w:val="22"/>
                <w:szCs w:val="22"/>
              </w:rPr>
            </w:pPr>
            <w:r w:rsidRPr="00D041C0">
              <w:rPr>
                <w:b/>
                <w:bCs/>
                <w:sz w:val="22"/>
                <w:szCs w:val="22"/>
              </w:rPr>
              <w:t>2025-2026 Per Pupil Rate Maintained Primary Schools</w:t>
            </w:r>
          </w:p>
        </w:tc>
        <w:tc>
          <w:tcPr>
            <w:tcW w:w="1276" w:type="dxa"/>
          </w:tcPr>
          <w:p w14:paraId="19117E2F" w14:textId="77777777" w:rsidR="00121604" w:rsidRPr="00D041C0" w:rsidRDefault="00121604" w:rsidP="00E40EFE">
            <w:pPr>
              <w:pStyle w:val="NoSpacing"/>
              <w:jc w:val="center"/>
              <w:rPr>
                <w:b/>
                <w:bCs/>
                <w:sz w:val="22"/>
                <w:szCs w:val="22"/>
              </w:rPr>
            </w:pPr>
            <w:r w:rsidRPr="00D041C0">
              <w:rPr>
                <w:b/>
                <w:bCs/>
                <w:sz w:val="22"/>
                <w:szCs w:val="22"/>
              </w:rPr>
              <w:t>2025-2026 Per Pupil Rate Maintained Special Schools</w:t>
            </w:r>
          </w:p>
        </w:tc>
        <w:tc>
          <w:tcPr>
            <w:tcW w:w="1089" w:type="dxa"/>
          </w:tcPr>
          <w:p w14:paraId="4F22A06C" w14:textId="77777777" w:rsidR="00121604" w:rsidRPr="00D041C0" w:rsidRDefault="00121604" w:rsidP="00E40EFE">
            <w:pPr>
              <w:pStyle w:val="NoSpacing"/>
              <w:jc w:val="center"/>
              <w:rPr>
                <w:b/>
                <w:bCs/>
                <w:sz w:val="22"/>
                <w:szCs w:val="22"/>
              </w:rPr>
            </w:pPr>
            <w:r w:rsidRPr="00D041C0">
              <w:rPr>
                <w:b/>
                <w:bCs/>
                <w:sz w:val="22"/>
                <w:szCs w:val="22"/>
              </w:rPr>
              <w:t>2025-2026 Per Pupil Rate Special Schools</w:t>
            </w:r>
          </w:p>
        </w:tc>
      </w:tr>
      <w:tr w:rsidR="00121604" w:rsidRPr="00D041C0" w14:paraId="048BE627" w14:textId="77777777" w:rsidTr="00A43166">
        <w:tc>
          <w:tcPr>
            <w:tcW w:w="1496" w:type="dxa"/>
          </w:tcPr>
          <w:p w14:paraId="584F97E8" w14:textId="77777777" w:rsidR="00121604" w:rsidRPr="00D041C0" w:rsidRDefault="00121604" w:rsidP="00E40EFE">
            <w:pPr>
              <w:pStyle w:val="NoSpacing"/>
              <w:rPr>
                <w:sz w:val="22"/>
                <w:szCs w:val="22"/>
              </w:rPr>
            </w:pPr>
            <w:r w:rsidRPr="00D041C0">
              <w:rPr>
                <w:sz w:val="22"/>
                <w:szCs w:val="22"/>
              </w:rPr>
              <w:t>Behaviour Support Services</w:t>
            </w:r>
          </w:p>
        </w:tc>
        <w:tc>
          <w:tcPr>
            <w:tcW w:w="1261" w:type="dxa"/>
          </w:tcPr>
          <w:p w14:paraId="008385DD" w14:textId="77777777" w:rsidR="00121604" w:rsidRPr="00D041C0" w:rsidRDefault="00121604" w:rsidP="00E40EFE">
            <w:pPr>
              <w:pStyle w:val="NoSpacing"/>
              <w:jc w:val="right"/>
              <w:rPr>
                <w:sz w:val="22"/>
                <w:szCs w:val="22"/>
              </w:rPr>
            </w:pPr>
          </w:p>
          <w:p w14:paraId="50B315F3" w14:textId="77777777" w:rsidR="00121604" w:rsidRPr="00D041C0" w:rsidRDefault="00121604" w:rsidP="00E40EFE">
            <w:pPr>
              <w:pStyle w:val="NoSpacing"/>
              <w:jc w:val="right"/>
              <w:rPr>
                <w:sz w:val="22"/>
                <w:szCs w:val="22"/>
              </w:rPr>
            </w:pPr>
            <w:r w:rsidRPr="00D041C0">
              <w:rPr>
                <w:sz w:val="22"/>
                <w:szCs w:val="22"/>
              </w:rPr>
              <w:t>£4.48</w:t>
            </w:r>
          </w:p>
        </w:tc>
        <w:tc>
          <w:tcPr>
            <w:tcW w:w="1268" w:type="dxa"/>
          </w:tcPr>
          <w:p w14:paraId="015DDAA2" w14:textId="77777777" w:rsidR="00121604" w:rsidRPr="00D041C0" w:rsidRDefault="00121604" w:rsidP="00E40EFE">
            <w:pPr>
              <w:pStyle w:val="NoSpacing"/>
              <w:jc w:val="right"/>
              <w:rPr>
                <w:sz w:val="22"/>
                <w:szCs w:val="22"/>
              </w:rPr>
            </w:pPr>
          </w:p>
          <w:p w14:paraId="08991F25" w14:textId="77777777" w:rsidR="00121604" w:rsidRPr="00D041C0" w:rsidRDefault="00121604" w:rsidP="00E40EFE">
            <w:pPr>
              <w:pStyle w:val="NoSpacing"/>
              <w:jc w:val="right"/>
              <w:rPr>
                <w:sz w:val="22"/>
                <w:szCs w:val="22"/>
              </w:rPr>
            </w:pPr>
            <w:r w:rsidRPr="00D041C0">
              <w:rPr>
                <w:sz w:val="22"/>
                <w:szCs w:val="22"/>
              </w:rPr>
              <w:t>£7.71</w:t>
            </w:r>
          </w:p>
        </w:tc>
        <w:tc>
          <w:tcPr>
            <w:tcW w:w="1118" w:type="dxa"/>
          </w:tcPr>
          <w:p w14:paraId="754C7AF2" w14:textId="77777777" w:rsidR="00121604" w:rsidRPr="00D041C0" w:rsidRDefault="00121604" w:rsidP="00E40EFE">
            <w:pPr>
              <w:pStyle w:val="NoSpacing"/>
              <w:jc w:val="right"/>
              <w:rPr>
                <w:sz w:val="22"/>
                <w:szCs w:val="22"/>
              </w:rPr>
            </w:pPr>
          </w:p>
          <w:p w14:paraId="12159D93" w14:textId="77777777" w:rsidR="00121604" w:rsidRPr="00D041C0" w:rsidRDefault="00121604" w:rsidP="00E40EFE">
            <w:pPr>
              <w:pStyle w:val="NoSpacing"/>
              <w:jc w:val="right"/>
              <w:rPr>
                <w:sz w:val="22"/>
                <w:szCs w:val="22"/>
              </w:rPr>
            </w:pPr>
            <w:r w:rsidRPr="00D041C0">
              <w:rPr>
                <w:sz w:val="22"/>
                <w:szCs w:val="22"/>
              </w:rPr>
              <w:t>£0.00</w:t>
            </w:r>
          </w:p>
        </w:tc>
        <w:tc>
          <w:tcPr>
            <w:tcW w:w="1276" w:type="dxa"/>
          </w:tcPr>
          <w:p w14:paraId="624AD1D0" w14:textId="77777777" w:rsidR="00121604" w:rsidRPr="00D041C0" w:rsidRDefault="00121604" w:rsidP="00E40EFE">
            <w:pPr>
              <w:pStyle w:val="NoSpacing"/>
              <w:jc w:val="right"/>
              <w:rPr>
                <w:sz w:val="22"/>
                <w:szCs w:val="22"/>
              </w:rPr>
            </w:pPr>
          </w:p>
          <w:p w14:paraId="6B60085A" w14:textId="290A26FB" w:rsidR="00121604" w:rsidRPr="00D041C0" w:rsidRDefault="00121604" w:rsidP="00E40EFE">
            <w:pPr>
              <w:pStyle w:val="NoSpacing"/>
              <w:jc w:val="right"/>
              <w:rPr>
                <w:sz w:val="22"/>
                <w:szCs w:val="22"/>
              </w:rPr>
            </w:pPr>
            <w:r w:rsidRPr="00D041C0">
              <w:rPr>
                <w:sz w:val="22"/>
                <w:szCs w:val="22"/>
              </w:rPr>
              <w:t>£</w:t>
            </w:r>
            <w:r w:rsidR="006D5276" w:rsidRPr="00D041C0">
              <w:rPr>
                <w:sz w:val="22"/>
                <w:szCs w:val="22"/>
              </w:rPr>
              <w:t>5.42</w:t>
            </w:r>
          </w:p>
        </w:tc>
        <w:tc>
          <w:tcPr>
            <w:tcW w:w="1276" w:type="dxa"/>
          </w:tcPr>
          <w:p w14:paraId="5E2D6532" w14:textId="77777777" w:rsidR="00121604" w:rsidRPr="00D041C0" w:rsidRDefault="00121604" w:rsidP="00E40EFE">
            <w:pPr>
              <w:pStyle w:val="NoSpacing"/>
              <w:jc w:val="right"/>
              <w:rPr>
                <w:sz w:val="22"/>
                <w:szCs w:val="22"/>
              </w:rPr>
            </w:pPr>
          </w:p>
          <w:p w14:paraId="0E901CCA" w14:textId="3999834A" w:rsidR="00121604" w:rsidRPr="00D041C0" w:rsidRDefault="00121604" w:rsidP="00E40EFE">
            <w:pPr>
              <w:pStyle w:val="NoSpacing"/>
              <w:jc w:val="right"/>
              <w:rPr>
                <w:sz w:val="22"/>
                <w:szCs w:val="22"/>
              </w:rPr>
            </w:pPr>
            <w:r w:rsidRPr="00D041C0">
              <w:rPr>
                <w:sz w:val="22"/>
                <w:szCs w:val="22"/>
              </w:rPr>
              <w:t>£</w:t>
            </w:r>
            <w:r w:rsidR="006D5276" w:rsidRPr="00D041C0">
              <w:rPr>
                <w:sz w:val="22"/>
                <w:szCs w:val="22"/>
              </w:rPr>
              <w:t>9.33</w:t>
            </w:r>
          </w:p>
        </w:tc>
        <w:tc>
          <w:tcPr>
            <w:tcW w:w="1089" w:type="dxa"/>
          </w:tcPr>
          <w:p w14:paraId="49AD1AE5" w14:textId="77777777" w:rsidR="00121604" w:rsidRPr="00D041C0" w:rsidRDefault="00121604" w:rsidP="00E40EFE">
            <w:pPr>
              <w:pStyle w:val="NoSpacing"/>
              <w:jc w:val="right"/>
              <w:rPr>
                <w:sz w:val="22"/>
                <w:szCs w:val="22"/>
              </w:rPr>
            </w:pPr>
          </w:p>
          <w:p w14:paraId="10ED8ECC" w14:textId="77777777" w:rsidR="00121604" w:rsidRPr="00D041C0" w:rsidRDefault="00121604" w:rsidP="00E40EFE">
            <w:pPr>
              <w:pStyle w:val="NoSpacing"/>
              <w:jc w:val="right"/>
              <w:rPr>
                <w:sz w:val="22"/>
                <w:szCs w:val="22"/>
              </w:rPr>
            </w:pPr>
            <w:r w:rsidRPr="00D041C0">
              <w:rPr>
                <w:sz w:val="22"/>
                <w:szCs w:val="22"/>
              </w:rPr>
              <w:t>£0.00</w:t>
            </w:r>
          </w:p>
        </w:tc>
      </w:tr>
    </w:tbl>
    <w:p w14:paraId="4B7C8D63" w14:textId="060928EF" w:rsidR="00121604" w:rsidRPr="00D041C0" w:rsidRDefault="00121604" w:rsidP="009805B4">
      <w:pPr>
        <w:pStyle w:val="NoSpacing"/>
        <w:rPr>
          <w:sz w:val="22"/>
          <w:szCs w:val="22"/>
        </w:rPr>
      </w:pPr>
    </w:p>
    <w:p w14:paraId="4AC30315" w14:textId="6CD0A670" w:rsidR="00203B6A" w:rsidRPr="00D041C0" w:rsidRDefault="00203B6A" w:rsidP="00203B6A">
      <w:pPr>
        <w:pStyle w:val="NoSpacing"/>
        <w:ind w:left="567"/>
        <w:rPr>
          <w:sz w:val="22"/>
          <w:szCs w:val="22"/>
        </w:rPr>
      </w:pPr>
      <w:r w:rsidRPr="00D041C0">
        <w:rPr>
          <w:sz w:val="22"/>
          <w:szCs w:val="22"/>
        </w:rPr>
        <w:t xml:space="preserve">The de-delegated services for </w:t>
      </w:r>
      <w:r w:rsidR="00696C70" w:rsidRPr="00D041C0">
        <w:rPr>
          <w:sz w:val="22"/>
          <w:szCs w:val="22"/>
        </w:rPr>
        <w:t>Behaviour Support Services</w:t>
      </w:r>
      <w:r w:rsidRPr="00D041C0">
        <w:rPr>
          <w:sz w:val="22"/>
          <w:szCs w:val="22"/>
        </w:rPr>
        <w:t xml:space="preserve"> are </w:t>
      </w:r>
      <w:r w:rsidR="00696C70" w:rsidRPr="00D041C0">
        <w:rPr>
          <w:sz w:val="22"/>
          <w:szCs w:val="22"/>
        </w:rPr>
        <w:t xml:space="preserve">applicable to </w:t>
      </w:r>
      <w:r w:rsidRPr="00D041C0">
        <w:rPr>
          <w:sz w:val="22"/>
          <w:szCs w:val="22"/>
        </w:rPr>
        <w:t>maintained primary and secondary schools only</w:t>
      </w:r>
      <w:r w:rsidR="002E57A8" w:rsidRPr="00D041C0">
        <w:rPr>
          <w:sz w:val="22"/>
          <w:szCs w:val="22"/>
        </w:rPr>
        <w:t xml:space="preserve"> as this service is not accessed by special schools.</w:t>
      </w:r>
    </w:p>
    <w:p w14:paraId="5A74A2F4" w14:textId="77777777" w:rsidR="00203B6A" w:rsidRPr="00D041C0" w:rsidRDefault="00203B6A" w:rsidP="00203B6A">
      <w:pPr>
        <w:pStyle w:val="NoSpacing"/>
        <w:ind w:left="567"/>
        <w:rPr>
          <w:sz w:val="22"/>
          <w:szCs w:val="22"/>
        </w:rPr>
      </w:pPr>
    </w:p>
    <w:p w14:paraId="770FFA97" w14:textId="77777777" w:rsidR="00776B92" w:rsidRPr="00D041C0" w:rsidRDefault="00776B92" w:rsidP="00203B6A">
      <w:pPr>
        <w:pStyle w:val="NoSpacing"/>
        <w:ind w:left="567"/>
        <w:rPr>
          <w:sz w:val="22"/>
          <w:szCs w:val="22"/>
        </w:rPr>
      </w:pPr>
    </w:p>
    <w:p w14:paraId="2E37FAA2" w14:textId="08485D98" w:rsidR="00776B92" w:rsidRPr="00D041C0" w:rsidRDefault="00776B92" w:rsidP="00776B92">
      <w:pPr>
        <w:pStyle w:val="NoSpacing"/>
        <w:numPr>
          <w:ilvl w:val="0"/>
          <w:numId w:val="11"/>
        </w:numPr>
        <w:ind w:left="567" w:hanging="567"/>
        <w:rPr>
          <w:b/>
          <w:bCs/>
          <w:sz w:val="22"/>
          <w:szCs w:val="22"/>
        </w:rPr>
      </w:pPr>
      <w:r w:rsidRPr="00D041C0">
        <w:rPr>
          <w:b/>
          <w:bCs/>
          <w:sz w:val="22"/>
          <w:szCs w:val="22"/>
        </w:rPr>
        <w:t xml:space="preserve">Options for 2025-26 – Trade Union Facilities </w:t>
      </w:r>
      <w:r w:rsidR="000C1006" w:rsidRPr="00D041C0">
        <w:rPr>
          <w:b/>
          <w:bCs/>
          <w:sz w:val="22"/>
          <w:szCs w:val="22"/>
        </w:rPr>
        <w:t>Time</w:t>
      </w:r>
    </w:p>
    <w:p w14:paraId="3496E9B3" w14:textId="77777777" w:rsidR="00776B92" w:rsidRPr="00D041C0" w:rsidRDefault="00776B92" w:rsidP="00776B92">
      <w:pPr>
        <w:pStyle w:val="NoSpacing"/>
        <w:rPr>
          <w:sz w:val="22"/>
          <w:szCs w:val="22"/>
        </w:rPr>
      </w:pPr>
    </w:p>
    <w:p w14:paraId="21373CE0" w14:textId="23DA9D67" w:rsidR="00776B92" w:rsidRPr="00D041C0" w:rsidRDefault="00776B92" w:rsidP="00776B92">
      <w:pPr>
        <w:pStyle w:val="NoSpacing"/>
        <w:ind w:left="567" w:hanging="567"/>
        <w:rPr>
          <w:color w:val="000000"/>
          <w:sz w:val="22"/>
          <w:szCs w:val="22"/>
        </w:rPr>
      </w:pPr>
      <w:r w:rsidRPr="00D041C0">
        <w:rPr>
          <w:sz w:val="22"/>
          <w:szCs w:val="22"/>
        </w:rPr>
        <w:t>5.1</w:t>
      </w:r>
      <w:r w:rsidRPr="00D041C0">
        <w:rPr>
          <w:sz w:val="22"/>
          <w:szCs w:val="22"/>
        </w:rPr>
        <w:tab/>
      </w:r>
      <w:r w:rsidRPr="00D041C0">
        <w:rPr>
          <w:color w:val="000000"/>
          <w:sz w:val="22"/>
          <w:szCs w:val="22"/>
        </w:rPr>
        <w:t xml:space="preserve">Staff costs supply cover (for trade union and public duties) ensures that representatives are available to enable schools to participate in collective bargaining and consultation processes.  By accompanying staff to formal meetings enables </w:t>
      </w:r>
      <w:r w:rsidR="00040E40">
        <w:rPr>
          <w:color w:val="000000"/>
          <w:sz w:val="22"/>
          <w:szCs w:val="22"/>
        </w:rPr>
        <w:t>s</w:t>
      </w:r>
      <w:r w:rsidRPr="00D041C0">
        <w:rPr>
          <w:color w:val="000000"/>
          <w:sz w:val="22"/>
          <w:szCs w:val="22"/>
        </w:rPr>
        <w:t xml:space="preserve">chools to progress formal actions under HR Procedures.  </w:t>
      </w:r>
    </w:p>
    <w:p w14:paraId="5F271319" w14:textId="77777777" w:rsidR="00776B92" w:rsidRPr="00D041C0" w:rsidRDefault="00776B92" w:rsidP="00776B92">
      <w:pPr>
        <w:pStyle w:val="NoSpacing"/>
        <w:rPr>
          <w:color w:val="000000"/>
          <w:sz w:val="22"/>
          <w:szCs w:val="22"/>
        </w:rPr>
      </w:pPr>
    </w:p>
    <w:p w14:paraId="4780B73F" w14:textId="73E4D797" w:rsidR="00644C26" w:rsidRPr="00D041C0" w:rsidRDefault="00116D72" w:rsidP="00644C26">
      <w:pPr>
        <w:pStyle w:val="NoSpacing"/>
        <w:ind w:left="567" w:hanging="567"/>
        <w:rPr>
          <w:sz w:val="22"/>
          <w:szCs w:val="22"/>
        </w:rPr>
      </w:pPr>
      <w:r w:rsidRPr="00D041C0">
        <w:rPr>
          <w:sz w:val="22"/>
          <w:szCs w:val="22"/>
        </w:rPr>
        <w:t>5.2</w:t>
      </w:r>
      <w:r w:rsidRPr="00D041C0">
        <w:rPr>
          <w:sz w:val="22"/>
          <w:szCs w:val="22"/>
        </w:rPr>
        <w:tab/>
        <w:t xml:space="preserve">Funding for trade union facility time is delegated to maintained schools in the first instance. </w:t>
      </w:r>
      <w:r w:rsidR="00644C26" w:rsidRPr="00D041C0">
        <w:rPr>
          <w:sz w:val="22"/>
          <w:szCs w:val="22"/>
        </w:rPr>
        <w:t xml:space="preserve"> </w:t>
      </w:r>
      <w:r w:rsidR="00051522" w:rsidRPr="00D041C0">
        <w:rPr>
          <w:sz w:val="22"/>
          <w:szCs w:val="22"/>
        </w:rPr>
        <w:t>For maintained primary and secondary schools the local authority may propose that this funding be pooled centrally</w:t>
      </w:r>
      <w:r w:rsidR="00D70306">
        <w:rPr>
          <w:sz w:val="22"/>
          <w:szCs w:val="22"/>
        </w:rPr>
        <w:t>, known as de-delegation.</w:t>
      </w:r>
    </w:p>
    <w:p w14:paraId="01C467A5" w14:textId="3002D04B" w:rsidR="00644C26" w:rsidRPr="00D041C0" w:rsidRDefault="00644C26" w:rsidP="00644C26">
      <w:pPr>
        <w:pStyle w:val="NoSpacing"/>
        <w:ind w:left="567" w:hanging="567"/>
        <w:rPr>
          <w:sz w:val="22"/>
          <w:szCs w:val="22"/>
        </w:rPr>
      </w:pPr>
    </w:p>
    <w:p w14:paraId="65EB8974" w14:textId="2169BD23" w:rsidR="002A1D99" w:rsidRPr="00D041C0" w:rsidRDefault="002A1D99" w:rsidP="00644C26">
      <w:pPr>
        <w:pStyle w:val="NoSpacing"/>
        <w:ind w:left="567" w:hanging="567"/>
        <w:rPr>
          <w:sz w:val="22"/>
          <w:szCs w:val="22"/>
        </w:rPr>
      </w:pPr>
      <w:r w:rsidRPr="00D041C0">
        <w:rPr>
          <w:sz w:val="22"/>
          <w:szCs w:val="22"/>
        </w:rPr>
        <w:t>5.3</w:t>
      </w:r>
      <w:r w:rsidRPr="00D041C0">
        <w:rPr>
          <w:sz w:val="22"/>
          <w:szCs w:val="22"/>
        </w:rPr>
        <w:tab/>
      </w:r>
      <w:r w:rsidR="00BD5967" w:rsidRPr="00D041C0">
        <w:rPr>
          <w:sz w:val="22"/>
          <w:szCs w:val="22"/>
        </w:rPr>
        <w:t>Due to the Local Authority cessation of the provision of HR support to schools</w:t>
      </w:r>
      <w:r w:rsidR="0070060B" w:rsidRPr="00D041C0">
        <w:rPr>
          <w:sz w:val="22"/>
          <w:szCs w:val="22"/>
        </w:rPr>
        <w:t xml:space="preserve"> in recent years</w:t>
      </w:r>
      <w:r w:rsidR="00BC502B">
        <w:rPr>
          <w:sz w:val="22"/>
          <w:szCs w:val="22"/>
        </w:rPr>
        <w:t xml:space="preserve"> and the </w:t>
      </w:r>
      <w:r w:rsidR="002456C1">
        <w:rPr>
          <w:sz w:val="22"/>
          <w:szCs w:val="22"/>
        </w:rPr>
        <w:t>gap in</w:t>
      </w:r>
      <w:r w:rsidR="00BC502B">
        <w:rPr>
          <w:sz w:val="22"/>
          <w:szCs w:val="22"/>
        </w:rPr>
        <w:t xml:space="preserve"> specialist knowledge that this has</w:t>
      </w:r>
      <w:r w:rsidR="002456C1">
        <w:rPr>
          <w:sz w:val="22"/>
          <w:szCs w:val="22"/>
        </w:rPr>
        <w:t xml:space="preserve"> resulted in</w:t>
      </w:r>
      <w:r w:rsidR="00BD5967" w:rsidRPr="00D041C0">
        <w:rPr>
          <w:sz w:val="22"/>
          <w:szCs w:val="22"/>
        </w:rPr>
        <w:t xml:space="preserve">, </w:t>
      </w:r>
      <w:r w:rsidR="002456C1">
        <w:rPr>
          <w:sz w:val="22"/>
          <w:szCs w:val="22"/>
        </w:rPr>
        <w:t>external</w:t>
      </w:r>
      <w:r w:rsidR="0070060B" w:rsidRPr="00D041C0">
        <w:rPr>
          <w:sz w:val="22"/>
          <w:szCs w:val="22"/>
        </w:rPr>
        <w:t xml:space="preserve"> HR expertise </w:t>
      </w:r>
      <w:r w:rsidR="002E5D04">
        <w:rPr>
          <w:sz w:val="22"/>
          <w:szCs w:val="22"/>
        </w:rPr>
        <w:t xml:space="preserve">is being sought </w:t>
      </w:r>
      <w:r w:rsidR="002456C1">
        <w:rPr>
          <w:sz w:val="22"/>
          <w:szCs w:val="22"/>
        </w:rPr>
        <w:t xml:space="preserve">by the local authority </w:t>
      </w:r>
      <w:r w:rsidR="004328D5" w:rsidRPr="00D041C0">
        <w:rPr>
          <w:sz w:val="22"/>
          <w:szCs w:val="22"/>
        </w:rPr>
        <w:t xml:space="preserve">to facilitate the de-delegated agreement </w:t>
      </w:r>
      <w:r w:rsidR="002E5D04">
        <w:rPr>
          <w:sz w:val="22"/>
          <w:szCs w:val="22"/>
        </w:rPr>
        <w:t xml:space="preserve">to </w:t>
      </w:r>
      <w:r w:rsidR="004F3B50">
        <w:rPr>
          <w:sz w:val="22"/>
          <w:szCs w:val="22"/>
        </w:rPr>
        <w:t>assist with how to manage Trade Union Facilities Time in 2025-2026</w:t>
      </w:r>
      <w:r w:rsidR="002456C1">
        <w:rPr>
          <w:sz w:val="22"/>
          <w:szCs w:val="22"/>
        </w:rPr>
        <w:t>.</w:t>
      </w:r>
      <w:r w:rsidR="00BD5967" w:rsidRPr="00D041C0">
        <w:rPr>
          <w:sz w:val="22"/>
          <w:szCs w:val="22"/>
        </w:rPr>
        <w:t xml:space="preserve"> </w:t>
      </w:r>
    </w:p>
    <w:p w14:paraId="131D4DB2" w14:textId="77777777" w:rsidR="002A1D99" w:rsidRPr="00D041C0" w:rsidRDefault="002A1D99" w:rsidP="00644C26">
      <w:pPr>
        <w:pStyle w:val="NoSpacing"/>
        <w:ind w:left="567" w:hanging="567"/>
        <w:rPr>
          <w:sz w:val="22"/>
          <w:szCs w:val="22"/>
        </w:rPr>
      </w:pPr>
    </w:p>
    <w:p w14:paraId="1F85E26D" w14:textId="77777777" w:rsidR="004F3B50" w:rsidRDefault="002A1D99" w:rsidP="004F3B50">
      <w:pPr>
        <w:pStyle w:val="NoSpacing"/>
        <w:ind w:left="567" w:hanging="567"/>
        <w:rPr>
          <w:sz w:val="22"/>
          <w:szCs w:val="22"/>
        </w:rPr>
      </w:pPr>
      <w:r w:rsidRPr="00D041C0">
        <w:rPr>
          <w:sz w:val="22"/>
          <w:szCs w:val="22"/>
        </w:rPr>
        <w:t>5.</w:t>
      </w:r>
      <w:r w:rsidR="00E54849" w:rsidRPr="00D041C0">
        <w:rPr>
          <w:sz w:val="22"/>
          <w:szCs w:val="22"/>
        </w:rPr>
        <w:t>4</w:t>
      </w:r>
      <w:r w:rsidR="00776B92" w:rsidRPr="00D041C0">
        <w:rPr>
          <w:sz w:val="22"/>
          <w:szCs w:val="22"/>
        </w:rPr>
        <w:tab/>
      </w:r>
      <w:r w:rsidR="004F3B50">
        <w:rPr>
          <w:sz w:val="22"/>
          <w:szCs w:val="22"/>
        </w:rPr>
        <w:t>T</w:t>
      </w:r>
      <w:r w:rsidR="00776B92" w:rsidRPr="00D041C0">
        <w:rPr>
          <w:sz w:val="22"/>
          <w:szCs w:val="22"/>
        </w:rPr>
        <w:t>he local authority</w:t>
      </w:r>
      <w:r w:rsidR="004F3B50">
        <w:rPr>
          <w:sz w:val="22"/>
          <w:szCs w:val="22"/>
        </w:rPr>
        <w:t xml:space="preserve">’s proposal to </w:t>
      </w:r>
      <w:r w:rsidR="00776B92" w:rsidRPr="00D041C0">
        <w:rPr>
          <w:sz w:val="22"/>
          <w:szCs w:val="22"/>
        </w:rPr>
        <w:t xml:space="preserve">Schools Forum </w:t>
      </w:r>
      <w:r w:rsidR="004F3B50">
        <w:rPr>
          <w:sz w:val="22"/>
          <w:szCs w:val="22"/>
        </w:rPr>
        <w:t>for 2025-2026 is</w:t>
      </w:r>
      <w:r w:rsidR="00776B92" w:rsidRPr="00D041C0">
        <w:rPr>
          <w:sz w:val="22"/>
          <w:szCs w:val="22"/>
        </w:rPr>
        <w:t xml:space="preserve"> to uplift the 2023-2024 per pupil rate by the current Consumer Prices Index (CPI) inflation rate of 1.7%.</w:t>
      </w:r>
    </w:p>
    <w:p w14:paraId="7A631C24" w14:textId="77777777" w:rsidR="004F3B50" w:rsidRDefault="004F3B50" w:rsidP="004F3B50">
      <w:pPr>
        <w:pStyle w:val="NoSpacing"/>
        <w:ind w:left="567" w:hanging="567"/>
        <w:rPr>
          <w:sz w:val="22"/>
          <w:szCs w:val="22"/>
        </w:rPr>
      </w:pPr>
    </w:p>
    <w:p w14:paraId="7670B3EB" w14:textId="503EEB90" w:rsidR="00776B92" w:rsidRPr="00D041C0" w:rsidRDefault="00776B92" w:rsidP="004F3B50">
      <w:pPr>
        <w:pStyle w:val="NoSpacing"/>
        <w:ind w:left="567"/>
        <w:rPr>
          <w:sz w:val="22"/>
          <w:szCs w:val="22"/>
        </w:rPr>
      </w:pPr>
      <w:r w:rsidRPr="00D041C0">
        <w:rPr>
          <w:sz w:val="22"/>
          <w:szCs w:val="22"/>
        </w:rPr>
        <w:t>This would increase the per pupil rate as shown in the table below:</w:t>
      </w:r>
    </w:p>
    <w:p w14:paraId="464B10D5" w14:textId="77777777" w:rsidR="00776B92" w:rsidRPr="00D041C0" w:rsidRDefault="00776B92" w:rsidP="00776B92">
      <w:pPr>
        <w:pStyle w:val="NoSpacing"/>
        <w:ind w:left="567" w:hanging="567"/>
        <w:rPr>
          <w:sz w:val="22"/>
          <w:szCs w:val="22"/>
        </w:rPr>
      </w:pPr>
    </w:p>
    <w:tbl>
      <w:tblPr>
        <w:tblStyle w:val="TableGrid"/>
        <w:tblW w:w="8784" w:type="dxa"/>
        <w:tblLook w:val="04A0" w:firstRow="1" w:lastRow="0" w:firstColumn="1" w:lastColumn="0" w:noHBand="0" w:noVBand="1"/>
      </w:tblPr>
      <w:tblGrid>
        <w:gridCol w:w="1243"/>
        <w:gridCol w:w="1365"/>
        <w:gridCol w:w="1365"/>
        <w:gridCol w:w="1072"/>
        <w:gridCol w:w="1365"/>
        <w:gridCol w:w="1365"/>
        <w:gridCol w:w="1072"/>
      </w:tblGrid>
      <w:tr w:rsidR="00776B92" w:rsidRPr="00D041C0" w14:paraId="7E708064" w14:textId="77777777" w:rsidTr="00A43166">
        <w:tc>
          <w:tcPr>
            <w:tcW w:w="1496" w:type="dxa"/>
          </w:tcPr>
          <w:p w14:paraId="63FB7925" w14:textId="77777777" w:rsidR="00776B92" w:rsidRPr="00D041C0" w:rsidRDefault="00776B92" w:rsidP="00E40EFE">
            <w:pPr>
              <w:pStyle w:val="NoSpacing"/>
              <w:rPr>
                <w:b/>
                <w:bCs/>
                <w:sz w:val="22"/>
                <w:szCs w:val="22"/>
              </w:rPr>
            </w:pPr>
            <w:r w:rsidRPr="00D041C0">
              <w:rPr>
                <w:b/>
                <w:bCs/>
                <w:sz w:val="22"/>
                <w:szCs w:val="22"/>
              </w:rPr>
              <w:t>De-delegated Item</w:t>
            </w:r>
          </w:p>
        </w:tc>
        <w:tc>
          <w:tcPr>
            <w:tcW w:w="1261" w:type="dxa"/>
          </w:tcPr>
          <w:p w14:paraId="416365E5" w14:textId="77777777" w:rsidR="00776B92" w:rsidRPr="00D041C0" w:rsidRDefault="00776B92" w:rsidP="00E40EFE">
            <w:pPr>
              <w:pStyle w:val="NoSpacing"/>
              <w:jc w:val="center"/>
              <w:rPr>
                <w:b/>
                <w:bCs/>
                <w:sz w:val="22"/>
                <w:szCs w:val="22"/>
              </w:rPr>
            </w:pPr>
            <w:r w:rsidRPr="00D041C0">
              <w:rPr>
                <w:b/>
                <w:bCs/>
                <w:sz w:val="22"/>
                <w:szCs w:val="22"/>
              </w:rPr>
              <w:t>2024-2025 Per Pupil Rate Maintained Primary Schools</w:t>
            </w:r>
          </w:p>
        </w:tc>
        <w:tc>
          <w:tcPr>
            <w:tcW w:w="1268" w:type="dxa"/>
          </w:tcPr>
          <w:p w14:paraId="1D48D9C9" w14:textId="77777777" w:rsidR="00776B92" w:rsidRPr="00D041C0" w:rsidRDefault="00776B92" w:rsidP="00E40EFE">
            <w:pPr>
              <w:pStyle w:val="NoSpacing"/>
              <w:jc w:val="center"/>
              <w:rPr>
                <w:b/>
                <w:bCs/>
                <w:sz w:val="22"/>
                <w:szCs w:val="22"/>
              </w:rPr>
            </w:pPr>
            <w:r w:rsidRPr="00D041C0">
              <w:rPr>
                <w:b/>
                <w:bCs/>
                <w:sz w:val="22"/>
                <w:szCs w:val="22"/>
              </w:rPr>
              <w:t>2024-2025 Per Pupil Rate Maintained Secondary Schools</w:t>
            </w:r>
          </w:p>
        </w:tc>
        <w:tc>
          <w:tcPr>
            <w:tcW w:w="1118" w:type="dxa"/>
          </w:tcPr>
          <w:p w14:paraId="0ED7B476" w14:textId="77777777" w:rsidR="00776B92" w:rsidRPr="00D041C0" w:rsidRDefault="00776B92" w:rsidP="00E40EFE">
            <w:pPr>
              <w:pStyle w:val="NoSpacing"/>
              <w:jc w:val="center"/>
              <w:rPr>
                <w:b/>
                <w:bCs/>
                <w:sz w:val="22"/>
                <w:szCs w:val="22"/>
              </w:rPr>
            </w:pPr>
            <w:r w:rsidRPr="00D041C0">
              <w:rPr>
                <w:b/>
                <w:bCs/>
                <w:sz w:val="22"/>
                <w:szCs w:val="22"/>
              </w:rPr>
              <w:t>2024-2025</w:t>
            </w:r>
          </w:p>
          <w:p w14:paraId="0432CE70" w14:textId="77777777" w:rsidR="00776B92" w:rsidRPr="00D041C0" w:rsidRDefault="00776B92" w:rsidP="00E40EFE">
            <w:pPr>
              <w:pStyle w:val="NoSpacing"/>
              <w:jc w:val="center"/>
              <w:rPr>
                <w:b/>
                <w:bCs/>
                <w:sz w:val="22"/>
                <w:szCs w:val="22"/>
              </w:rPr>
            </w:pPr>
            <w:r w:rsidRPr="00D041C0">
              <w:rPr>
                <w:b/>
                <w:bCs/>
                <w:sz w:val="22"/>
                <w:szCs w:val="22"/>
              </w:rPr>
              <w:t>Per Pupil Rate Special Schools</w:t>
            </w:r>
          </w:p>
        </w:tc>
        <w:tc>
          <w:tcPr>
            <w:tcW w:w="1276" w:type="dxa"/>
          </w:tcPr>
          <w:p w14:paraId="2C2661AD" w14:textId="77777777" w:rsidR="00776B92" w:rsidRPr="00D041C0" w:rsidRDefault="00776B92" w:rsidP="00E40EFE">
            <w:pPr>
              <w:pStyle w:val="NoSpacing"/>
              <w:jc w:val="center"/>
              <w:rPr>
                <w:b/>
                <w:bCs/>
                <w:sz w:val="22"/>
                <w:szCs w:val="22"/>
              </w:rPr>
            </w:pPr>
            <w:r w:rsidRPr="00D041C0">
              <w:rPr>
                <w:b/>
                <w:bCs/>
                <w:sz w:val="22"/>
                <w:szCs w:val="22"/>
              </w:rPr>
              <w:t>2025-2026 Per Pupil Rate Maintained Primary Schools</w:t>
            </w:r>
          </w:p>
        </w:tc>
        <w:tc>
          <w:tcPr>
            <w:tcW w:w="1276" w:type="dxa"/>
          </w:tcPr>
          <w:p w14:paraId="577DEC28" w14:textId="77777777" w:rsidR="00776B92" w:rsidRPr="00D041C0" w:rsidRDefault="00776B92" w:rsidP="00E40EFE">
            <w:pPr>
              <w:pStyle w:val="NoSpacing"/>
              <w:jc w:val="center"/>
              <w:rPr>
                <w:b/>
                <w:bCs/>
                <w:sz w:val="22"/>
                <w:szCs w:val="22"/>
              </w:rPr>
            </w:pPr>
            <w:r w:rsidRPr="00D041C0">
              <w:rPr>
                <w:b/>
                <w:bCs/>
                <w:sz w:val="22"/>
                <w:szCs w:val="22"/>
              </w:rPr>
              <w:t>2025-2026 Per Pupil Rate Maintained Special Schools</w:t>
            </w:r>
          </w:p>
        </w:tc>
        <w:tc>
          <w:tcPr>
            <w:tcW w:w="1089" w:type="dxa"/>
          </w:tcPr>
          <w:p w14:paraId="14D9B138" w14:textId="77777777" w:rsidR="00776B92" w:rsidRPr="00D041C0" w:rsidRDefault="00776B92" w:rsidP="00E40EFE">
            <w:pPr>
              <w:pStyle w:val="NoSpacing"/>
              <w:jc w:val="center"/>
              <w:rPr>
                <w:b/>
                <w:bCs/>
                <w:sz w:val="22"/>
                <w:szCs w:val="22"/>
              </w:rPr>
            </w:pPr>
            <w:r w:rsidRPr="00D041C0">
              <w:rPr>
                <w:b/>
                <w:bCs/>
                <w:sz w:val="22"/>
                <w:szCs w:val="22"/>
              </w:rPr>
              <w:t>2025-2026 Per Pupil Rate Special Schools</w:t>
            </w:r>
          </w:p>
        </w:tc>
      </w:tr>
      <w:tr w:rsidR="00776B92" w:rsidRPr="00D041C0" w14:paraId="43E57B2F" w14:textId="77777777" w:rsidTr="00A43166">
        <w:tc>
          <w:tcPr>
            <w:tcW w:w="1496" w:type="dxa"/>
          </w:tcPr>
          <w:p w14:paraId="3CFA6E5F" w14:textId="0590AD60" w:rsidR="00776B92" w:rsidRPr="00D041C0" w:rsidRDefault="00E54849" w:rsidP="00E40EFE">
            <w:pPr>
              <w:pStyle w:val="NoSpacing"/>
              <w:rPr>
                <w:sz w:val="22"/>
                <w:szCs w:val="22"/>
              </w:rPr>
            </w:pPr>
            <w:r w:rsidRPr="00D041C0">
              <w:rPr>
                <w:sz w:val="22"/>
                <w:szCs w:val="22"/>
              </w:rPr>
              <w:t>T</w:t>
            </w:r>
            <w:r w:rsidR="004F3B50">
              <w:rPr>
                <w:sz w:val="22"/>
                <w:szCs w:val="22"/>
              </w:rPr>
              <w:t>rade Union Facilities</w:t>
            </w:r>
            <w:r w:rsidR="000C1006" w:rsidRPr="00D041C0">
              <w:rPr>
                <w:sz w:val="22"/>
                <w:szCs w:val="22"/>
              </w:rPr>
              <w:t xml:space="preserve"> Time</w:t>
            </w:r>
          </w:p>
        </w:tc>
        <w:tc>
          <w:tcPr>
            <w:tcW w:w="1261" w:type="dxa"/>
          </w:tcPr>
          <w:p w14:paraId="6E68F7AB" w14:textId="77777777" w:rsidR="00776B92" w:rsidRPr="00D041C0" w:rsidRDefault="00776B92" w:rsidP="00E40EFE">
            <w:pPr>
              <w:pStyle w:val="NoSpacing"/>
              <w:jc w:val="right"/>
              <w:rPr>
                <w:sz w:val="22"/>
                <w:szCs w:val="22"/>
              </w:rPr>
            </w:pPr>
          </w:p>
          <w:p w14:paraId="4BF24E10" w14:textId="0D0AF9A3" w:rsidR="00776B92" w:rsidRPr="00D041C0" w:rsidRDefault="00776B92" w:rsidP="00E40EFE">
            <w:pPr>
              <w:pStyle w:val="NoSpacing"/>
              <w:jc w:val="right"/>
              <w:rPr>
                <w:sz w:val="22"/>
                <w:szCs w:val="22"/>
              </w:rPr>
            </w:pPr>
            <w:r w:rsidRPr="00D041C0">
              <w:rPr>
                <w:sz w:val="22"/>
                <w:szCs w:val="22"/>
              </w:rPr>
              <w:t>£</w:t>
            </w:r>
            <w:r w:rsidR="006D12E6" w:rsidRPr="00D041C0">
              <w:rPr>
                <w:sz w:val="22"/>
                <w:szCs w:val="22"/>
              </w:rPr>
              <w:t>5.33</w:t>
            </w:r>
          </w:p>
        </w:tc>
        <w:tc>
          <w:tcPr>
            <w:tcW w:w="1268" w:type="dxa"/>
          </w:tcPr>
          <w:p w14:paraId="29A987DE" w14:textId="77777777" w:rsidR="00776B92" w:rsidRPr="00D041C0" w:rsidRDefault="00776B92" w:rsidP="00E40EFE">
            <w:pPr>
              <w:pStyle w:val="NoSpacing"/>
              <w:jc w:val="right"/>
              <w:rPr>
                <w:sz w:val="22"/>
                <w:szCs w:val="22"/>
              </w:rPr>
            </w:pPr>
          </w:p>
          <w:p w14:paraId="67CE1122" w14:textId="6A4AA645" w:rsidR="00776B92" w:rsidRPr="00D041C0" w:rsidRDefault="00776B92" w:rsidP="00E40EFE">
            <w:pPr>
              <w:pStyle w:val="NoSpacing"/>
              <w:jc w:val="right"/>
              <w:rPr>
                <w:sz w:val="22"/>
                <w:szCs w:val="22"/>
              </w:rPr>
            </w:pPr>
            <w:r w:rsidRPr="00D041C0">
              <w:rPr>
                <w:sz w:val="22"/>
                <w:szCs w:val="22"/>
              </w:rPr>
              <w:t>£</w:t>
            </w:r>
            <w:r w:rsidR="006D12E6" w:rsidRPr="00D041C0">
              <w:rPr>
                <w:sz w:val="22"/>
                <w:szCs w:val="22"/>
              </w:rPr>
              <w:t>5.33</w:t>
            </w:r>
          </w:p>
        </w:tc>
        <w:tc>
          <w:tcPr>
            <w:tcW w:w="1118" w:type="dxa"/>
          </w:tcPr>
          <w:p w14:paraId="67743C1C" w14:textId="77777777" w:rsidR="00776B92" w:rsidRPr="00D041C0" w:rsidRDefault="00776B92" w:rsidP="00E40EFE">
            <w:pPr>
              <w:pStyle w:val="NoSpacing"/>
              <w:jc w:val="right"/>
              <w:rPr>
                <w:sz w:val="22"/>
                <w:szCs w:val="22"/>
              </w:rPr>
            </w:pPr>
          </w:p>
          <w:p w14:paraId="7132FA8D" w14:textId="15C62776" w:rsidR="00776B92" w:rsidRPr="00D041C0" w:rsidRDefault="00776B92" w:rsidP="00E40EFE">
            <w:pPr>
              <w:pStyle w:val="NoSpacing"/>
              <w:jc w:val="right"/>
              <w:rPr>
                <w:sz w:val="22"/>
                <w:szCs w:val="22"/>
              </w:rPr>
            </w:pPr>
            <w:r w:rsidRPr="00D041C0">
              <w:rPr>
                <w:sz w:val="22"/>
                <w:szCs w:val="22"/>
              </w:rPr>
              <w:t>£</w:t>
            </w:r>
            <w:r w:rsidR="006D12E6" w:rsidRPr="00D041C0">
              <w:rPr>
                <w:sz w:val="22"/>
                <w:szCs w:val="22"/>
              </w:rPr>
              <w:t>15.99</w:t>
            </w:r>
          </w:p>
        </w:tc>
        <w:tc>
          <w:tcPr>
            <w:tcW w:w="1276" w:type="dxa"/>
          </w:tcPr>
          <w:p w14:paraId="4BC2E124" w14:textId="77777777" w:rsidR="00776B92" w:rsidRPr="00D041C0" w:rsidRDefault="00776B92" w:rsidP="00E40EFE">
            <w:pPr>
              <w:pStyle w:val="NoSpacing"/>
              <w:jc w:val="right"/>
              <w:rPr>
                <w:sz w:val="22"/>
                <w:szCs w:val="22"/>
              </w:rPr>
            </w:pPr>
          </w:p>
          <w:p w14:paraId="0E440DE7" w14:textId="485FF5B9" w:rsidR="00776B92" w:rsidRPr="00D041C0" w:rsidRDefault="00776B92" w:rsidP="00E40EFE">
            <w:pPr>
              <w:pStyle w:val="NoSpacing"/>
              <w:jc w:val="right"/>
              <w:rPr>
                <w:sz w:val="22"/>
                <w:szCs w:val="22"/>
              </w:rPr>
            </w:pPr>
            <w:r w:rsidRPr="00D041C0">
              <w:rPr>
                <w:sz w:val="22"/>
                <w:szCs w:val="22"/>
              </w:rPr>
              <w:t>£</w:t>
            </w:r>
            <w:r w:rsidR="006D12E6" w:rsidRPr="00D041C0">
              <w:rPr>
                <w:sz w:val="22"/>
                <w:szCs w:val="22"/>
              </w:rPr>
              <w:t>5.42</w:t>
            </w:r>
          </w:p>
        </w:tc>
        <w:tc>
          <w:tcPr>
            <w:tcW w:w="1276" w:type="dxa"/>
          </w:tcPr>
          <w:p w14:paraId="63D61901" w14:textId="77777777" w:rsidR="00776B92" w:rsidRPr="00D041C0" w:rsidRDefault="00776B92" w:rsidP="00E40EFE">
            <w:pPr>
              <w:pStyle w:val="NoSpacing"/>
              <w:jc w:val="right"/>
              <w:rPr>
                <w:sz w:val="22"/>
                <w:szCs w:val="22"/>
              </w:rPr>
            </w:pPr>
          </w:p>
          <w:p w14:paraId="278A1D26" w14:textId="2A11C483" w:rsidR="00776B92" w:rsidRPr="00D041C0" w:rsidRDefault="00776B92" w:rsidP="00E40EFE">
            <w:pPr>
              <w:pStyle w:val="NoSpacing"/>
              <w:jc w:val="right"/>
              <w:rPr>
                <w:sz w:val="22"/>
                <w:szCs w:val="22"/>
              </w:rPr>
            </w:pPr>
            <w:r w:rsidRPr="00D041C0">
              <w:rPr>
                <w:sz w:val="22"/>
                <w:szCs w:val="22"/>
              </w:rPr>
              <w:t>£</w:t>
            </w:r>
            <w:r w:rsidR="006D12E6" w:rsidRPr="00D041C0">
              <w:rPr>
                <w:sz w:val="22"/>
                <w:szCs w:val="22"/>
              </w:rPr>
              <w:t>5.42</w:t>
            </w:r>
          </w:p>
        </w:tc>
        <w:tc>
          <w:tcPr>
            <w:tcW w:w="1089" w:type="dxa"/>
          </w:tcPr>
          <w:p w14:paraId="788CEFDA" w14:textId="77777777" w:rsidR="00776B92" w:rsidRPr="00D041C0" w:rsidRDefault="00776B92" w:rsidP="00E40EFE">
            <w:pPr>
              <w:pStyle w:val="NoSpacing"/>
              <w:jc w:val="right"/>
              <w:rPr>
                <w:sz w:val="22"/>
                <w:szCs w:val="22"/>
              </w:rPr>
            </w:pPr>
          </w:p>
          <w:p w14:paraId="51DA6F1D" w14:textId="2A48E026" w:rsidR="00776B92" w:rsidRPr="00D041C0" w:rsidRDefault="00425415" w:rsidP="00E40EFE">
            <w:pPr>
              <w:pStyle w:val="NoSpacing"/>
              <w:jc w:val="right"/>
              <w:rPr>
                <w:sz w:val="22"/>
                <w:szCs w:val="22"/>
              </w:rPr>
            </w:pPr>
            <w:r w:rsidRPr="00D041C0">
              <w:rPr>
                <w:sz w:val="22"/>
                <w:szCs w:val="22"/>
              </w:rPr>
              <w:t>£16.26</w:t>
            </w:r>
          </w:p>
        </w:tc>
      </w:tr>
    </w:tbl>
    <w:p w14:paraId="55B39722" w14:textId="77777777" w:rsidR="00776B92" w:rsidRPr="00D041C0" w:rsidRDefault="00776B92" w:rsidP="00776B92">
      <w:pPr>
        <w:pStyle w:val="NoSpacing"/>
        <w:rPr>
          <w:sz w:val="22"/>
          <w:szCs w:val="22"/>
        </w:rPr>
      </w:pPr>
    </w:p>
    <w:p w14:paraId="63AAF707" w14:textId="495AC2ED" w:rsidR="00FF6FDE" w:rsidRDefault="000C1006" w:rsidP="00FF6FDE">
      <w:pPr>
        <w:pStyle w:val="NoSpacing"/>
        <w:ind w:left="567"/>
        <w:rPr>
          <w:rFonts w:asciiTheme="minorHAnsi" w:hAnsiTheme="minorHAnsi" w:cstheme="minorBidi"/>
          <w:kern w:val="2"/>
          <w:sz w:val="22"/>
          <w:szCs w:val="22"/>
          <w14:ligatures w14:val="standardContextual"/>
        </w:rPr>
      </w:pPr>
      <w:r w:rsidRPr="00D041C0">
        <w:rPr>
          <w:sz w:val="22"/>
          <w:szCs w:val="22"/>
        </w:rPr>
        <w:t>Trade Union Facilities Time is proposed to be charged at a multiplier of three to reflect the higher staffing ratios in special schools.</w:t>
      </w:r>
      <w:r w:rsidR="00FF6FDE" w:rsidRPr="00FF6FDE">
        <w:rPr>
          <w:rFonts w:asciiTheme="minorHAnsi" w:hAnsiTheme="minorHAnsi" w:cstheme="minorBidi"/>
          <w:kern w:val="2"/>
          <w:sz w:val="22"/>
          <w:szCs w:val="22"/>
          <w14:ligatures w14:val="standardContextual"/>
        </w:rPr>
        <w:t xml:space="preserve"> </w:t>
      </w:r>
    </w:p>
    <w:p w14:paraId="2FB9CCCD" w14:textId="4A658DE6" w:rsidR="000D61EB" w:rsidRDefault="004F3B50" w:rsidP="00BC75E2">
      <w:pPr>
        <w:pStyle w:val="NoSpacing"/>
        <w:rPr>
          <w:b/>
          <w:bCs/>
          <w:sz w:val="22"/>
          <w:szCs w:val="22"/>
        </w:rPr>
      </w:pPr>
      <w:r>
        <w:rPr>
          <w:b/>
          <w:bCs/>
          <w:sz w:val="22"/>
          <w:szCs w:val="22"/>
        </w:rPr>
        <w:t xml:space="preserve"> </w:t>
      </w:r>
    </w:p>
    <w:p w14:paraId="4AB6FD7E" w14:textId="77777777" w:rsidR="000D61EB" w:rsidRDefault="000D61EB" w:rsidP="000D61EB">
      <w:pPr>
        <w:pStyle w:val="NoSpacing"/>
        <w:ind w:left="567"/>
        <w:rPr>
          <w:b/>
          <w:bCs/>
          <w:sz w:val="22"/>
          <w:szCs w:val="22"/>
        </w:rPr>
      </w:pPr>
    </w:p>
    <w:p w14:paraId="56A5FE8A" w14:textId="0D812D76" w:rsidR="00542105" w:rsidRPr="00D041C0" w:rsidRDefault="00542105" w:rsidP="00542105">
      <w:pPr>
        <w:pStyle w:val="NoSpacing"/>
        <w:numPr>
          <w:ilvl w:val="0"/>
          <w:numId w:val="11"/>
        </w:numPr>
        <w:ind w:left="567" w:hanging="567"/>
        <w:rPr>
          <w:b/>
          <w:bCs/>
          <w:sz w:val="22"/>
          <w:szCs w:val="22"/>
        </w:rPr>
      </w:pPr>
      <w:r w:rsidRPr="00D041C0">
        <w:rPr>
          <w:b/>
          <w:bCs/>
          <w:sz w:val="22"/>
          <w:szCs w:val="22"/>
        </w:rPr>
        <w:t xml:space="preserve">Options for 2025-26 – </w:t>
      </w:r>
      <w:r w:rsidR="00CF2963" w:rsidRPr="00D041C0">
        <w:rPr>
          <w:b/>
          <w:bCs/>
          <w:sz w:val="22"/>
          <w:szCs w:val="22"/>
        </w:rPr>
        <w:t>Contingency Fund</w:t>
      </w:r>
    </w:p>
    <w:p w14:paraId="3922E8DF" w14:textId="77777777" w:rsidR="00542105" w:rsidRPr="00D041C0" w:rsidRDefault="00542105" w:rsidP="00542105">
      <w:pPr>
        <w:pStyle w:val="NoSpacing"/>
        <w:rPr>
          <w:sz w:val="22"/>
          <w:szCs w:val="22"/>
        </w:rPr>
      </w:pPr>
    </w:p>
    <w:p w14:paraId="087BA1D3" w14:textId="68C3828F" w:rsidR="00CF2963" w:rsidRPr="00D041C0" w:rsidRDefault="00CF2963" w:rsidP="00CF2963">
      <w:pPr>
        <w:pStyle w:val="NoSpacing"/>
        <w:ind w:left="567" w:hanging="567"/>
        <w:rPr>
          <w:sz w:val="22"/>
          <w:szCs w:val="22"/>
        </w:rPr>
      </w:pPr>
      <w:r w:rsidRPr="00D041C0">
        <w:rPr>
          <w:sz w:val="22"/>
          <w:szCs w:val="22"/>
        </w:rPr>
        <w:t>6</w:t>
      </w:r>
      <w:r w:rsidR="00542105" w:rsidRPr="00D041C0">
        <w:rPr>
          <w:sz w:val="22"/>
          <w:szCs w:val="22"/>
        </w:rPr>
        <w:t>.1</w:t>
      </w:r>
      <w:r w:rsidR="00542105" w:rsidRPr="00D041C0">
        <w:rPr>
          <w:sz w:val="22"/>
          <w:szCs w:val="22"/>
        </w:rPr>
        <w:tab/>
      </w:r>
      <w:r w:rsidRPr="00D041C0">
        <w:rPr>
          <w:color w:val="000000"/>
          <w:sz w:val="22"/>
          <w:szCs w:val="22"/>
        </w:rPr>
        <w:t xml:space="preserve">School specific contingency (including schools in financial difficulties and deficits of closing schools) </w:t>
      </w:r>
      <w:r w:rsidRPr="00D041C0">
        <w:rPr>
          <w:sz w:val="22"/>
          <w:szCs w:val="22"/>
        </w:rPr>
        <w:t xml:space="preserve">provides for unforeseen expenses in schools during the year.  Without a central fund, individual schools facing an unforeseen significant cost may find themselves unable to operate within their delegated budgets.  Individual schools may not by themselves be able to build up sufficient contingency to cover this.  </w:t>
      </w:r>
    </w:p>
    <w:p w14:paraId="0B4C8CB4" w14:textId="09FBBEB9" w:rsidR="00542105" w:rsidRPr="00D041C0" w:rsidRDefault="00542105" w:rsidP="00CF2963">
      <w:pPr>
        <w:pStyle w:val="NoSpacing"/>
        <w:ind w:left="567" w:hanging="567"/>
        <w:rPr>
          <w:color w:val="000000"/>
          <w:sz w:val="22"/>
          <w:szCs w:val="22"/>
        </w:rPr>
      </w:pPr>
      <w:r w:rsidRPr="00D041C0">
        <w:rPr>
          <w:color w:val="000000"/>
          <w:sz w:val="22"/>
          <w:szCs w:val="22"/>
        </w:rPr>
        <w:t xml:space="preserve"> </w:t>
      </w:r>
    </w:p>
    <w:p w14:paraId="3913E718" w14:textId="360C5460" w:rsidR="001A72C6" w:rsidRPr="00D041C0" w:rsidRDefault="00CF2963" w:rsidP="00B175A7">
      <w:pPr>
        <w:pStyle w:val="NoSpacing"/>
        <w:ind w:left="567" w:hanging="567"/>
        <w:rPr>
          <w:sz w:val="22"/>
          <w:szCs w:val="22"/>
        </w:rPr>
      </w:pPr>
      <w:r w:rsidRPr="00D041C0">
        <w:rPr>
          <w:sz w:val="22"/>
          <w:szCs w:val="22"/>
        </w:rPr>
        <w:t>6</w:t>
      </w:r>
      <w:r w:rsidR="00542105" w:rsidRPr="00D041C0">
        <w:rPr>
          <w:sz w:val="22"/>
          <w:szCs w:val="22"/>
        </w:rPr>
        <w:t>.2</w:t>
      </w:r>
      <w:r w:rsidR="001B5F33" w:rsidRPr="00D041C0">
        <w:rPr>
          <w:sz w:val="22"/>
          <w:szCs w:val="22"/>
        </w:rPr>
        <w:tab/>
      </w:r>
      <w:r w:rsidR="00E46DEA" w:rsidRPr="00D041C0">
        <w:rPr>
          <w:sz w:val="22"/>
          <w:szCs w:val="22"/>
        </w:rPr>
        <w:t xml:space="preserve">There has been a lack of clarity in </w:t>
      </w:r>
      <w:r w:rsidR="005B1EA6" w:rsidRPr="00D041C0">
        <w:rPr>
          <w:sz w:val="22"/>
          <w:szCs w:val="22"/>
        </w:rPr>
        <w:t xml:space="preserve">previous years on </w:t>
      </w:r>
      <w:r w:rsidR="00B5757C" w:rsidRPr="00D041C0">
        <w:rPr>
          <w:sz w:val="22"/>
          <w:szCs w:val="22"/>
        </w:rPr>
        <w:t xml:space="preserve">what the </w:t>
      </w:r>
      <w:r w:rsidR="00A66BBC" w:rsidRPr="00D041C0">
        <w:rPr>
          <w:sz w:val="22"/>
          <w:szCs w:val="22"/>
        </w:rPr>
        <w:t>Contingency</w:t>
      </w:r>
      <w:r w:rsidR="002347A4" w:rsidRPr="00D041C0">
        <w:rPr>
          <w:sz w:val="22"/>
          <w:szCs w:val="22"/>
        </w:rPr>
        <w:t xml:space="preserve"> Fund</w:t>
      </w:r>
      <w:r w:rsidR="00B5757C" w:rsidRPr="00D041C0">
        <w:rPr>
          <w:sz w:val="22"/>
          <w:szCs w:val="22"/>
        </w:rPr>
        <w:t xml:space="preserve"> is </w:t>
      </w:r>
      <w:r w:rsidR="00946BA1" w:rsidRPr="00D041C0">
        <w:rPr>
          <w:sz w:val="22"/>
          <w:szCs w:val="22"/>
        </w:rPr>
        <w:t xml:space="preserve">specifically </w:t>
      </w:r>
      <w:r w:rsidR="00B5757C" w:rsidRPr="00D041C0">
        <w:rPr>
          <w:sz w:val="22"/>
          <w:szCs w:val="22"/>
        </w:rPr>
        <w:t>meant to fund</w:t>
      </w:r>
      <w:r w:rsidR="00771FFA" w:rsidRPr="00D041C0">
        <w:rPr>
          <w:sz w:val="22"/>
          <w:szCs w:val="22"/>
        </w:rPr>
        <w:t>, with Schools Finance, Schools Forum and Schools</w:t>
      </w:r>
      <w:r w:rsidR="002F03FA">
        <w:rPr>
          <w:sz w:val="22"/>
          <w:szCs w:val="22"/>
        </w:rPr>
        <w:t xml:space="preserve"> not in agreement on what the fund was meant to cover</w:t>
      </w:r>
      <w:r w:rsidR="00C251F8">
        <w:rPr>
          <w:sz w:val="22"/>
          <w:szCs w:val="22"/>
        </w:rPr>
        <w:t>.</w:t>
      </w:r>
      <w:r w:rsidR="001A72C6" w:rsidRPr="00D041C0">
        <w:rPr>
          <w:sz w:val="22"/>
          <w:szCs w:val="22"/>
        </w:rPr>
        <w:tab/>
      </w:r>
    </w:p>
    <w:p w14:paraId="2B5DD2C5" w14:textId="77777777" w:rsidR="00946BA1" w:rsidRPr="00D041C0" w:rsidRDefault="00946BA1" w:rsidP="00542105">
      <w:pPr>
        <w:pStyle w:val="NoSpacing"/>
        <w:ind w:left="567" w:hanging="567"/>
        <w:rPr>
          <w:sz w:val="22"/>
          <w:szCs w:val="22"/>
        </w:rPr>
      </w:pPr>
    </w:p>
    <w:p w14:paraId="6A208761" w14:textId="7906365A" w:rsidR="00923B55" w:rsidRPr="00D041C0" w:rsidRDefault="001A72C6" w:rsidP="00542105">
      <w:pPr>
        <w:pStyle w:val="NoSpacing"/>
        <w:ind w:left="567" w:hanging="567"/>
        <w:rPr>
          <w:sz w:val="22"/>
          <w:szCs w:val="22"/>
        </w:rPr>
      </w:pPr>
      <w:r w:rsidRPr="00D041C0">
        <w:rPr>
          <w:sz w:val="22"/>
          <w:szCs w:val="22"/>
        </w:rPr>
        <w:t>6.</w:t>
      </w:r>
      <w:r w:rsidR="00C251F8">
        <w:rPr>
          <w:sz w:val="22"/>
          <w:szCs w:val="22"/>
        </w:rPr>
        <w:t>3</w:t>
      </w:r>
      <w:r w:rsidRPr="00D041C0">
        <w:rPr>
          <w:sz w:val="22"/>
          <w:szCs w:val="22"/>
        </w:rPr>
        <w:tab/>
      </w:r>
      <w:r w:rsidR="00923B55" w:rsidRPr="00D041C0">
        <w:rPr>
          <w:sz w:val="22"/>
          <w:szCs w:val="22"/>
        </w:rPr>
        <w:t xml:space="preserve">It </w:t>
      </w:r>
      <w:r w:rsidR="00C251F8">
        <w:rPr>
          <w:sz w:val="22"/>
          <w:szCs w:val="22"/>
        </w:rPr>
        <w:t>was</w:t>
      </w:r>
      <w:r w:rsidR="00923B55" w:rsidRPr="00D041C0">
        <w:rPr>
          <w:sz w:val="22"/>
          <w:szCs w:val="22"/>
        </w:rPr>
        <w:t xml:space="preserve"> identified that t</w:t>
      </w:r>
      <w:r w:rsidRPr="00D041C0">
        <w:rPr>
          <w:sz w:val="22"/>
          <w:szCs w:val="22"/>
        </w:rPr>
        <w:t xml:space="preserve">here </w:t>
      </w:r>
      <w:r w:rsidR="006D7A36" w:rsidRPr="00D041C0">
        <w:rPr>
          <w:sz w:val="22"/>
          <w:szCs w:val="22"/>
        </w:rPr>
        <w:t>was some post 16 review expenditure incorrectly coded to the Contingency Fund and this has now been coded elsewhere</w:t>
      </w:r>
      <w:r w:rsidR="00D20633">
        <w:rPr>
          <w:sz w:val="22"/>
          <w:szCs w:val="22"/>
        </w:rPr>
        <w:t>.</w:t>
      </w:r>
    </w:p>
    <w:p w14:paraId="172E6CD1" w14:textId="77777777" w:rsidR="00923B55" w:rsidRPr="00D041C0" w:rsidRDefault="00923B55" w:rsidP="00542105">
      <w:pPr>
        <w:pStyle w:val="NoSpacing"/>
        <w:ind w:left="567" w:hanging="567"/>
        <w:rPr>
          <w:sz w:val="22"/>
          <w:szCs w:val="22"/>
        </w:rPr>
      </w:pPr>
    </w:p>
    <w:p w14:paraId="594E1713" w14:textId="461A70B7" w:rsidR="007A751A" w:rsidRDefault="00923B55" w:rsidP="00C00BC1">
      <w:pPr>
        <w:pStyle w:val="NoSpacing"/>
        <w:ind w:left="567" w:hanging="567"/>
        <w:rPr>
          <w:sz w:val="22"/>
          <w:szCs w:val="22"/>
        </w:rPr>
      </w:pPr>
      <w:r w:rsidRPr="00D041C0">
        <w:rPr>
          <w:sz w:val="22"/>
          <w:szCs w:val="22"/>
        </w:rPr>
        <w:t>6.</w:t>
      </w:r>
      <w:r w:rsidR="00C251F8">
        <w:rPr>
          <w:sz w:val="22"/>
          <w:szCs w:val="22"/>
        </w:rPr>
        <w:t>4</w:t>
      </w:r>
      <w:r w:rsidRPr="00D041C0">
        <w:rPr>
          <w:sz w:val="22"/>
          <w:szCs w:val="22"/>
        </w:rPr>
        <w:tab/>
        <w:t>The Contingency Fund has underspend in 2022-2023 and 2023-2024</w:t>
      </w:r>
      <w:r w:rsidR="00DC2E6F" w:rsidRPr="00D041C0">
        <w:rPr>
          <w:sz w:val="22"/>
          <w:szCs w:val="22"/>
        </w:rPr>
        <w:t xml:space="preserve"> in excess of £300k and is projected to do so in 2024-2025.  </w:t>
      </w:r>
      <w:r w:rsidR="00AF2AAE" w:rsidRPr="00D041C0">
        <w:rPr>
          <w:sz w:val="22"/>
          <w:szCs w:val="22"/>
        </w:rPr>
        <w:t>At year end</w:t>
      </w:r>
      <w:r w:rsidR="00D20633">
        <w:rPr>
          <w:sz w:val="22"/>
          <w:szCs w:val="22"/>
        </w:rPr>
        <w:t xml:space="preserve"> in 2022-2023 and 2023-2024</w:t>
      </w:r>
      <w:r w:rsidR="00AF2AAE" w:rsidRPr="00D041C0">
        <w:rPr>
          <w:sz w:val="22"/>
          <w:szCs w:val="22"/>
        </w:rPr>
        <w:t>, t</w:t>
      </w:r>
      <w:r w:rsidR="00DC2E6F" w:rsidRPr="00D041C0">
        <w:rPr>
          <w:sz w:val="22"/>
          <w:szCs w:val="22"/>
        </w:rPr>
        <w:t>he underspend has been offset against the</w:t>
      </w:r>
      <w:r w:rsidR="00AF2AAE" w:rsidRPr="00D041C0">
        <w:rPr>
          <w:sz w:val="22"/>
          <w:szCs w:val="22"/>
        </w:rPr>
        <w:t xml:space="preserve"> DSG Deficit, which has helped the Local Authority and its settings to </w:t>
      </w:r>
      <w:r w:rsidR="00D626F7" w:rsidRPr="00D041C0">
        <w:rPr>
          <w:sz w:val="22"/>
          <w:szCs w:val="22"/>
        </w:rPr>
        <w:t>reduce the financial pressure it is facing under the DfE’s Delivering Better Value (DBV) Programme.</w:t>
      </w:r>
    </w:p>
    <w:p w14:paraId="66BBE2E6" w14:textId="77777777" w:rsidR="00C00BC1" w:rsidRPr="00D041C0" w:rsidRDefault="00C00BC1" w:rsidP="00C00BC1">
      <w:pPr>
        <w:pStyle w:val="NoSpacing"/>
        <w:ind w:left="567" w:hanging="567"/>
        <w:rPr>
          <w:sz w:val="22"/>
          <w:szCs w:val="22"/>
        </w:rPr>
      </w:pPr>
    </w:p>
    <w:p w14:paraId="474A2ABC" w14:textId="00BA5A38" w:rsidR="00DC51E2" w:rsidRPr="00D041C0" w:rsidRDefault="007A751A" w:rsidP="00542105">
      <w:pPr>
        <w:pStyle w:val="NoSpacing"/>
        <w:ind w:left="567" w:hanging="567"/>
        <w:rPr>
          <w:sz w:val="22"/>
          <w:szCs w:val="22"/>
        </w:rPr>
      </w:pPr>
      <w:r w:rsidRPr="00D041C0">
        <w:rPr>
          <w:sz w:val="22"/>
          <w:szCs w:val="22"/>
        </w:rPr>
        <w:t>6.6</w:t>
      </w:r>
      <w:r w:rsidRPr="00D041C0">
        <w:rPr>
          <w:sz w:val="22"/>
          <w:szCs w:val="22"/>
        </w:rPr>
        <w:tab/>
      </w:r>
      <w:r w:rsidR="00F45B20" w:rsidRPr="00D041C0">
        <w:rPr>
          <w:sz w:val="22"/>
          <w:szCs w:val="22"/>
        </w:rPr>
        <w:t>In order to help schools facing financial difficulties</w:t>
      </w:r>
      <w:r w:rsidR="002902A3" w:rsidRPr="00D041C0">
        <w:rPr>
          <w:sz w:val="22"/>
          <w:szCs w:val="22"/>
        </w:rPr>
        <w:t>, the Schools Sustainability Group is expected to incur external consultancy costs of £60k in 2025-2026</w:t>
      </w:r>
      <w:r w:rsidR="00DC51E2" w:rsidRPr="00D041C0">
        <w:rPr>
          <w:sz w:val="22"/>
          <w:szCs w:val="22"/>
        </w:rPr>
        <w:t xml:space="preserve"> which would be </w:t>
      </w:r>
      <w:r w:rsidR="00DC51E2" w:rsidRPr="00D041C0">
        <w:rPr>
          <w:sz w:val="22"/>
          <w:szCs w:val="22"/>
        </w:rPr>
        <w:lastRenderedPageBreak/>
        <w:t xml:space="preserve">funded from the Contingency Fund </w:t>
      </w:r>
      <w:r w:rsidR="00DB6F86" w:rsidRPr="000D61EB">
        <w:rPr>
          <w:sz w:val="22"/>
          <w:szCs w:val="22"/>
        </w:rPr>
        <w:t>should</w:t>
      </w:r>
      <w:r w:rsidR="00DC51E2" w:rsidRPr="000D61EB">
        <w:rPr>
          <w:sz w:val="22"/>
          <w:szCs w:val="22"/>
        </w:rPr>
        <w:t xml:space="preserve"> </w:t>
      </w:r>
      <w:r w:rsidR="00FF6FDE" w:rsidRPr="000D61EB">
        <w:rPr>
          <w:sz w:val="22"/>
          <w:szCs w:val="22"/>
        </w:rPr>
        <w:t>S</w:t>
      </w:r>
      <w:r w:rsidR="00DB6F86" w:rsidRPr="000D61EB">
        <w:rPr>
          <w:sz w:val="22"/>
          <w:szCs w:val="22"/>
        </w:rPr>
        <w:t xml:space="preserve">chools </w:t>
      </w:r>
      <w:r w:rsidR="00FF6FDE" w:rsidRPr="000D61EB">
        <w:rPr>
          <w:sz w:val="22"/>
          <w:szCs w:val="22"/>
        </w:rPr>
        <w:t xml:space="preserve">Forum agree that deficit schools are not in a position to </w:t>
      </w:r>
      <w:r w:rsidR="00DB6F86" w:rsidRPr="000D61EB">
        <w:rPr>
          <w:sz w:val="22"/>
          <w:szCs w:val="22"/>
        </w:rPr>
        <w:t>pay the deficit recovery charge which was intended to cover th</w:t>
      </w:r>
      <w:r w:rsidR="00383092" w:rsidRPr="000D61EB">
        <w:rPr>
          <w:sz w:val="22"/>
          <w:szCs w:val="22"/>
        </w:rPr>
        <w:t>e external consultancy costs.</w:t>
      </w:r>
    </w:p>
    <w:p w14:paraId="1E796B24" w14:textId="77777777" w:rsidR="00DC51E2" w:rsidRPr="00D041C0" w:rsidRDefault="00DC51E2" w:rsidP="00542105">
      <w:pPr>
        <w:pStyle w:val="NoSpacing"/>
        <w:ind w:left="567" w:hanging="567"/>
        <w:rPr>
          <w:sz w:val="22"/>
          <w:szCs w:val="22"/>
        </w:rPr>
      </w:pPr>
    </w:p>
    <w:p w14:paraId="335F6F29" w14:textId="60F2B555" w:rsidR="00064B85" w:rsidRPr="00D041C0" w:rsidRDefault="00D041C0" w:rsidP="00542105">
      <w:pPr>
        <w:pStyle w:val="NoSpacing"/>
        <w:ind w:left="567" w:hanging="567"/>
        <w:rPr>
          <w:sz w:val="22"/>
          <w:szCs w:val="22"/>
        </w:rPr>
      </w:pPr>
      <w:r>
        <w:rPr>
          <w:sz w:val="22"/>
          <w:szCs w:val="22"/>
        </w:rPr>
        <w:t>6.7</w:t>
      </w:r>
      <w:r w:rsidR="00DC51E2" w:rsidRPr="00D041C0">
        <w:rPr>
          <w:sz w:val="22"/>
          <w:szCs w:val="22"/>
        </w:rPr>
        <w:tab/>
        <w:t>The Cont</w:t>
      </w:r>
      <w:r w:rsidR="00DB6F86" w:rsidRPr="00D041C0">
        <w:rPr>
          <w:sz w:val="22"/>
          <w:szCs w:val="22"/>
        </w:rPr>
        <w:t xml:space="preserve">ingency </w:t>
      </w:r>
      <w:r w:rsidR="00383092" w:rsidRPr="00D041C0">
        <w:rPr>
          <w:sz w:val="22"/>
          <w:szCs w:val="22"/>
        </w:rPr>
        <w:t>Fund is also used to provide school loans, although this</w:t>
      </w:r>
      <w:r w:rsidR="00064B85" w:rsidRPr="00D041C0">
        <w:rPr>
          <w:sz w:val="22"/>
          <w:szCs w:val="22"/>
        </w:rPr>
        <w:t xml:space="preserve"> is paid out and clawed back, so is a net £nil cost.</w:t>
      </w:r>
    </w:p>
    <w:p w14:paraId="5F8780C0" w14:textId="77777777" w:rsidR="00064B85" w:rsidRPr="00D041C0" w:rsidRDefault="00064B85" w:rsidP="00542105">
      <w:pPr>
        <w:pStyle w:val="NoSpacing"/>
        <w:ind w:left="567" w:hanging="567"/>
        <w:rPr>
          <w:sz w:val="22"/>
          <w:szCs w:val="22"/>
        </w:rPr>
      </w:pPr>
    </w:p>
    <w:p w14:paraId="7BCEE805" w14:textId="02A09447" w:rsidR="001262CA" w:rsidRPr="00D041C0" w:rsidRDefault="00D041C0" w:rsidP="00542105">
      <w:pPr>
        <w:pStyle w:val="NoSpacing"/>
        <w:ind w:left="567" w:hanging="567"/>
        <w:rPr>
          <w:sz w:val="22"/>
          <w:szCs w:val="22"/>
        </w:rPr>
      </w:pPr>
      <w:r>
        <w:rPr>
          <w:sz w:val="22"/>
          <w:szCs w:val="22"/>
        </w:rPr>
        <w:t>6.8</w:t>
      </w:r>
      <w:r>
        <w:rPr>
          <w:sz w:val="22"/>
          <w:szCs w:val="22"/>
        </w:rPr>
        <w:tab/>
      </w:r>
      <w:r w:rsidR="00064B85" w:rsidRPr="00D041C0">
        <w:rPr>
          <w:sz w:val="22"/>
          <w:szCs w:val="22"/>
        </w:rPr>
        <w:t>Other expenditure expected in 2025-2026 is CLEAPSS membership of £28k per annum</w:t>
      </w:r>
      <w:r w:rsidR="001262CA" w:rsidRPr="00D041C0">
        <w:rPr>
          <w:sz w:val="22"/>
          <w:szCs w:val="22"/>
        </w:rPr>
        <w:t xml:space="preserve">, Teachers Augmented Reality Competences (TARC) </w:t>
      </w:r>
      <w:r w:rsidR="003A6AA7">
        <w:rPr>
          <w:sz w:val="22"/>
          <w:szCs w:val="22"/>
        </w:rPr>
        <w:t xml:space="preserve">anti-racism curriculum </w:t>
      </w:r>
      <w:r w:rsidR="00F94CAC">
        <w:rPr>
          <w:sz w:val="22"/>
          <w:szCs w:val="22"/>
        </w:rPr>
        <w:t xml:space="preserve">support </w:t>
      </w:r>
      <w:r w:rsidR="001262CA" w:rsidRPr="00D041C0">
        <w:rPr>
          <w:sz w:val="22"/>
          <w:szCs w:val="22"/>
        </w:rPr>
        <w:t xml:space="preserve">at £20k per annum, School HR Policies consultant at £13k per annum and Edufocus </w:t>
      </w:r>
      <w:r w:rsidR="00487D43">
        <w:rPr>
          <w:sz w:val="22"/>
          <w:szCs w:val="22"/>
        </w:rPr>
        <w:t xml:space="preserve">school visits system </w:t>
      </w:r>
      <w:r w:rsidR="001262CA" w:rsidRPr="00D041C0">
        <w:rPr>
          <w:sz w:val="22"/>
          <w:szCs w:val="22"/>
        </w:rPr>
        <w:t xml:space="preserve">at £5k per annum.  </w:t>
      </w:r>
    </w:p>
    <w:p w14:paraId="07290680" w14:textId="77777777" w:rsidR="001262CA" w:rsidRPr="00D041C0" w:rsidRDefault="001262CA" w:rsidP="00542105">
      <w:pPr>
        <w:pStyle w:val="NoSpacing"/>
        <w:ind w:left="567" w:hanging="567"/>
        <w:rPr>
          <w:sz w:val="22"/>
          <w:szCs w:val="22"/>
        </w:rPr>
      </w:pPr>
    </w:p>
    <w:p w14:paraId="3FBF69F1" w14:textId="0DF9B586" w:rsidR="00946BA1" w:rsidRPr="00D041C0" w:rsidRDefault="00D041C0" w:rsidP="00D041C0">
      <w:pPr>
        <w:pStyle w:val="NoSpacing"/>
        <w:ind w:left="567" w:hanging="567"/>
        <w:rPr>
          <w:sz w:val="22"/>
          <w:szCs w:val="22"/>
        </w:rPr>
      </w:pPr>
      <w:r>
        <w:rPr>
          <w:sz w:val="22"/>
          <w:szCs w:val="22"/>
        </w:rPr>
        <w:t>6.9</w:t>
      </w:r>
      <w:r>
        <w:rPr>
          <w:sz w:val="22"/>
          <w:szCs w:val="22"/>
        </w:rPr>
        <w:tab/>
      </w:r>
      <w:r w:rsidR="001262CA" w:rsidRPr="00D041C0">
        <w:rPr>
          <w:sz w:val="22"/>
          <w:szCs w:val="22"/>
        </w:rPr>
        <w:t>The total expenditure for 2025-2026 would therefore be projected at £126k, inflated to £128k after CPI Inflation of 1.7%. </w:t>
      </w:r>
      <w:r w:rsidR="00DC2E6F" w:rsidRPr="00D041C0">
        <w:rPr>
          <w:sz w:val="22"/>
          <w:szCs w:val="22"/>
        </w:rPr>
        <w:t xml:space="preserve"> </w:t>
      </w:r>
      <w:r w:rsidR="00946BA1" w:rsidRPr="00D041C0">
        <w:rPr>
          <w:sz w:val="22"/>
          <w:szCs w:val="22"/>
        </w:rPr>
        <w:tab/>
      </w:r>
    </w:p>
    <w:p w14:paraId="38597D1E" w14:textId="77777777" w:rsidR="00CF2963" w:rsidRPr="00D041C0" w:rsidRDefault="00CF2963" w:rsidP="00542105">
      <w:pPr>
        <w:pStyle w:val="NoSpacing"/>
        <w:ind w:left="567" w:hanging="567"/>
        <w:rPr>
          <w:sz w:val="22"/>
          <w:szCs w:val="22"/>
        </w:rPr>
      </w:pPr>
    </w:p>
    <w:p w14:paraId="01DF510F" w14:textId="3F4EF4DD" w:rsidR="001262CA" w:rsidRPr="00D041C0" w:rsidRDefault="00D041C0" w:rsidP="00D041C0">
      <w:pPr>
        <w:pStyle w:val="NoSpacing"/>
        <w:ind w:left="567" w:hanging="567"/>
        <w:rPr>
          <w:sz w:val="22"/>
          <w:szCs w:val="22"/>
        </w:rPr>
      </w:pPr>
      <w:r>
        <w:rPr>
          <w:sz w:val="22"/>
          <w:szCs w:val="22"/>
        </w:rPr>
        <w:t>6.10</w:t>
      </w:r>
      <w:r>
        <w:rPr>
          <w:sz w:val="22"/>
          <w:szCs w:val="22"/>
        </w:rPr>
        <w:tab/>
      </w:r>
      <w:r w:rsidR="001262CA" w:rsidRPr="00D041C0">
        <w:rPr>
          <w:sz w:val="22"/>
          <w:szCs w:val="22"/>
        </w:rPr>
        <w:t>The Local Authority is providing three options to consider:</w:t>
      </w:r>
    </w:p>
    <w:p w14:paraId="278FA772" w14:textId="322C4144" w:rsidR="00542105" w:rsidRPr="00D041C0" w:rsidRDefault="00542105" w:rsidP="00542105">
      <w:pPr>
        <w:pStyle w:val="NoSpacing"/>
        <w:ind w:left="567" w:hanging="567"/>
        <w:rPr>
          <w:sz w:val="22"/>
          <w:szCs w:val="22"/>
        </w:rPr>
      </w:pPr>
      <w:r w:rsidRPr="00D041C0">
        <w:rPr>
          <w:sz w:val="22"/>
          <w:szCs w:val="22"/>
        </w:rPr>
        <w:tab/>
      </w:r>
    </w:p>
    <w:p w14:paraId="4D177DEE" w14:textId="39605E45" w:rsidR="00542105" w:rsidRPr="00D041C0" w:rsidRDefault="00542105" w:rsidP="00542105">
      <w:pPr>
        <w:pStyle w:val="NoSpacing"/>
        <w:ind w:left="567"/>
        <w:rPr>
          <w:sz w:val="22"/>
          <w:szCs w:val="22"/>
        </w:rPr>
      </w:pPr>
      <w:r w:rsidRPr="00D041C0">
        <w:rPr>
          <w:sz w:val="22"/>
          <w:szCs w:val="22"/>
        </w:rPr>
        <w:t>Option 1 - to uplift the 202</w:t>
      </w:r>
      <w:r w:rsidR="001262CA" w:rsidRPr="00D041C0">
        <w:rPr>
          <w:sz w:val="22"/>
          <w:szCs w:val="22"/>
        </w:rPr>
        <w:t>4</w:t>
      </w:r>
      <w:r w:rsidRPr="00D041C0">
        <w:rPr>
          <w:sz w:val="22"/>
          <w:szCs w:val="22"/>
        </w:rPr>
        <w:t>-202</w:t>
      </w:r>
      <w:r w:rsidR="001262CA" w:rsidRPr="00D041C0">
        <w:rPr>
          <w:sz w:val="22"/>
          <w:szCs w:val="22"/>
        </w:rPr>
        <w:t>5</w:t>
      </w:r>
      <w:r w:rsidRPr="00D041C0">
        <w:rPr>
          <w:sz w:val="22"/>
          <w:szCs w:val="22"/>
        </w:rPr>
        <w:t xml:space="preserve"> per pupil rate by the current Consumer Prices Index (CPI) inflation rate of 1.7%</w:t>
      </w:r>
      <w:r w:rsidR="00CE6C28" w:rsidRPr="00D041C0">
        <w:rPr>
          <w:sz w:val="22"/>
          <w:szCs w:val="22"/>
        </w:rPr>
        <w:t xml:space="preserve"> and </w:t>
      </w:r>
      <w:r w:rsidR="002D07AE" w:rsidRPr="00D041C0">
        <w:rPr>
          <w:sz w:val="22"/>
          <w:szCs w:val="22"/>
        </w:rPr>
        <w:t>redistribute any underspend to the de-delegated schools on a pro-rata per pupil basis.</w:t>
      </w:r>
      <w:r w:rsidRPr="00D041C0">
        <w:rPr>
          <w:sz w:val="22"/>
          <w:szCs w:val="22"/>
        </w:rPr>
        <w:t xml:space="preserve">  This would increase the per pupil rate as shown in the table below:</w:t>
      </w:r>
    </w:p>
    <w:p w14:paraId="1946F22C" w14:textId="77777777" w:rsidR="00542105" w:rsidRPr="00D041C0" w:rsidRDefault="00542105" w:rsidP="00542105">
      <w:pPr>
        <w:pStyle w:val="NoSpacing"/>
        <w:ind w:left="567" w:hanging="567"/>
        <w:rPr>
          <w:sz w:val="22"/>
          <w:szCs w:val="22"/>
        </w:rPr>
      </w:pPr>
    </w:p>
    <w:tbl>
      <w:tblPr>
        <w:tblStyle w:val="TableGrid"/>
        <w:tblW w:w="8784" w:type="dxa"/>
        <w:tblInd w:w="567" w:type="dxa"/>
        <w:tblLook w:val="04A0" w:firstRow="1" w:lastRow="0" w:firstColumn="1" w:lastColumn="0" w:noHBand="0" w:noVBand="1"/>
      </w:tblPr>
      <w:tblGrid>
        <w:gridCol w:w="1439"/>
        <w:gridCol w:w="1365"/>
        <w:gridCol w:w="1365"/>
        <w:gridCol w:w="1072"/>
        <w:gridCol w:w="1365"/>
        <w:gridCol w:w="1365"/>
        <w:gridCol w:w="1072"/>
      </w:tblGrid>
      <w:tr w:rsidR="00542105" w:rsidRPr="00D041C0" w14:paraId="0E83D62E" w14:textId="77777777" w:rsidTr="00E40EFE">
        <w:tc>
          <w:tcPr>
            <w:tcW w:w="1496" w:type="dxa"/>
          </w:tcPr>
          <w:p w14:paraId="51C54C3D" w14:textId="77777777" w:rsidR="00542105" w:rsidRPr="00D041C0" w:rsidRDefault="00542105" w:rsidP="00E40EFE">
            <w:pPr>
              <w:pStyle w:val="NoSpacing"/>
              <w:rPr>
                <w:b/>
                <w:bCs/>
                <w:sz w:val="22"/>
                <w:szCs w:val="22"/>
              </w:rPr>
            </w:pPr>
            <w:r w:rsidRPr="00D041C0">
              <w:rPr>
                <w:b/>
                <w:bCs/>
                <w:sz w:val="22"/>
                <w:szCs w:val="22"/>
              </w:rPr>
              <w:t>De-delegated Item</w:t>
            </w:r>
          </w:p>
        </w:tc>
        <w:tc>
          <w:tcPr>
            <w:tcW w:w="1261" w:type="dxa"/>
          </w:tcPr>
          <w:p w14:paraId="190A9A3A" w14:textId="77777777" w:rsidR="00542105" w:rsidRPr="00D041C0" w:rsidRDefault="00542105" w:rsidP="00E40EFE">
            <w:pPr>
              <w:pStyle w:val="NoSpacing"/>
              <w:jc w:val="center"/>
              <w:rPr>
                <w:b/>
                <w:bCs/>
                <w:sz w:val="22"/>
                <w:szCs w:val="22"/>
              </w:rPr>
            </w:pPr>
            <w:r w:rsidRPr="00D041C0">
              <w:rPr>
                <w:b/>
                <w:bCs/>
                <w:sz w:val="22"/>
                <w:szCs w:val="22"/>
              </w:rPr>
              <w:t>2024-2025 Per Pupil Rate Maintained Primary Schools</w:t>
            </w:r>
          </w:p>
        </w:tc>
        <w:tc>
          <w:tcPr>
            <w:tcW w:w="1268" w:type="dxa"/>
          </w:tcPr>
          <w:p w14:paraId="46CB6349" w14:textId="77777777" w:rsidR="00542105" w:rsidRPr="00D041C0" w:rsidRDefault="00542105" w:rsidP="00E40EFE">
            <w:pPr>
              <w:pStyle w:val="NoSpacing"/>
              <w:jc w:val="center"/>
              <w:rPr>
                <w:b/>
                <w:bCs/>
                <w:sz w:val="22"/>
                <w:szCs w:val="22"/>
              </w:rPr>
            </w:pPr>
            <w:r w:rsidRPr="00D041C0">
              <w:rPr>
                <w:b/>
                <w:bCs/>
                <w:sz w:val="22"/>
                <w:szCs w:val="22"/>
              </w:rPr>
              <w:t>2024-2025 Per Pupil Rate Maintained Secondary Schools</w:t>
            </w:r>
          </w:p>
        </w:tc>
        <w:tc>
          <w:tcPr>
            <w:tcW w:w="1118" w:type="dxa"/>
          </w:tcPr>
          <w:p w14:paraId="03ACB48D" w14:textId="77777777" w:rsidR="00542105" w:rsidRPr="00D041C0" w:rsidRDefault="00542105" w:rsidP="00E40EFE">
            <w:pPr>
              <w:pStyle w:val="NoSpacing"/>
              <w:jc w:val="center"/>
              <w:rPr>
                <w:b/>
                <w:bCs/>
                <w:sz w:val="22"/>
                <w:szCs w:val="22"/>
              </w:rPr>
            </w:pPr>
            <w:r w:rsidRPr="00D041C0">
              <w:rPr>
                <w:b/>
                <w:bCs/>
                <w:sz w:val="22"/>
                <w:szCs w:val="22"/>
              </w:rPr>
              <w:t>2024-2025</w:t>
            </w:r>
          </w:p>
          <w:p w14:paraId="13972E36" w14:textId="77777777" w:rsidR="00542105" w:rsidRPr="00D041C0" w:rsidRDefault="00542105" w:rsidP="00E40EFE">
            <w:pPr>
              <w:pStyle w:val="NoSpacing"/>
              <w:jc w:val="center"/>
              <w:rPr>
                <w:b/>
                <w:bCs/>
                <w:sz w:val="22"/>
                <w:szCs w:val="22"/>
              </w:rPr>
            </w:pPr>
            <w:r w:rsidRPr="00D041C0">
              <w:rPr>
                <w:b/>
                <w:bCs/>
                <w:sz w:val="22"/>
                <w:szCs w:val="22"/>
              </w:rPr>
              <w:t>Per Pupil Rate Special Schools</w:t>
            </w:r>
          </w:p>
        </w:tc>
        <w:tc>
          <w:tcPr>
            <w:tcW w:w="1276" w:type="dxa"/>
          </w:tcPr>
          <w:p w14:paraId="29D48ECE" w14:textId="77777777" w:rsidR="00542105" w:rsidRPr="00D041C0" w:rsidRDefault="00542105" w:rsidP="00E40EFE">
            <w:pPr>
              <w:pStyle w:val="NoSpacing"/>
              <w:jc w:val="center"/>
              <w:rPr>
                <w:b/>
                <w:bCs/>
                <w:sz w:val="22"/>
                <w:szCs w:val="22"/>
              </w:rPr>
            </w:pPr>
            <w:r w:rsidRPr="00D041C0">
              <w:rPr>
                <w:b/>
                <w:bCs/>
                <w:sz w:val="22"/>
                <w:szCs w:val="22"/>
              </w:rPr>
              <w:t>2025-2026 Per Pupil Rate Maintained Primary Schools</w:t>
            </w:r>
          </w:p>
        </w:tc>
        <w:tc>
          <w:tcPr>
            <w:tcW w:w="1276" w:type="dxa"/>
          </w:tcPr>
          <w:p w14:paraId="5A774FB9" w14:textId="77777777" w:rsidR="00542105" w:rsidRPr="00D041C0" w:rsidRDefault="00542105" w:rsidP="00E40EFE">
            <w:pPr>
              <w:pStyle w:val="NoSpacing"/>
              <w:jc w:val="center"/>
              <w:rPr>
                <w:b/>
                <w:bCs/>
                <w:sz w:val="22"/>
                <w:szCs w:val="22"/>
              </w:rPr>
            </w:pPr>
            <w:r w:rsidRPr="00D041C0">
              <w:rPr>
                <w:b/>
                <w:bCs/>
                <w:sz w:val="22"/>
                <w:szCs w:val="22"/>
              </w:rPr>
              <w:t>2025-2026 Per Pupil Rate Maintained Special Schools</w:t>
            </w:r>
          </w:p>
        </w:tc>
        <w:tc>
          <w:tcPr>
            <w:tcW w:w="1089" w:type="dxa"/>
          </w:tcPr>
          <w:p w14:paraId="2E3A52B6" w14:textId="77777777" w:rsidR="00542105" w:rsidRPr="00D041C0" w:rsidRDefault="00542105" w:rsidP="00E40EFE">
            <w:pPr>
              <w:pStyle w:val="NoSpacing"/>
              <w:jc w:val="center"/>
              <w:rPr>
                <w:b/>
                <w:bCs/>
                <w:sz w:val="22"/>
                <w:szCs w:val="22"/>
              </w:rPr>
            </w:pPr>
            <w:r w:rsidRPr="00D041C0">
              <w:rPr>
                <w:b/>
                <w:bCs/>
                <w:sz w:val="22"/>
                <w:szCs w:val="22"/>
              </w:rPr>
              <w:t>2025-2026 Per Pupil Rate Special Schools</w:t>
            </w:r>
          </w:p>
        </w:tc>
      </w:tr>
      <w:tr w:rsidR="00542105" w:rsidRPr="00D041C0" w14:paraId="77041B76" w14:textId="77777777" w:rsidTr="00E40EFE">
        <w:tc>
          <w:tcPr>
            <w:tcW w:w="1496" w:type="dxa"/>
          </w:tcPr>
          <w:p w14:paraId="72BC4FD1" w14:textId="1FAC6128" w:rsidR="00542105" w:rsidRPr="00D041C0" w:rsidRDefault="001262CA" w:rsidP="00E40EFE">
            <w:pPr>
              <w:pStyle w:val="NoSpacing"/>
              <w:rPr>
                <w:sz w:val="22"/>
                <w:szCs w:val="22"/>
              </w:rPr>
            </w:pPr>
            <w:r w:rsidRPr="00D041C0">
              <w:rPr>
                <w:sz w:val="22"/>
                <w:szCs w:val="22"/>
              </w:rPr>
              <w:t>Contingency Fund</w:t>
            </w:r>
          </w:p>
        </w:tc>
        <w:tc>
          <w:tcPr>
            <w:tcW w:w="1261" w:type="dxa"/>
          </w:tcPr>
          <w:p w14:paraId="3D4EEC1A" w14:textId="77777777" w:rsidR="00542105" w:rsidRPr="00D041C0" w:rsidRDefault="00542105" w:rsidP="00E40EFE">
            <w:pPr>
              <w:pStyle w:val="NoSpacing"/>
              <w:jc w:val="right"/>
              <w:rPr>
                <w:sz w:val="22"/>
                <w:szCs w:val="22"/>
              </w:rPr>
            </w:pPr>
          </w:p>
          <w:p w14:paraId="17C47FEF" w14:textId="5D382DC5" w:rsidR="00542105" w:rsidRPr="00D041C0" w:rsidRDefault="00542105" w:rsidP="00E40EFE">
            <w:pPr>
              <w:pStyle w:val="NoSpacing"/>
              <w:jc w:val="right"/>
              <w:rPr>
                <w:sz w:val="22"/>
                <w:szCs w:val="22"/>
              </w:rPr>
            </w:pPr>
            <w:r w:rsidRPr="00D041C0">
              <w:rPr>
                <w:sz w:val="22"/>
                <w:szCs w:val="22"/>
              </w:rPr>
              <w:t>£</w:t>
            </w:r>
            <w:r w:rsidR="00453457" w:rsidRPr="00D041C0">
              <w:rPr>
                <w:sz w:val="22"/>
                <w:szCs w:val="22"/>
              </w:rPr>
              <w:t>16.19</w:t>
            </w:r>
          </w:p>
        </w:tc>
        <w:tc>
          <w:tcPr>
            <w:tcW w:w="1268" w:type="dxa"/>
          </w:tcPr>
          <w:p w14:paraId="686CA92C" w14:textId="77777777" w:rsidR="00542105" w:rsidRPr="00D041C0" w:rsidRDefault="00542105" w:rsidP="00E40EFE">
            <w:pPr>
              <w:pStyle w:val="NoSpacing"/>
              <w:jc w:val="right"/>
              <w:rPr>
                <w:sz w:val="22"/>
                <w:szCs w:val="22"/>
              </w:rPr>
            </w:pPr>
          </w:p>
          <w:p w14:paraId="2BA2E36A" w14:textId="3D645391" w:rsidR="00542105" w:rsidRPr="00D041C0" w:rsidRDefault="00542105" w:rsidP="00E40EFE">
            <w:pPr>
              <w:pStyle w:val="NoSpacing"/>
              <w:jc w:val="right"/>
              <w:rPr>
                <w:sz w:val="22"/>
                <w:szCs w:val="22"/>
              </w:rPr>
            </w:pPr>
            <w:r w:rsidRPr="00D041C0">
              <w:rPr>
                <w:sz w:val="22"/>
                <w:szCs w:val="22"/>
              </w:rPr>
              <w:t>£</w:t>
            </w:r>
            <w:r w:rsidR="00453457" w:rsidRPr="00D041C0">
              <w:rPr>
                <w:sz w:val="22"/>
                <w:szCs w:val="22"/>
              </w:rPr>
              <w:t>16.19</w:t>
            </w:r>
          </w:p>
        </w:tc>
        <w:tc>
          <w:tcPr>
            <w:tcW w:w="1118" w:type="dxa"/>
          </w:tcPr>
          <w:p w14:paraId="22FB1899" w14:textId="77777777" w:rsidR="00542105" w:rsidRPr="00D041C0" w:rsidRDefault="00542105" w:rsidP="00E40EFE">
            <w:pPr>
              <w:pStyle w:val="NoSpacing"/>
              <w:jc w:val="right"/>
              <w:rPr>
                <w:sz w:val="22"/>
                <w:szCs w:val="22"/>
              </w:rPr>
            </w:pPr>
          </w:p>
          <w:p w14:paraId="15EB7D2D" w14:textId="088F2C80" w:rsidR="00542105" w:rsidRPr="00D041C0" w:rsidRDefault="00542105" w:rsidP="00E40EFE">
            <w:pPr>
              <w:pStyle w:val="NoSpacing"/>
              <w:jc w:val="right"/>
              <w:rPr>
                <w:sz w:val="22"/>
                <w:szCs w:val="22"/>
              </w:rPr>
            </w:pPr>
            <w:r w:rsidRPr="00D041C0">
              <w:rPr>
                <w:sz w:val="22"/>
                <w:szCs w:val="22"/>
              </w:rPr>
              <w:t>£</w:t>
            </w:r>
            <w:r w:rsidR="0087678E" w:rsidRPr="00D041C0">
              <w:rPr>
                <w:sz w:val="22"/>
                <w:szCs w:val="22"/>
              </w:rPr>
              <w:t>48.57</w:t>
            </w:r>
          </w:p>
        </w:tc>
        <w:tc>
          <w:tcPr>
            <w:tcW w:w="1276" w:type="dxa"/>
          </w:tcPr>
          <w:p w14:paraId="062DE7CA" w14:textId="77777777" w:rsidR="00542105" w:rsidRPr="00D041C0" w:rsidRDefault="00542105" w:rsidP="00E40EFE">
            <w:pPr>
              <w:pStyle w:val="NoSpacing"/>
              <w:jc w:val="right"/>
              <w:rPr>
                <w:sz w:val="22"/>
                <w:szCs w:val="22"/>
              </w:rPr>
            </w:pPr>
          </w:p>
          <w:p w14:paraId="2A21EBF4" w14:textId="73D6CA93" w:rsidR="00542105" w:rsidRPr="00D041C0" w:rsidRDefault="00542105" w:rsidP="00E40EFE">
            <w:pPr>
              <w:pStyle w:val="NoSpacing"/>
              <w:jc w:val="right"/>
              <w:rPr>
                <w:sz w:val="22"/>
                <w:szCs w:val="22"/>
              </w:rPr>
            </w:pPr>
            <w:r w:rsidRPr="00D041C0">
              <w:rPr>
                <w:sz w:val="22"/>
                <w:szCs w:val="22"/>
              </w:rPr>
              <w:t>£</w:t>
            </w:r>
            <w:r w:rsidR="000748F4" w:rsidRPr="00D041C0">
              <w:rPr>
                <w:sz w:val="22"/>
                <w:szCs w:val="22"/>
              </w:rPr>
              <w:t>16.47</w:t>
            </w:r>
          </w:p>
        </w:tc>
        <w:tc>
          <w:tcPr>
            <w:tcW w:w="1276" w:type="dxa"/>
          </w:tcPr>
          <w:p w14:paraId="7265B2A0" w14:textId="77777777" w:rsidR="00542105" w:rsidRPr="00D041C0" w:rsidRDefault="00542105" w:rsidP="00E40EFE">
            <w:pPr>
              <w:pStyle w:val="NoSpacing"/>
              <w:jc w:val="right"/>
              <w:rPr>
                <w:sz w:val="22"/>
                <w:szCs w:val="22"/>
              </w:rPr>
            </w:pPr>
          </w:p>
          <w:p w14:paraId="42828CCD" w14:textId="6A38BE5D" w:rsidR="00542105" w:rsidRPr="00D041C0" w:rsidRDefault="00542105" w:rsidP="00E40EFE">
            <w:pPr>
              <w:pStyle w:val="NoSpacing"/>
              <w:jc w:val="right"/>
              <w:rPr>
                <w:sz w:val="22"/>
                <w:szCs w:val="22"/>
              </w:rPr>
            </w:pPr>
            <w:r w:rsidRPr="00D041C0">
              <w:rPr>
                <w:sz w:val="22"/>
                <w:szCs w:val="22"/>
              </w:rPr>
              <w:t>£</w:t>
            </w:r>
            <w:r w:rsidR="000748F4" w:rsidRPr="00D041C0">
              <w:rPr>
                <w:sz w:val="22"/>
                <w:szCs w:val="22"/>
              </w:rPr>
              <w:t>16.47</w:t>
            </w:r>
          </w:p>
        </w:tc>
        <w:tc>
          <w:tcPr>
            <w:tcW w:w="1089" w:type="dxa"/>
          </w:tcPr>
          <w:p w14:paraId="256064DF" w14:textId="77777777" w:rsidR="00542105" w:rsidRPr="00D041C0" w:rsidRDefault="00542105" w:rsidP="00E40EFE">
            <w:pPr>
              <w:pStyle w:val="NoSpacing"/>
              <w:jc w:val="right"/>
              <w:rPr>
                <w:sz w:val="22"/>
                <w:szCs w:val="22"/>
              </w:rPr>
            </w:pPr>
          </w:p>
          <w:p w14:paraId="7E0A9507" w14:textId="46BDC9C2" w:rsidR="00542105" w:rsidRPr="00D041C0" w:rsidRDefault="00542105" w:rsidP="00E40EFE">
            <w:pPr>
              <w:pStyle w:val="NoSpacing"/>
              <w:jc w:val="right"/>
              <w:rPr>
                <w:sz w:val="22"/>
                <w:szCs w:val="22"/>
              </w:rPr>
            </w:pPr>
            <w:r w:rsidRPr="00D041C0">
              <w:rPr>
                <w:sz w:val="22"/>
                <w:szCs w:val="22"/>
              </w:rPr>
              <w:t>£</w:t>
            </w:r>
            <w:r w:rsidR="00BB4A31" w:rsidRPr="00D041C0">
              <w:rPr>
                <w:sz w:val="22"/>
                <w:szCs w:val="22"/>
              </w:rPr>
              <w:t>49.41</w:t>
            </w:r>
          </w:p>
        </w:tc>
      </w:tr>
    </w:tbl>
    <w:p w14:paraId="54B4A037" w14:textId="1E46527C" w:rsidR="00BB4A31" w:rsidRPr="00D041C0" w:rsidRDefault="00BB4A31" w:rsidP="00542105">
      <w:pPr>
        <w:pStyle w:val="NoSpacing"/>
        <w:rPr>
          <w:sz w:val="22"/>
          <w:szCs w:val="22"/>
        </w:rPr>
      </w:pPr>
    </w:p>
    <w:p w14:paraId="6967B708" w14:textId="72FF15CC" w:rsidR="00CE6C28" w:rsidRPr="00D041C0" w:rsidRDefault="009A3131" w:rsidP="00625235">
      <w:pPr>
        <w:pStyle w:val="NoSpacing"/>
        <w:tabs>
          <w:tab w:val="left" w:pos="142"/>
        </w:tabs>
        <w:ind w:left="567" w:hanging="567"/>
        <w:rPr>
          <w:sz w:val="22"/>
          <w:szCs w:val="22"/>
        </w:rPr>
      </w:pPr>
      <w:r w:rsidRPr="00D041C0">
        <w:rPr>
          <w:sz w:val="22"/>
          <w:szCs w:val="22"/>
        </w:rPr>
        <w:tab/>
      </w:r>
      <w:r w:rsidR="00BB4A31" w:rsidRPr="00D041C0">
        <w:rPr>
          <w:sz w:val="22"/>
          <w:szCs w:val="22"/>
        </w:rPr>
        <w:tab/>
      </w:r>
      <w:r w:rsidR="00542105" w:rsidRPr="00D041C0">
        <w:rPr>
          <w:sz w:val="22"/>
          <w:szCs w:val="22"/>
        </w:rPr>
        <w:t xml:space="preserve">Option 2 - </w:t>
      </w:r>
      <w:r w:rsidR="00CE6C28" w:rsidRPr="00D041C0">
        <w:rPr>
          <w:sz w:val="22"/>
          <w:szCs w:val="22"/>
        </w:rPr>
        <w:t>to uplift the 2024-2025 per pupil rate by the current Consumer Prices Index (CPI) inflation rate of 1.7%</w:t>
      </w:r>
      <w:r w:rsidR="002D07AE" w:rsidRPr="00D041C0">
        <w:rPr>
          <w:sz w:val="22"/>
          <w:szCs w:val="22"/>
        </w:rPr>
        <w:t xml:space="preserve"> and use any underspend to offset the DSG Deficit at year end</w:t>
      </w:r>
      <w:r w:rsidR="00CE6C28" w:rsidRPr="00D041C0">
        <w:rPr>
          <w:sz w:val="22"/>
          <w:szCs w:val="22"/>
        </w:rPr>
        <w:t>.  This would increase the per pupil rate as shown in the table below</w:t>
      </w:r>
      <w:r w:rsidR="00DC053E">
        <w:rPr>
          <w:sz w:val="22"/>
          <w:szCs w:val="22"/>
        </w:rPr>
        <w:t xml:space="preserve"> with the same rates as Option 1</w:t>
      </w:r>
      <w:r w:rsidR="00CE6C28" w:rsidRPr="00D041C0">
        <w:rPr>
          <w:sz w:val="22"/>
          <w:szCs w:val="22"/>
        </w:rPr>
        <w:t>:</w:t>
      </w:r>
    </w:p>
    <w:p w14:paraId="4AE58CB1" w14:textId="77777777" w:rsidR="00CE6C28" w:rsidRPr="00D041C0" w:rsidRDefault="00CE6C28" w:rsidP="00CE6C28">
      <w:pPr>
        <w:pStyle w:val="NoSpacing"/>
        <w:ind w:left="567" w:hanging="567"/>
        <w:rPr>
          <w:sz w:val="22"/>
          <w:szCs w:val="22"/>
        </w:rPr>
      </w:pPr>
    </w:p>
    <w:tbl>
      <w:tblPr>
        <w:tblStyle w:val="TableGrid"/>
        <w:tblW w:w="8784" w:type="dxa"/>
        <w:tblInd w:w="567" w:type="dxa"/>
        <w:tblLook w:val="04A0" w:firstRow="1" w:lastRow="0" w:firstColumn="1" w:lastColumn="0" w:noHBand="0" w:noVBand="1"/>
      </w:tblPr>
      <w:tblGrid>
        <w:gridCol w:w="1439"/>
        <w:gridCol w:w="1365"/>
        <w:gridCol w:w="1365"/>
        <w:gridCol w:w="1072"/>
        <w:gridCol w:w="1365"/>
        <w:gridCol w:w="1365"/>
        <w:gridCol w:w="1072"/>
      </w:tblGrid>
      <w:tr w:rsidR="00CE6C28" w:rsidRPr="00D041C0" w14:paraId="72F07C0E" w14:textId="77777777" w:rsidTr="00A43166">
        <w:tc>
          <w:tcPr>
            <w:tcW w:w="1496" w:type="dxa"/>
            <w:shd w:val="clear" w:color="auto" w:fill="FFFFFF" w:themeFill="background1"/>
          </w:tcPr>
          <w:p w14:paraId="63533385" w14:textId="77777777" w:rsidR="00CE6C28" w:rsidRPr="00D041C0" w:rsidRDefault="00CE6C28" w:rsidP="00E40EFE">
            <w:pPr>
              <w:pStyle w:val="NoSpacing"/>
              <w:rPr>
                <w:b/>
                <w:bCs/>
                <w:sz w:val="22"/>
                <w:szCs w:val="22"/>
              </w:rPr>
            </w:pPr>
            <w:r w:rsidRPr="00D041C0">
              <w:rPr>
                <w:b/>
                <w:bCs/>
                <w:sz w:val="22"/>
                <w:szCs w:val="22"/>
              </w:rPr>
              <w:t>De-delegated Item</w:t>
            </w:r>
          </w:p>
        </w:tc>
        <w:tc>
          <w:tcPr>
            <w:tcW w:w="1261" w:type="dxa"/>
            <w:shd w:val="clear" w:color="auto" w:fill="FFFFFF" w:themeFill="background1"/>
          </w:tcPr>
          <w:p w14:paraId="09EC71A0" w14:textId="77777777" w:rsidR="00CE6C28" w:rsidRPr="00D041C0" w:rsidRDefault="00CE6C28" w:rsidP="00E40EFE">
            <w:pPr>
              <w:pStyle w:val="NoSpacing"/>
              <w:jc w:val="center"/>
              <w:rPr>
                <w:b/>
                <w:bCs/>
                <w:sz w:val="22"/>
                <w:szCs w:val="22"/>
              </w:rPr>
            </w:pPr>
            <w:r w:rsidRPr="00D041C0">
              <w:rPr>
                <w:b/>
                <w:bCs/>
                <w:sz w:val="22"/>
                <w:szCs w:val="22"/>
              </w:rPr>
              <w:t>2024-2025 Per Pupil Rate Maintained Primary Schools</w:t>
            </w:r>
          </w:p>
        </w:tc>
        <w:tc>
          <w:tcPr>
            <w:tcW w:w="1268" w:type="dxa"/>
            <w:shd w:val="clear" w:color="auto" w:fill="FFFFFF" w:themeFill="background1"/>
          </w:tcPr>
          <w:p w14:paraId="4ECFC7B6" w14:textId="77777777" w:rsidR="00CE6C28" w:rsidRPr="00D041C0" w:rsidRDefault="00CE6C28" w:rsidP="00E40EFE">
            <w:pPr>
              <w:pStyle w:val="NoSpacing"/>
              <w:jc w:val="center"/>
              <w:rPr>
                <w:b/>
                <w:bCs/>
                <w:sz w:val="22"/>
                <w:szCs w:val="22"/>
              </w:rPr>
            </w:pPr>
            <w:r w:rsidRPr="00D041C0">
              <w:rPr>
                <w:b/>
                <w:bCs/>
                <w:sz w:val="22"/>
                <w:szCs w:val="22"/>
              </w:rPr>
              <w:t>2024-2025 Per Pupil Rate Maintained Secondary Schools</w:t>
            </w:r>
          </w:p>
        </w:tc>
        <w:tc>
          <w:tcPr>
            <w:tcW w:w="1118" w:type="dxa"/>
            <w:shd w:val="clear" w:color="auto" w:fill="FFFFFF" w:themeFill="background1"/>
          </w:tcPr>
          <w:p w14:paraId="142D80FD" w14:textId="77777777" w:rsidR="00CE6C28" w:rsidRPr="00D041C0" w:rsidRDefault="00CE6C28" w:rsidP="00E40EFE">
            <w:pPr>
              <w:pStyle w:val="NoSpacing"/>
              <w:jc w:val="center"/>
              <w:rPr>
                <w:b/>
                <w:bCs/>
                <w:sz w:val="22"/>
                <w:szCs w:val="22"/>
              </w:rPr>
            </w:pPr>
            <w:r w:rsidRPr="00D041C0">
              <w:rPr>
                <w:b/>
                <w:bCs/>
                <w:sz w:val="22"/>
                <w:szCs w:val="22"/>
              </w:rPr>
              <w:t>2024-2025</w:t>
            </w:r>
          </w:p>
          <w:p w14:paraId="30BA24A8" w14:textId="77777777" w:rsidR="00CE6C28" w:rsidRPr="00D041C0" w:rsidRDefault="00CE6C28" w:rsidP="00E40EFE">
            <w:pPr>
              <w:pStyle w:val="NoSpacing"/>
              <w:jc w:val="center"/>
              <w:rPr>
                <w:b/>
                <w:bCs/>
                <w:sz w:val="22"/>
                <w:szCs w:val="22"/>
              </w:rPr>
            </w:pPr>
            <w:r w:rsidRPr="00D041C0">
              <w:rPr>
                <w:b/>
                <w:bCs/>
                <w:sz w:val="22"/>
                <w:szCs w:val="22"/>
              </w:rPr>
              <w:t>Per Pupil Rate Special Schools</w:t>
            </w:r>
          </w:p>
        </w:tc>
        <w:tc>
          <w:tcPr>
            <w:tcW w:w="1276" w:type="dxa"/>
            <w:shd w:val="clear" w:color="auto" w:fill="FFFFFF" w:themeFill="background1"/>
          </w:tcPr>
          <w:p w14:paraId="701D0417" w14:textId="77777777" w:rsidR="00CE6C28" w:rsidRPr="00D041C0" w:rsidRDefault="00CE6C28" w:rsidP="00E40EFE">
            <w:pPr>
              <w:pStyle w:val="NoSpacing"/>
              <w:jc w:val="center"/>
              <w:rPr>
                <w:b/>
                <w:bCs/>
                <w:sz w:val="22"/>
                <w:szCs w:val="22"/>
              </w:rPr>
            </w:pPr>
            <w:r w:rsidRPr="00D041C0">
              <w:rPr>
                <w:b/>
                <w:bCs/>
                <w:sz w:val="22"/>
                <w:szCs w:val="22"/>
              </w:rPr>
              <w:t>2025-2026 Per Pupil Rate Maintained Primary Schools</w:t>
            </w:r>
          </w:p>
        </w:tc>
        <w:tc>
          <w:tcPr>
            <w:tcW w:w="1276" w:type="dxa"/>
            <w:shd w:val="clear" w:color="auto" w:fill="FFFFFF" w:themeFill="background1"/>
          </w:tcPr>
          <w:p w14:paraId="2432D600" w14:textId="77777777" w:rsidR="00CE6C28" w:rsidRPr="00D041C0" w:rsidRDefault="00CE6C28" w:rsidP="00E40EFE">
            <w:pPr>
              <w:pStyle w:val="NoSpacing"/>
              <w:jc w:val="center"/>
              <w:rPr>
                <w:b/>
                <w:bCs/>
                <w:sz w:val="22"/>
                <w:szCs w:val="22"/>
              </w:rPr>
            </w:pPr>
            <w:r w:rsidRPr="00D041C0">
              <w:rPr>
                <w:b/>
                <w:bCs/>
                <w:sz w:val="22"/>
                <w:szCs w:val="22"/>
              </w:rPr>
              <w:t>2025-2026 Per Pupil Rate Maintained Special Schools</w:t>
            </w:r>
          </w:p>
        </w:tc>
        <w:tc>
          <w:tcPr>
            <w:tcW w:w="1089" w:type="dxa"/>
            <w:shd w:val="clear" w:color="auto" w:fill="FFFFFF" w:themeFill="background1"/>
          </w:tcPr>
          <w:p w14:paraId="4D488A5A" w14:textId="77777777" w:rsidR="00CE6C28" w:rsidRPr="00D041C0" w:rsidRDefault="00CE6C28" w:rsidP="00E40EFE">
            <w:pPr>
              <w:pStyle w:val="NoSpacing"/>
              <w:jc w:val="center"/>
              <w:rPr>
                <w:b/>
                <w:bCs/>
                <w:sz w:val="22"/>
                <w:szCs w:val="22"/>
              </w:rPr>
            </w:pPr>
            <w:r w:rsidRPr="00D041C0">
              <w:rPr>
                <w:b/>
                <w:bCs/>
                <w:sz w:val="22"/>
                <w:szCs w:val="22"/>
              </w:rPr>
              <w:t>2025-2026 Per Pupil Rate Special Schools</w:t>
            </w:r>
          </w:p>
        </w:tc>
      </w:tr>
      <w:tr w:rsidR="00CE6C28" w:rsidRPr="00D041C0" w14:paraId="4E4158B0" w14:textId="77777777" w:rsidTr="00A43166">
        <w:tc>
          <w:tcPr>
            <w:tcW w:w="1496" w:type="dxa"/>
            <w:shd w:val="clear" w:color="auto" w:fill="FFFFFF" w:themeFill="background1"/>
          </w:tcPr>
          <w:p w14:paraId="0ED40B5E" w14:textId="77777777" w:rsidR="00CE6C28" w:rsidRPr="00D041C0" w:rsidRDefault="00CE6C28" w:rsidP="00E40EFE">
            <w:pPr>
              <w:pStyle w:val="NoSpacing"/>
              <w:rPr>
                <w:sz w:val="22"/>
                <w:szCs w:val="22"/>
              </w:rPr>
            </w:pPr>
            <w:r w:rsidRPr="00D041C0">
              <w:rPr>
                <w:sz w:val="22"/>
                <w:szCs w:val="22"/>
              </w:rPr>
              <w:t>Contingency Fund</w:t>
            </w:r>
          </w:p>
        </w:tc>
        <w:tc>
          <w:tcPr>
            <w:tcW w:w="1261" w:type="dxa"/>
            <w:shd w:val="clear" w:color="auto" w:fill="FFFFFF" w:themeFill="background1"/>
          </w:tcPr>
          <w:p w14:paraId="77C4C660" w14:textId="77777777" w:rsidR="00CE6C28" w:rsidRPr="00D041C0" w:rsidRDefault="00CE6C28" w:rsidP="00E40EFE">
            <w:pPr>
              <w:pStyle w:val="NoSpacing"/>
              <w:jc w:val="right"/>
              <w:rPr>
                <w:sz w:val="22"/>
                <w:szCs w:val="22"/>
              </w:rPr>
            </w:pPr>
          </w:p>
          <w:p w14:paraId="52FB37AD" w14:textId="77777777" w:rsidR="00CE6C28" w:rsidRPr="00D041C0" w:rsidRDefault="00CE6C28" w:rsidP="00E40EFE">
            <w:pPr>
              <w:pStyle w:val="NoSpacing"/>
              <w:jc w:val="right"/>
              <w:rPr>
                <w:sz w:val="22"/>
                <w:szCs w:val="22"/>
              </w:rPr>
            </w:pPr>
            <w:r w:rsidRPr="00D041C0">
              <w:rPr>
                <w:sz w:val="22"/>
                <w:szCs w:val="22"/>
              </w:rPr>
              <w:t>£16.19</w:t>
            </w:r>
          </w:p>
        </w:tc>
        <w:tc>
          <w:tcPr>
            <w:tcW w:w="1268" w:type="dxa"/>
            <w:shd w:val="clear" w:color="auto" w:fill="FFFFFF" w:themeFill="background1"/>
          </w:tcPr>
          <w:p w14:paraId="0A93C9C8" w14:textId="77777777" w:rsidR="00CE6C28" w:rsidRPr="00D041C0" w:rsidRDefault="00CE6C28" w:rsidP="00E40EFE">
            <w:pPr>
              <w:pStyle w:val="NoSpacing"/>
              <w:jc w:val="right"/>
              <w:rPr>
                <w:sz w:val="22"/>
                <w:szCs w:val="22"/>
              </w:rPr>
            </w:pPr>
          </w:p>
          <w:p w14:paraId="62B0C0A4" w14:textId="77777777" w:rsidR="00CE6C28" w:rsidRPr="00D041C0" w:rsidRDefault="00CE6C28" w:rsidP="00E40EFE">
            <w:pPr>
              <w:pStyle w:val="NoSpacing"/>
              <w:jc w:val="right"/>
              <w:rPr>
                <w:sz w:val="22"/>
                <w:szCs w:val="22"/>
              </w:rPr>
            </w:pPr>
            <w:r w:rsidRPr="00D041C0">
              <w:rPr>
                <w:sz w:val="22"/>
                <w:szCs w:val="22"/>
              </w:rPr>
              <w:t>£16.19</w:t>
            </w:r>
          </w:p>
        </w:tc>
        <w:tc>
          <w:tcPr>
            <w:tcW w:w="1118" w:type="dxa"/>
            <w:shd w:val="clear" w:color="auto" w:fill="FFFFFF" w:themeFill="background1"/>
          </w:tcPr>
          <w:p w14:paraId="31DB3C41" w14:textId="77777777" w:rsidR="00CE6C28" w:rsidRPr="00D041C0" w:rsidRDefault="00CE6C28" w:rsidP="00E40EFE">
            <w:pPr>
              <w:pStyle w:val="NoSpacing"/>
              <w:jc w:val="right"/>
              <w:rPr>
                <w:sz w:val="22"/>
                <w:szCs w:val="22"/>
              </w:rPr>
            </w:pPr>
          </w:p>
          <w:p w14:paraId="42A359F0" w14:textId="77777777" w:rsidR="00CE6C28" w:rsidRPr="00D041C0" w:rsidRDefault="00CE6C28" w:rsidP="00E40EFE">
            <w:pPr>
              <w:pStyle w:val="NoSpacing"/>
              <w:jc w:val="right"/>
              <w:rPr>
                <w:sz w:val="22"/>
                <w:szCs w:val="22"/>
              </w:rPr>
            </w:pPr>
            <w:r w:rsidRPr="00D041C0">
              <w:rPr>
                <w:sz w:val="22"/>
                <w:szCs w:val="22"/>
              </w:rPr>
              <w:t>£48.57</w:t>
            </w:r>
          </w:p>
        </w:tc>
        <w:tc>
          <w:tcPr>
            <w:tcW w:w="1276" w:type="dxa"/>
            <w:shd w:val="clear" w:color="auto" w:fill="FFFFFF" w:themeFill="background1"/>
          </w:tcPr>
          <w:p w14:paraId="0FBE1B3D" w14:textId="77777777" w:rsidR="00CE6C28" w:rsidRPr="00D041C0" w:rsidRDefault="00CE6C28" w:rsidP="00E40EFE">
            <w:pPr>
              <w:pStyle w:val="NoSpacing"/>
              <w:jc w:val="right"/>
              <w:rPr>
                <w:sz w:val="22"/>
                <w:szCs w:val="22"/>
              </w:rPr>
            </w:pPr>
          </w:p>
          <w:p w14:paraId="0B27BED7" w14:textId="77777777" w:rsidR="00CE6C28" w:rsidRPr="00D041C0" w:rsidRDefault="00CE6C28" w:rsidP="00E40EFE">
            <w:pPr>
              <w:pStyle w:val="NoSpacing"/>
              <w:jc w:val="right"/>
              <w:rPr>
                <w:sz w:val="22"/>
                <w:szCs w:val="22"/>
              </w:rPr>
            </w:pPr>
            <w:r w:rsidRPr="00D041C0">
              <w:rPr>
                <w:sz w:val="22"/>
                <w:szCs w:val="22"/>
              </w:rPr>
              <w:t>£16.47</w:t>
            </w:r>
          </w:p>
        </w:tc>
        <w:tc>
          <w:tcPr>
            <w:tcW w:w="1276" w:type="dxa"/>
            <w:shd w:val="clear" w:color="auto" w:fill="FFFFFF" w:themeFill="background1"/>
          </w:tcPr>
          <w:p w14:paraId="0ED1031E" w14:textId="77777777" w:rsidR="00CE6C28" w:rsidRPr="00D041C0" w:rsidRDefault="00CE6C28" w:rsidP="00E40EFE">
            <w:pPr>
              <w:pStyle w:val="NoSpacing"/>
              <w:jc w:val="right"/>
              <w:rPr>
                <w:sz w:val="22"/>
                <w:szCs w:val="22"/>
              </w:rPr>
            </w:pPr>
          </w:p>
          <w:p w14:paraId="0371548B" w14:textId="77777777" w:rsidR="00CE6C28" w:rsidRPr="00D041C0" w:rsidRDefault="00CE6C28" w:rsidP="00E40EFE">
            <w:pPr>
              <w:pStyle w:val="NoSpacing"/>
              <w:jc w:val="right"/>
              <w:rPr>
                <w:sz w:val="22"/>
                <w:szCs w:val="22"/>
              </w:rPr>
            </w:pPr>
            <w:r w:rsidRPr="00D041C0">
              <w:rPr>
                <w:sz w:val="22"/>
                <w:szCs w:val="22"/>
              </w:rPr>
              <w:t>£16.47</w:t>
            </w:r>
          </w:p>
        </w:tc>
        <w:tc>
          <w:tcPr>
            <w:tcW w:w="1089" w:type="dxa"/>
            <w:shd w:val="clear" w:color="auto" w:fill="FFFFFF" w:themeFill="background1"/>
          </w:tcPr>
          <w:p w14:paraId="2DC50647" w14:textId="77777777" w:rsidR="00CE6C28" w:rsidRPr="00D041C0" w:rsidRDefault="00CE6C28" w:rsidP="00E40EFE">
            <w:pPr>
              <w:pStyle w:val="NoSpacing"/>
              <w:jc w:val="right"/>
              <w:rPr>
                <w:sz w:val="22"/>
                <w:szCs w:val="22"/>
              </w:rPr>
            </w:pPr>
          </w:p>
          <w:p w14:paraId="7A8EAAF4" w14:textId="77777777" w:rsidR="00CE6C28" w:rsidRPr="00D041C0" w:rsidRDefault="00CE6C28" w:rsidP="00E40EFE">
            <w:pPr>
              <w:pStyle w:val="NoSpacing"/>
              <w:jc w:val="right"/>
              <w:rPr>
                <w:sz w:val="22"/>
                <w:szCs w:val="22"/>
              </w:rPr>
            </w:pPr>
            <w:r w:rsidRPr="00D041C0">
              <w:rPr>
                <w:sz w:val="22"/>
                <w:szCs w:val="22"/>
              </w:rPr>
              <w:t>£49.41</w:t>
            </w:r>
          </w:p>
        </w:tc>
      </w:tr>
    </w:tbl>
    <w:p w14:paraId="1F496D77" w14:textId="3BF43021" w:rsidR="00542105" w:rsidRPr="00D041C0" w:rsidRDefault="00542105" w:rsidP="00542105">
      <w:pPr>
        <w:pStyle w:val="NoSpacing"/>
        <w:ind w:left="567"/>
        <w:rPr>
          <w:sz w:val="22"/>
          <w:szCs w:val="22"/>
        </w:rPr>
      </w:pPr>
    </w:p>
    <w:p w14:paraId="019AB5C0" w14:textId="60B149F3" w:rsidR="00625235" w:rsidRPr="00D041C0" w:rsidRDefault="00625235" w:rsidP="00625235">
      <w:pPr>
        <w:pStyle w:val="NoSpacing"/>
        <w:tabs>
          <w:tab w:val="left" w:pos="142"/>
        </w:tabs>
        <w:ind w:left="567" w:hanging="567"/>
        <w:rPr>
          <w:sz w:val="22"/>
          <w:szCs w:val="22"/>
        </w:rPr>
      </w:pPr>
      <w:r w:rsidRPr="00D041C0">
        <w:rPr>
          <w:sz w:val="22"/>
          <w:szCs w:val="22"/>
        </w:rPr>
        <w:tab/>
      </w:r>
      <w:r w:rsidRPr="00D041C0">
        <w:rPr>
          <w:sz w:val="22"/>
          <w:szCs w:val="22"/>
        </w:rPr>
        <w:tab/>
      </w:r>
    </w:p>
    <w:p w14:paraId="0FC3A086" w14:textId="77777777" w:rsidR="00625235" w:rsidRPr="00D041C0" w:rsidRDefault="00625235" w:rsidP="00542105">
      <w:pPr>
        <w:pStyle w:val="NoSpacing"/>
        <w:ind w:left="567" w:hanging="567"/>
        <w:rPr>
          <w:sz w:val="22"/>
          <w:szCs w:val="22"/>
        </w:rPr>
      </w:pPr>
    </w:p>
    <w:p w14:paraId="59272D1B" w14:textId="21FED352" w:rsidR="0099311E" w:rsidRPr="00D041C0" w:rsidRDefault="0099311E" w:rsidP="00542105">
      <w:pPr>
        <w:pStyle w:val="NoSpacing"/>
        <w:ind w:left="567" w:hanging="567"/>
        <w:rPr>
          <w:sz w:val="22"/>
          <w:szCs w:val="22"/>
        </w:rPr>
      </w:pPr>
      <w:r w:rsidRPr="00D041C0">
        <w:rPr>
          <w:sz w:val="22"/>
          <w:szCs w:val="22"/>
        </w:rPr>
        <w:lastRenderedPageBreak/>
        <w:tab/>
        <w:t>Option 3 – to reduce th</w:t>
      </w:r>
      <w:r w:rsidR="009333DE" w:rsidRPr="00D041C0">
        <w:rPr>
          <w:sz w:val="22"/>
          <w:szCs w:val="22"/>
        </w:rPr>
        <w:t xml:space="preserve">e per pupil rate to provide funding only for the </w:t>
      </w:r>
      <w:r w:rsidR="0035647C" w:rsidRPr="00D041C0">
        <w:rPr>
          <w:sz w:val="22"/>
          <w:szCs w:val="22"/>
        </w:rPr>
        <w:t>£126k projected to be spent from the Contingency Fund.</w:t>
      </w:r>
    </w:p>
    <w:p w14:paraId="6DEBD8D0" w14:textId="77777777" w:rsidR="0035647C" w:rsidRPr="00D041C0" w:rsidRDefault="0035647C" w:rsidP="00542105">
      <w:pPr>
        <w:pStyle w:val="NoSpacing"/>
        <w:ind w:left="567" w:hanging="567"/>
        <w:rPr>
          <w:sz w:val="22"/>
          <w:szCs w:val="22"/>
        </w:rPr>
      </w:pPr>
    </w:p>
    <w:p w14:paraId="1C67B186" w14:textId="6815EAE3" w:rsidR="0035647C" w:rsidRPr="00D041C0" w:rsidRDefault="0035647C" w:rsidP="00542105">
      <w:pPr>
        <w:pStyle w:val="NoSpacing"/>
        <w:ind w:left="567" w:hanging="567"/>
        <w:rPr>
          <w:sz w:val="22"/>
          <w:szCs w:val="22"/>
        </w:rPr>
      </w:pPr>
      <w:r w:rsidRPr="00D041C0">
        <w:rPr>
          <w:sz w:val="22"/>
          <w:szCs w:val="22"/>
        </w:rPr>
        <w:tab/>
      </w:r>
      <w:r w:rsidR="00AF6404" w:rsidRPr="00D041C0">
        <w:rPr>
          <w:sz w:val="22"/>
          <w:szCs w:val="22"/>
        </w:rPr>
        <w:t xml:space="preserve">Based on the 2024-2025 pupil numbers of 17,879 for primary </w:t>
      </w:r>
      <w:r w:rsidR="000273C0" w:rsidRPr="00D041C0">
        <w:rPr>
          <w:sz w:val="22"/>
          <w:szCs w:val="22"/>
        </w:rPr>
        <w:t xml:space="preserve">maintained schools, 9,274 for secondary maintained schools and </w:t>
      </w:r>
      <w:r w:rsidR="00721992" w:rsidRPr="00D041C0">
        <w:rPr>
          <w:sz w:val="22"/>
          <w:szCs w:val="22"/>
        </w:rPr>
        <w:t xml:space="preserve">985 for special schools, </w:t>
      </w:r>
      <w:r w:rsidR="0046653B" w:rsidRPr="00D041C0">
        <w:rPr>
          <w:sz w:val="22"/>
          <w:szCs w:val="22"/>
        </w:rPr>
        <w:t>this would reduce the per pupil rate to £4.20 for maintained primary and secondary schools and to £12.60 for special schools as shown in the table below:</w:t>
      </w:r>
    </w:p>
    <w:p w14:paraId="1F320B62" w14:textId="77777777" w:rsidR="0099311E" w:rsidRPr="00D041C0" w:rsidRDefault="0099311E" w:rsidP="00542105">
      <w:pPr>
        <w:pStyle w:val="NoSpacing"/>
        <w:ind w:left="567" w:hanging="567"/>
        <w:rPr>
          <w:sz w:val="22"/>
          <w:szCs w:val="22"/>
        </w:rPr>
      </w:pPr>
    </w:p>
    <w:tbl>
      <w:tblPr>
        <w:tblStyle w:val="TableGrid"/>
        <w:tblW w:w="9016" w:type="dxa"/>
        <w:tblLook w:val="04A0" w:firstRow="1" w:lastRow="0" w:firstColumn="1" w:lastColumn="0" w:noHBand="0" w:noVBand="1"/>
      </w:tblPr>
      <w:tblGrid>
        <w:gridCol w:w="1434"/>
        <w:gridCol w:w="1361"/>
        <w:gridCol w:w="1361"/>
        <w:gridCol w:w="1069"/>
        <w:gridCol w:w="1361"/>
        <w:gridCol w:w="1361"/>
        <w:gridCol w:w="1069"/>
      </w:tblGrid>
      <w:tr w:rsidR="00542105" w:rsidRPr="00D041C0" w14:paraId="05060124" w14:textId="77777777" w:rsidTr="00A43166">
        <w:tc>
          <w:tcPr>
            <w:tcW w:w="1555" w:type="dxa"/>
          </w:tcPr>
          <w:p w14:paraId="18CDD490" w14:textId="77777777" w:rsidR="00542105" w:rsidRPr="00D041C0" w:rsidRDefault="00542105" w:rsidP="00E40EFE">
            <w:pPr>
              <w:pStyle w:val="NoSpacing"/>
              <w:rPr>
                <w:b/>
                <w:bCs/>
                <w:sz w:val="22"/>
                <w:szCs w:val="22"/>
              </w:rPr>
            </w:pPr>
            <w:r w:rsidRPr="00D041C0">
              <w:rPr>
                <w:b/>
                <w:bCs/>
                <w:sz w:val="22"/>
                <w:szCs w:val="22"/>
              </w:rPr>
              <w:t>De-delegated Item</w:t>
            </w:r>
          </w:p>
        </w:tc>
        <w:tc>
          <w:tcPr>
            <w:tcW w:w="1240" w:type="dxa"/>
          </w:tcPr>
          <w:p w14:paraId="2B605F1F" w14:textId="77777777" w:rsidR="00542105" w:rsidRPr="00D041C0" w:rsidRDefault="00542105" w:rsidP="00E40EFE">
            <w:pPr>
              <w:pStyle w:val="NoSpacing"/>
              <w:jc w:val="center"/>
              <w:rPr>
                <w:b/>
                <w:bCs/>
                <w:sz w:val="22"/>
                <w:szCs w:val="22"/>
              </w:rPr>
            </w:pPr>
            <w:r w:rsidRPr="00D041C0">
              <w:rPr>
                <w:b/>
                <w:bCs/>
                <w:sz w:val="22"/>
                <w:szCs w:val="22"/>
              </w:rPr>
              <w:t>2024-2025 Per Pupil Rate Maintained Primary Schools</w:t>
            </w:r>
          </w:p>
        </w:tc>
        <w:tc>
          <w:tcPr>
            <w:tcW w:w="1361" w:type="dxa"/>
          </w:tcPr>
          <w:p w14:paraId="2B2DF4B1" w14:textId="77777777" w:rsidR="00542105" w:rsidRPr="00D041C0" w:rsidRDefault="00542105" w:rsidP="00E40EFE">
            <w:pPr>
              <w:pStyle w:val="NoSpacing"/>
              <w:jc w:val="center"/>
              <w:rPr>
                <w:b/>
                <w:bCs/>
                <w:sz w:val="22"/>
                <w:szCs w:val="22"/>
              </w:rPr>
            </w:pPr>
            <w:r w:rsidRPr="00D041C0">
              <w:rPr>
                <w:b/>
                <w:bCs/>
                <w:sz w:val="22"/>
                <w:szCs w:val="22"/>
              </w:rPr>
              <w:t>2024-2025 Per Pupil Rate Maintained Secondary Schools</w:t>
            </w:r>
          </w:p>
        </w:tc>
        <w:tc>
          <w:tcPr>
            <w:tcW w:w="1069" w:type="dxa"/>
          </w:tcPr>
          <w:p w14:paraId="1D10E845" w14:textId="77777777" w:rsidR="00542105" w:rsidRPr="00D041C0" w:rsidRDefault="00542105" w:rsidP="00E40EFE">
            <w:pPr>
              <w:pStyle w:val="NoSpacing"/>
              <w:jc w:val="center"/>
              <w:rPr>
                <w:b/>
                <w:bCs/>
                <w:sz w:val="22"/>
                <w:szCs w:val="22"/>
              </w:rPr>
            </w:pPr>
            <w:r w:rsidRPr="00D041C0">
              <w:rPr>
                <w:b/>
                <w:bCs/>
                <w:sz w:val="22"/>
                <w:szCs w:val="22"/>
              </w:rPr>
              <w:t>2024-2025</w:t>
            </w:r>
          </w:p>
          <w:p w14:paraId="2CAB5ADC" w14:textId="77777777" w:rsidR="00542105" w:rsidRPr="00D041C0" w:rsidRDefault="00542105" w:rsidP="00E40EFE">
            <w:pPr>
              <w:pStyle w:val="NoSpacing"/>
              <w:jc w:val="center"/>
              <w:rPr>
                <w:b/>
                <w:bCs/>
                <w:sz w:val="22"/>
                <w:szCs w:val="22"/>
              </w:rPr>
            </w:pPr>
            <w:r w:rsidRPr="00D041C0">
              <w:rPr>
                <w:b/>
                <w:bCs/>
                <w:sz w:val="22"/>
                <w:szCs w:val="22"/>
              </w:rPr>
              <w:t>Per Pupil Rate Special Schools</w:t>
            </w:r>
          </w:p>
        </w:tc>
        <w:tc>
          <w:tcPr>
            <w:tcW w:w="1361" w:type="dxa"/>
          </w:tcPr>
          <w:p w14:paraId="44C981D0" w14:textId="77777777" w:rsidR="00542105" w:rsidRPr="00D041C0" w:rsidRDefault="00542105" w:rsidP="00E40EFE">
            <w:pPr>
              <w:pStyle w:val="NoSpacing"/>
              <w:jc w:val="center"/>
              <w:rPr>
                <w:b/>
                <w:bCs/>
                <w:sz w:val="22"/>
                <w:szCs w:val="22"/>
              </w:rPr>
            </w:pPr>
            <w:r w:rsidRPr="00D041C0">
              <w:rPr>
                <w:b/>
                <w:bCs/>
                <w:sz w:val="22"/>
                <w:szCs w:val="22"/>
              </w:rPr>
              <w:t>2025-2026 Per Pupil Rate Maintained Primary Schools</w:t>
            </w:r>
          </w:p>
        </w:tc>
        <w:tc>
          <w:tcPr>
            <w:tcW w:w="1361" w:type="dxa"/>
          </w:tcPr>
          <w:p w14:paraId="0185E4E1" w14:textId="77777777" w:rsidR="00542105" w:rsidRPr="00D041C0" w:rsidRDefault="00542105" w:rsidP="00E40EFE">
            <w:pPr>
              <w:pStyle w:val="NoSpacing"/>
              <w:jc w:val="center"/>
              <w:rPr>
                <w:b/>
                <w:bCs/>
                <w:sz w:val="22"/>
                <w:szCs w:val="22"/>
              </w:rPr>
            </w:pPr>
            <w:r w:rsidRPr="00D041C0">
              <w:rPr>
                <w:b/>
                <w:bCs/>
                <w:sz w:val="22"/>
                <w:szCs w:val="22"/>
              </w:rPr>
              <w:t>2025-2026 Per Pupil Rate Maintained Special Schools</w:t>
            </w:r>
          </w:p>
        </w:tc>
        <w:tc>
          <w:tcPr>
            <w:tcW w:w="1069" w:type="dxa"/>
          </w:tcPr>
          <w:p w14:paraId="08AA36D3" w14:textId="77777777" w:rsidR="00542105" w:rsidRPr="00D041C0" w:rsidRDefault="00542105" w:rsidP="00E40EFE">
            <w:pPr>
              <w:pStyle w:val="NoSpacing"/>
              <w:jc w:val="center"/>
              <w:rPr>
                <w:b/>
                <w:bCs/>
                <w:sz w:val="22"/>
                <w:szCs w:val="22"/>
              </w:rPr>
            </w:pPr>
            <w:r w:rsidRPr="00D041C0">
              <w:rPr>
                <w:b/>
                <w:bCs/>
                <w:sz w:val="22"/>
                <w:szCs w:val="22"/>
              </w:rPr>
              <w:t>2025-2026 Per Pupil Rate Special Schools</w:t>
            </w:r>
          </w:p>
        </w:tc>
      </w:tr>
      <w:tr w:rsidR="00542105" w:rsidRPr="00D041C0" w14:paraId="7CD689D9" w14:textId="77777777" w:rsidTr="00A43166">
        <w:tc>
          <w:tcPr>
            <w:tcW w:w="1555" w:type="dxa"/>
          </w:tcPr>
          <w:p w14:paraId="526681CE" w14:textId="0E71F555" w:rsidR="00542105" w:rsidRPr="00D041C0" w:rsidRDefault="0046653B" w:rsidP="00E40EFE">
            <w:pPr>
              <w:pStyle w:val="NoSpacing"/>
              <w:rPr>
                <w:sz w:val="22"/>
                <w:szCs w:val="22"/>
              </w:rPr>
            </w:pPr>
            <w:r w:rsidRPr="00D041C0">
              <w:rPr>
                <w:sz w:val="22"/>
                <w:szCs w:val="22"/>
              </w:rPr>
              <w:t>Contingency Fund</w:t>
            </w:r>
          </w:p>
        </w:tc>
        <w:tc>
          <w:tcPr>
            <w:tcW w:w="1240" w:type="dxa"/>
          </w:tcPr>
          <w:p w14:paraId="418E951D" w14:textId="77777777" w:rsidR="00542105" w:rsidRPr="00D041C0" w:rsidRDefault="00542105" w:rsidP="00E40EFE">
            <w:pPr>
              <w:pStyle w:val="NoSpacing"/>
              <w:jc w:val="right"/>
              <w:rPr>
                <w:sz w:val="22"/>
                <w:szCs w:val="22"/>
              </w:rPr>
            </w:pPr>
          </w:p>
          <w:p w14:paraId="15FB5074" w14:textId="34C66EE1" w:rsidR="00542105" w:rsidRPr="00D041C0" w:rsidRDefault="00542105" w:rsidP="00E40EFE">
            <w:pPr>
              <w:pStyle w:val="NoSpacing"/>
              <w:jc w:val="right"/>
              <w:rPr>
                <w:sz w:val="22"/>
                <w:szCs w:val="22"/>
              </w:rPr>
            </w:pPr>
            <w:r w:rsidRPr="00D041C0">
              <w:rPr>
                <w:sz w:val="22"/>
                <w:szCs w:val="22"/>
              </w:rPr>
              <w:t>£</w:t>
            </w:r>
            <w:r w:rsidR="00734120" w:rsidRPr="00D041C0">
              <w:rPr>
                <w:sz w:val="22"/>
                <w:szCs w:val="22"/>
              </w:rPr>
              <w:t>16.</w:t>
            </w:r>
            <w:r w:rsidR="00064686" w:rsidRPr="00D041C0">
              <w:rPr>
                <w:sz w:val="22"/>
                <w:szCs w:val="22"/>
              </w:rPr>
              <w:t>19</w:t>
            </w:r>
          </w:p>
        </w:tc>
        <w:tc>
          <w:tcPr>
            <w:tcW w:w="1361" w:type="dxa"/>
          </w:tcPr>
          <w:p w14:paraId="654A4097" w14:textId="77777777" w:rsidR="00542105" w:rsidRPr="00D041C0" w:rsidRDefault="00542105" w:rsidP="00E40EFE">
            <w:pPr>
              <w:pStyle w:val="NoSpacing"/>
              <w:jc w:val="right"/>
              <w:rPr>
                <w:sz w:val="22"/>
                <w:szCs w:val="22"/>
              </w:rPr>
            </w:pPr>
          </w:p>
          <w:p w14:paraId="6C9CC183" w14:textId="55C33149" w:rsidR="00542105" w:rsidRPr="00D041C0" w:rsidRDefault="00542105" w:rsidP="00E40EFE">
            <w:pPr>
              <w:pStyle w:val="NoSpacing"/>
              <w:jc w:val="right"/>
              <w:rPr>
                <w:sz w:val="22"/>
                <w:szCs w:val="22"/>
              </w:rPr>
            </w:pPr>
            <w:r w:rsidRPr="00D041C0">
              <w:rPr>
                <w:sz w:val="22"/>
                <w:szCs w:val="22"/>
              </w:rPr>
              <w:t>£</w:t>
            </w:r>
            <w:r w:rsidR="00064686" w:rsidRPr="00D041C0">
              <w:rPr>
                <w:sz w:val="22"/>
                <w:szCs w:val="22"/>
              </w:rPr>
              <w:t>16.19</w:t>
            </w:r>
          </w:p>
        </w:tc>
        <w:tc>
          <w:tcPr>
            <w:tcW w:w="1069" w:type="dxa"/>
          </w:tcPr>
          <w:p w14:paraId="54B8A491" w14:textId="77777777" w:rsidR="00542105" w:rsidRPr="00D041C0" w:rsidRDefault="00542105" w:rsidP="00E40EFE">
            <w:pPr>
              <w:pStyle w:val="NoSpacing"/>
              <w:jc w:val="right"/>
              <w:rPr>
                <w:sz w:val="22"/>
                <w:szCs w:val="22"/>
              </w:rPr>
            </w:pPr>
          </w:p>
          <w:p w14:paraId="4A8E30C2" w14:textId="74765F39" w:rsidR="00542105" w:rsidRPr="00D041C0" w:rsidRDefault="00542105" w:rsidP="00E40EFE">
            <w:pPr>
              <w:pStyle w:val="NoSpacing"/>
              <w:jc w:val="right"/>
              <w:rPr>
                <w:sz w:val="22"/>
                <w:szCs w:val="22"/>
              </w:rPr>
            </w:pPr>
            <w:r w:rsidRPr="00D041C0">
              <w:rPr>
                <w:sz w:val="22"/>
                <w:szCs w:val="22"/>
              </w:rPr>
              <w:t>£</w:t>
            </w:r>
            <w:r w:rsidR="00064686" w:rsidRPr="00D041C0">
              <w:rPr>
                <w:sz w:val="22"/>
                <w:szCs w:val="22"/>
              </w:rPr>
              <w:t>48.57</w:t>
            </w:r>
          </w:p>
        </w:tc>
        <w:tc>
          <w:tcPr>
            <w:tcW w:w="1361" w:type="dxa"/>
          </w:tcPr>
          <w:p w14:paraId="4BF15366" w14:textId="77777777" w:rsidR="00542105" w:rsidRPr="00D041C0" w:rsidRDefault="00542105" w:rsidP="00E40EFE">
            <w:pPr>
              <w:pStyle w:val="NoSpacing"/>
              <w:jc w:val="right"/>
              <w:rPr>
                <w:sz w:val="22"/>
                <w:szCs w:val="22"/>
              </w:rPr>
            </w:pPr>
          </w:p>
          <w:p w14:paraId="0419507E" w14:textId="2A16049B" w:rsidR="00734120" w:rsidRPr="00D041C0" w:rsidRDefault="00542105" w:rsidP="00734120">
            <w:pPr>
              <w:pStyle w:val="NoSpacing"/>
              <w:jc w:val="right"/>
              <w:rPr>
                <w:sz w:val="22"/>
                <w:szCs w:val="22"/>
              </w:rPr>
            </w:pPr>
            <w:r w:rsidRPr="00D041C0">
              <w:rPr>
                <w:sz w:val="22"/>
                <w:szCs w:val="22"/>
              </w:rPr>
              <w:t>£</w:t>
            </w:r>
            <w:r w:rsidR="00734120" w:rsidRPr="00D041C0">
              <w:rPr>
                <w:sz w:val="22"/>
                <w:szCs w:val="22"/>
              </w:rPr>
              <w:t>4.20</w:t>
            </w:r>
          </w:p>
        </w:tc>
        <w:tc>
          <w:tcPr>
            <w:tcW w:w="1361" w:type="dxa"/>
          </w:tcPr>
          <w:p w14:paraId="5A319C7B" w14:textId="77777777" w:rsidR="00542105" w:rsidRPr="00D041C0" w:rsidRDefault="00542105" w:rsidP="00E40EFE">
            <w:pPr>
              <w:pStyle w:val="NoSpacing"/>
              <w:jc w:val="right"/>
              <w:rPr>
                <w:sz w:val="22"/>
                <w:szCs w:val="22"/>
              </w:rPr>
            </w:pPr>
          </w:p>
          <w:p w14:paraId="3C4D090E" w14:textId="4489E2F5" w:rsidR="00542105" w:rsidRPr="00D041C0" w:rsidRDefault="00542105" w:rsidP="00E40EFE">
            <w:pPr>
              <w:pStyle w:val="NoSpacing"/>
              <w:jc w:val="right"/>
              <w:rPr>
                <w:sz w:val="22"/>
                <w:szCs w:val="22"/>
              </w:rPr>
            </w:pPr>
            <w:r w:rsidRPr="00D041C0">
              <w:rPr>
                <w:sz w:val="22"/>
                <w:szCs w:val="22"/>
              </w:rPr>
              <w:t>£</w:t>
            </w:r>
            <w:r w:rsidR="00064686" w:rsidRPr="00D041C0">
              <w:rPr>
                <w:sz w:val="22"/>
                <w:szCs w:val="22"/>
              </w:rPr>
              <w:t>4.20</w:t>
            </w:r>
          </w:p>
        </w:tc>
        <w:tc>
          <w:tcPr>
            <w:tcW w:w="1069" w:type="dxa"/>
          </w:tcPr>
          <w:p w14:paraId="726126EA" w14:textId="77777777" w:rsidR="00542105" w:rsidRPr="00D041C0" w:rsidRDefault="00542105" w:rsidP="00E40EFE">
            <w:pPr>
              <w:pStyle w:val="NoSpacing"/>
              <w:jc w:val="right"/>
              <w:rPr>
                <w:sz w:val="22"/>
                <w:szCs w:val="22"/>
              </w:rPr>
            </w:pPr>
          </w:p>
          <w:p w14:paraId="141ECE21" w14:textId="63FF45DD" w:rsidR="00542105" w:rsidRPr="00D041C0" w:rsidRDefault="00542105" w:rsidP="00E40EFE">
            <w:pPr>
              <w:pStyle w:val="NoSpacing"/>
              <w:jc w:val="right"/>
              <w:rPr>
                <w:sz w:val="22"/>
                <w:szCs w:val="22"/>
              </w:rPr>
            </w:pPr>
            <w:r w:rsidRPr="00D041C0">
              <w:rPr>
                <w:sz w:val="22"/>
                <w:szCs w:val="22"/>
              </w:rPr>
              <w:t>£</w:t>
            </w:r>
            <w:r w:rsidR="00064686" w:rsidRPr="00D041C0">
              <w:rPr>
                <w:sz w:val="22"/>
                <w:szCs w:val="22"/>
              </w:rPr>
              <w:t>12.60</w:t>
            </w:r>
          </w:p>
        </w:tc>
      </w:tr>
    </w:tbl>
    <w:p w14:paraId="17935FD6" w14:textId="77777777" w:rsidR="00776B92" w:rsidRPr="00D041C0" w:rsidRDefault="00776B92" w:rsidP="00776B92">
      <w:pPr>
        <w:pStyle w:val="NoSpacing"/>
        <w:rPr>
          <w:sz w:val="22"/>
          <w:szCs w:val="22"/>
        </w:rPr>
      </w:pPr>
    </w:p>
    <w:p w14:paraId="3268F1BA" w14:textId="77777777" w:rsidR="00203B6A" w:rsidRPr="00D041C0" w:rsidRDefault="00203B6A" w:rsidP="00203B6A">
      <w:pPr>
        <w:pStyle w:val="NoSpacing"/>
        <w:ind w:left="567"/>
        <w:rPr>
          <w:sz w:val="22"/>
          <w:szCs w:val="22"/>
        </w:rPr>
      </w:pPr>
    </w:p>
    <w:p w14:paraId="54AF3602" w14:textId="42CBF9CA" w:rsidR="00104F04" w:rsidRPr="00D041C0" w:rsidRDefault="00063F3D" w:rsidP="00063F3D">
      <w:pPr>
        <w:pStyle w:val="NoSpacing"/>
        <w:tabs>
          <w:tab w:val="left" w:pos="0"/>
        </w:tabs>
        <w:ind w:left="567" w:hanging="567"/>
        <w:rPr>
          <w:sz w:val="22"/>
          <w:szCs w:val="22"/>
        </w:rPr>
      </w:pPr>
      <w:r>
        <w:rPr>
          <w:sz w:val="22"/>
          <w:szCs w:val="22"/>
        </w:rPr>
        <w:t>6.11</w:t>
      </w:r>
      <w:r>
        <w:rPr>
          <w:sz w:val="22"/>
          <w:szCs w:val="22"/>
        </w:rPr>
        <w:tab/>
      </w:r>
      <w:r w:rsidR="00104F04" w:rsidRPr="00D041C0">
        <w:rPr>
          <w:sz w:val="22"/>
          <w:szCs w:val="22"/>
        </w:rPr>
        <w:t>O</w:t>
      </w:r>
      <w:r w:rsidR="00C87AB8" w:rsidRPr="00D041C0">
        <w:rPr>
          <w:sz w:val="22"/>
          <w:szCs w:val="22"/>
        </w:rPr>
        <w:t xml:space="preserve">ptions 1 and 2 are expected to provide a substantial underspend as in the previous three years and differ in how to deal with that overspend.  </w:t>
      </w:r>
    </w:p>
    <w:p w14:paraId="04FCC05A" w14:textId="77777777" w:rsidR="00104F04" w:rsidRPr="00D041C0" w:rsidRDefault="00104F04" w:rsidP="00C87AB8">
      <w:pPr>
        <w:pStyle w:val="NoSpacing"/>
        <w:tabs>
          <w:tab w:val="left" w:pos="142"/>
        </w:tabs>
        <w:ind w:left="567" w:hanging="567"/>
        <w:rPr>
          <w:sz w:val="22"/>
          <w:szCs w:val="22"/>
        </w:rPr>
      </w:pPr>
    </w:p>
    <w:p w14:paraId="1AD85A6F" w14:textId="71FE512C" w:rsidR="00104F04" w:rsidRPr="00D041C0" w:rsidRDefault="00063F3D" w:rsidP="00C87AB8">
      <w:pPr>
        <w:pStyle w:val="NoSpacing"/>
        <w:tabs>
          <w:tab w:val="left" w:pos="142"/>
        </w:tabs>
        <w:ind w:left="567" w:hanging="567"/>
        <w:rPr>
          <w:sz w:val="22"/>
          <w:szCs w:val="22"/>
        </w:rPr>
      </w:pPr>
      <w:r>
        <w:rPr>
          <w:sz w:val="22"/>
          <w:szCs w:val="22"/>
        </w:rPr>
        <w:t>6.12</w:t>
      </w:r>
      <w:r w:rsidR="00104F04" w:rsidRPr="00D041C0">
        <w:rPr>
          <w:sz w:val="22"/>
          <w:szCs w:val="22"/>
        </w:rPr>
        <w:tab/>
        <w:t xml:space="preserve">Option 3 reduces the rate per pupil </w:t>
      </w:r>
      <w:r w:rsidR="004A30FB" w:rsidRPr="00D041C0">
        <w:rPr>
          <w:sz w:val="22"/>
          <w:szCs w:val="22"/>
        </w:rPr>
        <w:t xml:space="preserve">substantially to </w:t>
      </w:r>
      <w:r w:rsidR="00215657" w:rsidRPr="00D041C0">
        <w:rPr>
          <w:sz w:val="22"/>
          <w:szCs w:val="22"/>
        </w:rPr>
        <w:t>cover the expenditure that is expected to be covered in 2025-2026 but doesn’t leave any funding for any further contingency funding, meaning that schools would n</w:t>
      </w:r>
      <w:r w:rsidR="00F74AE3" w:rsidRPr="00D041C0">
        <w:rPr>
          <w:sz w:val="22"/>
          <w:szCs w:val="22"/>
        </w:rPr>
        <w:t>eed</w:t>
      </w:r>
      <w:r w:rsidR="00215657" w:rsidRPr="00D041C0">
        <w:rPr>
          <w:sz w:val="22"/>
          <w:szCs w:val="22"/>
        </w:rPr>
        <w:t xml:space="preserve"> to cover their own unforeseen contingency costs </w:t>
      </w:r>
      <w:r w:rsidR="00F74AE3" w:rsidRPr="00D041C0">
        <w:rPr>
          <w:sz w:val="22"/>
          <w:szCs w:val="22"/>
        </w:rPr>
        <w:t>from the increase in delegated funding.</w:t>
      </w:r>
    </w:p>
    <w:p w14:paraId="0031CC0C" w14:textId="271DA458" w:rsidR="00104F04" w:rsidRPr="00D041C0" w:rsidRDefault="00104F04" w:rsidP="00C87AB8">
      <w:pPr>
        <w:pStyle w:val="NoSpacing"/>
        <w:tabs>
          <w:tab w:val="left" w:pos="142"/>
        </w:tabs>
        <w:ind w:left="567" w:hanging="567"/>
        <w:rPr>
          <w:sz w:val="22"/>
          <w:szCs w:val="22"/>
        </w:rPr>
      </w:pPr>
      <w:r w:rsidRPr="00D041C0">
        <w:rPr>
          <w:sz w:val="22"/>
          <w:szCs w:val="22"/>
        </w:rPr>
        <w:tab/>
      </w:r>
      <w:r w:rsidRPr="00D041C0">
        <w:rPr>
          <w:sz w:val="22"/>
          <w:szCs w:val="22"/>
        </w:rPr>
        <w:tab/>
      </w:r>
    </w:p>
    <w:p w14:paraId="7CE6B2C9" w14:textId="4C045FCF" w:rsidR="00C87AB8" w:rsidRPr="00D041C0" w:rsidRDefault="00063F3D" w:rsidP="00C87AB8">
      <w:pPr>
        <w:pStyle w:val="NoSpacing"/>
        <w:tabs>
          <w:tab w:val="left" w:pos="142"/>
        </w:tabs>
        <w:ind w:left="567" w:hanging="567"/>
        <w:rPr>
          <w:sz w:val="22"/>
          <w:szCs w:val="22"/>
        </w:rPr>
      </w:pPr>
      <w:r>
        <w:rPr>
          <w:sz w:val="22"/>
          <w:szCs w:val="22"/>
        </w:rPr>
        <w:t>6.13</w:t>
      </w:r>
      <w:r w:rsidR="00104F04" w:rsidRPr="00D041C0">
        <w:rPr>
          <w:sz w:val="22"/>
          <w:szCs w:val="22"/>
        </w:rPr>
        <w:tab/>
      </w:r>
      <w:r w:rsidR="00C87AB8" w:rsidRPr="00D041C0">
        <w:rPr>
          <w:sz w:val="22"/>
          <w:szCs w:val="22"/>
        </w:rPr>
        <w:t>The Local Authority</w:t>
      </w:r>
      <w:r w:rsidR="00F74AE3" w:rsidRPr="00D041C0">
        <w:rPr>
          <w:sz w:val="22"/>
          <w:szCs w:val="22"/>
        </w:rPr>
        <w:t>’s preferred option would be option 2</w:t>
      </w:r>
      <w:r w:rsidR="00C87AB8" w:rsidRPr="00D041C0">
        <w:rPr>
          <w:sz w:val="22"/>
          <w:szCs w:val="22"/>
        </w:rPr>
        <w:t xml:space="preserve">, with </w:t>
      </w:r>
      <w:r w:rsidR="00AE220F" w:rsidRPr="00D041C0">
        <w:rPr>
          <w:sz w:val="22"/>
          <w:szCs w:val="22"/>
        </w:rPr>
        <w:t>Schools Forum agreement that any</w:t>
      </w:r>
      <w:r w:rsidR="00C87AB8" w:rsidRPr="00D041C0">
        <w:rPr>
          <w:sz w:val="22"/>
          <w:szCs w:val="22"/>
        </w:rPr>
        <w:t xml:space="preserve"> underspend continu</w:t>
      </w:r>
      <w:r w:rsidR="00AE220F" w:rsidRPr="00D041C0">
        <w:rPr>
          <w:sz w:val="22"/>
          <w:szCs w:val="22"/>
        </w:rPr>
        <w:t>es</w:t>
      </w:r>
      <w:r w:rsidR="00C87AB8" w:rsidRPr="00D041C0">
        <w:rPr>
          <w:sz w:val="22"/>
          <w:szCs w:val="22"/>
        </w:rPr>
        <w:t xml:space="preserve"> to be used to offset the DSG Deficit at the financial year end thus reducing the financial pressure on the Local Authority and its settings in future years</w:t>
      </w:r>
      <w:r w:rsidR="00CE74EA">
        <w:rPr>
          <w:sz w:val="22"/>
          <w:szCs w:val="22"/>
        </w:rPr>
        <w:t>.</w:t>
      </w:r>
    </w:p>
    <w:p w14:paraId="3965CDA5" w14:textId="77777777" w:rsidR="00C87AB8" w:rsidRPr="00D041C0" w:rsidRDefault="00C87AB8" w:rsidP="00C87AB8">
      <w:pPr>
        <w:pStyle w:val="NoSpacing"/>
        <w:tabs>
          <w:tab w:val="left" w:pos="142"/>
        </w:tabs>
        <w:ind w:left="567" w:hanging="567"/>
        <w:rPr>
          <w:sz w:val="22"/>
          <w:szCs w:val="22"/>
        </w:rPr>
      </w:pPr>
    </w:p>
    <w:p w14:paraId="37710418" w14:textId="58BAD4E8" w:rsidR="00C87AB8" w:rsidRPr="00D041C0" w:rsidRDefault="00063F3D" w:rsidP="00CE74EA">
      <w:pPr>
        <w:pStyle w:val="NoSpacing"/>
        <w:ind w:left="567" w:hanging="567"/>
        <w:rPr>
          <w:sz w:val="22"/>
          <w:szCs w:val="22"/>
        </w:rPr>
      </w:pPr>
      <w:r>
        <w:rPr>
          <w:sz w:val="22"/>
          <w:szCs w:val="22"/>
        </w:rPr>
        <w:t>6.14</w:t>
      </w:r>
      <w:r>
        <w:rPr>
          <w:sz w:val="22"/>
          <w:szCs w:val="22"/>
        </w:rPr>
        <w:tab/>
      </w:r>
      <w:r w:rsidR="00AE220F" w:rsidRPr="00D041C0">
        <w:rPr>
          <w:sz w:val="22"/>
          <w:szCs w:val="22"/>
        </w:rPr>
        <w:t>Whichever option is chosen</w:t>
      </w:r>
      <w:r w:rsidR="007F1AFE">
        <w:rPr>
          <w:sz w:val="22"/>
          <w:szCs w:val="22"/>
        </w:rPr>
        <w:t xml:space="preserve"> by Schools Forum</w:t>
      </w:r>
      <w:r w:rsidR="00592C8C" w:rsidRPr="00D041C0">
        <w:rPr>
          <w:sz w:val="22"/>
          <w:szCs w:val="22"/>
        </w:rPr>
        <w:t xml:space="preserve">, expenditure from the Contingency Fund will </w:t>
      </w:r>
      <w:r w:rsidR="00A83B2D" w:rsidRPr="00D041C0">
        <w:rPr>
          <w:sz w:val="22"/>
          <w:szCs w:val="22"/>
        </w:rPr>
        <w:t>require</w:t>
      </w:r>
      <w:r w:rsidR="00592C8C" w:rsidRPr="00D041C0">
        <w:rPr>
          <w:sz w:val="22"/>
          <w:szCs w:val="22"/>
        </w:rPr>
        <w:t xml:space="preserve"> approval by the Director of Education and</w:t>
      </w:r>
      <w:r w:rsidR="00A83B2D" w:rsidRPr="00D041C0">
        <w:rPr>
          <w:sz w:val="22"/>
          <w:szCs w:val="22"/>
        </w:rPr>
        <w:t xml:space="preserve"> Schools Forum will </w:t>
      </w:r>
      <w:r w:rsidR="004D3291" w:rsidRPr="00D041C0">
        <w:rPr>
          <w:sz w:val="22"/>
          <w:szCs w:val="22"/>
        </w:rPr>
        <w:t>receive an updated report at each meeting showing all current and projected expenditure</w:t>
      </w:r>
      <w:r w:rsidR="00C42CC9" w:rsidRPr="00D041C0">
        <w:rPr>
          <w:sz w:val="22"/>
          <w:szCs w:val="22"/>
        </w:rPr>
        <w:t>, thus demonstrating better transparency on how the fund</w:t>
      </w:r>
      <w:r w:rsidR="00C64080" w:rsidRPr="00D041C0">
        <w:rPr>
          <w:sz w:val="22"/>
          <w:szCs w:val="22"/>
        </w:rPr>
        <w:t xml:space="preserve"> is being used.</w:t>
      </w:r>
      <w:r w:rsidR="004D3291" w:rsidRPr="00D041C0">
        <w:rPr>
          <w:sz w:val="22"/>
          <w:szCs w:val="22"/>
        </w:rPr>
        <w:t xml:space="preserve"> </w:t>
      </w:r>
    </w:p>
    <w:sectPr w:rsidR="00C87AB8" w:rsidRPr="00D041C0" w:rsidSect="001B5F33">
      <w:headerReference w:type="first" r:id="rId13"/>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BC69F" w14:textId="77777777" w:rsidR="00B877C7" w:rsidRDefault="00B877C7" w:rsidP="00101F8B">
      <w:r>
        <w:separator/>
      </w:r>
    </w:p>
    <w:p w14:paraId="38DF70AB" w14:textId="77777777" w:rsidR="00B877C7" w:rsidRDefault="00B877C7" w:rsidP="00101F8B"/>
    <w:p w14:paraId="6EF21EB8" w14:textId="77777777" w:rsidR="00B877C7" w:rsidRDefault="00B877C7" w:rsidP="00101F8B"/>
    <w:p w14:paraId="599172E7" w14:textId="77777777" w:rsidR="00B877C7" w:rsidRDefault="00B877C7" w:rsidP="00101F8B"/>
    <w:p w14:paraId="3BF1DDB6" w14:textId="77777777" w:rsidR="00B877C7" w:rsidRDefault="00B877C7" w:rsidP="00101F8B"/>
    <w:p w14:paraId="48D36822" w14:textId="77777777" w:rsidR="00B877C7" w:rsidRDefault="00B877C7" w:rsidP="00101F8B"/>
  </w:endnote>
  <w:endnote w:type="continuationSeparator" w:id="0">
    <w:p w14:paraId="73134970" w14:textId="77777777" w:rsidR="00B877C7" w:rsidRDefault="00B877C7" w:rsidP="00101F8B">
      <w:r>
        <w:continuationSeparator/>
      </w:r>
    </w:p>
    <w:p w14:paraId="45F53E4E" w14:textId="77777777" w:rsidR="00B877C7" w:rsidRDefault="00B877C7" w:rsidP="00101F8B"/>
    <w:p w14:paraId="6C641079" w14:textId="77777777" w:rsidR="00B877C7" w:rsidRDefault="00B877C7" w:rsidP="00101F8B"/>
    <w:p w14:paraId="55D8DF80" w14:textId="77777777" w:rsidR="00B877C7" w:rsidRDefault="00B877C7" w:rsidP="00101F8B"/>
    <w:p w14:paraId="7C0320EA" w14:textId="77777777" w:rsidR="00B877C7" w:rsidRDefault="00B877C7" w:rsidP="00101F8B"/>
    <w:p w14:paraId="1F12B509" w14:textId="77777777" w:rsidR="00B877C7" w:rsidRDefault="00B877C7" w:rsidP="0010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75A8F" w14:textId="77777777" w:rsidR="00B877C7" w:rsidRDefault="00B877C7" w:rsidP="00101F8B">
      <w:r>
        <w:separator/>
      </w:r>
    </w:p>
    <w:p w14:paraId="76D9FE95" w14:textId="77777777" w:rsidR="00B877C7" w:rsidRDefault="00B877C7" w:rsidP="00101F8B"/>
    <w:p w14:paraId="240883C8" w14:textId="77777777" w:rsidR="00B877C7" w:rsidRDefault="00B877C7" w:rsidP="00101F8B"/>
    <w:p w14:paraId="75B447A0" w14:textId="77777777" w:rsidR="00B877C7" w:rsidRDefault="00B877C7" w:rsidP="00101F8B"/>
    <w:p w14:paraId="202CB944" w14:textId="77777777" w:rsidR="00B877C7" w:rsidRDefault="00B877C7" w:rsidP="00101F8B"/>
    <w:p w14:paraId="6ECC2E28" w14:textId="77777777" w:rsidR="00B877C7" w:rsidRDefault="00B877C7" w:rsidP="00101F8B"/>
  </w:footnote>
  <w:footnote w:type="continuationSeparator" w:id="0">
    <w:p w14:paraId="4F011987" w14:textId="77777777" w:rsidR="00B877C7" w:rsidRDefault="00B877C7" w:rsidP="00101F8B">
      <w:r>
        <w:continuationSeparator/>
      </w:r>
    </w:p>
    <w:p w14:paraId="783D2203" w14:textId="77777777" w:rsidR="00B877C7" w:rsidRDefault="00B877C7" w:rsidP="00101F8B"/>
    <w:p w14:paraId="5C4EC25A" w14:textId="77777777" w:rsidR="00B877C7" w:rsidRDefault="00B877C7" w:rsidP="00101F8B"/>
    <w:p w14:paraId="5482DAE0" w14:textId="77777777" w:rsidR="00B877C7" w:rsidRDefault="00B877C7" w:rsidP="00101F8B"/>
    <w:p w14:paraId="3B139798" w14:textId="77777777" w:rsidR="00B877C7" w:rsidRDefault="00B877C7" w:rsidP="00101F8B"/>
    <w:p w14:paraId="79AB8259" w14:textId="77777777" w:rsidR="00B877C7" w:rsidRDefault="00B877C7" w:rsidP="00101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19089" w14:textId="4FE65EB4" w:rsidR="00DC0596" w:rsidRDefault="00DC0596" w:rsidP="00101F8B">
    <w:pPr>
      <w:pStyle w:val="Header"/>
    </w:pPr>
    <w:r>
      <w:rPr>
        <w:noProof/>
      </w:rPr>
      <w:drawing>
        <wp:anchor distT="0" distB="0" distL="114300" distR="114300" simplePos="0" relativeHeight="251664384" behindDoc="1" locked="0" layoutInCell="1" allowOverlap="1" wp14:anchorId="01959EBB" wp14:editId="49EF8BC1">
          <wp:simplePos x="0" y="0"/>
          <wp:positionH relativeFrom="page">
            <wp:align>right</wp:align>
          </wp:positionH>
          <wp:positionV relativeFrom="paragraph">
            <wp:posOffset>-449580</wp:posOffset>
          </wp:positionV>
          <wp:extent cx="7553325" cy="10681335"/>
          <wp:effectExtent l="0" t="0" r="952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1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FDE95" w14:textId="77777777" w:rsidR="00DC0596" w:rsidRDefault="00DC0596" w:rsidP="0010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669EB"/>
    <w:multiLevelType w:val="hybridMultilevel"/>
    <w:tmpl w:val="C3C0388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F084A"/>
    <w:multiLevelType w:val="multilevel"/>
    <w:tmpl w:val="637CFC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696B89"/>
    <w:multiLevelType w:val="hybridMultilevel"/>
    <w:tmpl w:val="6A326B74"/>
    <w:lvl w:ilvl="0" w:tplc="AFE6970E">
      <w:start w:val="6"/>
      <w:numFmt w:val="bullet"/>
      <w:lvlText w:val="-"/>
      <w:lvlJc w:val="left"/>
      <w:pPr>
        <w:ind w:left="1440" w:hanging="360"/>
      </w:pPr>
      <w:rPr>
        <w:rFonts w:ascii="Arial" w:eastAsia="Arial"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554C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bCs/>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5C6CB9"/>
    <w:multiLevelType w:val="multilevel"/>
    <w:tmpl w:val="AB38F31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8730BB"/>
    <w:multiLevelType w:val="multilevel"/>
    <w:tmpl w:val="404AB0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EC4219"/>
    <w:multiLevelType w:val="hybridMultilevel"/>
    <w:tmpl w:val="A0F67A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8D76F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bCs/>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3D575B9"/>
    <w:multiLevelType w:val="multilevel"/>
    <w:tmpl w:val="0474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25DE4"/>
    <w:multiLevelType w:val="multilevel"/>
    <w:tmpl w:val="6D80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991B0B"/>
    <w:multiLevelType w:val="hybridMultilevel"/>
    <w:tmpl w:val="37A40070"/>
    <w:lvl w:ilvl="0" w:tplc="2E40AC28">
      <w:start w:val="1"/>
      <w:numFmt w:val="bullet"/>
      <w:lvlText w:val="•"/>
      <w:lvlJc w:val="left"/>
      <w:pPr>
        <w:tabs>
          <w:tab w:val="num" w:pos="720"/>
        </w:tabs>
        <w:ind w:left="720" w:hanging="360"/>
      </w:pPr>
      <w:rPr>
        <w:rFonts w:ascii="Arial" w:hAnsi="Arial" w:hint="default"/>
      </w:rPr>
    </w:lvl>
    <w:lvl w:ilvl="1" w:tplc="257ED8C6">
      <w:numFmt w:val="bullet"/>
      <w:lvlText w:val="•"/>
      <w:lvlJc w:val="left"/>
      <w:pPr>
        <w:tabs>
          <w:tab w:val="num" w:pos="1440"/>
        </w:tabs>
        <w:ind w:left="1440" w:hanging="360"/>
      </w:pPr>
      <w:rPr>
        <w:rFonts w:ascii="Arial" w:hAnsi="Arial" w:hint="default"/>
      </w:rPr>
    </w:lvl>
    <w:lvl w:ilvl="2" w:tplc="D9484808" w:tentative="1">
      <w:start w:val="1"/>
      <w:numFmt w:val="bullet"/>
      <w:lvlText w:val="•"/>
      <w:lvlJc w:val="left"/>
      <w:pPr>
        <w:tabs>
          <w:tab w:val="num" w:pos="2160"/>
        </w:tabs>
        <w:ind w:left="2160" w:hanging="360"/>
      </w:pPr>
      <w:rPr>
        <w:rFonts w:ascii="Arial" w:hAnsi="Arial" w:hint="default"/>
      </w:rPr>
    </w:lvl>
    <w:lvl w:ilvl="3" w:tplc="E8D492EC" w:tentative="1">
      <w:start w:val="1"/>
      <w:numFmt w:val="bullet"/>
      <w:lvlText w:val="•"/>
      <w:lvlJc w:val="left"/>
      <w:pPr>
        <w:tabs>
          <w:tab w:val="num" w:pos="2880"/>
        </w:tabs>
        <w:ind w:left="2880" w:hanging="360"/>
      </w:pPr>
      <w:rPr>
        <w:rFonts w:ascii="Arial" w:hAnsi="Arial" w:hint="default"/>
      </w:rPr>
    </w:lvl>
    <w:lvl w:ilvl="4" w:tplc="0990245A" w:tentative="1">
      <w:start w:val="1"/>
      <w:numFmt w:val="bullet"/>
      <w:lvlText w:val="•"/>
      <w:lvlJc w:val="left"/>
      <w:pPr>
        <w:tabs>
          <w:tab w:val="num" w:pos="3600"/>
        </w:tabs>
        <w:ind w:left="3600" w:hanging="360"/>
      </w:pPr>
      <w:rPr>
        <w:rFonts w:ascii="Arial" w:hAnsi="Arial" w:hint="default"/>
      </w:rPr>
    </w:lvl>
    <w:lvl w:ilvl="5" w:tplc="E4E4C62C" w:tentative="1">
      <w:start w:val="1"/>
      <w:numFmt w:val="bullet"/>
      <w:lvlText w:val="•"/>
      <w:lvlJc w:val="left"/>
      <w:pPr>
        <w:tabs>
          <w:tab w:val="num" w:pos="4320"/>
        </w:tabs>
        <w:ind w:left="4320" w:hanging="360"/>
      </w:pPr>
      <w:rPr>
        <w:rFonts w:ascii="Arial" w:hAnsi="Arial" w:hint="default"/>
      </w:rPr>
    </w:lvl>
    <w:lvl w:ilvl="6" w:tplc="33E2B34A" w:tentative="1">
      <w:start w:val="1"/>
      <w:numFmt w:val="bullet"/>
      <w:lvlText w:val="•"/>
      <w:lvlJc w:val="left"/>
      <w:pPr>
        <w:tabs>
          <w:tab w:val="num" w:pos="5040"/>
        </w:tabs>
        <w:ind w:left="5040" w:hanging="360"/>
      </w:pPr>
      <w:rPr>
        <w:rFonts w:ascii="Arial" w:hAnsi="Arial" w:hint="default"/>
      </w:rPr>
    </w:lvl>
    <w:lvl w:ilvl="7" w:tplc="ACE0B622" w:tentative="1">
      <w:start w:val="1"/>
      <w:numFmt w:val="bullet"/>
      <w:lvlText w:val="•"/>
      <w:lvlJc w:val="left"/>
      <w:pPr>
        <w:tabs>
          <w:tab w:val="num" w:pos="5760"/>
        </w:tabs>
        <w:ind w:left="5760" w:hanging="360"/>
      </w:pPr>
      <w:rPr>
        <w:rFonts w:ascii="Arial" w:hAnsi="Arial" w:hint="default"/>
      </w:rPr>
    </w:lvl>
    <w:lvl w:ilvl="8" w:tplc="B22CD5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DAD2CFC"/>
    <w:multiLevelType w:val="multilevel"/>
    <w:tmpl w:val="637CFC88"/>
    <w:lvl w:ilvl="0">
      <w:start w:val="1"/>
      <w:numFmt w:val="decimal"/>
      <w:lvlText w:val="%1."/>
      <w:lvlJc w:val="left"/>
      <w:pPr>
        <w:ind w:left="501" w:hanging="360"/>
      </w:pPr>
    </w:lvl>
    <w:lvl w:ilvl="1">
      <w:start w:val="1"/>
      <w:numFmt w:val="decimal"/>
      <w:lvlText w:val="%1.%2."/>
      <w:lvlJc w:val="left"/>
      <w:pPr>
        <w:ind w:left="1425" w:hanging="432"/>
      </w:pPr>
      <w:rPr>
        <w:b w:val="0"/>
      </w:r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12" w15:restartNumberingAfterBreak="0">
    <w:nsid w:val="7F053BA7"/>
    <w:multiLevelType w:val="hybridMultilevel"/>
    <w:tmpl w:val="8E0E268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729034499">
    <w:abstractNumId w:val="11"/>
  </w:num>
  <w:num w:numId="2" w16cid:durableId="1085416488">
    <w:abstractNumId w:val="1"/>
  </w:num>
  <w:num w:numId="3" w16cid:durableId="437601456">
    <w:abstractNumId w:val="10"/>
  </w:num>
  <w:num w:numId="4" w16cid:durableId="1147864144">
    <w:abstractNumId w:val="3"/>
  </w:num>
  <w:num w:numId="5" w16cid:durableId="228931103">
    <w:abstractNumId w:val="9"/>
  </w:num>
  <w:num w:numId="6" w16cid:durableId="517277591">
    <w:abstractNumId w:val="0"/>
  </w:num>
  <w:num w:numId="7" w16cid:durableId="2018382021">
    <w:abstractNumId w:val="7"/>
  </w:num>
  <w:num w:numId="8" w16cid:durableId="751241525">
    <w:abstractNumId w:val="2"/>
  </w:num>
  <w:num w:numId="9" w16cid:durableId="1714117467">
    <w:abstractNumId w:val="12"/>
  </w:num>
  <w:num w:numId="10" w16cid:durableId="270210809">
    <w:abstractNumId w:val="5"/>
  </w:num>
  <w:num w:numId="11" w16cid:durableId="1774397354">
    <w:abstractNumId w:val="6"/>
  </w:num>
  <w:num w:numId="12" w16cid:durableId="557939687">
    <w:abstractNumId w:val="4"/>
  </w:num>
  <w:num w:numId="13" w16cid:durableId="1272592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146BC"/>
    <w:rsid w:val="000273C0"/>
    <w:rsid w:val="000358F3"/>
    <w:rsid w:val="00040E40"/>
    <w:rsid w:val="00043B69"/>
    <w:rsid w:val="000461EB"/>
    <w:rsid w:val="00051522"/>
    <w:rsid w:val="00061321"/>
    <w:rsid w:val="00063F3D"/>
    <w:rsid w:val="00064686"/>
    <w:rsid w:val="00064B85"/>
    <w:rsid w:val="00070438"/>
    <w:rsid w:val="000711A4"/>
    <w:rsid w:val="000748F4"/>
    <w:rsid w:val="00077023"/>
    <w:rsid w:val="0007762E"/>
    <w:rsid w:val="00080CA2"/>
    <w:rsid w:val="00087B5F"/>
    <w:rsid w:val="00093E56"/>
    <w:rsid w:val="00097F8B"/>
    <w:rsid w:val="000A6D45"/>
    <w:rsid w:val="000C1006"/>
    <w:rsid w:val="000D61EB"/>
    <w:rsid w:val="00101F8B"/>
    <w:rsid w:val="00104F04"/>
    <w:rsid w:val="00114878"/>
    <w:rsid w:val="00116D72"/>
    <w:rsid w:val="00121604"/>
    <w:rsid w:val="001218FC"/>
    <w:rsid w:val="001262CA"/>
    <w:rsid w:val="001357FA"/>
    <w:rsid w:val="001444DC"/>
    <w:rsid w:val="001702A6"/>
    <w:rsid w:val="00173D7C"/>
    <w:rsid w:val="00183897"/>
    <w:rsid w:val="001A1D05"/>
    <w:rsid w:val="001A610F"/>
    <w:rsid w:val="001A72C6"/>
    <w:rsid w:val="001B5F33"/>
    <w:rsid w:val="001C4B05"/>
    <w:rsid w:val="001D65D6"/>
    <w:rsid w:val="001E0A89"/>
    <w:rsid w:val="001E2A40"/>
    <w:rsid w:val="001E53B5"/>
    <w:rsid w:val="00202CFE"/>
    <w:rsid w:val="00203B6A"/>
    <w:rsid w:val="00215657"/>
    <w:rsid w:val="002347A4"/>
    <w:rsid w:val="002456C1"/>
    <w:rsid w:val="00250E53"/>
    <w:rsid w:val="00260028"/>
    <w:rsid w:val="00260915"/>
    <w:rsid w:val="00284556"/>
    <w:rsid w:val="002902A3"/>
    <w:rsid w:val="00295E03"/>
    <w:rsid w:val="00297396"/>
    <w:rsid w:val="002A13B0"/>
    <w:rsid w:val="002A1D99"/>
    <w:rsid w:val="002B0FE5"/>
    <w:rsid w:val="002B4E67"/>
    <w:rsid w:val="002C79E5"/>
    <w:rsid w:val="002D07AE"/>
    <w:rsid w:val="002D57BD"/>
    <w:rsid w:val="002D7DAB"/>
    <w:rsid w:val="002E57A8"/>
    <w:rsid w:val="002E5D04"/>
    <w:rsid w:val="002E5D1E"/>
    <w:rsid w:val="002E7873"/>
    <w:rsid w:val="002F03FA"/>
    <w:rsid w:val="002F4BBA"/>
    <w:rsid w:val="00321489"/>
    <w:rsid w:val="00324D65"/>
    <w:rsid w:val="0035404E"/>
    <w:rsid w:val="0035647C"/>
    <w:rsid w:val="00362A27"/>
    <w:rsid w:val="003671E8"/>
    <w:rsid w:val="00383092"/>
    <w:rsid w:val="00393CC3"/>
    <w:rsid w:val="003A6AA7"/>
    <w:rsid w:val="003B10C9"/>
    <w:rsid w:val="003C61AF"/>
    <w:rsid w:val="003C77F0"/>
    <w:rsid w:val="003E7E82"/>
    <w:rsid w:val="00400E83"/>
    <w:rsid w:val="00405F87"/>
    <w:rsid w:val="00425415"/>
    <w:rsid w:val="004328D5"/>
    <w:rsid w:val="004369A3"/>
    <w:rsid w:val="00445069"/>
    <w:rsid w:val="00450434"/>
    <w:rsid w:val="004511A7"/>
    <w:rsid w:val="00453457"/>
    <w:rsid w:val="0046653B"/>
    <w:rsid w:val="00472E97"/>
    <w:rsid w:val="00487D43"/>
    <w:rsid w:val="004A30FB"/>
    <w:rsid w:val="004A383F"/>
    <w:rsid w:val="004C2A70"/>
    <w:rsid w:val="004D3291"/>
    <w:rsid w:val="004E2FDB"/>
    <w:rsid w:val="004F0146"/>
    <w:rsid w:val="004F3B50"/>
    <w:rsid w:val="005005B5"/>
    <w:rsid w:val="0052284C"/>
    <w:rsid w:val="00525991"/>
    <w:rsid w:val="00531A0A"/>
    <w:rsid w:val="00534043"/>
    <w:rsid w:val="00542105"/>
    <w:rsid w:val="00554054"/>
    <w:rsid w:val="005621B5"/>
    <w:rsid w:val="005633BE"/>
    <w:rsid w:val="0056439C"/>
    <w:rsid w:val="00590437"/>
    <w:rsid w:val="00591BD2"/>
    <w:rsid w:val="00592C8C"/>
    <w:rsid w:val="005B1EA6"/>
    <w:rsid w:val="005B33BF"/>
    <w:rsid w:val="005B66E8"/>
    <w:rsid w:val="005D512C"/>
    <w:rsid w:val="005E57A5"/>
    <w:rsid w:val="005F24B4"/>
    <w:rsid w:val="005F5665"/>
    <w:rsid w:val="00623DA1"/>
    <w:rsid w:val="00625235"/>
    <w:rsid w:val="006426C7"/>
    <w:rsid w:val="006449E3"/>
    <w:rsid w:val="00644C26"/>
    <w:rsid w:val="006459F7"/>
    <w:rsid w:val="006524BA"/>
    <w:rsid w:val="0069262E"/>
    <w:rsid w:val="00696C70"/>
    <w:rsid w:val="006A2620"/>
    <w:rsid w:val="006A6700"/>
    <w:rsid w:val="006A78DE"/>
    <w:rsid w:val="006D12E6"/>
    <w:rsid w:val="006D3D5D"/>
    <w:rsid w:val="006D5276"/>
    <w:rsid w:val="006D7A36"/>
    <w:rsid w:val="0070060B"/>
    <w:rsid w:val="00706BEC"/>
    <w:rsid w:val="00706DDF"/>
    <w:rsid w:val="00710735"/>
    <w:rsid w:val="00721992"/>
    <w:rsid w:val="0072707C"/>
    <w:rsid w:val="00734120"/>
    <w:rsid w:val="007418AD"/>
    <w:rsid w:val="00743F79"/>
    <w:rsid w:val="00751750"/>
    <w:rsid w:val="00751885"/>
    <w:rsid w:val="007541A8"/>
    <w:rsid w:val="00771FFA"/>
    <w:rsid w:val="00774185"/>
    <w:rsid w:val="00776B92"/>
    <w:rsid w:val="0079797B"/>
    <w:rsid w:val="007A751A"/>
    <w:rsid w:val="007A7837"/>
    <w:rsid w:val="007B40D8"/>
    <w:rsid w:val="007C1743"/>
    <w:rsid w:val="007C2AD8"/>
    <w:rsid w:val="007C3D43"/>
    <w:rsid w:val="007C4F08"/>
    <w:rsid w:val="007D14A6"/>
    <w:rsid w:val="007D7EAD"/>
    <w:rsid w:val="007E17B4"/>
    <w:rsid w:val="007F1AFE"/>
    <w:rsid w:val="007F798F"/>
    <w:rsid w:val="00804B83"/>
    <w:rsid w:val="008158A3"/>
    <w:rsid w:val="00833E72"/>
    <w:rsid w:val="00860FA8"/>
    <w:rsid w:val="00862D9C"/>
    <w:rsid w:val="0087678E"/>
    <w:rsid w:val="00880FFC"/>
    <w:rsid w:val="00882E8C"/>
    <w:rsid w:val="008B1C19"/>
    <w:rsid w:val="008B22EF"/>
    <w:rsid w:val="008B70E7"/>
    <w:rsid w:val="008C7477"/>
    <w:rsid w:val="008D4707"/>
    <w:rsid w:val="008D7B84"/>
    <w:rsid w:val="009032A4"/>
    <w:rsid w:val="00911FE9"/>
    <w:rsid w:val="009126DF"/>
    <w:rsid w:val="00920E15"/>
    <w:rsid w:val="00923B55"/>
    <w:rsid w:val="009333DE"/>
    <w:rsid w:val="00945768"/>
    <w:rsid w:val="00946BA1"/>
    <w:rsid w:val="0095254A"/>
    <w:rsid w:val="00964968"/>
    <w:rsid w:val="009805B4"/>
    <w:rsid w:val="0099311E"/>
    <w:rsid w:val="00993A92"/>
    <w:rsid w:val="00996C4B"/>
    <w:rsid w:val="009A3131"/>
    <w:rsid w:val="009A3623"/>
    <w:rsid w:val="009B7A7E"/>
    <w:rsid w:val="009C5F90"/>
    <w:rsid w:val="009C66B2"/>
    <w:rsid w:val="009D37E6"/>
    <w:rsid w:val="009D4245"/>
    <w:rsid w:val="009E5555"/>
    <w:rsid w:val="009F66E8"/>
    <w:rsid w:val="00A20210"/>
    <w:rsid w:val="00A33C38"/>
    <w:rsid w:val="00A37503"/>
    <w:rsid w:val="00A42A0F"/>
    <w:rsid w:val="00A43166"/>
    <w:rsid w:val="00A66BBC"/>
    <w:rsid w:val="00A71927"/>
    <w:rsid w:val="00A76C6A"/>
    <w:rsid w:val="00A76FF5"/>
    <w:rsid w:val="00A81282"/>
    <w:rsid w:val="00A83B2D"/>
    <w:rsid w:val="00AA0001"/>
    <w:rsid w:val="00AA189C"/>
    <w:rsid w:val="00AA4BA7"/>
    <w:rsid w:val="00AA79F3"/>
    <w:rsid w:val="00AB71A5"/>
    <w:rsid w:val="00AB73B6"/>
    <w:rsid w:val="00AC4CA6"/>
    <w:rsid w:val="00AC75ED"/>
    <w:rsid w:val="00AD2661"/>
    <w:rsid w:val="00AE220F"/>
    <w:rsid w:val="00AE429E"/>
    <w:rsid w:val="00AF2AAE"/>
    <w:rsid w:val="00AF6404"/>
    <w:rsid w:val="00B07D2D"/>
    <w:rsid w:val="00B1304B"/>
    <w:rsid w:val="00B151E4"/>
    <w:rsid w:val="00B175A7"/>
    <w:rsid w:val="00B2574C"/>
    <w:rsid w:val="00B35780"/>
    <w:rsid w:val="00B5757C"/>
    <w:rsid w:val="00B66ABD"/>
    <w:rsid w:val="00B66D3E"/>
    <w:rsid w:val="00B76EFE"/>
    <w:rsid w:val="00B804B8"/>
    <w:rsid w:val="00B877C7"/>
    <w:rsid w:val="00BA3293"/>
    <w:rsid w:val="00BA63ED"/>
    <w:rsid w:val="00BB4A31"/>
    <w:rsid w:val="00BC502B"/>
    <w:rsid w:val="00BC54B3"/>
    <w:rsid w:val="00BC75E2"/>
    <w:rsid w:val="00BD478B"/>
    <w:rsid w:val="00BD5967"/>
    <w:rsid w:val="00BE11DA"/>
    <w:rsid w:val="00BE2AA3"/>
    <w:rsid w:val="00BE6FB3"/>
    <w:rsid w:val="00BF0E43"/>
    <w:rsid w:val="00BF6F90"/>
    <w:rsid w:val="00C00BC1"/>
    <w:rsid w:val="00C04821"/>
    <w:rsid w:val="00C12A38"/>
    <w:rsid w:val="00C162AA"/>
    <w:rsid w:val="00C20BE1"/>
    <w:rsid w:val="00C251F8"/>
    <w:rsid w:val="00C25800"/>
    <w:rsid w:val="00C42CC9"/>
    <w:rsid w:val="00C47839"/>
    <w:rsid w:val="00C64080"/>
    <w:rsid w:val="00C72482"/>
    <w:rsid w:val="00C87AB8"/>
    <w:rsid w:val="00C95F0C"/>
    <w:rsid w:val="00C967EF"/>
    <w:rsid w:val="00C96D96"/>
    <w:rsid w:val="00CC1D78"/>
    <w:rsid w:val="00CC4CE1"/>
    <w:rsid w:val="00CC64C3"/>
    <w:rsid w:val="00CC7966"/>
    <w:rsid w:val="00CE6C28"/>
    <w:rsid w:val="00CE74EA"/>
    <w:rsid w:val="00CF2963"/>
    <w:rsid w:val="00D01E02"/>
    <w:rsid w:val="00D041C0"/>
    <w:rsid w:val="00D20633"/>
    <w:rsid w:val="00D23CA4"/>
    <w:rsid w:val="00D25A65"/>
    <w:rsid w:val="00D30C23"/>
    <w:rsid w:val="00D40DE5"/>
    <w:rsid w:val="00D4442E"/>
    <w:rsid w:val="00D45506"/>
    <w:rsid w:val="00D626F7"/>
    <w:rsid w:val="00D70306"/>
    <w:rsid w:val="00D71FAD"/>
    <w:rsid w:val="00D82CA3"/>
    <w:rsid w:val="00DB2B7A"/>
    <w:rsid w:val="00DB6F86"/>
    <w:rsid w:val="00DC053E"/>
    <w:rsid w:val="00DC0596"/>
    <w:rsid w:val="00DC2E6F"/>
    <w:rsid w:val="00DC51E2"/>
    <w:rsid w:val="00DC5F80"/>
    <w:rsid w:val="00DD1C14"/>
    <w:rsid w:val="00DD4093"/>
    <w:rsid w:val="00DD455B"/>
    <w:rsid w:val="00DE3CFC"/>
    <w:rsid w:val="00E028F3"/>
    <w:rsid w:val="00E056E4"/>
    <w:rsid w:val="00E216A5"/>
    <w:rsid w:val="00E242D4"/>
    <w:rsid w:val="00E42FAF"/>
    <w:rsid w:val="00E46DEA"/>
    <w:rsid w:val="00E519CF"/>
    <w:rsid w:val="00E54849"/>
    <w:rsid w:val="00E57759"/>
    <w:rsid w:val="00E74E58"/>
    <w:rsid w:val="00E93171"/>
    <w:rsid w:val="00EB6CAC"/>
    <w:rsid w:val="00EC0FFA"/>
    <w:rsid w:val="00EC4180"/>
    <w:rsid w:val="00EC546E"/>
    <w:rsid w:val="00EE56AA"/>
    <w:rsid w:val="00EF4F93"/>
    <w:rsid w:val="00F01D9C"/>
    <w:rsid w:val="00F10949"/>
    <w:rsid w:val="00F172AE"/>
    <w:rsid w:val="00F17A44"/>
    <w:rsid w:val="00F20259"/>
    <w:rsid w:val="00F27FAC"/>
    <w:rsid w:val="00F42377"/>
    <w:rsid w:val="00F45B20"/>
    <w:rsid w:val="00F5083F"/>
    <w:rsid w:val="00F524FF"/>
    <w:rsid w:val="00F70DB4"/>
    <w:rsid w:val="00F70DD9"/>
    <w:rsid w:val="00F74AE3"/>
    <w:rsid w:val="00F8630D"/>
    <w:rsid w:val="00F86322"/>
    <w:rsid w:val="00F90C51"/>
    <w:rsid w:val="00F935EB"/>
    <w:rsid w:val="00F94CAC"/>
    <w:rsid w:val="00FC421E"/>
    <w:rsid w:val="00FE1388"/>
    <w:rsid w:val="00FE2563"/>
    <w:rsid w:val="00FF4060"/>
    <w:rsid w:val="00FF49AB"/>
    <w:rsid w:val="00FF6FDE"/>
    <w:rsid w:val="051FC08D"/>
    <w:rsid w:val="0CDB9FDD"/>
    <w:rsid w:val="3486F8BA"/>
    <w:rsid w:val="5193DC78"/>
    <w:rsid w:val="5C9BD97A"/>
    <w:rsid w:val="7FDFB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7938D679-5EC0-4E09-AD93-A9599C8B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link w:val="NoSpacingChar"/>
    <w:uiPriority w:val="1"/>
    <w:qFormat/>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uiPriority w:val="34"/>
    <w:qFormat/>
    <w:rsid w:val="00710735"/>
    <w:pPr>
      <w:spacing w:after="0"/>
      <w:ind w:left="720"/>
      <w:contextualSpacing/>
    </w:pPr>
    <w:rPr>
      <w:rFonts w:eastAsia="Times New Roman" w:cs="Times New Roman"/>
    </w:rPr>
  </w:style>
  <w:style w:type="character" w:styleId="UnresolvedMention">
    <w:name w:val="Unresolved Mention"/>
    <w:basedOn w:val="DefaultParagraphFont"/>
    <w:uiPriority w:val="99"/>
    <w:semiHidden/>
    <w:unhideWhenUsed/>
    <w:rsid w:val="00860FA8"/>
    <w:rPr>
      <w:color w:val="605E5C"/>
      <w:shd w:val="clear" w:color="auto" w:fill="E1DFDD"/>
    </w:rPr>
  </w:style>
  <w:style w:type="paragraph" w:styleId="NormalWeb">
    <w:name w:val="Normal (Web)"/>
    <w:basedOn w:val="Normal"/>
    <w:uiPriority w:val="99"/>
    <w:semiHidden/>
    <w:unhideWhenUsed/>
    <w:rsid w:val="00A76FF5"/>
    <w:pPr>
      <w:spacing w:before="100" w:beforeAutospacing="1" w:after="100" w:afterAutospacing="1"/>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1E0A89"/>
    <w:rPr>
      <w:rFonts w:ascii="Arial" w:hAnsi="Arial" w:cs="Arial"/>
      <w:sz w:val="24"/>
      <w:szCs w:val="24"/>
    </w:rPr>
  </w:style>
  <w:style w:type="paragraph" w:styleId="Revision">
    <w:name w:val="Revision"/>
    <w:hidden/>
    <w:uiPriority w:val="99"/>
    <w:semiHidden/>
    <w:rsid w:val="00B35780"/>
    <w:pPr>
      <w:spacing w:after="0" w:line="240" w:lineRule="auto"/>
    </w:pPr>
    <w:rPr>
      <w:rFonts w:ascii="Arial" w:eastAsiaTheme="minorEastAsia" w:hAnsi="Arial" w:cs="Arial"/>
      <w:sz w:val="24"/>
      <w:szCs w:val="24"/>
      <w:lang w:eastAsia="en-GB"/>
    </w:rPr>
  </w:style>
  <w:style w:type="table" w:styleId="TableGrid">
    <w:name w:val="Table Grid"/>
    <w:basedOn w:val="TableNormal"/>
    <w:uiPriority w:val="39"/>
    <w:rsid w:val="00B6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86908">
      <w:bodyDiv w:val="1"/>
      <w:marLeft w:val="0"/>
      <w:marRight w:val="0"/>
      <w:marTop w:val="0"/>
      <w:marBottom w:val="0"/>
      <w:divBdr>
        <w:top w:val="none" w:sz="0" w:space="0" w:color="auto"/>
        <w:left w:val="none" w:sz="0" w:space="0" w:color="auto"/>
        <w:bottom w:val="none" w:sz="0" w:space="0" w:color="auto"/>
        <w:right w:val="none" w:sz="0" w:space="0" w:color="auto"/>
      </w:divBdr>
    </w:div>
    <w:div w:id="128086252">
      <w:bodyDiv w:val="1"/>
      <w:marLeft w:val="0"/>
      <w:marRight w:val="0"/>
      <w:marTop w:val="0"/>
      <w:marBottom w:val="0"/>
      <w:divBdr>
        <w:top w:val="none" w:sz="0" w:space="0" w:color="auto"/>
        <w:left w:val="none" w:sz="0" w:space="0" w:color="auto"/>
        <w:bottom w:val="none" w:sz="0" w:space="0" w:color="auto"/>
        <w:right w:val="none" w:sz="0" w:space="0" w:color="auto"/>
      </w:divBdr>
    </w:div>
    <w:div w:id="230235619">
      <w:bodyDiv w:val="1"/>
      <w:marLeft w:val="0"/>
      <w:marRight w:val="0"/>
      <w:marTop w:val="0"/>
      <w:marBottom w:val="0"/>
      <w:divBdr>
        <w:top w:val="none" w:sz="0" w:space="0" w:color="auto"/>
        <w:left w:val="none" w:sz="0" w:space="0" w:color="auto"/>
        <w:bottom w:val="none" w:sz="0" w:space="0" w:color="auto"/>
        <w:right w:val="none" w:sz="0" w:space="0" w:color="auto"/>
      </w:divBdr>
    </w:div>
    <w:div w:id="381833979">
      <w:bodyDiv w:val="1"/>
      <w:marLeft w:val="0"/>
      <w:marRight w:val="0"/>
      <w:marTop w:val="0"/>
      <w:marBottom w:val="0"/>
      <w:divBdr>
        <w:top w:val="none" w:sz="0" w:space="0" w:color="auto"/>
        <w:left w:val="none" w:sz="0" w:space="0" w:color="auto"/>
        <w:bottom w:val="none" w:sz="0" w:space="0" w:color="auto"/>
        <w:right w:val="none" w:sz="0" w:space="0" w:color="auto"/>
      </w:divBdr>
    </w:div>
    <w:div w:id="405761148">
      <w:bodyDiv w:val="1"/>
      <w:marLeft w:val="0"/>
      <w:marRight w:val="0"/>
      <w:marTop w:val="0"/>
      <w:marBottom w:val="0"/>
      <w:divBdr>
        <w:top w:val="none" w:sz="0" w:space="0" w:color="auto"/>
        <w:left w:val="none" w:sz="0" w:space="0" w:color="auto"/>
        <w:bottom w:val="none" w:sz="0" w:space="0" w:color="auto"/>
        <w:right w:val="none" w:sz="0" w:space="0" w:color="auto"/>
      </w:divBdr>
    </w:div>
    <w:div w:id="529228150">
      <w:bodyDiv w:val="1"/>
      <w:marLeft w:val="0"/>
      <w:marRight w:val="0"/>
      <w:marTop w:val="0"/>
      <w:marBottom w:val="0"/>
      <w:divBdr>
        <w:top w:val="none" w:sz="0" w:space="0" w:color="auto"/>
        <w:left w:val="none" w:sz="0" w:space="0" w:color="auto"/>
        <w:bottom w:val="none" w:sz="0" w:space="0" w:color="auto"/>
        <w:right w:val="none" w:sz="0" w:space="0" w:color="auto"/>
      </w:divBdr>
      <w:divsChild>
        <w:div w:id="1419719248">
          <w:marLeft w:val="360"/>
          <w:marRight w:val="0"/>
          <w:marTop w:val="200"/>
          <w:marBottom w:val="0"/>
          <w:divBdr>
            <w:top w:val="none" w:sz="0" w:space="0" w:color="auto"/>
            <w:left w:val="none" w:sz="0" w:space="0" w:color="auto"/>
            <w:bottom w:val="none" w:sz="0" w:space="0" w:color="auto"/>
            <w:right w:val="none" w:sz="0" w:space="0" w:color="auto"/>
          </w:divBdr>
        </w:div>
        <w:div w:id="1109199517">
          <w:marLeft w:val="1080"/>
          <w:marRight w:val="0"/>
          <w:marTop w:val="100"/>
          <w:marBottom w:val="0"/>
          <w:divBdr>
            <w:top w:val="none" w:sz="0" w:space="0" w:color="auto"/>
            <w:left w:val="none" w:sz="0" w:space="0" w:color="auto"/>
            <w:bottom w:val="none" w:sz="0" w:space="0" w:color="auto"/>
            <w:right w:val="none" w:sz="0" w:space="0" w:color="auto"/>
          </w:divBdr>
        </w:div>
        <w:div w:id="1196431785">
          <w:marLeft w:val="1080"/>
          <w:marRight w:val="0"/>
          <w:marTop w:val="100"/>
          <w:marBottom w:val="0"/>
          <w:divBdr>
            <w:top w:val="none" w:sz="0" w:space="0" w:color="auto"/>
            <w:left w:val="none" w:sz="0" w:space="0" w:color="auto"/>
            <w:bottom w:val="none" w:sz="0" w:space="0" w:color="auto"/>
            <w:right w:val="none" w:sz="0" w:space="0" w:color="auto"/>
          </w:divBdr>
        </w:div>
        <w:div w:id="276452544">
          <w:marLeft w:val="1080"/>
          <w:marRight w:val="0"/>
          <w:marTop w:val="100"/>
          <w:marBottom w:val="0"/>
          <w:divBdr>
            <w:top w:val="none" w:sz="0" w:space="0" w:color="auto"/>
            <w:left w:val="none" w:sz="0" w:space="0" w:color="auto"/>
            <w:bottom w:val="none" w:sz="0" w:space="0" w:color="auto"/>
            <w:right w:val="none" w:sz="0" w:space="0" w:color="auto"/>
          </w:divBdr>
        </w:div>
        <w:div w:id="1950575967">
          <w:marLeft w:val="360"/>
          <w:marRight w:val="0"/>
          <w:marTop w:val="200"/>
          <w:marBottom w:val="0"/>
          <w:divBdr>
            <w:top w:val="none" w:sz="0" w:space="0" w:color="auto"/>
            <w:left w:val="none" w:sz="0" w:space="0" w:color="auto"/>
            <w:bottom w:val="none" w:sz="0" w:space="0" w:color="auto"/>
            <w:right w:val="none" w:sz="0" w:space="0" w:color="auto"/>
          </w:divBdr>
        </w:div>
        <w:div w:id="123088910">
          <w:marLeft w:val="1080"/>
          <w:marRight w:val="0"/>
          <w:marTop w:val="100"/>
          <w:marBottom w:val="0"/>
          <w:divBdr>
            <w:top w:val="none" w:sz="0" w:space="0" w:color="auto"/>
            <w:left w:val="none" w:sz="0" w:space="0" w:color="auto"/>
            <w:bottom w:val="none" w:sz="0" w:space="0" w:color="auto"/>
            <w:right w:val="none" w:sz="0" w:space="0" w:color="auto"/>
          </w:divBdr>
        </w:div>
        <w:div w:id="1273320129">
          <w:marLeft w:val="1080"/>
          <w:marRight w:val="0"/>
          <w:marTop w:val="100"/>
          <w:marBottom w:val="0"/>
          <w:divBdr>
            <w:top w:val="none" w:sz="0" w:space="0" w:color="auto"/>
            <w:left w:val="none" w:sz="0" w:space="0" w:color="auto"/>
            <w:bottom w:val="none" w:sz="0" w:space="0" w:color="auto"/>
            <w:right w:val="none" w:sz="0" w:space="0" w:color="auto"/>
          </w:divBdr>
        </w:div>
        <w:div w:id="627128427">
          <w:marLeft w:val="1080"/>
          <w:marRight w:val="0"/>
          <w:marTop w:val="100"/>
          <w:marBottom w:val="0"/>
          <w:divBdr>
            <w:top w:val="none" w:sz="0" w:space="0" w:color="auto"/>
            <w:left w:val="none" w:sz="0" w:space="0" w:color="auto"/>
            <w:bottom w:val="none" w:sz="0" w:space="0" w:color="auto"/>
            <w:right w:val="none" w:sz="0" w:space="0" w:color="auto"/>
          </w:divBdr>
        </w:div>
        <w:div w:id="1402364902">
          <w:marLeft w:val="1080"/>
          <w:marRight w:val="0"/>
          <w:marTop w:val="100"/>
          <w:marBottom w:val="0"/>
          <w:divBdr>
            <w:top w:val="none" w:sz="0" w:space="0" w:color="auto"/>
            <w:left w:val="none" w:sz="0" w:space="0" w:color="auto"/>
            <w:bottom w:val="none" w:sz="0" w:space="0" w:color="auto"/>
            <w:right w:val="none" w:sz="0" w:space="0" w:color="auto"/>
          </w:divBdr>
        </w:div>
      </w:divsChild>
    </w:div>
    <w:div w:id="703604597">
      <w:bodyDiv w:val="1"/>
      <w:marLeft w:val="0"/>
      <w:marRight w:val="0"/>
      <w:marTop w:val="0"/>
      <w:marBottom w:val="0"/>
      <w:divBdr>
        <w:top w:val="none" w:sz="0" w:space="0" w:color="auto"/>
        <w:left w:val="none" w:sz="0" w:space="0" w:color="auto"/>
        <w:bottom w:val="none" w:sz="0" w:space="0" w:color="auto"/>
        <w:right w:val="none" w:sz="0" w:space="0" w:color="auto"/>
      </w:divBdr>
    </w:div>
    <w:div w:id="819735459">
      <w:bodyDiv w:val="1"/>
      <w:marLeft w:val="0"/>
      <w:marRight w:val="0"/>
      <w:marTop w:val="0"/>
      <w:marBottom w:val="0"/>
      <w:divBdr>
        <w:top w:val="none" w:sz="0" w:space="0" w:color="auto"/>
        <w:left w:val="none" w:sz="0" w:space="0" w:color="auto"/>
        <w:bottom w:val="none" w:sz="0" w:space="0" w:color="auto"/>
        <w:right w:val="none" w:sz="0" w:space="0" w:color="auto"/>
      </w:divBdr>
    </w:div>
    <w:div w:id="846285617">
      <w:bodyDiv w:val="1"/>
      <w:marLeft w:val="0"/>
      <w:marRight w:val="0"/>
      <w:marTop w:val="0"/>
      <w:marBottom w:val="0"/>
      <w:divBdr>
        <w:top w:val="none" w:sz="0" w:space="0" w:color="auto"/>
        <w:left w:val="none" w:sz="0" w:space="0" w:color="auto"/>
        <w:bottom w:val="none" w:sz="0" w:space="0" w:color="auto"/>
        <w:right w:val="none" w:sz="0" w:space="0" w:color="auto"/>
      </w:divBdr>
    </w:div>
    <w:div w:id="866720019">
      <w:bodyDiv w:val="1"/>
      <w:marLeft w:val="0"/>
      <w:marRight w:val="0"/>
      <w:marTop w:val="0"/>
      <w:marBottom w:val="0"/>
      <w:divBdr>
        <w:top w:val="none" w:sz="0" w:space="0" w:color="auto"/>
        <w:left w:val="none" w:sz="0" w:space="0" w:color="auto"/>
        <w:bottom w:val="none" w:sz="0" w:space="0" w:color="auto"/>
        <w:right w:val="none" w:sz="0" w:space="0" w:color="auto"/>
      </w:divBdr>
    </w:div>
    <w:div w:id="870924035">
      <w:bodyDiv w:val="1"/>
      <w:marLeft w:val="0"/>
      <w:marRight w:val="0"/>
      <w:marTop w:val="0"/>
      <w:marBottom w:val="0"/>
      <w:divBdr>
        <w:top w:val="none" w:sz="0" w:space="0" w:color="auto"/>
        <w:left w:val="none" w:sz="0" w:space="0" w:color="auto"/>
        <w:bottom w:val="none" w:sz="0" w:space="0" w:color="auto"/>
        <w:right w:val="none" w:sz="0" w:space="0" w:color="auto"/>
      </w:divBdr>
    </w:div>
    <w:div w:id="1046640433">
      <w:bodyDiv w:val="1"/>
      <w:marLeft w:val="0"/>
      <w:marRight w:val="0"/>
      <w:marTop w:val="0"/>
      <w:marBottom w:val="0"/>
      <w:divBdr>
        <w:top w:val="none" w:sz="0" w:space="0" w:color="auto"/>
        <w:left w:val="none" w:sz="0" w:space="0" w:color="auto"/>
        <w:bottom w:val="none" w:sz="0" w:space="0" w:color="auto"/>
        <w:right w:val="none" w:sz="0" w:space="0" w:color="auto"/>
      </w:divBdr>
    </w:div>
    <w:div w:id="1182863446">
      <w:bodyDiv w:val="1"/>
      <w:marLeft w:val="0"/>
      <w:marRight w:val="0"/>
      <w:marTop w:val="0"/>
      <w:marBottom w:val="0"/>
      <w:divBdr>
        <w:top w:val="none" w:sz="0" w:space="0" w:color="auto"/>
        <w:left w:val="none" w:sz="0" w:space="0" w:color="auto"/>
        <w:bottom w:val="none" w:sz="0" w:space="0" w:color="auto"/>
        <w:right w:val="none" w:sz="0" w:space="0" w:color="auto"/>
      </w:divBdr>
    </w:div>
    <w:div w:id="1237283995">
      <w:bodyDiv w:val="1"/>
      <w:marLeft w:val="0"/>
      <w:marRight w:val="0"/>
      <w:marTop w:val="0"/>
      <w:marBottom w:val="0"/>
      <w:divBdr>
        <w:top w:val="none" w:sz="0" w:space="0" w:color="auto"/>
        <w:left w:val="none" w:sz="0" w:space="0" w:color="auto"/>
        <w:bottom w:val="none" w:sz="0" w:space="0" w:color="auto"/>
        <w:right w:val="none" w:sz="0" w:space="0" w:color="auto"/>
      </w:divBdr>
    </w:div>
    <w:div w:id="1382051089">
      <w:bodyDiv w:val="1"/>
      <w:marLeft w:val="0"/>
      <w:marRight w:val="0"/>
      <w:marTop w:val="0"/>
      <w:marBottom w:val="0"/>
      <w:divBdr>
        <w:top w:val="none" w:sz="0" w:space="0" w:color="auto"/>
        <w:left w:val="none" w:sz="0" w:space="0" w:color="auto"/>
        <w:bottom w:val="none" w:sz="0" w:space="0" w:color="auto"/>
        <w:right w:val="none" w:sz="0" w:space="0" w:color="auto"/>
      </w:divBdr>
    </w:div>
    <w:div w:id="1422288302">
      <w:bodyDiv w:val="1"/>
      <w:marLeft w:val="0"/>
      <w:marRight w:val="0"/>
      <w:marTop w:val="0"/>
      <w:marBottom w:val="0"/>
      <w:divBdr>
        <w:top w:val="none" w:sz="0" w:space="0" w:color="auto"/>
        <w:left w:val="none" w:sz="0" w:space="0" w:color="auto"/>
        <w:bottom w:val="none" w:sz="0" w:space="0" w:color="auto"/>
        <w:right w:val="none" w:sz="0" w:space="0" w:color="auto"/>
      </w:divBdr>
    </w:div>
    <w:div w:id="1440757972">
      <w:bodyDiv w:val="1"/>
      <w:marLeft w:val="0"/>
      <w:marRight w:val="0"/>
      <w:marTop w:val="0"/>
      <w:marBottom w:val="0"/>
      <w:divBdr>
        <w:top w:val="none" w:sz="0" w:space="0" w:color="auto"/>
        <w:left w:val="none" w:sz="0" w:space="0" w:color="auto"/>
        <w:bottom w:val="none" w:sz="0" w:space="0" w:color="auto"/>
        <w:right w:val="none" w:sz="0" w:space="0" w:color="auto"/>
      </w:divBdr>
    </w:div>
    <w:div w:id="1470126197">
      <w:bodyDiv w:val="1"/>
      <w:marLeft w:val="0"/>
      <w:marRight w:val="0"/>
      <w:marTop w:val="0"/>
      <w:marBottom w:val="0"/>
      <w:divBdr>
        <w:top w:val="none" w:sz="0" w:space="0" w:color="auto"/>
        <w:left w:val="none" w:sz="0" w:space="0" w:color="auto"/>
        <w:bottom w:val="none" w:sz="0" w:space="0" w:color="auto"/>
        <w:right w:val="none" w:sz="0" w:space="0" w:color="auto"/>
      </w:divBdr>
    </w:div>
    <w:div w:id="1605072684">
      <w:bodyDiv w:val="1"/>
      <w:marLeft w:val="0"/>
      <w:marRight w:val="0"/>
      <w:marTop w:val="0"/>
      <w:marBottom w:val="0"/>
      <w:divBdr>
        <w:top w:val="none" w:sz="0" w:space="0" w:color="auto"/>
        <w:left w:val="none" w:sz="0" w:space="0" w:color="auto"/>
        <w:bottom w:val="none" w:sz="0" w:space="0" w:color="auto"/>
        <w:right w:val="none" w:sz="0" w:space="0" w:color="auto"/>
      </w:divBdr>
    </w:div>
    <w:div w:id="1610162459">
      <w:bodyDiv w:val="1"/>
      <w:marLeft w:val="0"/>
      <w:marRight w:val="0"/>
      <w:marTop w:val="0"/>
      <w:marBottom w:val="0"/>
      <w:divBdr>
        <w:top w:val="none" w:sz="0" w:space="0" w:color="auto"/>
        <w:left w:val="none" w:sz="0" w:space="0" w:color="auto"/>
        <w:bottom w:val="none" w:sz="0" w:space="0" w:color="auto"/>
        <w:right w:val="none" w:sz="0" w:space="0" w:color="auto"/>
      </w:divBdr>
    </w:div>
    <w:div w:id="1689521594">
      <w:bodyDiv w:val="1"/>
      <w:marLeft w:val="0"/>
      <w:marRight w:val="0"/>
      <w:marTop w:val="0"/>
      <w:marBottom w:val="0"/>
      <w:divBdr>
        <w:top w:val="none" w:sz="0" w:space="0" w:color="auto"/>
        <w:left w:val="none" w:sz="0" w:space="0" w:color="auto"/>
        <w:bottom w:val="none" w:sz="0" w:space="0" w:color="auto"/>
        <w:right w:val="none" w:sz="0" w:space="0" w:color="auto"/>
      </w:divBdr>
    </w:div>
    <w:div w:id="1704135707">
      <w:bodyDiv w:val="1"/>
      <w:marLeft w:val="0"/>
      <w:marRight w:val="0"/>
      <w:marTop w:val="0"/>
      <w:marBottom w:val="0"/>
      <w:divBdr>
        <w:top w:val="none" w:sz="0" w:space="0" w:color="auto"/>
        <w:left w:val="none" w:sz="0" w:space="0" w:color="auto"/>
        <w:bottom w:val="none" w:sz="0" w:space="0" w:color="auto"/>
        <w:right w:val="none" w:sz="0" w:space="0" w:color="auto"/>
      </w:divBdr>
    </w:div>
    <w:div w:id="1829706418">
      <w:bodyDiv w:val="1"/>
      <w:marLeft w:val="0"/>
      <w:marRight w:val="0"/>
      <w:marTop w:val="0"/>
      <w:marBottom w:val="0"/>
      <w:divBdr>
        <w:top w:val="none" w:sz="0" w:space="0" w:color="auto"/>
        <w:left w:val="none" w:sz="0" w:space="0" w:color="auto"/>
        <w:bottom w:val="none" w:sz="0" w:space="0" w:color="auto"/>
        <w:right w:val="none" w:sz="0" w:space="0" w:color="auto"/>
      </w:divBdr>
    </w:div>
    <w:div w:id="2109502415">
      <w:bodyDiv w:val="1"/>
      <w:marLeft w:val="0"/>
      <w:marRight w:val="0"/>
      <w:marTop w:val="0"/>
      <w:marBottom w:val="0"/>
      <w:divBdr>
        <w:top w:val="none" w:sz="0" w:space="0" w:color="auto"/>
        <w:left w:val="none" w:sz="0" w:space="0" w:color="auto"/>
        <w:bottom w:val="none" w:sz="0" w:space="0" w:color="auto"/>
        <w:right w:val="none" w:sz="0" w:space="0" w:color="auto"/>
      </w:divBdr>
    </w:div>
    <w:div w:id="21198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260915"/>
    <w:rsid w:val="002A13B0"/>
    <w:rsid w:val="00362A27"/>
    <w:rsid w:val="003873F8"/>
    <w:rsid w:val="00417A06"/>
    <w:rsid w:val="00434FA4"/>
    <w:rsid w:val="00472E97"/>
    <w:rsid w:val="0055015F"/>
    <w:rsid w:val="006426C7"/>
    <w:rsid w:val="006524BA"/>
    <w:rsid w:val="0069790C"/>
    <w:rsid w:val="007B4522"/>
    <w:rsid w:val="008544CF"/>
    <w:rsid w:val="009A3623"/>
    <w:rsid w:val="00A81282"/>
    <w:rsid w:val="00AB73B6"/>
    <w:rsid w:val="00AC283F"/>
    <w:rsid w:val="00BE2AA3"/>
    <w:rsid w:val="00CA530B"/>
    <w:rsid w:val="00D10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F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0d79745-92fc-4b4e-a213-f975f2a6d945"/>
    <lcf76f155ced4ddcb4097134ff3c332f xmlns="56dd2197-b210-47fb-97e9-4b8d7abdc0b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5ACFA63E171B4796BB76CE18D9E99A" ma:contentTypeVersion="14" ma:contentTypeDescription="Create a new document." ma:contentTypeScope="" ma:versionID="64e1d61dd2026e8b48acff0bd826518b">
  <xsd:schema xmlns:xsd="http://www.w3.org/2001/XMLSchema" xmlns:xs="http://www.w3.org/2001/XMLSchema" xmlns:p="http://schemas.microsoft.com/office/2006/metadata/properties" xmlns:ns2="30d79745-92fc-4b4e-a213-f975f2a6d945" xmlns:ns3="56dd2197-b210-47fb-97e9-4b8d7abdc0bc" targetNamespace="http://schemas.microsoft.com/office/2006/metadata/properties" ma:root="true" ma:fieldsID="0f0611980e988c893bd06832b16632b5" ns2:_="" ns3:_="">
    <xsd:import namespace="30d79745-92fc-4b4e-a213-f975f2a6d945"/>
    <xsd:import namespace="56dd2197-b210-47fb-97e9-4b8d7abdc0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8753e4-6763-4ccc-a875-b7474a820090}"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d2197-b210-47fb-97e9-4b8d7abdc0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B2718B-8237-4547-B3A0-40513FA9F590}">
  <ds:schemaRefs>
    <ds:schemaRef ds:uri="http://schemas.openxmlformats.org/officeDocument/2006/bibliography"/>
  </ds:schemaRefs>
</ds:datastoreItem>
</file>

<file path=customXml/itemProps3.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30d79745-92fc-4b4e-a213-f975f2a6d945"/>
    <ds:schemaRef ds:uri="56dd2197-b210-47fb-97e9-4b8d7abdc0bc"/>
  </ds:schemaRefs>
</ds:datastoreItem>
</file>

<file path=customXml/itemProps4.xml><?xml version="1.0" encoding="utf-8"?>
<ds:datastoreItem xmlns:ds="http://schemas.openxmlformats.org/officeDocument/2006/customXml" ds:itemID="{DAC7E52C-8598-49B6-AF4B-04316677B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79745-92fc-4b4e-a213-f975f2a6d945"/>
    <ds:schemaRef ds:uri="56dd2197-b210-47fb-97e9-4b8d7abdc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Schools Forum Report</vt:lpstr>
    </vt:vector>
  </TitlesOfParts>
  <Company>Tower Hamlets</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De-delegation consultation proposals 2025-26</dc:title>
  <dc:subject/>
  <dc:creator>Sara Walsingham</dc:creator>
  <cp:keywords/>
  <dc:description/>
  <cp:lastModifiedBy>Phillip Nduoyo</cp:lastModifiedBy>
  <cp:revision>4</cp:revision>
  <dcterms:created xsi:type="dcterms:W3CDTF">2024-11-20T15:51:00Z</dcterms:created>
  <dcterms:modified xsi:type="dcterms:W3CDTF">2024-11-25T19:53:00Z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0x010100615ACFA63E171B4796BB76CE18D9E99A</vt:lpwstr>
  </property>
  <property fmtid="{D5CDD505-2E9C-101B-9397-08002B2CF9AE}" pid="3" name="MediaServiceImageTags">
    <vt:lpwstr/>
  </property>
  <property fmtid="{D5CDD505-2E9C-101B-9397-08002B2CF9AE}" pid="4" name="_ExtendedDescription">
    <vt:lpwstr/>
  </property>
</Properties>
</file>