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7E373" w14:textId="6AA8F526" w:rsidR="00F4416F" w:rsidRPr="00F4416F" w:rsidRDefault="00F4416F" w:rsidP="004E587B">
      <w:pPr>
        <w:jc w:val="center"/>
        <w:rPr>
          <w:b/>
          <w:bCs/>
          <w:sz w:val="32"/>
          <w:szCs w:val="32"/>
        </w:rPr>
      </w:pPr>
      <w:r w:rsidRPr="00F4416F">
        <w:rPr>
          <w:b/>
          <w:bCs/>
          <w:sz w:val="32"/>
          <w:szCs w:val="32"/>
        </w:rPr>
        <w:t>AGENDA ITEM 5</w:t>
      </w:r>
    </w:p>
    <w:p w14:paraId="40574A53" w14:textId="77777777" w:rsidR="003D08B1" w:rsidRDefault="003D08B1" w:rsidP="00F4416F">
      <w:pPr>
        <w:rPr>
          <w:b/>
        </w:rPr>
      </w:pPr>
    </w:p>
    <w:p w14:paraId="40574A54" w14:textId="35F88D66" w:rsidR="001E4116" w:rsidRPr="003D08B1" w:rsidRDefault="0013261A" w:rsidP="00F4416F">
      <w:pPr>
        <w:pStyle w:val="BodyTextIndent"/>
        <w:tabs>
          <w:tab w:val="clear" w:pos="360"/>
        </w:tabs>
        <w:ind w:left="0" w:firstLine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Title of report:</w:t>
      </w:r>
      <w:r w:rsidR="007E5AAE">
        <w:rPr>
          <w:b/>
          <w:sz w:val="32"/>
          <w:szCs w:val="32"/>
        </w:rPr>
        <w:t xml:space="preserve"> Exceptional High Needs </w:t>
      </w:r>
      <w:r w:rsidR="00CC431F">
        <w:rPr>
          <w:b/>
          <w:sz w:val="32"/>
          <w:szCs w:val="32"/>
        </w:rPr>
        <w:t>Proposal</w:t>
      </w:r>
    </w:p>
    <w:p w14:paraId="40574A55" w14:textId="77777777" w:rsidR="001E4116" w:rsidRDefault="001E4116" w:rsidP="00F4416F">
      <w:pPr>
        <w:rPr>
          <w:b/>
          <w:u w:val="single"/>
        </w:rPr>
      </w:pPr>
    </w:p>
    <w:p w14:paraId="40574A56" w14:textId="65DEE214" w:rsidR="001E4116" w:rsidRPr="007F598E" w:rsidRDefault="001E4116" w:rsidP="00F4416F">
      <w:r>
        <w:rPr>
          <w:b/>
        </w:rPr>
        <w:t xml:space="preserve">Author of the paper: </w:t>
      </w:r>
      <w:r w:rsidR="00862649">
        <w:rPr>
          <w:b/>
        </w:rPr>
        <w:t xml:space="preserve"> </w:t>
      </w:r>
      <w:r w:rsidR="00CC431F">
        <w:rPr>
          <w:b/>
        </w:rPr>
        <w:t>Kay Goodacre</w:t>
      </w:r>
    </w:p>
    <w:p w14:paraId="40574A57" w14:textId="77777777" w:rsidR="001E4116" w:rsidRDefault="001E4116" w:rsidP="00F4416F"/>
    <w:p w14:paraId="40574A58" w14:textId="2CB3EBA7" w:rsidR="001E4116" w:rsidRPr="007F598E" w:rsidRDefault="001E4116" w:rsidP="00F4416F">
      <w:r>
        <w:rPr>
          <w:b/>
        </w:rPr>
        <w:t xml:space="preserve">Officer to present the paper to </w:t>
      </w:r>
      <w:r w:rsidR="00025F55">
        <w:rPr>
          <w:b/>
        </w:rPr>
        <w:t>Schools Forum</w:t>
      </w:r>
      <w:r>
        <w:rPr>
          <w:b/>
        </w:rPr>
        <w:t xml:space="preserve">: </w:t>
      </w:r>
      <w:r w:rsidR="00CC431F">
        <w:rPr>
          <w:b/>
        </w:rPr>
        <w:t>Kay Goodacre</w:t>
      </w:r>
    </w:p>
    <w:p w14:paraId="40574A59" w14:textId="77777777" w:rsidR="001E4116" w:rsidRDefault="001E4116" w:rsidP="00F4416F"/>
    <w:p w14:paraId="40574A5A" w14:textId="4C623FEC" w:rsidR="001E4116" w:rsidRDefault="001E4116" w:rsidP="00F4416F">
      <w:pPr>
        <w:rPr>
          <w:b/>
        </w:rPr>
      </w:pPr>
      <w:r>
        <w:rPr>
          <w:b/>
        </w:rPr>
        <w:t>Details on who has been consulted with on this paper to date:</w:t>
      </w:r>
      <w:r w:rsidR="00CB73F7">
        <w:rPr>
          <w:b/>
        </w:rPr>
        <w:t xml:space="preserve"> </w:t>
      </w:r>
      <w:r w:rsidR="00E54E3F" w:rsidRPr="00E54E3F">
        <w:rPr>
          <w:bCs/>
        </w:rPr>
        <w:t>SEN Team</w:t>
      </w:r>
    </w:p>
    <w:p w14:paraId="40574A5B" w14:textId="77777777" w:rsidR="001E4116" w:rsidRDefault="001E4116" w:rsidP="001E4116">
      <w:pPr>
        <w:spacing w:after="120"/>
        <w:rPr>
          <w:b/>
        </w:rPr>
      </w:pPr>
    </w:p>
    <w:p w14:paraId="40574A5C" w14:textId="77777777" w:rsidR="001E4116" w:rsidRPr="000E219A" w:rsidRDefault="001E4116" w:rsidP="000E219A">
      <w:pPr>
        <w:pStyle w:val="Heading2"/>
      </w:pPr>
      <w:r w:rsidRPr="000E219A">
        <w:t>Executive Summary</w:t>
      </w:r>
    </w:p>
    <w:p w14:paraId="57E750D0" w14:textId="0FEAD1D3" w:rsidR="00CB73F7" w:rsidRPr="00CE24ED" w:rsidRDefault="00E15AEF" w:rsidP="00F4416F">
      <w:pPr>
        <w:spacing w:after="120"/>
        <w:rPr>
          <w:bCs/>
        </w:rPr>
      </w:pPr>
      <w:r w:rsidRPr="00CE24ED">
        <w:rPr>
          <w:bCs/>
        </w:rPr>
        <w:t>This report</w:t>
      </w:r>
      <w:r w:rsidR="00CE24ED">
        <w:rPr>
          <w:bCs/>
        </w:rPr>
        <w:t xml:space="preserve"> provides </w:t>
      </w:r>
      <w:r w:rsidR="00155C2D">
        <w:rPr>
          <w:bCs/>
        </w:rPr>
        <w:t xml:space="preserve">considers the allocation of the funding </w:t>
      </w:r>
      <w:r w:rsidR="00717F6E">
        <w:rPr>
          <w:bCs/>
        </w:rPr>
        <w:t>retained from the Schools Block for exceptional High Needs Funding</w:t>
      </w:r>
    </w:p>
    <w:p w14:paraId="40574A5D" w14:textId="77777777" w:rsidR="001E4116" w:rsidRDefault="001E4116" w:rsidP="001E4116"/>
    <w:p w14:paraId="40574A5E" w14:textId="08C720D5" w:rsidR="00F6086C" w:rsidRDefault="001E4116" w:rsidP="000E219A">
      <w:pPr>
        <w:pStyle w:val="Heading2"/>
      </w:pPr>
      <w:r>
        <w:t>Details of recommendations and timescales for decisions</w:t>
      </w:r>
    </w:p>
    <w:p w14:paraId="5A43369C" w14:textId="77777777" w:rsidR="000E219A" w:rsidRPr="00F6086C" w:rsidRDefault="000E219A" w:rsidP="00F4416F">
      <w:pPr>
        <w:rPr>
          <w:b/>
        </w:rPr>
      </w:pPr>
    </w:p>
    <w:p w14:paraId="704390BE" w14:textId="0FC4C25F" w:rsidR="00E52D93" w:rsidRDefault="003F22EF" w:rsidP="00F4416F">
      <w:pPr>
        <w:spacing w:after="120"/>
      </w:pPr>
      <w:r>
        <w:t xml:space="preserve">To seek Schools Forum agreement on the allocation </w:t>
      </w:r>
      <w:r w:rsidR="00420EF4">
        <w:t xml:space="preserve">methodology of the exceptional high needs funding </w:t>
      </w:r>
      <w:r w:rsidR="0033260C">
        <w:t xml:space="preserve">of </w:t>
      </w:r>
      <w:r w:rsidR="00CB5494">
        <w:t>£1.445m</w:t>
      </w:r>
      <w:r w:rsidR="00420EF4">
        <w:t xml:space="preserve"> </w:t>
      </w:r>
    </w:p>
    <w:p w14:paraId="0A615E61" w14:textId="0E18D754" w:rsidR="00A549DB" w:rsidRDefault="00A549DB" w:rsidP="00F4416F">
      <w:pPr>
        <w:spacing w:after="120"/>
      </w:pPr>
      <w:r>
        <w:t xml:space="preserve">To be based on one </w:t>
      </w:r>
      <w:proofErr w:type="gramStart"/>
      <w:r>
        <w:t>of:-</w:t>
      </w:r>
      <w:proofErr w:type="gramEnd"/>
    </w:p>
    <w:p w14:paraId="44458C2A" w14:textId="5C1A279A" w:rsidR="008C7209" w:rsidRDefault="008C7209" w:rsidP="00F4416F">
      <w:pPr>
        <w:spacing w:after="120"/>
      </w:pPr>
      <w:r>
        <w:t xml:space="preserve">1. </w:t>
      </w:r>
      <w:r w:rsidR="00A549DB">
        <w:t>T</w:t>
      </w:r>
      <w:r w:rsidR="00531225">
        <w:t xml:space="preserve">otal SEN numbers </w:t>
      </w:r>
    </w:p>
    <w:p w14:paraId="3053CD3D" w14:textId="74974A17" w:rsidR="00531225" w:rsidRDefault="00531225" w:rsidP="00F4416F">
      <w:pPr>
        <w:spacing w:after="120"/>
      </w:pPr>
      <w:r>
        <w:t xml:space="preserve">2. </w:t>
      </w:r>
      <w:r w:rsidR="00A549DB">
        <w:t>Total</w:t>
      </w:r>
      <w:r>
        <w:t xml:space="preserve"> </w:t>
      </w:r>
      <w:r w:rsidR="00AC0A8B">
        <w:t xml:space="preserve">EHCP numbers </w:t>
      </w:r>
    </w:p>
    <w:p w14:paraId="5F9C720C" w14:textId="18AC44E4" w:rsidR="00AC0A8B" w:rsidRDefault="00AC0A8B" w:rsidP="00F4416F">
      <w:pPr>
        <w:spacing w:after="120"/>
      </w:pPr>
      <w:r>
        <w:t>3</w:t>
      </w:r>
      <w:r w:rsidR="007C100F">
        <w:t>.</w:t>
      </w:r>
      <w:r>
        <w:t xml:space="preserve"> Additional </w:t>
      </w:r>
      <w:r w:rsidR="009F3AA9">
        <w:t xml:space="preserve">backdating of </w:t>
      </w:r>
      <w:r w:rsidR="00A549DB">
        <w:t xml:space="preserve">Current </w:t>
      </w:r>
      <w:r w:rsidR="009F3AA9">
        <w:t>EHCP funding</w:t>
      </w:r>
    </w:p>
    <w:p w14:paraId="77538713" w14:textId="79B09B20" w:rsidR="007C100F" w:rsidRDefault="007C100F" w:rsidP="00F4416F">
      <w:pPr>
        <w:spacing w:after="120"/>
      </w:pPr>
      <w:r>
        <w:t>4. Consider an alternative methodology.</w:t>
      </w:r>
    </w:p>
    <w:p w14:paraId="0D94EB26" w14:textId="77777777" w:rsidR="00191787" w:rsidRDefault="00191787" w:rsidP="00FE0176">
      <w:pPr>
        <w:pStyle w:val="Header"/>
        <w:jc w:val="center"/>
        <w:rPr>
          <w:b/>
        </w:rPr>
      </w:pPr>
    </w:p>
    <w:p w14:paraId="7CD71D09" w14:textId="20D6430A" w:rsidR="00191787" w:rsidRPr="00C85A66" w:rsidRDefault="00191787" w:rsidP="00191787">
      <w:pPr>
        <w:pStyle w:val="ListParagraph"/>
        <w:numPr>
          <w:ilvl w:val="0"/>
          <w:numId w:val="43"/>
        </w:numPr>
        <w:ind w:left="567" w:hanging="567"/>
        <w:rPr>
          <w:rFonts w:cs="Arial"/>
          <w:b/>
        </w:rPr>
      </w:pPr>
      <w:r w:rsidRPr="00C85A66">
        <w:rPr>
          <w:rFonts w:cs="Arial"/>
          <w:b/>
        </w:rPr>
        <w:t>Background</w:t>
      </w:r>
    </w:p>
    <w:p w14:paraId="6381E7DD" w14:textId="77777777" w:rsidR="00191787" w:rsidRPr="00CE09C4" w:rsidRDefault="00191787" w:rsidP="00191787">
      <w:pPr>
        <w:pStyle w:val="ListParagraph"/>
        <w:ind w:left="567" w:hanging="567"/>
        <w:rPr>
          <w:rFonts w:cs="Arial"/>
          <w:b/>
          <w:sz w:val="22"/>
          <w:szCs w:val="22"/>
        </w:rPr>
      </w:pPr>
    </w:p>
    <w:p w14:paraId="09A90465" w14:textId="1FAECABC" w:rsidR="00191787" w:rsidRDefault="00487FC7" w:rsidP="00191787">
      <w:pPr>
        <w:pStyle w:val="ListParagraph"/>
        <w:numPr>
          <w:ilvl w:val="1"/>
          <w:numId w:val="44"/>
        </w:numPr>
        <w:autoSpaceDE w:val="0"/>
        <w:autoSpaceDN w:val="0"/>
        <w:adjustRightInd w:val="0"/>
        <w:ind w:left="567" w:hanging="567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For the 2021/22 Financial Year </w:t>
      </w:r>
      <w:r w:rsidR="00BF3BE3">
        <w:rPr>
          <w:rFonts w:cs="Arial"/>
          <w:color w:val="000000"/>
          <w:sz w:val="22"/>
          <w:szCs w:val="22"/>
        </w:rPr>
        <w:t>School</w:t>
      </w:r>
      <w:r w:rsidR="001456EF">
        <w:rPr>
          <w:rFonts w:cs="Arial"/>
          <w:color w:val="000000"/>
          <w:sz w:val="22"/>
          <w:szCs w:val="22"/>
        </w:rPr>
        <w:t>s</w:t>
      </w:r>
      <w:r w:rsidR="00BF3BE3">
        <w:rPr>
          <w:rFonts w:cs="Arial"/>
          <w:color w:val="000000"/>
          <w:sz w:val="22"/>
          <w:szCs w:val="22"/>
        </w:rPr>
        <w:t xml:space="preserve"> Forum agreed to the movement of 0.5% of the </w:t>
      </w:r>
      <w:r w:rsidR="0057432D">
        <w:rPr>
          <w:rFonts w:cs="Arial"/>
          <w:color w:val="000000"/>
          <w:sz w:val="22"/>
          <w:szCs w:val="22"/>
        </w:rPr>
        <w:t>school’s</w:t>
      </w:r>
      <w:r w:rsidR="00BF3BE3">
        <w:rPr>
          <w:rFonts w:cs="Arial"/>
          <w:color w:val="000000"/>
          <w:sz w:val="22"/>
          <w:szCs w:val="22"/>
        </w:rPr>
        <w:t xml:space="preserve"> block to </w:t>
      </w:r>
      <w:r w:rsidR="001456EF">
        <w:rPr>
          <w:rFonts w:cs="Arial"/>
          <w:color w:val="000000"/>
          <w:sz w:val="22"/>
          <w:szCs w:val="22"/>
        </w:rPr>
        <w:t>High Needs</w:t>
      </w:r>
      <w:r w:rsidR="008827A0">
        <w:rPr>
          <w:rFonts w:cs="Arial"/>
          <w:color w:val="000000"/>
          <w:sz w:val="22"/>
          <w:szCs w:val="22"/>
        </w:rPr>
        <w:t xml:space="preserve"> on the condition of </w:t>
      </w:r>
      <w:r w:rsidR="0018722D">
        <w:rPr>
          <w:rFonts w:cs="Arial"/>
          <w:color w:val="000000"/>
          <w:sz w:val="22"/>
          <w:szCs w:val="22"/>
        </w:rPr>
        <w:t>this funding being allocated to Schools with exceptional High Needs</w:t>
      </w:r>
      <w:r w:rsidR="00161F9D" w:rsidRPr="00161F9D">
        <w:rPr>
          <w:rFonts w:cs="Arial"/>
          <w:color w:val="000000"/>
          <w:sz w:val="22"/>
          <w:szCs w:val="22"/>
        </w:rPr>
        <w:t>.</w:t>
      </w:r>
    </w:p>
    <w:p w14:paraId="210B8E99" w14:textId="77777777" w:rsidR="00141C4E" w:rsidRDefault="00141C4E" w:rsidP="00141C4E">
      <w:pPr>
        <w:pStyle w:val="ListParagraph"/>
        <w:autoSpaceDE w:val="0"/>
        <w:autoSpaceDN w:val="0"/>
        <w:adjustRightInd w:val="0"/>
        <w:ind w:left="567"/>
        <w:rPr>
          <w:rFonts w:cs="Arial"/>
          <w:color w:val="000000"/>
          <w:sz w:val="22"/>
          <w:szCs w:val="22"/>
        </w:rPr>
      </w:pPr>
    </w:p>
    <w:p w14:paraId="09AE46CB" w14:textId="2EFA5134" w:rsidR="00AD09C8" w:rsidRDefault="0018722D" w:rsidP="00191787">
      <w:pPr>
        <w:pStyle w:val="ListParagraph"/>
        <w:numPr>
          <w:ilvl w:val="1"/>
          <w:numId w:val="44"/>
        </w:numPr>
        <w:autoSpaceDE w:val="0"/>
        <w:autoSpaceDN w:val="0"/>
        <w:adjustRightInd w:val="0"/>
        <w:ind w:left="567" w:hanging="567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Funding </w:t>
      </w:r>
      <w:r w:rsidR="00234C73">
        <w:rPr>
          <w:rFonts w:cs="Arial"/>
          <w:color w:val="000000"/>
          <w:sz w:val="22"/>
          <w:szCs w:val="22"/>
        </w:rPr>
        <w:t xml:space="preserve">for that year </w:t>
      </w:r>
      <w:r>
        <w:rPr>
          <w:rFonts w:cs="Arial"/>
          <w:color w:val="000000"/>
          <w:sz w:val="22"/>
          <w:szCs w:val="22"/>
        </w:rPr>
        <w:t xml:space="preserve">was allocated based on those Schools that had lower than average </w:t>
      </w:r>
      <w:r w:rsidR="001C3F8D">
        <w:rPr>
          <w:rFonts w:cs="Arial"/>
          <w:color w:val="000000"/>
          <w:sz w:val="22"/>
          <w:szCs w:val="22"/>
        </w:rPr>
        <w:t xml:space="preserve">notional SEN and higher than average </w:t>
      </w:r>
      <w:r w:rsidR="00F547FF">
        <w:rPr>
          <w:rFonts w:cs="Arial"/>
          <w:color w:val="000000"/>
          <w:sz w:val="22"/>
          <w:szCs w:val="22"/>
        </w:rPr>
        <w:t>numbers of pupils</w:t>
      </w:r>
      <w:r w:rsidR="00097A22">
        <w:rPr>
          <w:rFonts w:cs="Arial"/>
          <w:color w:val="000000"/>
          <w:sz w:val="22"/>
          <w:szCs w:val="22"/>
        </w:rPr>
        <w:t xml:space="preserve"> recorded as having SEN within the main School (Adjusted for Nursery, post 16 and resource base numbers)</w:t>
      </w:r>
    </w:p>
    <w:p w14:paraId="0ECDCFFA" w14:textId="77777777" w:rsidR="00B74DF8" w:rsidRPr="00B74DF8" w:rsidRDefault="00B74DF8" w:rsidP="00B74DF8">
      <w:pPr>
        <w:pStyle w:val="ListParagraph"/>
        <w:rPr>
          <w:rFonts w:cs="Arial"/>
          <w:color w:val="000000"/>
          <w:sz w:val="22"/>
          <w:szCs w:val="22"/>
        </w:rPr>
      </w:pPr>
    </w:p>
    <w:p w14:paraId="4862BBDC" w14:textId="61B478A5" w:rsidR="00B74DF8" w:rsidRDefault="00A4422E" w:rsidP="00191787">
      <w:pPr>
        <w:pStyle w:val="ListParagraph"/>
        <w:numPr>
          <w:ilvl w:val="1"/>
          <w:numId w:val="44"/>
        </w:numPr>
        <w:autoSpaceDE w:val="0"/>
        <w:autoSpaceDN w:val="0"/>
        <w:adjustRightInd w:val="0"/>
        <w:ind w:left="567" w:hanging="567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F</w:t>
      </w:r>
      <w:r w:rsidR="003A43C9">
        <w:rPr>
          <w:rFonts w:cs="Arial"/>
          <w:color w:val="000000"/>
          <w:sz w:val="22"/>
          <w:szCs w:val="22"/>
        </w:rPr>
        <w:t xml:space="preserve">unding was then distributed to </w:t>
      </w:r>
      <w:r w:rsidR="000641A0">
        <w:rPr>
          <w:rFonts w:cs="Arial"/>
          <w:color w:val="000000"/>
          <w:sz w:val="22"/>
          <w:szCs w:val="22"/>
        </w:rPr>
        <w:t xml:space="preserve">28 </w:t>
      </w:r>
      <w:r>
        <w:rPr>
          <w:rFonts w:cs="Arial"/>
          <w:color w:val="000000"/>
          <w:sz w:val="22"/>
          <w:szCs w:val="22"/>
        </w:rPr>
        <w:t>Schools</w:t>
      </w:r>
      <w:r w:rsidR="00FE6EAE">
        <w:rPr>
          <w:rFonts w:cs="Arial"/>
          <w:color w:val="000000"/>
          <w:sz w:val="22"/>
          <w:szCs w:val="22"/>
        </w:rPr>
        <w:t xml:space="preserve"> with allocations varying between under £1,000</w:t>
      </w:r>
      <w:r w:rsidR="00DE199B">
        <w:rPr>
          <w:rFonts w:cs="Arial"/>
          <w:color w:val="000000"/>
          <w:sz w:val="22"/>
          <w:szCs w:val="22"/>
        </w:rPr>
        <w:t xml:space="preserve"> and</w:t>
      </w:r>
      <w:r w:rsidR="00473FF9">
        <w:rPr>
          <w:rFonts w:cs="Arial"/>
          <w:color w:val="000000"/>
          <w:sz w:val="22"/>
          <w:szCs w:val="22"/>
        </w:rPr>
        <w:t xml:space="preserve"> the largest allocation to a Secondary School of £7</w:t>
      </w:r>
      <w:r w:rsidR="009B55FD">
        <w:rPr>
          <w:rFonts w:cs="Arial"/>
          <w:color w:val="000000"/>
          <w:sz w:val="22"/>
          <w:szCs w:val="22"/>
        </w:rPr>
        <w:t>3,000</w:t>
      </w:r>
    </w:p>
    <w:p w14:paraId="244256C1" w14:textId="77777777" w:rsidR="00D941A8" w:rsidRPr="00D941A8" w:rsidRDefault="00D941A8" w:rsidP="00D941A8">
      <w:pPr>
        <w:pStyle w:val="ListParagraph"/>
        <w:rPr>
          <w:rFonts w:cs="Arial"/>
          <w:color w:val="000000"/>
          <w:sz w:val="22"/>
          <w:szCs w:val="22"/>
        </w:rPr>
      </w:pPr>
    </w:p>
    <w:p w14:paraId="0FA0BB69" w14:textId="0BC4D748" w:rsidR="00D941A8" w:rsidRDefault="00317978" w:rsidP="00191787">
      <w:pPr>
        <w:pStyle w:val="ListParagraph"/>
        <w:numPr>
          <w:ilvl w:val="1"/>
          <w:numId w:val="44"/>
        </w:numPr>
        <w:autoSpaceDE w:val="0"/>
        <w:autoSpaceDN w:val="0"/>
        <w:adjustRightInd w:val="0"/>
        <w:ind w:left="567" w:hanging="567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The </w:t>
      </w:r>
      <w:r w:rsidR="009B55FD">
        <w:rPr>
          <w:rFonts w:cs="Arial"/>
          <w:color w:val="000000"/>
          <w:sz w:val="22"/>
          <w:szCs w:val="22"/>
        </w:rPr>
        <w:t>Recommendation was to use data f</w:t>
      </w:r>
      <w:r w:rsidR="00EE39A6">
        <w:rPr>
          <w:rFonts w:cs="Arial"/>
          <w:color w:val="000000"/>
          <w:sz w:val="22"/>
          <w:szCs w:val="22"/>
        </w:rPr>
        <w:t xml:space="preserve">or both Pupils with EHCPs </w:t>
      </w:r>
      <w:r w:rsidR="00F10E92">
        <w:rPr>
          <w:rFonts w:cs="Arial"/>
          <w:color w:val="000000"/>
          <w:sz w:val="22"/>
          <w:szCs w:val="22"/>
        </w:rPr>
        <w:t xml:space="preserve">and those that were identified as </w:t>
      </w:r>
      <w:r w:rsidR="00A46E30">
        <w:rPr>
          <w:rFonts w:cs="Arial"/>
          <w:color w:val="000000"/>
          <w:sz w:val="22"/>
          <w:szCs w:val="22"/>
        </w:rPr>
        <w:t xml:space="preserve">having SEN but without </w:t>
      </w:r>
      <w:r w:rsidR="0027375D">
        <w:rPr>
          <w:rFonts w:cs="Arial"/>
          <w:color w:val="000000"/>
          <w:sz w:val="22"/>
          <w:szCs w:val="22"/>
        </w:rPr>
        <w:t>EHCPs.</w:t>
      </w:r>
    </w:p>
    <w:p w14:paraId="444661B5" w14:textId="77777777" w:rsidR="00896AE8" w:rsidRPr="00896AE8" w:rsidRDefault="00896AE8" w:rsidP="00896AE8">
      <w:pPr>
        <w:pStyle w:val="ListParagraph"/>
        <w:rPr>
          <w:rFonts w:cs="Arial"/>
          <w:color w:val="000000"/>
          <w:sz w:val="22"/>
          <w:szCs w:val="22"/>
        </w:rPr>
      </w:pPr>
    </w:p>
    <w:p w14:paraId="47708FB8" w14:textId="72C2824A" w:rsidR="00896AE8" w:rsidRDefault="0027375D" w:rsidP="00191787">
      <w:pPr>
        <w:pStyle w:val="ListParagraph"/>
        <w:numPr>
          <w:ilvl w:val="1"/>
          <w:numId w:val="44"/>
        </w:numPr>
        <w:autoSpaceDE w:val="0"/>
        <w:autoSpaceDN w:val="0"/>
        <w:adjustRightInd w:val="0"/>
        <w:ind w:left="567" w:hanging="567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Concern was raised with some Schools that </w:t>
      </w:r>
      <w:r w:rsidR="005E3E0A">
        <w:rPr>
          <w:rFonts w:cs="Arial"/>
          <w:color w:val="000000"/>
          <w:sz w:val="22"/>
          <w:szCs w:val="22"/>
        </w:rPr>
        <w:t xml:space="preserve">by using </w:t>
      </w:r>
      <w:r w:rsidR="0057432D">
        <w:rPr>
          <w:rFonts w:cs="Arial"/>
          <w:color w:val="000000"/>
          <w:sz w:val="22"/>
          <w:szCs w:val="22"/>
        </w:rPr>
        <w:t>these criteria</w:t>
      </w:r>
      <w:r w:rsidR="005E3E0A">
        <w:rPr>
          <w:rFonts w:cs="Arial"/>
          <w:color w:val="000000"/>
          <w:sz w:val="22"/>
          <w:szCs w:val="22"/>
        </w:rPr>
        <w:t xml:space="preserve"> </w:t>
      </w:r>
      <w:r w:rsidR="00426D89">
        <w:rPr>
          <w:rFonts w:cs="Arial"/>
          <w:color w:val="000000"/>
          <w:sz w:val="22"/>
          <w:szCs w:val="22"/>
        </w:rPr>
        <w:t xml:space="preserve">it was not fully objective and </w:t>
      </w:r>
      <w:r w:rsidR="005E3E0A">
        <w:rPr>
          <w:rFonts w:cs="Arial"/>
          <w:color w:val="000000"/>
          <w:sz w:val="22"/>
          <w:szCs w:val="22"/>
        </w:rPr>
        <w:t xml:space="preserve">there would be an incentive </w:t>
      </w:r>
      <w:r w:rsidR="000D3AD5">
        <w:rPr>
          <w:rFonts w:cs="Arial"/>
          <w:color w:val="000000"/>
          <w:sz w:val="22"/>
          <w:szCs w:val="22"/>
        </w:rPr>
        <w:t xml:space="preserve">from some schools to </w:t>
      </w:r>
      <w:r w:rsidR="00A00554">
        <w:rPr>
          <w:rFonts w:cs="Arial"/>
          <w:color w:val="000000"/>
          <w:sz w:val="22"/>
          <w:szCs w:val="22"/>
        </w:rPr>
        <w:t>record Children as SEN that other</w:t>
      </w:r>
      <w:r w:rsidR="00900896">
        <w:rPr>
          <w:rFonts w:cs="Arial"/>
          <w:color w:val="000000"/>
          <w:sz w:val="22"/>
          <w:szCs w:val="22"/>
        </w:rPr>
        <w:t xml:space="preserve"> Schools</w:t>
      </w:r>
      <w:r w:rsidR="00A00554">
        <w:rPr>
          <w:rFonts w:cs="Arial"/>
          <w:color w:val="000000"/>
          <w:sz w:val="22"/>
          <w:szCs w:val="22"/>
        </w:rPr>
        <w:t xml:space="preserve"> </w:t>
      </w:r>
      <w:r w:rsidR="00900896">
        <w:rPr>
          <w:rFonts w:cs="Arial"/>
          <w:color w:val="000000"/>
          <w:sz w:val="22"/>
          <w:szCs w:val="22"/>
        </w:rPr>
        <w:t>m</w:t>
      </w:r>
      <w:r w:rsidR="00A00554">
        <w:rPr>
          <w:rFonts w:cs="Arial"/>
          <w:color w:val="000000"/>
          <w:sz w:val="22"/>
          <w:szCs w:val="22"/>
        </w:rPr>
        <w:t xml:space="preserve">ay </w:t>
      </w:r>
      <w:r w:rsidR="0057432D">
        <w:rPr>
          <w:rFonts w:cs="Arial"/>
          <w:color w:val="000000"/>
          <w:sz w:val="22"/>
          <w:szCs w:val="22"/>
        </w:rPr>
        <w:t>has not</w:t>
      </w:r>
      <w:r w:rsidR="00A00554">
        <w:rPr>
          <w:rFonts w:cs="Arial"/>
          <w:color w:val="000000"/>
          <w:sz w:val="22"/>
          <w:szCs w:val="22"/>
        </w:rPr>
        <w:t xml:space="preserve"> included</w:t>
      </w:r>
      <w:r w:rsidR="00426D89">
        <w:rPr>
          <w:rFonts w:cs="Arial"/>
          <w:color w:val="000000"/>
          <w:sz w:val="22"/>
          <w:szCs w:val="22"/>
        </w:rPr>
        <w:t>.</w:t>
      </w:r>
    </w:p>
    <w:p w14:paraId="48AACD62" w14:textId="77777777" w:rsidR="00426D89" w:rsidRPr="00426D89" w:rsidRDefault="00426D89" w:rsidP="00426D89">
      <w:pPr>
        <w:pStyle w:val="ListParagraph"/>
        <w:rPr>
          <w:rFonts w:cs="Arial"/>
          <w:color w:val="000000"/>
          <w:sz w:val="22"/>
          <w:szCs w:val="22"/>
        </w:rPr>
      </w:pPr>
    </w:p>
    <w:p w14:paraId="01202151" w14:textId="56F83218" w:rsidR="00426D89" w:rsidRDefault="00426D89" w:rsidP="00191787">
      <w:pPr>
        <w:pStyle w:val="ListParagraph"/>
        <w:numPr>
          <w:ilvl w:val="1"/>
          <w:numId w:val="44"/>
        </w:numPr>
        <w:autoSpaceDE w:val="0"/>
        <w:autoSpaceDN w:val="0"/>
        <w:adjustRightInd w:val="0"/>
        <w:ind w:left="567" w:hanging="567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lastRenderedPageBreak/>
        <w:t>Some Schools highlighted a preference to fund on EHCPs, again concerns were raised that th</w:t>
      </w:r>
      <w:r w:rsidR="009B68D2">
        <w:rPr>
          <w:rFonts w:cs="Arial"/>
          <w:color w:val="000000"/>
          <w:sz w:val="22"/>
          <w:szCs w:val="22"/>
        </w:rPr>
        <w:t xml:space="preserve">is would mean that </w:t>
      </w:r>
      <w:r w:rsidR="007930F1">
        <w:rPr>
          <w:rFonts w:cs="Arial"/>
          <w:color w:val="000000"/>
          <w:sz w:val="22"/>
          <w:szCs w:val="22"/>
        </w:rPr>
        <w:t xml:space="preserve">there </w:t>
      </w:r>
      <w:r w:rsidR="0072011D">
        <w:rPr>
          <w:rFonts w:cs="Arial"/>
          <w:color w:val="000000"/>
          <w:sz w:val="22"/>
          <w:szCs w:val="22"/>
        </w:rPr>
        <w:t>could</w:t>
      </w:r>
      <w:r w:rsidR="007930F1">
        <w:rPr>
          <w:rFonts w:cs="Arial"/>
          <w:color w:val="000000"/>
          <w:sz w:val="22"/>
          <w:szCs w:val="22"/>
        </w:rPr>
        <w:t xml:space="preserve"> effectively </w:t>
      </w:r>
      <w:r w:rsidR="0072011D">
        <w:rPr>
          <w:rFonts w:cs="Arial"/>
          <w:color w:val="000000"/>
          <w:sz w:val="22"/>
          <w:szCs w:val="22"/>
        </w:rPr>
        <w:t>be</w:t>
      </w:r>
      <w:r w:rsidR="007930F1">
        <w:rPr>
          <w:rFonts w:cs="Arial"/>
          <w:color w:val="000000"/>
          <w:sz w:val="22"/>
          <w:szCs w:val="22"/>
        </w:rPr>
        <w:t xml:space="preserve"> double </w:t>
      </w:r>
      <w:r w:rsidR="0072011D">
        <w:rPr>
          <w:rFonts w:cs="Arial"/>
          <w:color w:val="000000"/>
          <w:sz w:val="22"/>
          <w:szCs w:val="22"/>
        </w:rPr>
        <w:t>funding.</w:t>
      </w:r>
    </w:p>
    <w:p w14:paraId="33DF767C" w14:textId="77777777" w:rsidR="0010737A" w:rsidRPr="0010737A" w:rsidRDefault="0010737A" w:rsidP="0010737A">
      <w:pPr>
        <w:pStyle w:val="ListParagraph"/>
        <w:rPr>
          <w:rFonts w:cs="Arial"/>
          <w:color w:val="000000"/>
          <w:sz w:val="22"/>
          <w:szCs w:val="22"/>
        </w:rPr>
      </w:pPr>
    </w:p>
    <w:p w14:paraId="0AA69644" w14:textId="7FE6C022" w:rsidR="0010737A" w:rsidRDefault="00DF216B" w:rsidP="00191787">
      <w:pPr>
        <w:pStyle w:val="ListParagraph"/>
        <w:numPr>
          <w:ilvl w:val="1"/>
          <w:numId w:val="44"/>
        </w:numPr>
        <w:autoSpaceDE w:val="0"/>
        <w:autoSpaceDN w:val="0"/>
        <w:adjustRightInd w:val="0"/>
        <w:ind w:left="567" w:hanging="567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The allocation based on pupil numbers meant that</w:t>
      </w:r>
      <w:r w:rsidR="00017C18">
        <w:rPr>
          <w:rFonts w:cs="Arial"/>
          <w:color w:val="000000"/>
          <w:sz w:val="22"/>
          <w:szCs w:val="22"/>
        </w:rPr>
        <w:t xml:space="preserve"> larger amounts of funding were being targeted to Secondary Schools where levels of balances did mean there was more capacity to </w:t>
      </w:r>
      <w:r w:rsidR="004D60CD">
        <w:rPr>
          <w:rFonts w:cs="Arial"/>
          <w:color w:val="000000"/>
          <w:sz w:val="22"/>
          <w:szCs w:val="22"/>
        </w:rPr>
        <w:t>absorb the pressures</w:t>
      </w:r>
    </w:p>
    <w:p w14:paraId="1CD57631" w14:textId="77777777" w:rsidR="00C6346E" w:rsidRPr="00C6346E" w:rsidRDefault="00C6346E" w:rsidP="00C6346E">
      <w:pPr>
        <w:pStyle w:val="ListParagraph"/>
        <w:rPr>
          <w:rFonts w:cs="Arial"/>
          <w:color w:val="000000"/>
          <w:sz w:val="22"/>
          <w:szCs w:val="22"/>
        </w:rPr>
      </w:pPr>
    </w:p>
    <w:p w14:paraId="28B98A95" w14:textId="5624268B" w:rsidR="00C6346E" w:rsidRDefault="00834F44" w:rsidP="00C6346E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At the same </w:t>
      </w:r>
      <w:proofErr w:type="gramStart"/>
      <w:r>
        <w:rPr>
          <w:rFonts w:cs="Arial"/>
          <w:color w:val="000000"/>
          <w:sz w:val="22"/>
          <w:szCs w:val="22"/>
        </w:rPr>
        <w:t>time</w:t>
      </w:r>
      <w:proofErr w:type="gramEnd"/>
      <w:r>
        <w:rPr>
          <w:rFonts w:cs="Arial"/>
          <w:color w:val="000000"/>
          <w:sz w:val="22"/>
          <w:szCs w:val="22"/>
        </w:rPr>
        <w:t xml:space="preserve"> we </w:t>
      </w:r>
      <w:r w:rsidR="00534A31">
        <w:rPr>
          <w:rFonts w:cs="Arial"/>
          <w:color w:val="000000"/>
          <w:sz w:val="22"/>
          <w:szCs w:val="22"/>
        </w:rPr>
        <w:t xml:space="preserve">have seen that </w:t>
      </w:r>
      <w:r w:rsidR="00C6346E">
        <w:rPr>
          <w:rFonts w:cs="Arial"/>
          <w:color w:val="000000"/>
          <w:sz w:val="22"/>
          <w:szCs w:val="22"/>
        </w:rPr>
        <w:t>Schools have increasingly raised concerns over waiting times for EHCPs and the period that they are funding from school resources before receiving EHCP funding</w:t>
      </w:r>
    </w:p>
    <w:p w14:paraId="7106384A" w14:textId="77777777" w:rsidR="00C6346E" w:rsidRDefault="00C6346E" w:rsidP="00C6346E">
      <w:pPr>
        <w:pStyle w:val="ListParagraph"/>
        <w:autoSpaceDE w:val="0"/>
        <w:autoSpaceDN w:val="0"/>
        <w:adjustRightInd w:val="0"/>
        <w:ind w:left="576"/>
        <w:rPr>
          <w:rFonts w:cs="Arial"/>
          <w:color w:val="000000"/>
          <w:sz w:val="22"/>
          <w:szCs w:val="22"/>
        </w:rPr>
      </w:pPr>
    </w:p>
    <w:p w14:paraId="16AA57A3" w14:textId="34F924CA" w:rsidR="00C6346E" w:rsidRDefault="00C6346E" w:rsidP="00C6346E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When EHCP funding is </w:t>
      </w:r>
      <w:r w:rsidR="0057432D">
        <w:rPr>
          <w:rFonts w:cs="Arial"/>
          <w:color w:val="000000"/>
          <w:sz w:val="22"/>
          <w:szCs w:val="22"/>
        </w:rPr>
        <w:t>awarded,</w:t>
      </w:r>
      <w:r>
        <w:rPr>
          <w:rFonts w:cs="Arial"/>
          <w:color w:val="000000"/>
          <w:sz w:val="22"/>
          <w:szCs w:val="22"/>
        </w:rPr>
        <w:t xml:space="preserve"> it is granted from either the point the EHCP is granted, or </w:t>
      </w:r>
      <w:r w:rsidR="009A4DA9">
        <w:rPr>
          <w:rFonts w:cs="Arial"/>
          <w:color w:val="000000"/>
          <w:sz w:val="22"/>
          <w:szCs w:val="22"/>
        </w:rPr>
        <w:t xml:space="preserve">in some cases back dated to </w:t>
      </w:r>
      <w:r>
        <w:rPr>
          <w:rFonts w:cs="Arial"/>
          <w:color w:val="000000"/>
          <w:sz w:val="22"/>
          <w:szCs w:val="22"/>
        </w:rPr>
        <w:t xml:space="preserve">20 weeks after application, </w:t>
      </w:r>
    </w:p>
    <w:p w14:paraId="110C3838" w14:textId="77777777" w:rsidR="00C6346E" w:rsidRPr="00C6346E" w:rsidRDefault="00C6346E" w:rsidP="00C6346E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14:paraId="33CF07ED" w14:textId="77777777" w:rsidR="005A7C27" w:rsidRPr="005A7C27" w:rsidRDefault="005A7C27" w:rsidP="005A7C27">
      <w:pPr>
        <w:pStyle w:val="ListParagraph"/>
        <w:rPr>
          <w:rFonts w:cs="Arial"/>
          <w:color w:val="000000"/>
          <w:sz w:val="22"/>
          <w:szCs w:val="22"/>
        </w:rPr>
      </w:pPr>
    </w:p>
    <w:p w14:paraId="2FD94759" w14:textId="26525356" w:rsidR="00F254A7" w:rsidRPr="00767DA0" w:rsidRDefault="0017451A" w:rsidP="00F47B1F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767DA0">
        <w:rPr>
          <w:rFonts w:cs="Arial"/>
          <w:b/>
          <w:bCs/>
          <w:color w:val="000000"/>
          <w:sz w:val="22"/>
          <w:szCs w:val="22"/>
        </w:rPr>
        <w:t xml:space="preserve">2022/23 </w:t>
      </w:r>
      <w:r w:rsidR="00FD263D">
        <w:rPr>
          <w:rFonts w:cs="Arial"/>
          <w:b/>
          <w:bCs/>
          <w:color w:val="000000"/>
          <w:sz w:val="22"/>
          <w:szCs w:val="22"/>
        </w:rPr>
        <w:t>Possible a</w:t>
      </w:r>
      <w:r w:rsidRPr="00767DA0">
        <w:rPr>
          <w:rFonts w:cs="Arial"/>
          <w:b/>
          <w:bCs/>
          <w:color w:val="000000"/>
          <w:sz w:val="22"/>
          <w:szCs w:val="22"/>
        </w:rPr>
        <w:t>llocation of additional support funding</w:t>
      </w:r>
    </w:p>
    <w:p w14:paraId="7B57627B" w14:textId="77777777" w:rsidR="00B16534" w:rsidRPr="00B16534" w:rsidRDefault="00B16534" w:rsidP="00B16534">
      <w:pPr>
        <w:pStyle w:val="ListParagraph"/>
        <w:rPr>
          <w:rFonts w:cs="Arial"/>
          <w:color w:val="000000"/>
          <w:sz w:val="22"/>
          <w:szCs w:val="22"/>
        </w:rPr>
      </w:pPr>
    </w:p>
    <w:p w14:paraId="105A82C4" w14:textId="0C063F32" w:rsidR="00B16534" w:rsidRDefault="00F62A60" w:rsidP="00F254A7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The funding that was </w:t>
      </w:r>
      <w:r w:rsidR="003E5F93">
        <w:rPr>
          <w:rFonts w:cs="Arial"/>
          <w:color w:val="000000"/>
          <w:sz w:val="22"/>
          <w:szCs w:val="22"/>
        </w:rPr>
        <w:t xml:space="preserve">allocated from the </w:t>
      </w:r>
      <w:r w:rsidR="0057432D">
        <w:rPr>
          <w:rFonts w:cs="Arial"/>
          <w:color w:val="000000"/>
          <w:sz w:val="22"/>
          <w:szCs w:val="22"/>
        </w:rPr>
        <w:t>school</w:t>
      </w:r>
      <w:r w:rsidR="003E5F93">
        <w:rPr>
          <w:rFonts w:cs="Arial"/>
          <w:color w:val="000000"/>
          <w:sz w:val="22"/>
          <w:szCs w:val="22"/>
        </w:rPr>
        <w:t xml:space="preserve"> block</w:t>
      </w:r>
      <w:r w:rsidR="00FC02E6">
        <w:rPr>
          <w:rFonts w:cs="Arial"/>
          <w:color w:val="000000"/>
          <w:sz w:val="22"/>
          <w:szCs w:val="22"/>
        </w:rPr>
        <w:t xml:space="preserve"> after maximising </w:t>
      </w:r>
      <w:r w:rsidR="0000557F">
        <w:rPr>
          <w:rFonts w:cs="Arial"/>
          <w:color w:val="000000"/>
          <w:sz w:val="22"/>
          <w:szCs w:val="22"/>
        </w:rPr>
        <w:t xml:space="preserve">school allocations </w:t>
      </w:r>
      <w:r w:rsidR="003E5F93">
        <w:rPr>
          <w:rFonts w:cs="Arial"/>
          <w:color w:val="000000"/>
          <w:sz w:val="22"/>
          <w:szCs w:val="22"/>
        </w:rPr>
        <w:t xml:space="preserve">to support </w:t>
      </w:r>
      <w:r w:rsidR="00E17A03">
        <w:rPr>
          <w:rFonts w:cs="Arial"/>
          <w:color w:val="000000"/>
          <w:sz w:val="22"/>
          <w:szCs w:val="22"/>
        </w:rPr>
        <w:t>exceptional high needs of £1.4</w:t>
      </w:r>
      <w:r w:rsidR="008C7209">
        <w:rPr>
          <w:rFonts w:cs="Arial"/>
          <w:color w:val="000000"/>
          <w:sz w:val="22"/>
          <w:szCs w:val="22"/>
        </w:rPr>
        <w:t>4</w:t>
      </w:r>
      <w:r w:rsidR="00E17A03">
        <w:rPr>
          <w:rFonts w:cs="Arial"/>
          <w:color w:val="000000"/>
          <w:sz w:val="22"/>
          <w:szCs w:val="22"/>
        </w:rPr>
        <w:t>5</w:t>
      </w:r>
      <w:r w:rsidR="0000557F">
        <w:rPr>
          <w:rFonts w:cs="Arial"/>
          <w:color w:val="000000"/>
          <w:sz w:val="22"/>
          <w:szCs w:val="22"/>
        </w:rPr>
        <w:t xml:space="preserve">m is currently unallocated </w:t>
      </w:r>
    </w:p>
    <w:p w14:paraId="0AF97599" w14:textId="77777777" w:rsidR="00FC3821" w:rsidRDefault="00FC3821" w:rsidP="00FC3821">
      <w:pPr>
        <w:pStyle w:val="ListParagraph"/>
        <w:autoSpaceDE w:val="0"/>
        <w:autoSpaceDN w:val="0"/>
        <w:adjustRightInd w:val="0"/>
        <w:ind w:left="576"/>
        <w:rPr>
          <w:rFonts w:cs="Arial"/>
          <w:color w:val="000000"/>
          <w:sz w:val="22"/>
          <w:szCs w:val="22"/>
        </w:rPr>
      </w:pPr>
    </w:p>
    <w:p w14:paraId="0D6FC7C8" w14:textId="1584BD2A" w:rsidR="00FC3821" w:rsidRDefault="0057432D" w:rsidP="00F254A7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Schools’</w:t>
      </w:r>
      <w:r w:rsidR="00FC3821">
        <w:rPr>
          <w:rFonts w:cs="Arial"/>
          <w:color w:val="000000"/>
          <w:sz w:val="22"/>
          <w:szCs w:val="22"/>
        </w:rPr>
        <w:t xml:space="preserve"> forum </w:t>
      </w:r>
      <w:proofErr w:type="gramStart"/>
      <w:r w:rsidR="00FC3821">
        <w:rPr>
          <w:rFonts w:cs="Arial"/>
          <w:color w:val="000000"/>
          <w:sz w:val="22"/>
          <w:szCs w:val="22"/>
        </w:rPr>
        <w:t>are</w:t>
      </w:r>
      <w:proofErr w:type="gramEnd"/>
      <w:r w:rsidR="00FC3821">
        <w:rPr>
          <w:rFonts w:cs="Arial"/>
          <w:color w:val="000000"/>
          <w:sz w:val="22"/>
          <w:szCs w:val="22"/>
        </w:rPr>
        <w:t xml:space="preserve"> asked</w:t>
      </w:r>
      <w:r w:rsidR="00AC652D">
        <w:rPr>
          <w:rFonts w:cs="Arial"/>
          <w:color w:val="000000"/>
          <w:sz w:val="22"/>
          <w:szCs w:val="22"/>
        </w:rPr>
        <w:t xml:space="preserve"> to consider</w:t>
      </w:r>
      <w:r w:rsidR="00FC3821">
        <w:rPr>
          <w:rFonts w:cs="Arial"/>
          <w:color w:val="000000"/>
          <w:sz w:val="22"/>
          <w:szCs w:val="22"/>
        </w:rPr>
        <w:t xml:space="preserve"> </w:t>
      </w:r>
      <w:r w:rsidR="000C3AA8">
        <w:rPr>
          <w:rFonts w:cs="Arial"/>
          <w:color w:val="000000"/>
          <w:sz w:val="22"/>
          <w:szCs w:val="22"/>
        </w:rPr>
        <w:t xml:space="preserve">possible ways of allocating this funding </w:t>
      </w:r>
      <w:r w:rsidR="00D671B1">
        <w:rPr>
          <w:rFonts w:cs="Arial"/>
          <w:color w:val="000000"/>
          <w:sz w:val="22"/>
          <w:szCs w:val="22"/>
        </w:rPr>
        <w:t xml:space="preserve">that will target </w:t>
      </w:r>
      <w:r w:rsidR="00840ADC">
        <w:rPr>
          <w:rFonts w:cs="Arial"/>
          <w:color w:val="000000"/>
          <w:sz w:val="22"/>
          <w:szCs w:val="22"/>
        </w:rPr>
        <w:t xml:space="preserve">those schools that </w:t>
      </w:r>
      <w:r w:rsidR="00323930">
        <w:rPr>
          <w:rFonts w:cs="Arial"/>
          <w:color w:val="000000"/>
          <w:sz w:val="22"/>
          <w:szCs w:val="22"/>
        </w:rPr>
        <w:t>are most in need of support</w:t>
      </w:r>
    </w:p>
    <w:p w14:paraId="6AB7B4AF" w14:textId="77777777" w:rsidR="00705DAF" w:rsidRPr="00705DAF" w:rsidRDefault="00705DAF" w:rsidP="00705DAF">
      <w:pPr>
        <w:pStyle w:val="ListParagraph"/>
        <w:rPr>
          <w:rFonts w:cs="Arial"/>
          <w:color w:val="000000"/>
          <w:sz w:val="22"/>
          <w:szCs w:val="22"/>
        </w:rPr>
      </w:pPr>
    </w:p>
    <w:p w14:paraId="5D74F3BE" w14:textId="3504EF25" w:rsidR="00705DAF" w:rsidRDefault="00705DAF" w:rsidP="00F254A7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We c</w:t>
      </w:r>
      <w:r w:rsidR="00F57BD7">
        <w:rPr>
          <w:rFonts w:cs="Arial"/>
          <w:color w:val="000000"/>
          <w:sz w:val="22"/>
          <w:szCs w:val="22"/>
        </w:rPr>
        <w:t>ould</w:t>
      </w:r>
      <w:r>
        <w:rPr>
          <w:rFonts w:cs="Arial"/>
          <w:color w:val="000000"/>
          <w:sz w:val="22"/>
          <w:szCs w:val="22"/>
        </w:rPr>
        <w:t xml:space="preserve"> continue to model based on</w:t>
      </w:r>
      <w:r w:rsidR="00E041BB">
        <w:rPr>
          <w:rFonts w:cs="Arial"/>
          <w:color w:val="000000"/>
          <w:sz w:val="22"/>
          <w:szCs w:val="22"/>
        </w:rPr>
        <w:t xml:space="preserve"> dis</w:t>
      </w:r>
      <w:r w:rsidR="001E3E11">
        <w:rPr>
          <w:rFonts w:cs="Arial"/>
          <w:color w:val="000000"/>
          <w:sz w:val="22"/>
          <w:szCs w:val="22"/>
        </w:rPr>
        <w:t>pr</w:t>
      </w:r>
      <w:r w:rsidR="00DB1D13">
        <w:rPr>
          <w:rFonts w:cs="Arial"/>
          <w:color w:val="000000"/>
          <w:sz w:val="22"/>
          <w:szCs w:val="22"/>
        </w:rPr>
        <w:t>oportionate</w:t>
      </w:r>
      <w:r w:rsidR="001E3E11">
        <w:rPr>
          <w:rFonts w:cs="Arial"/>
          <w:color w:val="000000"/>
          <w:sz w:val="22"/>
          <w:szCs w:val="22"/>
        </w:rPr>
        <w:t xml:space="preserve"> numbers of</w:t>
      </w:r>
      <w:r>
        <w:rPr>
          <w:rFonts w:cs="Arial"/>
          <w:color w:val="000000"/>
          <w:sz w:val="22"/>
          <w:szCs w:val="22"/>
        </w:rPr>
        <w:t xml:space="preserve"> all </w:t>
      </w:r>
      <w:r w:rsidR="00E041BB">
        <w:rPr>
          <w:rFonts w:cs="Arial"/>
          <w:color w:val="000000"/>
          <w:sz w:val="22"/>
          <w:szCs w:val="22"/>
        </w:rPr>
        <w:t>SEN Pupils</w:t>
      </w:r>
    </w:p>
    <w:p w14:paraId="645443AA" w14:textId="77777777" w:rsidR="00E041BB" w:rsidRPr="00E041BB" w:rsidRDefault="00E041BB" w:rsidP="00E041BB">
      <w:pPr>
        <w:pStyle w:val="ListParagraph"/>
        <w:rPr>
          <w:rFonts w:cs="Arial"/>
          <w:color w:val="000000"/>
          <w:sz w:val="22"/>
          <w:szCs w:val="22"/>
        </w:rPr>
      </w:pPr>
    </w:p>
    <w:p w14:paraId="043AF1A0" w14:textId="324913FA" w:rsidR="00E041BB" w:rsidRDefault="00E041BB" w:rsidP="00F254A7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We could distri</w:t>
      </w:r>
      <w:r w:rsidR="003D6A96">
        <w:rPr>
          <w:rFonts w:cs="Arial"/>
          <w:color w:val="000000"/>
          <w:sz w:val="22"/>
          <w:szCs w:val="22"/>
        </w:rPr>
        <w:t>bute</w:t>
      </w:r>
      <w:r w:rsidR="001E3E11">
        <w:rPr>
          <w:rFonts w:cs="Arial"/>
          <w:color w:val="000000"/>
          <w:sz w:val="22"/>
          <w:szCs w:val="22"/>
        </w:rPr>
        <w:t xml:space="preserve"> based on </w:t>
      </w:r>
      <w:r w:rsidR="003D6A96">
        <w:rPr>
          <w:rFonts w:cs="Arial"/>
          <w:color w:val="000000"/>
          <w:sz w:val="22"/>
          <w:szCs w:val="22"/>
        </w:rPr>
        <w:t xml:space="preserve">the </w:t>
      </w:r>
      <w:r w:rsidR="001E3E11">
        <w:rPr>
          <w:rFonts w:cs="Arial"/>
          <w:color w:val="000000"/>
          <w:sz w:val="22"/>
          <w:szCs w:val="22"/>
        </w:rPr>
        <w:t>total numbers of EHCP</w:t>
      </w:r>
      <w:r w:rsidR="00BD46C2">
        <w:rPr>
          <w:rFonts w:cs="Arial"/>
          <w:color w:val="000000"/>
          <w:sz w:val="22"/>
          <w:szCs w:val="22"/>
        </w:rPr>
        <w:t>s</w:t>
      </w:r>
      <w:r w:rsidR="001E3E11">
        <w:rPr>
          <w:rFonts w:cs="Arial"/>
          <w:color w:val="000000"/>
          <w:sz w:val="22"/>
          <w:szCs w:val="22"/>
        </w:rPr>
        <w:t xml:space="preserve"> </w:t>
      </w:r>
    </w:p>
    <w:p w14:paraId="4CC6CA1E" w14:textId="77777777" w:rsidR="00FC07D2" w:rsidRPr="00FC07D2" w:rsidRDefault="00FC07D2" w:rsidP="00FC07D2">
      <w:pPr>
        <w:pStyle w:val="ListParagraph"/>
        <w:rPr>
          <w:rFonts w:cs="Arial"/>
          <w:color w:val="000000"/>
          <w:sz w:val="22"/>
          <w:szCs w:val="22"/>
        </w:rPr>
      </w:pPr>
    </w:p>
    <w:p w14:paraId="72EEE897" w14:textId="1F9F27CB" w:rsidR="00F0535D" w:rsidRDefault="001E3E11" w:rsidP="00FE1615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F0535D">
        <w:rPr>
          <w:rFonts w:cs="Arial"/>
          <w:color w:val="000000"/>
          <w:sz w:val="22"/>
          <w:szCs w:val="22"/>
        </w:rPr>
        <w:t xml:space="preserve">We could target new </w:t>
      </w:r>
      <w:r w:rsidR="00546739" w:rsidRPr="00F0535D">
        <w:rPr>
          <w:rFonts w:cs="Arial"/>
          <w:color w:val="000000"/>
          <w:sz w:val="22"/>
          <w:szCs w:val="22"/>
        </w:rPr>
        <w:t>EHCPs by funding a</w:t>
      </w:r>
      <w:r w:rsidR="00AA78F5" w:rsidRPr="00F0535D">
        <w:rPr>
          <w:rFonts w:cs="Arial"/>
          <w:color w:val="000000"/>
          <w:sz w:val="22"/>
          <w:szCs w:val="22"/>
        </w:rPr>
        <w:t xml:space="preserve"> reduced</w:t>
      </w:r>
      <w:r w:rsidR="009F3AA9" w:rsidRPr="00F0535D">
        <w:rPr>
          <w:rFonts w:cs="Arial"/>
          <w:color w:val="000000"/>
          <w:sz w:val="22"/>
          <w:szCs w:val="22"/>
        </w:rPr>
        <w:t xml:space="preserve"> period </w:t>
      </w:r>
      <w:r w:rsidR="004725AF" w:rsidRPr="00F0535D">
        <w:rPr>
          <w:rFonts w:cs="Arial"/>
          <w:color w:val="000000"/>
          <w:sz w:val="22"/>
          <w:szCs w:val="22"/>
        </w:rPr>
        <w:t xml:space="preserve">of </w:t>
      </w:r>
      <w:r w:rsidR="003A3EAB" w:rsidRPr="00F0535D">
        <w:rPr>
          <w:rFonts w:cs="Arial"/>
          <w:color w:val="000000"/>
          <w:sz w:val="22"/>
          <w:szCs w:val="22"/>
        </w:rPr>
        <w:t xml:space="preserve">waiting </w:t>
      </w:r>
      <w:r w:rsidR="003B698C" w:rsidRPr="00F0535D">
        <w:rPr>
          <w:rFonts w:cs="Arial"/>
          <w:color w:val="000000"/>
          <w:sz w:val="22"/>
          <w:szCs w:val="22"/>
        </w:rPr>
        <w:t xml:space="preserve">after </w:t>
      </w:r>
      <w:r w:rsidR="00D06B84" w:rsidRPr="00F0535D">
        <w:rPr>
          <w:rFonts w:cs="Arial"/>
          <w:color w:val="000000"/>
          <w:sz w:val="22"/>
          <w:szCs w:val="22"/>
        </w:rPr>
        <w:t xml:space="preserve">allocation of </w:t>
      </w:r>
      <w:r w:rsidR="002F12CC" w:rsidRPr="00F0535D">
        <w:rPr>
          <w:rFonts w:cs="Arial"/>
          <w:color w:val="000000"/>
          <w:sz w:val="22"/>
          <w:szCs w:val="22"/>
        </w:rPr>
        <w:t>EHCPs</w:t>
      </w:r>
      <w:r w:rsidR="00AA78F5" w:rsidRPr="00F0535D">
        <w:rPr>
          <w:rFonts w:cs="Arial"/>
          <w:color w:val="000000"/>
          <w:sz w:val="22"/>
          <w:szCs w:val="22"/>
        </w:rPr>
        <w:t>.</w:t>
      </w:r>
      <w:r w:rsidR="00A0117F" w:rsidRPr="00F0535D">
        <w:rPr>
          <w:rFonts w:cs="Arial"/>
          <w:color w:val="000000"/>
          <w:sz w:val="22"/>
          <w:szCs w:val="22"/>
        </w:rPr>
        <w:t xml:space="preserve"> This </w:t>
      </w:r>
      <w:r w:rsidR="004D60CD" w:rsidRPr="00F0535D">
        <w:rPr>
          <w:rFonts w:cs="Arial"/>
          <w:color w:val="000000"/>
          <w:sz w:val="22"/>
          <w:szCs w:val="22"/>
        </w:rPr>
        <w:t>c</w:t>
      </w:r>
      <w:r w:rsidR="00A0117F" w:rsidRPr="00F0535D">
        <w:rPr>
          <w:rFonts w:cs="Arial"/>
          <w:color w:val="000000"/>
          <w:sz w:val="22"/>
          <w:szCs w:val="22"/>
        </w:rPr>
        <w:t>ould be calculated by taking all the EHCPs granted</w:t>
      </w:r>
      <w:r w:rsidR="0099241F" w:rsidRPr="00F0535D">
        <w:rPr>
          <w:rFonts w:cs="Arial"/>
          <w:color w:val="000000"/>
          <w:sz w:val="22"/>
          <w:szCs w:val="22"/>
        </w:rPr>
        <w:t xml:space="preserve"> for the Summer and Autumn </w:t>
      </w:r>
      <w:r w:rsidR="000F634A">
        <w:rPr>
          <w:rFonts w:cs="Arial"/>
          <w:color w:val="000000"/>
          <w:sz w:val="22"/>
          <w:szCs w:val="22"/>
        </w:rPr>
        <w:t xml:space="preserve">term as well as those outstanding </w:t>
      </w:r>
      <w:r w:rsidR="003A08F1" w:rsidRPr="00F0535D">
        <w:rPr>
          <w:rFonts w:cs="Arial"/>
          <w:color w:val="000000"/>
          <w:sz w:val="22"/>
          <w:szCs w:val="22"/>
        </w:rPr>
        <w:t>and</w:t>
      </w:r>
      <w:r w:rsidR="004D763C" w:rsidRPr="00F0535D">
        <w:rPr>
          <w:rFonts w:cs="Arial"/>
          <w:color w:val="000000"/>
          <w:sz w:val="22"/>
          <w:szCs w:val="22"/>
        </w:rPr>
        <w:t xml:space="preserve"> distributing the </w:t>
      </w:r>
      <w:r w:rsidR="00620305">
        <w:rPr>
          <w:rFonts w:cs="Arial"/>
          <w:color w:val="000000"/>
          <w:sz w:val="22"/>
          <w:szCs w:val="22"/>
        </w:rPr>
        <w:t xml:space="preserve">full </w:t>
      </w:r>
      <w:r w:rsidR="004D763C" w:rsidRPr="00F0535D">
        <w:rPr>
          <w:rFonts w:cs="Arial"/>
          <w:color w:val="000000"/>
          <w:sz w:val="22"/>
          <w:szCs w:val="22"/>
        </w:rPr>
        <w:t>balance</w:t>
      </w:r>
      <w:r w:rsidR="00240524" w:rsidRPr="00F0535D">
        <w:rPr>
          <w:rFonts w:cs="Arial"/>
          <w:color w:val="000000"/>
          <w:sz w:val="22"/>
          <w:szCs w:val="22"/>
        </w:rPr>
        <w:t xml:space="preserve"> to support a reduced waiting time</w:t>
      </w:r>
      <w:r w:rsidR="004B41F8">
        <w:rPr>
          <w:rFonts w:cs="Arial"/>
          <w:color w:val="000000"/>
          <w:sz w:val="22"/>
          <w:szCs w:val="22"/>
        </w:rPr>
        <w:t xml:space="preserve"> based on the full allocation of the available funding</w:t>
      </w:r>
      <w:r w:rsidR="00240524" w:rsidRPr="00F0535D">
        <w:rPr>
          <w:rFonts w:cs="Arial"/>
          <w:color w:val="000000"/>
          <w:sz w:val="22"/>
          <w:szCs w:val="22"/>
        </w:rPr>
        <w:t>.</w:t>
      </w:r>
      <w:r w:rsidR="000F0114" w:rsidRPr="00F0535D">
        <w:rPr>
          <w:rFonts w:cs="Arial"/>
          <w:color w:val="000000"/>
          <w:sz w:val="22"/>
          <w:szCs w:val="22"/>
        </w:rPr>
        <w:t xml:space="preserve"> </w:t>
      </w:r>
    </w:p>
    <w:p w14:paraId="4D98B8B0" w14:textId="77777777" w:rsidR="00465A3F" w:rsidRPr="00465A3F" w:rsidRDefault="00465A3F" w:rsidP="00465A3F">
      <w:pPr>
        <w:pStyle w:val="ListParagraph"/>
        <w:rPr>
          <w:rFonts w:cs="Arial"/>
          <w:color w:val="000000"/>
          <w:sz w:val="22"/>
          <w:szCs w:val="22"/>
        </w:rPr>
      </w:pPr>
    </w:p>
    <w:p w14:paraId="37C64D85" w14:textId="3238548B" w:rsidR="00465A3F" w:rsidRPr="00F0535D" w:rsidRDefault="00465A3F" w:rsidP="00465A3F">
      <w:pPr>
        <w:pStyle w:val="ListParagraph"/>
        <w:numPr>
          <w:ilvl w:val="2"/>
          <w:numId w:val="44"/>
        </w:num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If funding was on this </w:t>
      </w:r>
      <w:r w:rsidR="00F52D82">
        <w:rPr>
          <w:rFonts w:cs="Arial"/>
          <w:color w:val="000000"/>
          <w:sz w:val="22"/>
          <w:szCs w:val="22"/>
        </w:rPr>
        <w:t>basis,</w:t>
      </w:r>
      <w:r w:rsidRPr="00465A3F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it would be for both Primary and Secondary Schools, but due to initial applications being greater in Primary Schools there would be a greater weighting to Primary Schools where there is the highest budgetary pressure</w:t>
      </w:r>
      <w:r w:rsidR="00F52D82">
        <w:rPr>
          <w:rFonts w:cs="Arial"/>
          <w:color w:val="000000"/>
          <w:sz w:val="22"/>
          <w:szCs w:val="22"/>
        </w:rPr>
        <w:t>.</w:t>
      </w:r>
      <w:r>
        <w:rPr>
          <w:rFonts w:cs="Arial"/>
          <w:color w:val="000000"/>
          <w:sz w:val="22"/>
          <w:szCs w:val="22"/>
        </w:rPr>
        <w:t xml:space="preserve">  </w:t>
      </w:r>
    </w:p>
    <w:p w14:paraId="13E7AA52" w14:textId="77777777" w:rsidR="0057432D" w:rsidRPr="0057432D" w:rsidRDefault="0057432D" w:rsidP="0057432D">
      <w:pPr>
        <w:pStyle w:val="ListParagraph"/>
        <w:rPr>
          <w:rFonts w:cs="Arial"/>
          <w:color w:val="000000"/>
          <w:sz w:val="22"/>
          <w:szCs w:val="22"/>
        </w:rPr>
      </w:pPr>
    </w:p>
    <w:p w14:paraId="7612B31E" w14:textId="77777777" w:rsidR="00D06EE5" w:rsidRPr="00D06EE5" w:rsidRDefault="00D06EE5" w:rsidP="00D06EE5">
      <w:pPr>
        <w:pStyle w:val="ListParagraph"/>
        <w:rPr>
          <w:rFonts w:cs="Arial"/>
          <w:color w:val="000000"/>
          <w:sz w:val="22"/>
          <w:szCs w:val="22"/>
        </w:rPr>
      </w:pPr>
    </w:p>
    <w:p w14:paraId="4FCA672E" w14:textId="77777777" w:rsidR="00985673" w:rsidRDefault="00985673" w:rsidP="00985673">
      <w:pPr>
        <w:pStyle w:val="ListParagraph"/>
        <w:autoSpaceDE w:val="0"/>
        <w:autoSpaceDN w:val="0"/>
        <w:adjustRightInd w:val="0"/>
        <w:ind w:left="576"/>
        <w:rPr>
          <w:rFonts w:cs="Arial"/>
          <w:color w:val="000000"/>
          <w:sz w:val="22"/>
          <w:szCs w:val="22"/>
        </w:rPr>
      </w:pPr>
    </w:p>
    <w:p w14:paraId="4C4DF0E2" w14:textId="7CF35F62" w:rsidR="006768FB" w:rsidRPr="008843EB" w:rsidRDefault="00DB5B68" w:rsidP="006768FB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P</w:t>
      </w:r>
      <w:r w:rsidR="00465A3F">
        <w:rPr>
          <w:rFonts w:cs="Arial"/>
          <w:b/>
          <w:bCs/>
          <w:color w:val="000000"/>
          <w:sz w:val="22"/>
          <w:szCs w:val="22"/>
        </w:rPr>
        <w:t>roposed p</w:t>
      </w:r>
      <w:r>
        <w:rPr>
          <w:rFonts w:cs="Arial"/>
          <w:b/>
          <w:bCs/>
          <w:color w:val="000000"/>
          <w:sz w:val="22"/>
          <w:szCs w:val="22"/>
        </w:rPr>
        <w:t>ayment dates</w:t>
      </w:r>
    </w:p>
    <w:p w14:paraId="7B82F1C5" w14:textId="77777777" w:rsidR="008843EB" w:rsidRDefault="008843EB" w:rsidP="008843EB">
      <w:pPr>
        <w:pStyle w:val="ListParagraph"/>
        <w:autoSpaceDE w:val="0"/>
        <w:autoSpaceDN w:val="0"/>
        <w:adjustRightInd w:val="0"/>
        <w:ind w:left="432"/>
        <w:rPr>
          <w:rFonts w:cs="Arial"/>
          <w:color w:val="000000"/>
          <w:sz w:val="22"/>
          <w:szCs w:val="22"/>
        </w:rPr>
      </w:pPr>
    </w:p>
    <w:p w14:paraId="0BAD1DA4" w14:textId="38C1AD3E" w:rsidR="007F3819" w:rsidRPr="007F3819" w:rsidRDefault="00DB5B68" w:rsidP="00FC07D2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Funding would be calculated and allocated </w:t>
      </w:r>
      <w:r w:rsidR="007F3819">
        <w:rPr>
          <w:rFonts w:cs="Arial"/>
          <w:color w:val="000000"/>
          <w:sz w:val="22"/>
          <w:szCs w:val="22"/>
        </w:rPr>
        <w:t>before year end</w:t>
      </w:r>
    </w:p>
    <w:p w14:paraId="791FF51E" w14:textId="77777777" w:rsidR="007F3819" w:rsidRPr="007F3819" w:rsidRDefault="007F3819" w:rsidP="007F3819">
      <w:pPr>
        <w:pStyle w:val="ListParagraph"/>
        <w:autoSpaceDE w:val="0"/>
        <w:autoSpaceDN w:val="0"/>
        <w:adjustRightInd w:val="0"/>
        <w:ind w:left="576"/>
        <w:rPr>
          <w:rFonts w:cs="Arial"/>
          <w:b/>
          <w:bCs/>
          <w:color w:val="000000"/>
          <w:sz w:val="22"/>
          <w:szCs w:val="22"/>
        </w:rPr>
      </w:pPr>
    </w:p>
    <w:p w14:paraId="333D55DB" w14:textId="221DD052" w:rsidR="00FF3FB3" w:rsidRPr="007F3819" w:rsidRDefault="007F3819" w:rsidP="00FC07D2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Allocations may increase School balances for the Year End period for some schools,</w:t>
      </w:r>
      <w:r w:rsidR="000C7A92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 xml:space="preserve">but would support </w:t>
      </w:r>
      <w:r w:rsidR="00F52D82">
        <w:rPr>
          <w:rFonts w:cs="Arial"/>
          <w:color w:val="000000"/>
          <w:sz w:val="22"/>
          <w:szCs w:val="22"/>
        </w:rPr>
        <w:t>resilience</w:t>
      </w:r>
      <w:r w:rsidR="00620305">
        <w:rPr>
          <w:rFonts w:cs="Arial"/>
          <w:color w:val="000000"/>
          <w:sz w:val="22"/>
          <w:szCs w:val="22"/>
        </w:rPr>
        <w:t xml:space="preserve"> in what will be a difficult budget period</w:t>
      </w:r>
      <w:r w:rsidR="00521D26">
        <w:rPr>
          <w:rFonts w:cs="Arial"/>
          <w:color w:val="000000"/>
          <w:sz w:val="22"/>
          <w:szCs w:val="22"/>
        </w:rPr>
        <w:t xml:space="preserve"> setting perio</w:t>
      </w:r>
      <w:r w:rsidR="002118CC">
        <w:rPr>
          <w:rFonts w:cs="Arial"/>
          <w:color w:val="000000"/>
          <w:sz w:val="22"/>
          <w:szCs w:val="22"/>
        </w:rPr>
        <w:t>d for 2023/24</w:t>
      </w:r>
    </w:p>
    <w:p w14:paraId="798B2EAB" w14:textId="77777777" w:rsidR="007F3819" w:rsidRPr="007F3819" w:rsidRDefault="007F3819" w:rsidP="007F3819">
      <w:pPr>
        <w:pStyle w:val="ListParagraph"/>
        <w:rPr>
          <w:rFonts w:cs="Arial"/>
          <w:b/>
          <w:bCs/>
          <w:color w:val="000000"/>
          <w:sz w:val="22"/>
          <w:szCs w:val="22"/>
        </w:rPr>
      </w:pPr>
    </w:p>
    <w:p w14:paraId="2B96F42B" w14:textId="7063AF8C" w:rsidR="002118CC" w:rsidRPr="00620305" w:rsidRDefault="002118CC" w:rsidP="00FC07D2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Funding would be on the same basis for </w:t>
      </w:r>
      <w:r w:rsidR="00F52D82">
        <w:rPr>
          <w:rFonts w:cs="Arial"/>
          <w:color w:val="000000"/>
          <w:sz w:val="22"/>
          <w:szCs w:val="22"/>
        </w:rPr>
        <w:t>Maintained and Academy mainstream schools.</w:t>
      </w:r>
    </w:p>
    <w:sectPr w:rsidR="002118CC" w:rsidRPr="00620305" w:rsidSect="004C11CF">
      <w:headerReference w:type="default" r:id="rId11"/>
      <w:footerReference w:type="default" r:id="rId12"/>
      <w:pgSz w:w="11906" w:h="16838" w:code="9"/>
      <w:pgMar w:top="1503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FBFE9" w14:textId="77777777" w:rsidR="00077654" w:rsidRDefault="00077654">
      <w:r>
        <w:separator/>
      </w:r>
    </w:p>
  </w:endnote>
  <w:endnote w:type="continuationSeparator" w:id="0">
    <w:p w14:paraId="3778FC83" w14:textId="77777777" w:rsidR="00077654" w:rsidRDefault="0007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74A69" w14:textId="77777777" w:rsidR="0096294A" w:rsidRDefault="0096294A">
    <w:pPr>
      <w:pStyle w:val="Footer"/>
      <w:jc w:val="center"/>
      <w:rPr>
        <w:b/>
      </w:rPr>
    </w:pP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FF7453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480DC" w14:textId="77777777" w:rsidR="00077654" w:rsidRDefault="00077654">
      <w:r>
        <w:separator/>
      </w:r>
    </w:p>
  </w:footnote>
  <w:footnote w:type="continuationSeparator" w:id="0">
    <w:p w14:paraId="20E796AA" w14:textId="77777777" w:rsidR="00077654" w:rsidRDefault="00077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74A67" w14:textId="0927537F" w:rsidR="0096294A" w:rsidRDefault="0096294A">
    <w:pPr>
      <w:pStyle w:val="Header"/>
    </w:pPr>
    <w:r w:rsidRPr="00ED7730">
      <w:ptab w:relativeTo="margin" w:alignment="center" w:leader="none"/>
    </w:r>
    <w:r w:rsidR="00FF7453">
      <w:t>Schools Forum</w:t>
    </w:r>
    <w:r w:rsidR="00A64628">
      <w:t xml:space="preserve"> 30 November 2022</w:t>
    </w:r>
  </w:p>
  <w:p w14:paraId="40574A68" w14:textId="77777777" w:rsidR="0096294A" w:rsidRDefault="009629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4392"/>
    <w:multiLevelType w:val="hybridMultilevel"/>
    <w:tmpl w:val="FD86B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C73AD"/>
    <w:multiLevelType w:val="hybridMultilevel"/>
    <w:tmpl w:val="F5321764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20075F5"/>
    <w:multiLevelType w:val="hybridMultilevel"/>
    <w:tmpl w:val="33A2522C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B1021"/>
    <w:multiLevelType w:val="hybridMultilevel"/>
    <w:tmpl w:val="E286E8CE"/>
    <w:lvl w:ilvl="0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856108"/>
    <w:multiLevelType w:val="hybridMultilevel"/>
    <w:tmpl w:val="4D32DC7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8669EB"/>
    <w:multiLevelType w:val="hybridMultilevel"/>
    <w:tmpl w:val="C3C0388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852285"/>
    <w:multiLevelType w:val="hybridMultilevel"/>
    <w:tmpl w:val="11BA7422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163B3D"/>
    <w:multiLevelType w:val="multilevel"/>
    <w:tmpl w:val="5B9AAF32"/>
    <w:lvl w:ilvl="0">
      <w:start w:val="1"/>
      <w:numFmt w:val="decimal"/>
      <w:lvlText w:val="%1"/>
      <w:lvlJc w:val="left"/>
      <w:pPr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0A464417"/>
    <w:multiLevelType w:val="hybridMultilevel"/>
    <w:tmpl w:val="EDF69FD8"/>
    <w:lvl w:ilvl="0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43440F"/>
    <w:multiLevelType w:val="hybridMultilevel"/>
    <w:tmpl w:val="6966D860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EE4043D"/>
    <w:multiLevelType w:val="hybridMultilevel"/>
    <w:tmpl w:val="99C4A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615AEE"/>
    <w:multiLevelType w:val="hybridMultilevel"/>
    <w:tmpl w:val="7052955E"/>
    <w:lvl w:ilvl="0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04336F"/>
    <w:multiLevelType w:val="hybridMultilevel"/>
    <w:tmpl w:val="B352C6C8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33C0C52"/>
    <w:multiLevelType w:val="hybridMultilevel"/>
    <w:tmpl w:val="421453C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58E277C"/>
    <w:multiLevelType w:val="hybridMultilevel"/>
    <w:tmpl w:val="1330A000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16543C4D"/>
    <w:multiLevelType w:val="hybridMultilevel"/>
    <w:tmpl w:val="6DA49F1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1D160010"/>
    <w:multiLevelType w:val="hybridMultilevel"/>
    <w:tmpl w:val="E6A8591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3E7992"/>
    <w:multiLevelType w:val="hybridMultilevel"/>
    <w:tmpl w:val="3072F854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21DD51CF"/>
    <w:multiLevelType w:val="hybridMultilevel"/>
    <w:tmpl w:val="338A92C4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7C2CF0"/>
    <w:multiLevelType w:val="hybridMultilevel"/>
    <w:tmpl w:val="52642EEC"/>
    <w:lvl w:ilvl="0" w:tplc="4AEA40A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B575B6"/>
    <w:multiLevelType w:val="hybridMultilevel"/>
    <w:tmpl w:val="3AAAF8F4"/>
    <w:lvl w:ilvl="0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91159"/>
    <w:multiLevelType w:val="hybridMultilevel"/>
    <w:tmpl w:val="2B303074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9EC5F75"/>
    <w:multiLevelType w:val="hybridMultilevel"/>
    <w:tmpl w:val="9854324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E53836"/>
    <w:multiLevelType w:val="hybridMultilevel"/>
    <w:tmpl w:val="A4A25A2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7D139D"/>
    <w:multiLevelType w:val="hybridMultilevel"/>
    <w:tmpl w:val="08D2A368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9C1406B"/>
    <w:multiLevelType w:val="hybridMultilevel"/>
    <w:tmpl w:val="905CA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EC36C2"/>
    <w:multiLevelType w:val="hybridMultilevel"/>
    <w:tmpl w:val="C9F42DDA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8" w15:restartNumberingAfterBreak="0">
    <w:nsid w:val="4D073853"/>
    <w:multiLevelType w:val="hybridMultilevel"/>
    <w:tmpl w:val="05B2F83C"/>
    <w:lvl w:ilvl="0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CD3BE9"/>
    <w:multiLevelType w:val="hybridMultilevel"/>
    <w:tmpl w:val="48A8E75A"/>
    <w:lvl w:ilvl="0" w:tplc="4AEA40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DE15B3"/>
    <w:multiLevelType w:val="hybridMultilevel"/>
    <w:tmpl w:val="692C468E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1" w15:restartNumberingAfterBreak="0">
    <w:nsid w:val="5D153EFD"/>
    <w:multiLevelType w:val="hybridMultilevel"/>
    <w:tmpl w:val="3B684F0C"/>
    <w:lvl w:ilvl="0" w:tplc="3BB645D4">
      <w:start w:val="1"/>
      <w:numFmt w:val="lowerLetter"/>
      <w:lvlText w:val="%1)"/>
      <w:lvlJc w:val="left"/>
      <w:pPr>
        <w:tabs>
          <w:tab w:val="num" w:pos="1100"/>
        </w:tabs>
        <w:ind w:left="1100" w:hanging="20"/>
      </w:pPr>
      <w:rPr>
        <w:rFonts w:ascii="Arial" w:eastAsia="Lucida Console" w:hAnsi="Arial" w:cs="Lucida Console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5EC27ED5"/>
    <w:multiLevelType w:val="hybridMultilevel"/>
    <w:tmpl w:val="1A7AF970"/>
    <w:lvl w:ilvl="0" w:tplc="4AEA40A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0A20E3"/>
    <w:multiLevelType w:val="hybridMultilevel"/>
    <w:tmpl w:val="A61898E2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4" w15:restartNumberingAfterBreak="0">
    <w:nsid w:val="658E48DF"/>
    <w:multiLevelType w:val="hybridMultilevel"/>
    <w:tmpl w:val="C5FCC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37731D"/>
    <w:multiLevelType w:val="hybridMultilevel"/>
    <w:tmpl w:val="F2240B4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6F2F4E"/>
    <w:multiLevelType w:val="hybridMultilevel"/>
    <w:tmpl w:val="0FD6D252"/>
    <w:lvl w:ilvl="0" w:tplc="CCDEF40A">
      <w:start w:val="1"/>
      <w:numFmt w:val="bullet"/>
      <w:lvlText w:val="o"/>
      <w:lvlJc w:val="left"/>
      <w:pPr>
        <w:tabs>
          <w:tab w:val="num" w:pos="301"/>
        </w:tabs>
        <w:ind w:left="224" w:hanging="22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 w15:restartNumberingAfterBreak="0">
    <w:nsid w:val="746E034F"/>
    <w:multiLevelType w:val="hybridMultilevel"/>
    <w:tmpl w:val="558C5DA0"/>
    <w:lvl w:ilvl="0" w:tplc="4AEA40A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6E7EA0"/>
    <w:multiLevelType w:val="multilevel"/>
    <w:tmpl w:val="02AA7E7A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6590C01"/>
    <w:multiLevelType w:val="hybridMultilevel"/>
    <w:tmpl w:val="5D20F484"/>
    <w:lvl w:ilvl="0" w:tplc="4AEA40A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8B0B01"/>
    <w:multiLevelType w:val="hybridMultilevel"/>
    <w:tmpl w:val="B740B2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6E333F"/>
    <w:multiLevelType w:val="hybridMultilevel"/>
    <w:tmpl w:val="290AEAE4"/>
    <w:lvl w:ilvl="0" w:tplc="8206A21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E16CAC"/>
    <w:multiLevelType w:val="hybridMultilevel"/>
    <w:tmpl w:val="88C6A1B8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DAD2CFC"/>
    <w:multiLevelType w:val="multilevel"/>
    <w:tmpl w:val="637CFC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0"/>
  </w:num>
  <w:num w:numId="2">
    <w:abstractNumId w:val="39"/>
  </w:num>
  <w:num w:numId="3">
    <w:abstractNumId w:val="32"/>
  </w:num>
  <w:num w:numId="4">
    <w:abstractNumId w:val="5"/>
  </w:num>
  <w:num w:numId="5">
    <w:abstractNumId w:val="37"/>
  </w:num>
  <w:num w:numId="6">
    <w:abstractNumId w:val="20"/>
  </w:num>
  <w:num w:numId="7">
    <w:abstractNumId w:val="19"/>
  </w:num>
  <w:num w:numId="8">
    <w:abstractNumId w:val="15"/>
  </w:num>
  <w:num w:numId="9">
    <w:abstractNumId w:val="17"/>
  </w:num>
  <w:num w:numId="10">
    <w:abstractNumId w:val="24"/>
  </w:num>
  <w:num w:numId="11">
    <w:abstractNumId w:val="29"/>
  </w:num>
  <w:num w:numId="12">
    <w:abstractNumId w:val="41"/>
  </w:num>
  <w:num w:numId="13">
    <w:abstractNumId w:val="42"/>
  </w:num>
  <w:num w:numId="14">
    <w:abstractNumId w:val="12"/>
  </w:num>
  <w:num w:numId="15">
    <w:abstractNumId w:val="35"/>
  </w:num>
  <w:num w:numId="16">
    <w:abstractNumId w:val="4"/>
  </w:num>
  <w:num w:numId="17">
    <w:abstractNumId w:val="38"/>
  </w:num>
  <w:num w:numId="18">
    <w:abstractNumId w:val="8"/>
  </w:num>
  <w:num w:numId="19">
    <w:abstractNumId w:val="28"/>
  </w:num>
  <w:num w:numId="20">
    <w:abstractNumId w:val="18"/>
  </w:num>
  <w:num w:numId="21">
    <w:abstractNumId w:val="11"/>
  </w:num>
  <w:num w:numId="22">
    <w:abstractNumId w:val="21"/>
  </w:num>
  <w:num w:numId="23">
    <w:abstractNumId w:val="16"/>
  </w:num>
  <w:num w:numId="24">
    <w:abstractNumId w:val="30"/>
  </w:num>
  <w:num w:numId="25">
    <w:abstractNumId w:val="2"/>
  </w:num>
  <w:num w:numId="26">
    <w:abstractNumId w:val="23"/>
  </w:num>
  <w:num w:numId="27">
    <w:abstractNumId w:val="22"/>
  </w:num>
  <w:num w:numId="28">
    <w:abstractNumId w:val="14"/>
  </w:num>
  <w:num w:numId="29">
    <w:abstractNumId w:val="27"/>
  </w:num>
  <w:num w:numId="30">
    <w:abstractNumId w:val="6"/>
  </w:num>
  <w:num w:numId="31">
    <w:abstractNumId w:val="1"/>
  </w:num>
  <w:num w:numId="32">
    <w:abstractNumId w:val="3"/>
  </w:num>
  <w:num w:numId="33">
    <w:abstractNumId w:val="31"/>
  </w:num>
  <w:num w:numId="34">
    <w:abstractNumId w:val="33"/>
  </w:num>
  <w:num w:numId="35">
    <w:abstractNumId w:val="25"/>
  </w:num>
  <w:num w:numId="36">
    <w:abstractNumId w:val="13"/>
  </w:num>
  <w:num w:numId="37">
    <w:abstractNumId w:val="36"/>
  </w:num>
  <w:num w:numId="38">
    <w:abstractNumId w:val="9"/>
  </w:num>
  <w:num w:numId="39">
    <w:abstractNumId w:val="10"/>
  </w:num>
  <w:num w:numId="40">
    <w:abstractNumId w:val="0"/>
  </w:num>
  <w:num w:numId="41">
    <w:abstractNumId w:val="34"/>
  </w:num>
  <w:num w:numId="42">
    <w:abstractNumId w:val="26"/>
  </w:num>
  <w:num w:numId="43">
    <w:abstractNumId w:val="43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C3"/>
    <w:rsid w:val="000001D4"/>
    <w:rsid w:val="000038BB"/>
    <w:rsid w:val="0000557F"/>
    <w:rsid w:val="000079CF"/>
    <w:rsid w:val="000106AF"/>
    <w:rsid w:val="00011A38"/>
    <w:rsid w:val="0001228D"/>
    <w:rsid w:val="00014128"/>
    <w:rsid w:val="000149FD"/>
    <w:rsid w:val="00017C18"/>
    <w:rsid w:val="000227D7"/>
    <w:rsid w:val="00025F55"/>
    <w:rsid w:val="00026A03"/>
    <w:rsid w:val="00030F6F"/>
    <w:rsid w:val="000339DC"/>
    <w:rsid w:val="00041E9D"/>
    <w:rsid w:val="00044F76"/>
    <w:rsid w:val="0004614B"/>
    <w:rsid w:val="00046FCB"/>
    <w:rsid w:val="00047AD2"/>
    <w:rsid w:val="0005284B"/>
    <w:rsid w:val="00053B81"/>
    <w:rsid w:val="00060FED"/>
    <w:rsid w:val="000641A0"/>
    <w:rsid w:val="0007256E"/>
    <w:rsid w:val="00074A5B"/>
    <w:rsid w:val="00076C6F"/>
    <w:rsid w:val="00077299"/>
    <w:rsid w:val="00077654"/>
    <w:rsid w:val="00083BBE"/>
    <w:rsid w:val="00084EE5"/>
    <w:rsid w:val="00086721"/>
    <w:rsid w:val="00087E04"/>
    <w:rsid w:val="00097A22"/>
    <w:rsid w:val="000A2234"/>
    <w:rsid w:val="000A32CF"/>
    <w:rsid w:val="000A7510"/>
    <w:rsid w:val="000A7872"/>
    <w:rsid w:val="000A78CA"/>
    <w:rsid w:val="000B17C5"/>
    <w:rsid w:val="000C0E48"/>
    <w:rsid w:val="000C1387"/>
    <w:rsid w:val="000C311F"/>
    <w:rsid w:val="000C3AA8"/>
    <w:rsid w:val="000C7A92"/>
    <w:rsid w:val="000D3037"/>
    <w:rsid w:val="000D3AD5"/>
    <w:rsid w:val="000D5510"/>
    <w:rsid w:val="000D6FF5"/>
    <w:rsid w:val="000E153F"/>
    <w:rsid w:val="000E219A"/>
    <w:rsid w:val="000E67F0"/>
    <w:rsid w:val="000E7C2D"/>
    <w:rsid w:val="000F0114"/>
    <w:rsid w:val="000F0BCB"/>
    <w:rsid w:val="000F1054"/>
    <w:rsid w:val="000F22D5"/>
    <w:rsid w:val="000F634A"/>
    <w:rsid w:val="00102CEB"/>
    <w:rsid w:val="00106486"/>
    <w:rsid w:val="0010737A"/>
    <w:rsid w:val="00110A18"/>
    <w:rsid w:val="00110AE1"/>
    <w:rsid w:val="00112100"/>
    <w:rsid w:val="00117409"/>
    <w:rsid w:val="00120BA2"/>
    <w:rsid w:val="00125730"/>
    <w:rsid w:val="00126384"/>
    <w:rsid w:val="00127374"/>
    <w:rsid w:val="00131EEB"/>
    <w:rsid w:val="0013261A"/>
    <w:rsid w:val="00133AC3"/>
    <w:rsid w:val="00141C4E"/>
    <w:rsid w:val="001445AD"/>
    <w:rsid w:val="00144D13"/>
    <w:rsid w:val="001456EF"/>
    <w:rsid w:val="00147C98"/>
    <w:rsid w:val="00151240"/>
    <w:rsid w:val="00151AD1"/>
    <w:rsid w:val="00152F4B"/>
    <w:rsid w:val="00155C2D"/>
    <w:rsid w:val="001619A7"/>
    <w:rsid w:val="00161F9D"/>
    <w:rsid w:val="001637DD"/>
    <w:rsid w:val="001638D3"/>
    <w:rsid w:val="00171274"/>
    <w:rsid w:val="0017451A"/>
    <w:rsid w:val="00177800"/>
    <w:rsid w:val="00182B87"/>
    <w:rsid w:val="00182DE0"/>
    <w:rsid w:val="00184A94"/>
    <w:rsid w:val="0018722D"/>
    <w:rsid w:val="0019143A"/>
    <w:rsid w:val="00191787"/>
    <w:rsid w:val="001928C6"/>
    <w:rsid w:val="00192A39"/>
    <w:rsid w:val="0019416F"/>
    <w:rsid w:val="00196372"/>
    <w:rsid w:val="001A2886"/>
    <w:rsid w:val="001A74CC"/>
    <w:rsid w:val="001B1591"/>
    <w:rsid w:val="001B259F"/>
    <w:rsid w:val="001B3329"/>
    <w:rsid w:val="001C209A"/>
    <w:rsid w:val="001C3F8D"/>
    <w:rsid w:val="001C6F21"/>
    <w:rsid w:val="001D32A0"/>
    <w:rsid w:val="001D4975"/>
    <w:rsid w:val="001D6A5A"/>
    <w:rsid w:val="001D6BA4"/>
    <w:rsid w:val="001E3E11"/>
    <w:rsid w:val="001E4116"/>
    <w:rsid w:val="001E472B"/>
    <w:rsid w:val="001E70F6"/>
    <w:rsid w:val="00200D16"/>
    <w:rsid w:val="00205496"/>
    <w:rsid w:val="00205AB7"/>
    <w:rsid w:val="0020780B"/>
    <w:rsid w:val="002118CC"/>
    <w:rsid w:val="00212A01"/>
    <w:rsid w:val="002175CE"/>
    <w:rsid w:val="00221B84"/>
    <w:rsid w:val="00221EC3"/>
    <w:rsid w:val="00222459"/>
    <w:rsid w:val="002246CA"/>
    <w:rsid w:val="00231641"/>
    <w:rsid w:val="00234C73"/>
    <w:rsid w:val="002374A3"/>
    <w:rsid w:val="00240524"/>
    <w:rsid w:val="00246254"/>
    <w:rsid w:val="002467C4"/>
    <w:rsid w:val="00253B34"/>
    <w:rsid w:val="002555D9"/>
    <w:rsid w:val="00256938"/>
    <w:rsid w:val="00257D10"/>
    <w:rsid w:val="0026062F"/>
    <w:rsid w:val="0026098B"/>
    <w:rsid w:val="0026157F"/>
    <w:rsid w:val="002640E1"/>
    <w:rsid w:val="00264249"/>
    <w:rsid w:val="00266DE2"/>
    <w:rsid w:val="00266DF3"/>
    <w:rsid w:val="00273451"/>
    <w:rsid w:val="0027375D"/>
    <w:rsid w:val="00287DBD"/>
    <w:rsid w:val="0029022D"/>
    <w:rsid w:val="00290F7D"/>
    <w:rsid w:val="00291476"/>
    <w:rsid w:val="0029323C"/>
    <w:rsid w:val="00294539"/>
    <w:rsid w:val="002958F1"/>
    <w:rsid w:val="002A69DC"/>
    <w:rsid w:val="002A734B"/>
    <w:rsid w:val="002B24DF"/>
    <w:rsid w:val="002C0AB8"/>
    <w:rsid w:val="002C448A"/>
    <w:rsid w:val="002D2112"/>
    <w:rsid w:val="002D546B"/>
    <w:rsid w:val="002D56E9"/>
    <w:rsid w:val="002E4BCC"/>
    <w:rsid w:val="002E633B"/>
    <w:rsid w:val="002F12CC"/>
    <w:rsid w:val="002F4FB8"/>
    <w:rsid w:val="002F50A8"/>
    <w:rsid w:val="002F55A8"/>
    <w:rsid w:val="003044B1"/>
    <w:rsid w:val="0030490E"/>
    <w:rsid w:val="00304E15"/>
    <w:rsid w:val="00304FC8"/>
    <w:rsid w:val="00306341"/>
    <w:rsid w:val="00311894"/>
    <w:rsid w:val="00317978"/>
    <w:rsid w:val="00322E4D"/>
    <w:rsid w:val="00323930"/>
    <w:rsid w:val="00331AB6"/>
    <w:rsid w:val="003322EA"/>
    <w:rsid w:val="0033260C"/>
    <w:rsid w:val="00340BC7"/>
    <w:rsid w:val="00351F12"/>
    <w:rsid w:val="003531BB"/>
    <w:rsid w:val="00355922"/>
    <w:rsid w:val="003564B6"/>
    <w:rsid w:val="00361F94"/>
    <w:rsid w:val="0038332C"/>
    <w:rsid w:val="003867AC"/>
    <w:rsid w:val="00390AF9"/>
    <w:rsid w:val="003920CB"/>
    <w:rsid w:val="003925D5"/>
    <w:rsid w:val="00397511"/>
    <w:rsid w:val="003A08F1"/>
    <w:rsid w:val="003A19BB"/>
    <w:rsid w:val="003A3248"/>
    <w:rsid w:val="003A3EAB"/>
    <w:rsid w:val="003A43C9"/>
    <w:rsid w:val="003A4F8C"/>
    <w:rsid w:val="003B2548"/>
    <w:rsid w:val="003B3B0E"/>
    <w:rsid w:val="003B698C"/>
    <w:rsid w:val="003B700C"/>
    <w:rsid w:val="003B7621"/>
    <w:rsid w:val="003B76D8"/>
    <w:rsid w:val="003B79E5"/>
    <w:rsid w:val="003C4300"/>
    <w:rsid w:val="003C52CB"/>
    <w:rsid w:val="003D08B1"/>
    <w:rsid w:val="003D171A"/>
    <w:rsid w:val="003D29D2"/>
    <w:rsid w:val="003D435E"/>
    <w:rsid w:val="003D4611"/>
    <w:rsid w:val="003D696C"/>
    <w:rsid w:val="003D6A96"/>
    <w:rsid w:val="003E00BB"/>
    <w:rsid w:val="003E5F93"/>
    <w:rsid w:val="003E6E5A"/>
    <w:rsid w:val="003F22EF"/>
    <w:rsid w:val="003F4D68"/>
    <w:rsid w:val="0040081D"/>
    <w:rsid w:val="00400997"/>
    <w:rsid w:val="00402825"/>
    <w:rsid w:val="004053BA"/>
    <w:rsid w:val="00405B39"/>
    <w:rsid w:val="00407F2D"/>
    <w:rsid w:val="004106A4"/>
    <w:rsid w:val="00410D37"/>
    <w:rsid w:val="00411EEB"/>
    <w:rsid w:val="00420EF4"/>
    <w:rsid w:val="00421266"/>
    <w:rsid w:val="00423396"/>
    <w:rsid w:val="004256EA"/>
    <w:rsid w:val="00426D89"/>
    <w:rsid w:val="004273EC"/>
    <w:rsid w:val="00434EDA"/>
    <w:rsid w:val="00443DDB"/>
    <w:rsid w:val="00444C0E"/>
    <w:rsid w:val="00446519"/>
    <w:rsid w:val="004478AE"/>
    <w:rsid w:val="00447E7C"/>
    <w:rsid w:val="004503C6"/>
    <w:rsid w:val="0045059B"/>
    <w:rsid w:val="00451CF7"/>
    <w:rsid w:val="00457528"/>
    <w:rsid w:val="00464AD9"/>
    <w:rsid w:val="00465312"/>
    <w:rsid w:val="00465A3F"/>
    <w:rsid w:val="0046718D"/>
    <w:rsid w:val="00470560"/>
    <w:rsid w:val="004705A1"/>
    <w:rsid w:val="004725AF"/>
    <w:rsid w:val="00473FF9"/>
    <w:rsid w:val="004862AC"/>
    <w:rsid w:val="004862E0"/>
    <w:rsid w:val="00486492"/>
    <w:rsid w:val="00487FC7"/>
    <w:rsid w:val="004A0F22"/>
    <w:rsid w:val="004A2E94"/>
    <w:rsid w:val="004A6338"/>
    <w:rsid w:val="004B41F8"/>
    <w:rsid w:val="004B6ED7"/>
    <w:rsid w:val="004C11CF"/>
    <w:rsid w:val="004D0146"/>
    <w:rsid w:val="004D49B7"/>
    <w:rsid w:val="004D4FF7"/>
    <w:rsid w:val="004D60CD"/>
    <w:rsid w:val="004D763C"/>
    <w:rsid w:val="004D7D73"/>
    <w:rsid w:val="004E3533"/>
    <w:rsid w:val="004E4B97"/>
    <w:rsid w:val="004E587B"/>
    <w:rsid w:val="004F67E3"/>
    <w:rsid w:val="00501776"/>
    <w:rsid w:val="005059DC"/>
    <w:rsid w:val="0050651C"/>
    <w:rsid w:val="005065B0"/>
    <w:rsid w:val="00506986"/>
    <w:rsid w:val="00510168"/>
    <w:rsid w:val="00512A27"/>
    <w:rsid w:val="005132A1"/>
    <w:rsid w:val="00516330"/>
    <w:rsid w:val="005210A6"/>
    <w:rsid w:val="00521D26"/>
    <w:rsid w:val="00531225"/>
    <w:rsid w:val="00533374"/>
    <w:rsid w:val="00534A31"/>
    <w:rsid w:val="0054015A"/>
    <w:rsid w:val="00540291"/>
    <w:rsid w:val="00540785"/>
    <w:rsid w:val="00545A21"/>
    <w:rsid w:val="00546739"/>
    <w:rsid w:val="00550AD9"/>
    <w:rsid w:val="00552A9D"/>
    <w:rsid w:val="00554040"/>
    <w:rsid w:val="00565A62"/>
    <w:rsid w:val="00565F48"/>
    <w:rsid w:val="0057120C"/>
    <w:rsid w:val="00572E2A"/>
    <w:rsid w:val="0057432D"/>
    <w:rsid w:val="00575C55"/>
    <w:rsid w:val="00580113"/>
    <w:rsid w:val="00581CFC"/>
    <w:rsid w:val="00582A23"/>
    <w:rsid w:val="005840FC"/>
    <w:rsid w:val="005847B3"/>
    <w:rsid w:val="00584A63"/>
    <w:rsid w:val="005934AD"/>
    <w:rsid w:val="0059400C"/>
    <w:rsid w:val="005967C9"/>
    <w:rsid w:val="005A2910"/>
    <w:rsid w:val="005A29F4"/>
    <w:rsid w:val="005A3C4D"/>
    <w:rsid w:val="005A7C27"/>
    <w:rsid w:val="005D57DA"/>
    <w:rsid w:val="005E12B9"/>
    <w:rsid w:val="005E3E0A"/>
    <w:rsid w:val="005E7EBC"/>
    <w:rsid w:val="005F1CE0"/>
    <w:rsid w:val="005F399C"/>
    <w:rsid w:val="00601E51"/>
    <w:rsid w:val="00603459"/>
    <w:rsid w:val="0060387C"/>
    <w:rsid w:val="00604DF8"/>
    <w:rsid w:val="00610723"/>
    <w:rsid w:val="00611B3F"/>
    <w:rsid w:val="00611C55"/>
    <w:rsid w:val="006134FA"/>
    <w:rsid w:val="00613717"/>
    <w:rsid w:val="00616F42"/>
    <w:rsid w:val="00620305"/>
    <w:rsid w:val="006247B1"/>
    <w:rsid w:val="00643A3F"/>
    <w:rsid w:val="00643A88"/>
    <w:rsid w:val="0064655C"/>
    <w:rsid w:val="00646D3B"/>
    <w:rsid w:val="0065202F"/>
    <w:rsid w:val="00656906"/>
    <w:rsid w:val="00664ED4"/>
    <w:rsid w:val="00670559"/>
    <w:rsid w:val="006706BB"/>
    <w:rsid w:val="00671CCB"/>
    <w:rsid w:val="0067369D"/>
    <w:rsid w:val="00673A87"/>
    <w:rsid w:val="00674AD4"/>
    <w:rsid w:val="006768FB"/>
    <w:rsid w:val="00681495"/>
    <w:rsid w:val="00684D11"/>
    <w:rsid w:val="00690471"/>
    <w:rsid w:val="006939B2"/>
    <w:rsid w:val="00695F0A"/>
    <w:rsid w:val="0069748F"/>
    <w:rsid w:val="006A1261"/>
    <w:rsid w:val="006B15C2"/>
    <w:rsid w:val="006C3030"/>
    <w:rsid w:val="006C3E43"/>
    <w:rsid w:val="006C58EB"/>
    <w:rsid w:val="006C5DF1"/>
    <w:rsid w:val="006C63CE"/>
    <w:rsid w:val="006C6470"/>
    <w:rsid w:val="006C75C1"/>
    <w:rsid w:val="006C7A55"/>
    <w:rsid w:val="006D4122"/>
    <w:rsid w:val="006D64E4"/>
    <w:rsid w:val="006D6589"/>
    <w:rsid w:val="006E114C"/>
    <w:rsid w:val="006F119E"/>
    <w:rsid w:val="006F1734"/>
    <w:rsid w:val="006F217A"/>
    <w:rsid w:val="006F2A07"/>
    <w:rsid w:val="006F2AAB"/>
    <w:rsid w:val="006F2E0C"/>
    <w:rsid w:val="006F7593"/>
    <w:rsid w:val="007047E2"/>
    <w:rsid w:val="00705A4E"/>
    <w:rsid w:val="00705DAF"/>
    <w:rsid w:val="0070740D"/>
    <w:rsid w:val="0071067E"/>
    <w:rsid w:val="00715428"/>
    <w:rsid w:val="00715552"/>
    <w:rsid w:val="00717F6E"/>
    <w:rsid w:val="0072011D"/>
    <w:rsid w:val="007303C1"/>
    <w:rsid w:val="00734345"/>
    <w:rsid w:val="00734BA9"/>
    <w:rsid w:val="00736DCC"/>
    <w:rsid w:val="00741477"/>
    <w:rsid w:val="007420EE"/>
    <w:rsid w:val="007443D5"/>
    <w:rsid w:val="007512DA"/>
    <w:rsid w:val="00755030"/>
    <w:rsid w:val="00755561"/>
    <w:rsid w:val="00764A57"/>
    <w:rsid w:val="007654C8"/>
    <w:rsid w:val="00766BA8"/>
    <w:rsid w:val="00767DA0"/>
    <w:rsid w:val="00775279"/>
    <w:rsid w:val="00777C75"/>
    <w:rsid w:val="0078151E"/>
    <w:rsid w:val="007830A0"/>
    <w:rsid w:val="007857D8"/>
    <w:rsid w:val="007930F1"/>
    <w:rsid w:val="00793F85"/>
    <w:rsid w:val="007976AC"/>
    <w:rsid w:val="00797C2F"/>
    <w:rsid w:val="007B17ED"/>
    <w:rsid w:val="007B267B"/>
    <w:rsid w:val="007C0808"/>
    <w:rsid w:val="007C100F"/>
    <w:rsid w:val="007C5374"/>
    <w:rsid w:val="007D0C6B"/>
    <w:rsid w:val="007D15CC"/>
    <w:rsid w:val="007D1A19"/>
    <w:rsid w:val="007D3A6F"/>
    <w:rsid w:val="007D3E13"/>
    <w:rsid w:val="007D695C"/>
    <w:rsid w:val="007E36CF"/>
    <w:rsid w:val="007E4B79"/>
    <w:rsid w:val="007E5AAE"/>
    <w:rsid w:val="007F28CF"/>
    <w:rsid w:val="007F3819"/>
    <w:rsid w:val="007F442C"/>
    <w:rsid w:val="007F598E"/>
    <w:rsid w:val="007F68E4"/>
    <w:rsid w:val="008016EC"/>
    <w:rsid w:val="008032F8"/>
    <w:rsid w:val="008059CF"/>
    <w:rsid w:val="008074A7"/>
    <w:rsid w:val="00807546"/>
    <w:rsid w:val="008113A1"/>
    <w:rsid w:val="00811614"/>
    <w:rsid w:val="00816F02"/>
    <w:rsid w:val="0082363F"/>
    <w:rsid w:val="0082686D"/>
    <w:rsid w:val="008270C9"/>
    <w:rsid w:val="008276F5"/>
    <w:rsid w:val="00827831"/>
    <w:rsid w:val="00830781"/>
    <w:rsid w:val="0083113B"/>
    <w:rsid w:val="008311F6"/>
    <w:rsid w:val="00833A23"/>
    <w:rsid w:val="00834F44"/>
    <w:rsid w:val="00840052"/>
    <w:rsid w:val="00840ADC"/>
    <w:rsid w:val="008415CA"/>
    <w:rsid w:val="008426DD"/>
    <w:rsid w:val="00842A36"/>
    <w:rsid w:val="00843CA0"/>
    <w:rsid w:val="0084451E"/>
    <w:rsid w:val="00846332"/>
    <w:rsid w:val="00851B78"/>
    <w:rsid w:val="00853979"/>
    <w:rsid w:val="00854EE9"/>
    <w:rsid w:val="008551AC"/>
    <w:rsid w:val="00862649"/>
    <w:rsid w:val="00871E68"/>
    <w:rsid w:val="00874A03"/>
    <w:rsid w:val="00875173"/>
    <w:rsid w:val="00876D9E"/>
    <w:rsid w:val="008779FF"/>
    <w:rsid w:val="008825A1"/>
    <w:rsid w:val="008827A0"/>
    <w:rsid w:val="008843EB"/>
    <w:rsid w:val="00884935"/>
    <w:rsid w:val="00885FB6"/>
    <w:rsid w:val="00886409"/>
    <w:rsid w:val="00887A6A"/>
    <w:rsid w:val="008918D0"/>
    <w:rsid w:val="0089533B"/>
    <w:rsid w:val="00896AE8"/>
    <w:rsid w:val="00897094"/>
    <w:rsid w:val="008B3A21"/>
    <w:rsid w:val="008B40E6"/>
    <w:rsid w:val="008C026C"/>
    <w:rsid w:val="008C0499"/>
    <w:rsid w:val="008C0F04"/>
    <w:rsid w:val="008C10D0"/>
    <w:rsid w:val="008C1863"/>
    <w:rsid w:val="008C5FBF"/>
    <w:rsid w:val="008C709C"/>
    <w:rsid w:val="008C7209"/>
    <w:rsid w:val="008D3826"/>
    <w:rsid w:val="008E2EC9"/>
    <w:rsid w:val="008E4D27"/>
    <w:rsid w:val="008E6616"/>
    <w:rsid w:val="008E7125"/>
    <w:rsid w:val="008F1F04"/>
    <w:rsid w:val="008F308F"/>
    <w:rsid w:val="00900015"/>
    <w:rsid w:val="00900896"/>
    <w:rsid w:val="00901921"/>
    <w:rsid w:val="00901B25"/>
    <w:rsid w:val="00903441"/>
    <w:rsid w:val="0090786C"/>
    <w:rsid w:val="00907D5D"/>
    <w:rsid w:val="00910D9C"/>
    <w:rsid w:val="00910F12"/>
    <w:rsid w:val="009324CE"/>
    <w:rsid w:val="0093530E"/>
    <w:rsid w:val="00937126"/>
    <w:rsid w:val="009376B7"/>
    <w:rsid w:val="0094047C"/>
    <w:rsid w:val="00941783"/>
    <w:rsid w:val="0094320E"/>
    <w:rsid w:val="009456FA"/>
    <w:rsid w:val="009508AA"/>
    <w:rsid w:val="00955688"/>
    <w:rsid w:val="0096294A"/>
    <w:rsid w:val="00967412"/>
    <w:rsid w:val="0097070D"/>
    <w:rsid w:val="009715B8"/>
    <w:rsid w:val="00974443"/>
    <w:rsid w:val="00974B86"/>
    <w:rsid w:val="00977FE3"/>
    <w:rsid w:val="00982C1A"/>
    <w:rsid w:val="00983BE3"/>
    <w:rsid w:val="00985673"/>
    <w:rsid w:val="0099241F"/>
    <w:rsid w:val="009A3978"/>
    <w:rsid w:val="009A4DA9"/>
    <w:rsid w:val="009A6B26"/>
    <w:rsid w:val="009A6FB6"/>
    <w:rsid w:val="009B55FD"/>
    <w:rsid w:val="009B5F87"/>
    <w:rsid w:val="009B68D2"/>
    <w:rsid w:val="009C6A63"/>
    <w:rsid w:val="009C7E20"/>
    <w:rsid w:val="009D02BA"/>
    <w:rsid w:val="009D7EF1"/>
    <w:rsid w:val="009E2CE1"/>
    <w:rsid w:val="009F0DD3"/>
    <w:rsid w:val="009F3AA9"/>
    <w:rsid w:val="00A00554"/>
    <w:rsid w:val="00A0117F"/>
    <w:rsid w:val="00A021D0"/>
    <w:rsid w:val="00A0264B"/>
    <w:rsid w:val="00A0450A"/>
    <w:rsid w:val="00A10EC0"/>
    <w:rsid w:val="00A20EC1"/>
    <w:rsid w:val="00A24C0E"/>
    <w:rsid w:val="00A26490"/>
    <w:rsid w:val="00A270FB"/>
    <w:rsid w:val="00A3092C"/>
    <w:rsid w:val="00A35101"/>
    <w:rsid w:val="00A35CB1"/>
    <w:rsid w:val="00A37785"/>
    <w:rsid w:val="00A4191B"/>
    <w:rsid w:val="00A41FDD"/>
    <w:rsid w:val="00A4422E"/>
    <w:rsid w:val="00A46BC0"/>
    <w:rsid w:val="00A46E30"/>
    <w:rsid w:val="00A47AD0"/>
    <w:rsid w:val="00A47C92"/>
    <w:rsid w:val="00A549DB"/>
    <w:rsid w:val="00A5685A"/>
    <w:rsid w:val="00A56BC2"/>
    <w:rsid w:val="00A64628"/>
    <w:rsid w:val="00A7074D"/>
    <w:rsid w:val="00A70D06"/>
    <w:rsid w:val="00A75710"/>
    <w:rsid w:val="00A869BA"/>
    <w:rsid w:val="00A872FB"/>
    <w:rsid w:val="00A90D5D"/>
    <w:rsid w:val="00A90DE9"/>
    <w:rsid w:val="00A9242E"/>
    <w:rsid w:val="00A94084"/>
    <w:rsid w:val="00AA78F5"/>
    <w:rsid w:val="00AB7124"/>
    <w:rsid w:val="00AC0A8B"/>
    <w:rsid w:val="00AC481F"/>
    <w:rsid w:val="00AC652D"/>
    <w:rsid w:val="00AC6895"/>
    <w:rsid w:val="00AD09C8"/>
    <w:rsid w:val="00AD467E"/>
    <w:rsid w:val="00AE2D02"/>
    <w:rsid w:val="00AE58A1"/>
    <w:rsid w:val="00AF3108"/>
    <w:rsid w:val="00AF4619"/>
    <w:rsid w:val="00AF4957"/>
    <w:rsid w:val="00AF72A6"/>
    <w:rsid w:val="00B006AA"/>
    <w:rsid w:val="00B00BFF"/>
    <w:rsid w:val="00B10719"/>
    <w:rsid w:val="00B156F5"/>
    <w:rsid w:val="00B16534"/>
    <w:rsid w:val="00B23309"/>
    <w:rsid w:val="00B25BC0"/>
    <w:rsid w:val="00B265D3"/>
    <w:rsid w:val="00B27312"/>
    <w:rsid w:val="00B339B6"/>
    <w:rsid w:val="00B35C52"/>
    <w:rsid w:val="00B37A1B"/>
    <w:rsid w:val="00B42738"/>
    <w:rsid w:val="00B42912"/>
    <w:rsid w:val="00B475FC"/>
    <w:rsid w:val="00B51BA6"/>
    <w:rsid w:val="00B52078"/>
    <w:rsid w:val="00B568A1"/>
    <w:rsid w:val="00B57BC9"/>
    <w:rsid w:val="00B57F41"/>
    <w:rsid w:val="00B60546"/>
    <w:rsid w:val="00B61622"/>
    <w:rsid w:val="00B62473"/>
    <w:rsid w:val="00B63F5E"/>
    <w:rsid w:val="00B676D3"/>
    <w:rsid w:val="00B67908"/>
    <w:rsid w:val="00B70C9B"/>
    <w:rsid w:val="00B7111E"/>
    <w:rsid w:val="00B72BE2"/>
    <w:rsid w:val="00B74DF8"/>
    <w:rsid w:val="00B773C5"/>
    <w:rsid w:val="00B77ABC"/>
    <w:rsid w:val="00B83052"/>
    <w:rsid w:val="00B8684F"/>
    <w:rsid w:val="00B87DE5"/>
    <w:rsid w:val="00B91F4A"/>
    <w:rsid w:val="00BB00C3"/>
    <w:rsid w:val="00BB0A45"/>
    <w:rsid w:val="00BB267C"/>
    <w:rsid w:val="00BB29A1"/>
    <w:rsid w:val="00BB2A50"/>
    <w:rsid w:val="00BB2F65"/>
    <w:rsid w:val="00BB4758"/>
    <w:rsid w:val="00BC13C9"/>
    <w:rsid w:val="00BC510D"/>
    <w:rsid w:val="00BC53BA"/>
    <w:rsid w:val="00BC57CF"/>
    <w:rsid w:val="00BD0C88"/>
    <w:rsid w:val="00BD1077"/>
    <w:rsid w:val="00BD2117"/>
    <w:rsid w:val="00BD2F97"/>
    <w:rsid w:val="00BD403B"/>
    <w:rsid w:val="00BD46C2"/>
    <w:rsid w:val="00BE311A"/>
    <w:rsid w:val="00BE3436"/>
    <w:rsid w:val="00BE6DDA"/>
    <w:rsid w:val="00BF12DE"/>
    <w:rsid w:val="00BF3BE3"/>
    <w:rsid w:val="00BF6E7C"/>
    <w:rsid w:val="00BF75F9"/>
    <w:rsid w:val="00C12ABE"/>
    <w:rsid w:val="00C21CE7"/>
    <w:rsid w:val="00C26020"/>
    <w:rsid w:val="00C33AB2"/>
    <w:rsid w:val="00C36824"/>
    <w:rsid w:val="00C4793C"/>
    <w:rsid w:val="00C51271"/>
    <w:rsid w:val="00C56941"/>
    <w:rsid w:val="00C617F8"/>
    <w:rsid w:val="00C6346E"/>
    <w:rsid w:val="00C63AE7"/>
    <w:rsid w:val="00C672F3"/>
    <w:rsid w:val="00C679E6"/>
    <w:rsid w:val="00C67FDD"/>
    <w:rsid w:val="00C72642"/>
    <w:rsid w:val="00C81B0D"/>
    <w:rsid w:val="00C85CF0"/>
    <w:rsid w:val="00C90FFA"/>
    <w:rsid w:val="00C91486"/>
    <w:rsid w:val="00CA4964"/>
    <w:rsid w:val="00CB11FD"/>
    <w:rsid w:val="00CB440D"/>
    <w:rsid w:val="00CB458A"/>
    <w:rsid w:val="00CB5494"/>
    <w:rsid w:val="00CB73F7"/>
    <w:rsid w:val="00CC3237"/>
    <w:rsid w:val="00CC431F"/>
    <w:rsid w:val="00CC73F0"/>
    <w:rsid w:val="00CD0D8A"/>
    <w:rsid w:val="00CD13EC"/>
    <w:rsid w:val="00CD2C9C"/>
    <w:rsid w:val="00CD6393"/>
    <w:rsid w:val="00CD764A"/>
    <w:rsid w:val="00CE24ED"/>
    <w:rsid w:val="00CE2977"/>
    <w:rsid w:val="00CE4D2E"/>
    <w:rsid w:val="00CF1CF1"/>
    <w:rsid w:val="00CF2A2E"/>
    <w:rsid w:val="00CF341E"/>
    <w:rsid w:val="00CF36A1"/>
    <w:rsid w:val="00D02E78"/>
    <w:rsid w:val="00D06B84"/>
    <w:rsid w:val="00D06EE5"/>
    <w:rsid w:val="00D11F3A"/>
    <w:rsid w:val="00D21E3D"/>
    <w:rsid w:val="00D228A2"/>
    <w:rsid w:val="00D25CD7"/>
    <w:rsid w:val="00D2769E"/>
    <w:rsid w:val="00D37CAC"/>
    <w:rsid w:val="00D4115F"/>
    <w:rsid w:val="00D4313E"/>
    <w:rsid w:val="00D46204"/>
    <w:rsid w:val="00D51009"/>
    <w:rsid w:val="00D53328"/>
    <w:rsid w:val="00D62A1F"/>
    <w:rsid w:val="00D671B1"/>
    <w:rsid w:val="00D702AB"/>
    <w:rsid w:val="00D728E7"/>
    <w:rsid w:val="00D74697"/>
    <w:rsid w:val="00D76549"/>
    <w:rsid w:val="00D8007A"/>
    <w:rsid w:val="00D82ECF"/>
    <w:rsid w:val="00D86424"/>
    <w:rsid w:val="00D941A8"/>
    <w:rsid w:val="00D957DD"/>
    <w:rsid w:val="00DA22DF"/>
    <w:rsid w:val="00DA45F5"/>
    <w:rsid w:val="00DB0B78"/>
    <w:rsid w:val="00DB1D13"/>
    <w:rsid w:val="00DB3C20"/>
    <w:rsid w:val="00DB5B68"/>
    <w:rsid w:val="00DC2C42"/>
    <w:rsid w:val="00DC5FA6"/>
    <w:rsid w:val="00DD39B8"/>
    <w:rsid w:val="00DD6817"/>
    <w:rsid w:val="00DE199B"/>
    <w:rsid w:val="00DF216B"/>
    <w:rsid w:val="00DF7CEF"/>
    <w:rsid w:val="00E041BB"/>
    <w:rsid w:val="00E06B56"/>
    <w:rsid w:val="00E06CA6"/>
    <w:rsid w:val="00E12796"/>
    <w:rsid w:val="00E13108"/>
    <w:rsid w:val="00E15AEF"/>
    <w:rsid w:val="00E17A03"/>
    <w:rsid w:val="00E21E4C"/>
    <w:rsid w:val="00E221C2"/>
    <w:rsid w:val="00E24D27"/>
    <w:rsid w:val="00E301F8"/>
    <w:rsid w:val="00E32E70"/>
    <w:rsid w:val="00E332A9"/>
    <w:rsid w:val="00E34C45"/>
    <w:rsid w:val="00E36F58"/>
    <w:rsid w:val="00E43F78"/>
    <w:rsid w:val="00E52D93"/>
    <w:rsid w:val="00E54793"/>
    <w:rsid w:val="00E54E3F"/>
    <w:rsid w:val="00E56071"/>
    <w:rsid w:val="00E6124D"/>
    <w:rsid w:val="00E67ECA"/>
    <w:rsid w:val="00E71519"/>
    <w:rsid w:val="00E91D28"/>
    <w:rsid w:val="00E93F8D"/>
    <w:rsid w:val="00E968CD"/>
    <w:rsid w:val="00EA158F"/>
    <w:rsid w:val="00EB0813"/>
    <w:rsid w:val="00EB119D"/>
    <w:rsid w:val="00EB2573"/>
    <w:rsid w:val="00EB7424"/>
    <w:rsid w:val="00EC21D9"/>
    <w:rsid w:val="00EC453C"/>
    <w:rsid w:val="00ED2EB8"/>
    <w:rsid w:val="00ED7730"/>
    <w:rsid w:val="00EE39A6"/>
    <w:rsid w:val="00EE5A0F"/>
    <w:rsid w:val="00EF05F1"/>
    <w:rsid w:val="00EF0FE3"/>
    <w:rsid w:val="00EF144A"/>
    <w:rsid w:val="00EF2266"/>
    <w:rsid w:val="00EF318C"/>
    <w:rsid w:val="00EF4132"/>
    <w:rsid w:val="00F01125"/>
    <w:rsid w:val="00F013C6"/>
    <w:rsid w:val="00F0535D"/>
    <w:rsid w:val="00F05E02"/>
    <w:rsid w:val="00F10E92"/>
    <w:rsid w:val="00F1431A"/>
    <w:rsid w:val="00F2140C"/>
    <w:rsid w:val="00F21B12"/>
    <w:rsid w:val="00F22F45"/>
    <w:rsid w:val="00F2331E"/>
    <w:rsid w:val="00F24044"/>
    <w:rsid w:val="00F24751"/>
    <w:rsid w:val="00F254A7"/>
    <w:rsid w:val="00F25E81"/>
    <w:rsid w:val="00F30356"/>
    <w:rsid w:val="00F325BC"/>
    <w:rsid w:val="00F33DE2"/>
    <w:rsid w:val="00F413F5"/>
    <w:rsid w:val="00F413F8"/>
    <w:rsid w:val="00F4416F"/>
    <w:rsid w:val="00F44713"/>
    <w:rsid w:val="00F474E9"/>
    <w:rsid w:val="00F47930"/>
    <w:rsid w:val="00F503A4"/>
    <w:rsid w:val="00F50B6B"/>
    <w:rsid w:val="00F51BA2"/>
    <w:rsid w:val="00F52D82"/>
    <w:rsid w:val="00F530A2"/>
    <w:rsid w:val="00F547FF"/>
    <w:rsid w:val="00F57BD7"/>
    <w:rsid w:val="00F601D7"/>
    <w:rsid w:val="00F6086C"/>
    <w:rsid w:val="00F61F89"/>
    <w:rsid w:val="00F62A60"/>
    <w:rsid w:val="00F6765F"/>
    <w:rsid w:val="00F67EAC"/>
    <w:rsid w:val="00F717AF"/>
    <w:rsid w:val="00F75550"/>
    <w:rsid w:val="00F8304B"/>
    <w:rsid w:val="00F84BE8"/>
    <w:rsid w:val="00F95A14"/>
    <w:rsid w:val="00FA36CB"/>
    <w:rsid w:val="00FA6A88"/>
    <w:rsid w:val="00FA7D95"/>
    <w:rsid w:val="00FB1C19"/>
    <w:rsid w:val="00FC02E6"/>
    <w:rsid w:val="00FC07D2"/>
    <w:rsid w:val="00FC1F05"/>
    <w:rsid w:val="00FC333A"/>
    <w:rsid w:val="00FC3821"/>
    <w:rsid w:val="00FD189B"/>
    <w:rsid w:val="00FD263D"/>
    <w:rsid w:val="00FE0176"/>
    <w:rsid w:val="00FE154D"/>
    <w:rsid w:val="00FE1AA1"/>
    <w:rsid w:val="00FE1E66"/>
    <w:rsid w:val="00FE323D"/>
    <w:rsid w:val="00FE5C12"/>
    <w:rsid w:val="00FE6EAE"/>
    <w:rsid w:val="00FE7B5E"/>
    <w:rsid w:val="00FF19BC"/>
    <w:rsid w:val="00FF3FB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574A4F"/>
  <w15:docId w15:val="{A1726D81-EC70-4DB0-9B19-945D2167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aliases w:val="Numbered - 1"/>
    <w:basedOn w:val="Normal"/>
    <w:next w:val="Normal"/>
    <w:qFormat/>
    <w:rsid w:val="003322EA"/>
    <w:pPr>
      <w:keepNext/>
      <w:keepLines/>
      <w:widowControl w:val="0"/>
      <w:spacing w:before="240" w:after="240"/>
      <w:outlineLvl w:val="0"/>
    </w:pPr>
    <w:rPr>
      <w:b/>
      <w:kern w:val="28"/>
      <w:sz w:val="22"/>
      <w:szCs w:val="20"/>
      <w:lang w:eastAsia="en-US"/>
    </w:rPr>
  </w:style>
  <w:style w:type="paragraph" w:styleId="Heading2">
    <w:name w:val="heading 2"/>
    <w:basedOn w:val="Normal"/>
    <w:next w:val="Normal"/>
    <w:qFormat/>
    <w:rsid w:val="000E219A"/>
    <w:pPr>
      <w:spacing w:after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yleArial">
    <w:name w:val="Style Arial"/>
    <w:basedOn w:val="Normal"/>
    <w:rsid w:val="002246CA"/>
    <w:pPr>
      <w:spacing w:after="120"/>
    </w:pPr>
    <w:rPr>
      <w:rFonts w:cs="Arial"/>
      <w:sz w:val="28"/>
      <w:szCs w:val="20"/>
      <w:lang w:eastAsia="en-US"/>
    </w:rPr>
  </w:style>
  <w:style w:type="paragraph" w:customStyle="1" w:styleId="Default">
    <w:name w:val="Default"/>
    <w:rsid w:val="00CD0D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fESOutNumbered">
    <w:name w:val="DfESOutNumbered"/>
    <w:basedOn w:val="Normal"/>
    <w:rsid w:val="00FE323D"/>
    <w:pPr>
      <w:widowControl w:val="0"/>
      <w:numPr>
        <w:numId w:val="23"/>
      </w:numPr>
      <w:overflowPunct w:val="0"/>
      <w:autoSpaceDE w:val="0"/>
      <w:autoSpaceDN w:val="0"/>
      <w:adjustRightInd w:val="0"/>
      <w:spacing w:after="240"/>
      <w:textAlignment w:val="baseline"/>
    </w:pPr>
    <w:rPr>
      <w:rFonts w:cs="Arial"/>
      <w:sz w:val="22"/>
      <w:szCs w:val="20"/>
      <w:lang w:eastAsia="en-US"/>
    </w:rPr>
  </w:style>
  <w:style w:type="paragraph" w:styleId="BodyTextIndent">
    <w:name w:val="Body Text Indent"/>
    <w:basedOn w:val="Normal"/>
    <w:rsid w:val="003D08B1"/>
    <w:pPr>
      <w:tabs>
        <w:tab w:val="left" w:pos="360"/>
      </w:tabs>
      <w:spacing w:after="120"/>
      <w:ind w:left="360" w:hanging="360"/>
    </w:pPr>
    <w:rPr>
      <w:sz w:val="22"/>
      <w:szCs w:val="20"/>
      <w:lang w:val="en-US" w:eastAsia="en-US"/>
    </w:rPr>
  </w:style>
  <w:style w:type="character" w:styleId="Strong">
    <w:name w:val="Strong"/>
    <w:qFormat/>
    <w:rsid w:val="00D46204"/>
    <w:rPr>
      <w:b/>
      <w:bCs/>
    </w:rPr>
  </w:style>
  <w:style w:type="paragraph" w:styleId="BodyText">
    <w:name w:val="Body Text"/>
    <w:basedOn w:val="Normal"/>
    <w:rsid w:val="003322EA"/>
    <w:pPr>
      <w:spacing w:after="120"/>
    </w:pPr>
  </w:style>
  <w:style w:type="character" w:customStyle="1" w:styleId="endsenrhsennumparatext">
    <w:name w:val="ends enrhs ennumparatext"/>
    <w:basedOn w:val="DefaultParagraphFont"/>
    <w:rsid w:val="004503C6"/>
  </w:style>
  <w:style w:type="character" w:styleId="Hyperlink">
    <w:name w:val="Hyperlink"/>
    <w:rsid w:val="004503C6"/>
    <w:rPr>
      <w:color w:val="0000FF"/>
      <w:u w:val="single"/>
    </w:rPr>
  </w:style>
  <w:style w:type="paragraph" w:styleId="Revision">
    <w:name w:val="Revision"/>
    <w:hidden/>
    <w:uiPriority w:val="99"/>
    <w:semiHidden/>
    <w:rsid w:val="003044B1"/>
    <w:rPr>
      <w:rFonts w:ascii="Arial" w:hAnsi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044B1"/>
    <w:rPr>
      <w:rFonts w:ascii="Arial" w:hAnsi="Arial"/>
      <w:sz w:val="24"/>
      <w:szCs w:val="24"/>
    </w:rPr>
  </w:style>
  <w:style w:type="paragraph" w:styleId="ListParagraph">
    <w:name w:val="List Paragraph"/>
    <w:aliases w:val="Dot pt,No Spacing1,List Paragraph Char Char Char,Indicator Text,Numbered Para 1,Bullet 1,F5 List Paragraph,Bullet Points,MAIN CONTENT,List Paragraph12,Bullet Style,Colorful List - Accent 11,Normal numbered,List Paragraph2,List Paragraph11"/>
    <w:basedOn w:val="Normal"/>
    <w:uiPriority w:val="34"/>
    <w:qFormat/>
    <w:rsid w:val="00BF75F9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679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679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6790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67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6790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d79745-92fc-4b4e-a213-f975f2a6d945" xsi:nil="true"/>
    <lcf76f155ced4ddcb4097134ff3c332f xmlns="deec781b-51b2-41f5-8977-d833afa0cdb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1BE090C39F147A791A9BD3E22C541" ma:contentTypeVersion="16" ma:contentTypeDescription="Create a new document." ma:contentTypeScope="" ma:versionID="c55be5c4856c147cf072aba43e2c0743">
  <xsd:schema xmlns:xsd="http://www.w3.org/2001/XMLSchema" xmlns:xs="http://www.w3.org/2001/XMLSchema" xmlns:p="http://schemas.microsoft.com/office/2006/metadata/properties" xmlns:ns2="deec781b-51b2-41f5-8977-d833afa0cdb5" xmlns:ns3="30d79745-92fc-4b4e-a213-f975f2a6d945" targetNamespace="http://schemas.microsoft.com/office/2006/metadata/properties" ma:root="true" ma:fieldsID="63e26bc531ea084e734d7506d8187469" ns2:_="" ns3:_="">
    <xsd:import namespace="deec781b-51b2-41f5-8977-d833afa0cdb5"/>
    <xsd:import namespace="30d79745-92fc-4b4e-a213-f975f2a6d9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c781b-51b2-41f5-8977-d833afa0c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7725aa-a115-4173-8de3-4bc35a2462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79745-92fc-4b4e-a213-f975f2a6d9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8753e4-6763-4ccc-a875-b7474a820090}" ma:internalName="TaxCatchAll" ma:showField="CatchAllData" ma:web="30d79745-92fc-4b4e-a213-f975f2a6d9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5B4ADC-D77C-4880-9D88-76E9512F45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54C5B5-2502-44E5-BBD8-EC1863563C42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30d79745-92fc-4b4e-a213-f975f2a6d945"/>
    <ds:schemaRef ds:uri="deec781b-51b2-41f5-8977-d833afa0cdb5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791712A-EB33-4915-8713-4B65E7A48C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0C6576-0210-46B9-ABEA-3EFD15BAB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c781b-51b2-41f5-8977-d833afa0cdb5"/>
    <ds:schemaRef ds:uri="30d79745-92fc-4b4e-a213-f975f2a6d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634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 Schools and Families CMBM – July 2010</vt:lpstr>
    </vt:vector>
  </TitlesOfParts>
  <Company>London Borough of Tower Hamlets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forum  exceptional high needs funding</dc:title>
  <dc:creator>David Tully</dc:creator>
  <cp:lastModifiedBy>Phillip Nduoyo</cp:lastModifiedBy>
  <cp:revision>9</cp:revision>
  <cp:lastPrinted>2013-09-11T15:08:00Z</cp:lastPrinted>
  <dcterms:created xsi:type="dcterms:W3CDTF">2022-11-22T13:28:00Z</dcterms:created>
  <dcterms:modified xsi:type="dcterms:W3CDTF">2022-11-24T11:22:00Z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0x0101005D01BE090C39F147A791A9BD3E22C541</vt:lpwstr>
  </property>
  <property fmtid="{D5CDD505-2E9C-101B-9397-08002B2CF9AE}" pid="3" name="Order">
    <vt:r8>119800</vt:r8>
  </property>
  <property fmtid="{D5CDD505-2E9C-101B-9397-08002B2CF9AE}" pid="4" name="MediaServiceImageTags">
    <vt:lpwstr/>
  </property>
  <property fmtid="{D5CDD505-2E9C-101B-9397-08002B2CF9AE}" pid="5" name="GrammarlyDocumentId">
    <vt:lpwstr>ef3154434f25318d52b1f668b9ceff4ad12a8c7581c9ff5a16f8ac19790fe258</vt:lpwstr>
  </property>
</Properties>
</file>