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E476" w14:textId="0A4FF170" w:rsidR="006D7835" w:rsidRDefault="00C50D3D" w:rsidP="00C50D3D">
      <w:pPr>
        <w:tabs>
          <w:tab w:val="left" w:pos="1808"/>
          <w:tab w:val="left" w:pos="8655"/>
        </w:tabs>
        <w:spacing w:after="120" w:line="240" w:lineRule="auto"/>
        <w:ind w:left="-284"/>
        <w:rPr>
          <w:rFonts w:cstheme="minorHAnsi"/>
          <w:b/>
          <w:position w:val="-20"/>
          <w:sz w:val="28"/>
          <w:szCs w:val="24"/>
        </w:rPr>
      </w:pPr>
      <w:r>
        <w:rPr>
          <w:rFonts w:cstheme="minorHAnsi"/>
          <w:b/>
          <w:position w:val="-20"/>
          <w:sz w:val="28"/>
          <w:szCs w:val="24"/>
        </w:rPr>
        <w:tab/>
      </w:r>
      <w:r>
        <w:rPr>
          <w:rFonts w:cstheme="minorHAnsi"/>
          <w:b/>
          <w:position w:val="-20"/>
          <w:sz w:val="28"/>
          <w:szCs w:val="24"/>
        </w:rPr>
        <w:tab/>
      </w:r>
    </w:p>
    <w:p w14:paraId="3BA32A87" w14:textId="57BE052A" w:rsidR="00B03012" w:rsidRPr="00BF5EA1" w:rsidRDefault="00037088" w:rsidP="006D7835">
      <w:pPr>
        <w:tabs>
          <w:tab w:val="left" w:pos="1808"/>
        </w:tabs>
        <w:spacing w:after="120" w:line="240" w:lineRule="auto"/>
        <w:ind w:left="-284"/>
        <w:jc w:val="center"/>
        <w:rPr>
          <w:rFonts w:cstheme="minorHAnsi"/>
          <w:b/>
          <w:position w:val="-20"/>
          <w:sz w:val="28"/>
          <w:szCs w:val="24"/>
        </w:rPr>
      </w:pPr>
      <w:r w:rsidRPr="00BF5EA1">
        <w:rPr>
          <w:rFonts w:cstheme="minorHAnsi"/>
          <w:b/>
          <w:position w:val="-20"/>
          <w:sz w:val="28"/>
          <w:szCs w:val="24"/>
        </w:rPr>
        <w:t>LB</w:t>
      </w:r>
      <w:r w:rsidR="008D63E0">
        <w:rPr>
          <w:rFonts w:cstheme="minorHAnsi"/>
          <w:b/>
          <w:position w:val="-20"/>
          <w:sz w:val="28"/>
          <w:szCs w:val="24"/>
        </w:rPr>
        <w:t xml:space="preserve"> TOWER HAMLETS</w:t>
      </w:r>
      <w:r w:rsidR="00CD7502" w:rsidRPr="00BF5EA1">
        <w:rPr>
          <w:rFonts w:cstheme="minorHAnsi"/>
          <w:b/>
          <w:position w:val="-20"/>
          <w:sz w:val="28"/>
          <w:szCs w:val="24"/>
        </w:rPr>
        <w:t xml:space="preserve"> SCH</w:t>
      </w:r>
      <w:r w:rsidRPr="00BF5EA1">
        <w:rPr>
          <w:rFonts w:cstheme="minorHAnsi"/>
          <w:b/>
          <w:position w:val="-20"/>
          <w:sz w:val="28"/>
          <w:szCs w:val="24"/>
        </w:rPr>
        <w:t>OOLS FORUM</w:t>
      </w:r>
    </w:p>
    <w:tbl>
      <w:tblPr>
        <w:tblStyle w:val="TableGrid"/>
        <w:tblW w:w="9753" w:type="dxa"/>
        <w:tblLook w:val="01E0" w:firstRow="1" w:lastRow="1" w:firstColumn="1" w:lastColumn="1" w:noHBand="0" w:noVBand="0"/>
      </w:tblPr>
      <w:tblGrid>
        <w:gridCol w:w="2240"/>
        <w:gridCol w:w="7513"/>
      </w:tblGrid>
      <w:tr w:rsidR="00B03012" w:rsidRPr="00BF5EA1" w14:paraId="56914BC1" w14:textId="77777777" w:rsidTr="00357526">
        <w:tc>
          <w:tcPr>
            <w:tcW w:w="2240" w:type="dxa"/>
          </w:tcPr>
          <w:p w14:paraId="7DA35CCC" w14:textId="77777777" w:rsidR="00B03012" w:rsidRPr="00BF5EA1" w:rsidRDefault="00B03012" w:rsidP="004C68A7">
            <w:pPr>
              <w:pStyle w:val="Heading2"/>
              <w:spacing w:after="0"/>
              <w:ind w:right="-164"/>
              <w:jc w:val="both"/>
              <w:outlineLvl w:val="1"/>
              <w:rPr>
                <w:rFonts w:asciiTheme="minorHAnsi" w:hAnsiTheme="minorHAnsi" w:cstheme="minorHAnsi"/>
                <w:color w:val="FFFFFF" w:themeColor="background1"/>
                <w:position w:val="-20"/>
                <w:sz w:val="24"/>
                <w:szCs w:val="24"/>
              </w:rPr>
            </w:pPr>
            <w:r w:rsidRPr="00C50D3D">
              <w:rPr>
                <w:rFonts w:asciiTheme="minorHAnsi" w:hAnsiTheme="minorHAnsi" w:cstheme="minorHAnsi"/>
                <w:color w:val="auto"/>
                <w:position w:val="-20"/>
                <w:sz w:val="24"/>
                <w:szCs w:val="24"/>
              </w:rPr>
              <w:t>Date of Meeting</w:t>
            </w:r>
          </w:p>
        </w:tc>
        <w:tc>
          <w:tcPr>
            <w:tcW w:w="7513" w:type="dxa"/>
          </w:tcPr>
          <w:p w14:paraId="7F2C038E" w14:textId="77777777" w:rsidR="00B03012" w:rsidRPr="00BF5EA1" w:rsidRDefault="00A001B9" w:rsidP="00A001B9">
            <w:pPr>
              <w:ind w:right="-164"/>
              <w:jc w:val="both"/>
              <w:rPr>
                <w:rFonts w:cstheme="minorHAnsi"/>
                <w:position w:val="-20"/>
                <w:sz w:val="24"/>
                <w:szCs w:val="24"/>
              </w:rPr>
            </w:pPr>
            <w:r w:rsidRPr="00BF5EA1">
              <w:rPr>
                <w:rFonts w:cstheme="minorHAnsi"/>
                <w:position w:val="-20"/>
                <w:sz w:val="24"/>
                <w:szCs w:val="24"/>
              </w:rPr>
              <w:t>4</w:t>
            </w:r>
            <w:r w:rsidRPr="00BF5EA1">
              <w:rPr>
                <w:rFonts w:cstheme="minorHAnsi"/>
                <w:position w:val="-20"/>
                <w:sz w:val="24"/>
                <w:szCs w:val="24"/>
                <w:vertAlign w:val="superscript"/>
              </w:rPr>
              <w:t>th</w:t>
            </w:r>
            <w:r w:rsidRPr="00BF5EA1">
              <w:rPr>
                <w:rFonts w:cstheme="minorHAnsi"/>
                <w:position w:val="-20"/>
                <w:sz w:val="24"/>
                <w:szCs w:val="24"/>
              </w:rPr>
              <w:t xml:space="preserve"> March </w:t>
            </w:r>
            <w:r w:rsidR="00967370" w:rsidRPr="00BF5EA1">
              <w:rPr>
                <w:rFonts w:cstheme="minorHAnsi"/>
                <w:position w:val="-20"/>
                <w:sz w:val="24"/>
                <w:szCs w:val="24"/>
              </w:rPr>
              <w:t xml:space="preserve">2020 </w:t>
            </w:r>
          </w:p>
        </w:tc>
      </w:tr>
      <w:tr w:rsidR="00B03012" w:rsidRPr="00BF5EA1" w14:paraId="5A1EBBEF" w14:textId="77777777" w:rsidTr="00357526">
        <w:tc>
          <w:tcPr>
            <w:tcW w:w="2240" w:type="dxa"/>
          </w:tcPr>
          <w:p w14:paraId="1F141DFB" w14:textId="77777777" w:rsidR="00B03012" w:rsidRPr="00C50D3D" w:rsidRDefault="00B03012" w:rsidP="004C68A7">
            <w:pPr>
              <w:pStyle w:val="Heading2"/>
              <w:spacing w:after="0"/>
              <w:ind w:right="-164"/>
              <w:jc w:val="both"/>
              <w:outlineLvl w:val="1"/>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Venue</w:t>
            </w:r>
          </w:p>
        </w:tc>
        <w:tc>
          <w:tcPr>
            <w:tcW w:w="7513" w:type="dxa"/>
          </w:tcPr>
          <w:p w14:paraId="61CEEB1E" w14:textId="77777777" w:rsidR="00B03012" w:rsidRPr="00BF5EA1" w:rsidRDefault="00037088" w:rsidP="004C68A7">
            <w:pPr>
              <w:ind w:right="-164"/>
              <w:jc w:val="both"/>
              <w:rPr>
                <w:rFonts w:cstheme="minorHAnsi"/>
                <w:position w:val="-20"/>
                <w:sz w:val="24"/>
                <w:szCs w:val="24"/>
              </w:rPr>
            </w:pPr>
            <w:r w:rsidRPr="00BF5EA1">
              <w:rPr>
                <w:rFonts w:cstheme="minorHAnsi"/>
                <w:position w:val="-20"/>
                <w:sz w:val="24"/>
                <w:szCs w:val="24"/>
              </w:rPr>
              <w:t>Bethnal Green Centre, 229 Bethnal Green Road, E2 6AB</w:t>
            </w:r>
          </w:p>
        </w:tc>
      </w:tr>
      <w:tr w:rsidR="00B03012" w:rsidRPr="00BF5EA1" w14:paraId="1DCB05A6" w14:textId="77777777" w:rsidTr="00357526">
        <w:tc>
          <w:tcPr>
            <w:tcW w:w="2240" w:type="dxa"/>
          </w:tcPr>
          <w:p w14:paraId="681C9816" w14:textId="77777777" w:rsidR="00B03012" w:rsidRPr="00C50D3D" w:rsidRDefault="00B03012" w:rsidP="004C68A7">
            <w:pPr>
              <w:pStyle w:val="Heading2"/>
              <w:spacing w:after="0"/>
              <w:ind w:right="-164"/>
              <w:jc w:val="both"/>
              <w:outlineLvl w:val="1"/>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Chair</w:t>
            </w:r>
          </w:p>
        </w:tc>
        <w:tc>
          <w:tcPr>
            <w:tcW w:w="7513" w:type="dxa"/>
          </w:tcPr>
          <w:p w14:paraId="2C038326" w14:textId="77777777" w:rsidR="00B03012" w:rsidRPr="00BF5EA1" w:rsidRDefault="00037088" w:rsidP="004C68A7">
            <w:pPr>
              <w:ind w:right="-164"/>
              <w:jc w:val="both"/>
              <w:rPr>
                <w:rFonts w:cstheme="minorHAnsi"/>
                <w:position w:val="-20"/>
                <w:sz w:val="24"/>
                <w:szCs w:val="24"/>
              </w:rPr>
            </w:pPr>
            <w:r w:rsidRPr="00BF5EA1">
              <w:rPr>
                <w:rFonts w:cstheme="minorHAnsi"/>
                <w:position w:val="-20"/>
                <w:sz w:val="24"/>
                <w:szCs w:val="24"/>
              </w:rPr>
              <w:t>Lorraine Flanagan</w:t>
            </w:r>
          </w:p>
        </w:tc>
      </w:tr>
      <w:tr w:rsidR="00A001B9" w:rsidRPr="00BF5EA1" w14:paraId="6BD7925A" w14:textId="77777777" w:rsidTr="00357526">
        <w:tc>
          <w:tcPr>
            <w:tcW w:w="2240" w:type="dxa"/>
          </w:tcPr>
          <w:p w14:paraId="10A477AA" w14:textId="77777777" w:rsidR="00A001B9" w:rsidRPr="00C50D3D" w:rsidRDefault="00A001B9" w:rsidP="004C68A7">
            <w:pPr>
              <w:pStyle w:val="Heading2"/>
              <w:spacing w:after="0"/>
              <w:ind w:right="-164"/>
              <w:jc w:val="both"/>
              <w:outlineLvl w:val="1"/>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Vice-Chair</w:t>
            </w:r>
          </w:p>
        </w:tc>
        <w:tc>
          <w:tcPr>
            <w:tcW w:w="7513" w:type="dxa"/>
          </w:tcPr>
          <w:p w14:paraId="108F7DBE" w14:textId="77777777" w:rsidR="00A001B9" w:rsidRPr="00BF5EA1" w:rsidRDefault="00A001B9" w:rsidP="004C68A7">
            <w:pPr>
              <w:ind w:right="-164"/>
              <w:jc w:val="both"/>
              <w:rPr>
                <w:rFonts w:cstheme="minorHAnsi"/>
                <w:position w:val="-20"/>
                <w:sz w:val="24"/>
                <w:szCs w:val="24"/>
              </w:rPr>
            </w:pPr>
            <w:r w:rsidRPr="00BF5EA1">
              <w:rPr>
                <w:rFonts w:cstheme="minorHAnsi"/>
                <w:position w:val="-20"/>
                <w:sz w:val="24"/>
                <w:szCs w:val="24"/>
              </w:rPr>
              <w:t>Monica Forty</w:t>
            </w:r>
          </w:p>
        </w:tc>
      </w:tr>
      <w:tr w:rsidR="00B03012" w:rsidRPr="00BF5EA1" w14:paraId="0C29FE96" w14:textId="77777777" w:rsidTr="00357526">
        <w:tc>
          <w:tcPr>
            <w:tcW w:w="2240" w:type="dxa"/>
          </w:tcPr>
          <w:p w14:paraId="4816669A" w14:textId="77777777" w:rsidR="00B03012" w:rsidRPr="00C50D3D" w:rsidRDefault="00DE7FAF" w:rsidP="004C68A7">
            <w:pPr>
              <w:pStyle w:val="Heading2"/>
              <w:spacing w:after="0"/>
              <w:ind w:right="-164"/>
              <w:jc w:val="both"/>
              <w:outlineLvl w:val="1"/>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Clerk</w:t>
            </w:r>
          </w:p>
        </w:tc>
        <w:tc>
          <w:tcPr>
            <w:tcW w:w="7513" w:type="dxa"/>
          </w:tcPr>
          <w:p w14:paraId="1E6B0EF8" w14:textId="77777777" w:rsidR="00B03012" w:rsidRPr="00BF5EA1" w:rsidRDefault="00DE7FAF" w:rsidP="004C68A7">
            <w:pPr>
              <w:ind w:right="-164"/>
              <w:jc w:val="both"/>
              <w:rPr>
                <w:rFonts w:cstheme="minorHAnsi"/>
                <w:position w:val="-20"/>
                <w:sz w:val="24"/>
                <w:szCs w:val="24"/>
              </w:rPr>
            </w:pPr>
            <w:r w:rsidRPr="00BF5EA1">
              <w:rPr>
                <w:rFonts w:cstheme="minorHAnsi"/>
                <w:position w:val="-20"/>
                <w:sz w:val="24"/>
                <w:szCs w:val="24"/>
              </w:rPr>
              <w:t>Runa Basit; Head of Governance &amp; Information</w:t>
            </w:r>
          </w:p>
        </w:tc>
      </w:tr>
    </w:tbl>
    <w:p w14:paraId="421886B3" w14:textId="77777777" w:rsidR="00FF2B54" w:rsidRPr="00BF5EA1" w:rsidRDefault="00FF2B54" w:rsidP="004C68A7">
      <w:pPr>
        <w:pStyle w:val="NoSpacing"/>
        <w:ind w:left="-284"/>
        <w:jc w:val="both"/>
        <w:rPr>
          <w:rFonts w:asciiTheme="minorHAnsi" w:hAnsiTheme="minorHAnsi" w:cstheme="minorHAnsi"/>
          <w:sz w:val="24"/>
          <w:szCs w:val="24"/>
        </w:rPr>
      </w:pPr>
    </w:p>
    <w:p w14:paraId="41F4626F" w14:textId="77777777" w:rsidR="00B03012" w:rsidRPr="00BF5EA1" w:rsidRDefault="00FF2B54" w:rsidP="004C68A7">
      <w:pPr>
        <w:pStyle w:val="Heading1"/>
        <w:rPr>
          <w:rFonts w:asciiTheme="minorHAnsi" w:hAnsiTheme="minorHAnsi" w:cstheme="minorHAnsi"/>
          <w:sz w:val="24"/>
          <w:szCs w:val="24"/>
        </w:rPr>
      </w:pPr>
      <w:r w:rsidRPr="00BF5EA1">
        <w:rPr>
          <w:rFonts w:asciiTheme="minorHAnsi" w:hAnsiTheme="minorHAnsi" w:cstheme="minorHAnsi"/>
          <w:sz w:val="24"/>
          <w:szCs w:val="24"/>
        </w:rPr>
        <w:t>MEMBERSHIP</w:t>
      </w:r>
      <w:r w:rsidR="00456D22" w:rsidRPr="00BF5EA1">
        <w:rPr>
          <w:rFonts w:asciiTheme="minorHAnsi" w:hAnsiTheme="minorHAnsi" w:cstheme="minorHAnsi"/>
          <w:sz w:val="24"/>
          <w:szCs w:val="24"/>
        </w:rPr>
        <w:t xml:space="preserve"> </w:t>
      </w:r>
    </w:p>
    <w:tbl>
      <w:tblPr>
        <w:tblStyle w:val="TableGrid"/>
        <w:tblW w:w="9782" w:type="dxa"/>
        <w:tblLook w:val="04A0" w:firstRow="1" w:lastRow="0" w:firstColumn="1" w:lastColumn="0" w:noHBand="0" w:noVBand="1"/>
      </w:tblPr>
      <w:tblGrid>
        <w:gridCol w:w="2411"/>
        <w:gridCol w:w="7371"/>
      </w:tblGrid>
      <w:tr w:rsidR="00456D22" w:rsidRPr="00BF5EA1" w14:paraId="2106166B" w14:textId="77777777" w:rsidTr="00357526">
        <w:tc>
          <w:tcPr>
            <w:tcW w:w="2411" w:type="dxa"/>
          </w:tcPr>
          <w:p w14:paraId="57711B42" w14:textId="77777777" w:rsidR="00456D22" w:rsidRPr="00C50D3D" w:rsidRDefault="00456D22" w:rsidP="004C68A7">
            <w:pPr>
              <w:ind w:left="34" w:right="34"/>
              <w:jc w:val="both"/>
              <w:rPr>
                <w:rFonts w:cstheme="minorHAnsi"/>
                <w:b/>
                <w:position w:val="-20"/>
                <w:sz w:val="24"/>
                <w:szCs w:val="24"/>
              </w:rPr>
            </w:pPr>
            <w:r w:rsidRPr="00C50D3D">
              <w:rPr>
                <w:rFonts w:cstheme="minorHAnsi"/>
                <w:b/>
                <w:position w:val="-20"/>
                <w:sz w:val="24"/>
                <w:szCs w:val="24"/>
              </w:rPr>
              <w:t>TYPE</w:t>
            </w:r>
          </w:p>
        </w:tc>
        <w:tc>
          <w:tcPr>
            <w:tcW w:w="7371" w:type="dxa"/>
          </w:tcPr>
          <w:p w14:paraId="292F9223" w14:textId="77777777" w:rsidR="00456D22" w:rsidRPr="00C50D3D" w:rsidRDefault="00456D22" w:rsidP="004C68A7">
            <w:pPr>
              <w:pStyle w:val="NoSpacing"/>
              <w:ind w:left="33" w:right="-164"/>
              <w:jc w:val="both"/>
              <w:rPr>
                <w:rFonts w:asciiTheme="minorHAnsi" w:hAnsiTheme="minorHAnsi" w:cstheme="minorHAnsi"/>
                <w:b/>
                <w:position w:val="-20"/>
                <w:sz w:val="24"/>
                <w:szCs w:val="24"/>
              </w:rPr>
            </w:pPr>
            <w:r w:rsidRPr="00C50D3D">
              <w:rPr>
                <w:rFonts w:asciiTheme="minorHAnsi" w:hAnsiTheme="minorHAnsi" w:cstheme="minorHAnsi"/>
                <w:b/>
                <w:position w:val="-20"/>
                <w:sz w:val="24"/>
                <w:szCs w:val="24"/>
              </w:rPr>
              <w:t>MEMBERSHIP</w:t>
            </w:r>
          </w:p>
        </w:tc>
      </w:tr>
      <w:tr w:rsidR="00456D22" w:rsidRPr="00BF5EA1" w14:paraId="530A1787" w14:textId="77777777" w:rsidTr="00357526">
        <w:tc>
          <w:tcPr>
            <w:tcW w:w="2411" w:type="dxa"/>
          </w:tcPr>
          <w:p w14:paraId="0196C836" w14:textId="77777777" w:rsidR="00456D22" w:rsidRPr="00BF5EA1" w:rsidRDefault="00456D22" w:rsidP="004C68A7">
            <w:pPr>
              <w:ind w:left="34" w:right="34"/>
              <w:jc w:val="both"/>
              <w:rPr>
                <w:rFonts w:cstheme="minorHAnsi"/>
                <w:b/>
                <w:position w:val="-20"/>
                <w:sz w:val="24"/>
                <w:szCs w:val="24"/>
              </w:rPr>
            </w:pPr>
            <w:r w:rsidRPr="00BF5EA1">
              <w:rPr>
                <w:rFonts w:cstheme="minorHAnsi"/>
                <w:b/>
                <w:position w:val="-20"/>
                <w:sz w:val="24"/>
                <w:szCs w:val="24"/>
              </w:rPr>
              <w:t>GOVERNORS</w:t>
            </w:r>
          </w:p>
        </w:tc>
        <w:tc>
          <w:tcPr>
            <w:tcW w:w="7371" w:type="dxa"/>
          </w:tcPr>
          <w:p w14:paraId="108B8215" w14:textId="017935CB" w:rsidR="00456D22" w:rsidRPr="00BF5EA1" w:rsidRDefault="00456D22" w:rsidP="00A001B9">
            <w:pPr>
              <w:pStyle w:val="NoSpacing"/>
              <w:jc w:val="both"/>
              <w:rPr>
                <w:rFonts w:asciiTheme="minorHAnsi" w:hAnsiTheme="minorHAnsi" w:cstheme="minorHAnsi"/>
                <w:position w:val="-20"/>
                <w:sz w:val="24"/>
                <w:szCs w:val="24"/>
              </w:rPr>
            </w:pPr>
            <w:r w:rsidRPr="00BF5EA1">
              <w:rPr>
                <w:rFonts w:asciiTheme="minorHAnsi" w:hAnsiTheme="minorHAnsi" w:cstheme="minorHAnsi"/>
                <w:sz w:val="24"/>
                <w:szCs w:val="24"/>
              </w:rPr>
              <w:t>Conor Magill</w:t>
            </w:r>
            <w:r w:rsidR="00C734A8" w:rsidRPr="00BF5EA1">
              <w:rPr>
                <w:rFonts w:asciiTheme="minorHAnsi" w:hAnsiTheme="minorHAnsi" w:cstheme="minorHAnsi"/>
                <w:sz w:val="24"/>
                <w:szCs w:val="24"/>
              </w:rPr>
              <w:t xml:space="preserve"> (CM)</w:t>
            </w:r>
            <w:r w:rsidRPr="00BF5EA1">
              <w:rPr>
                <w:rFonts w:asciiTheme="minorHAnsi" w:hAnsiTheme="minorHAnsi" w:cstheme="minorHAnsi"/>
                <w:sz w:val="24"/>
                <w:szCs w:val="24"/>
              </w:rPr>
              <w:t xml:space="preserve">; Gwen </w:t>
            </w:r>
            <w:r w:rsidR="00F16550" w:rsidRPr="00BF5EA1">
              <w:rPr>
                <w:rFonts w:asciiTheme="minorHAnsi" w:hAnsiTheme="minorHAnsi" w:cstheme="minorHAnsi"/>
                <w:sz w:val="24"/>
                <w:szCs w:val="24"/>
              </w:rPr>
              <w:t>Wright (</w:t>
            </w:r>
            <w:r w:rsidR="00C734A8" w:rsidRPr="00BF5EA1">
              <w:rPr>
                <w:rFonts w:asciiTheme="minorHAnsi" w:hAnsiTheme="minorHAnsi" w:cstheme="minorHAnsi"/>
                <w:sz w:val="24"/>
                <w:szCs w:val="24"/>
              </w:rPr>
              <w:t>GW)</w:t>
            </w:r>
            <w:r w:rsidR="00816AF2" w:rsidRPr="00BF5EA1">
              <w:rPr>
                <w:rFonts w:asciiTheme="minorHAnsi" w:hAnsiTheme="minorHAnsi" w:cstheme="minorHAnsi"/>
                <w:sz w:val="24"/>
                <w:szCs w:val="24"/>
              </w:rPr>
              <w:t>*</w:t>
            </w:r>
            <w:r w:rsidRPr="00BF5EA1">
              <w:rPr>
                <w:rFonts w:asciiTheme="minorHAnsi" w:hAnsiTheme="minorHAnsi" w:cstheme="minorHAnsi"/>
                <w:sz w:val="24"/>
                <w:szCs w:val="24"/>
              </w:rPr>
              <w:t>; Alan Morton</w:t>
            </w:r>
            <w:r w:rsidR="00C734A8" w:rsidRPr="00BF5EA1">
              <w:rPr>
                <w:rFonts w:asciiTheme="minorHAnsi" w:hAnsiTheme="minorHAnsi" w:cstheme="minorHAnsi"/>
                <w:sz w:val="24"/>
                <w:szCs w:val="24"/>
              </w:rPr>
              <w:t xml:space="preserve"> (AM)</w:t>
            </w:r>
            <w:r w:rsidR="006B1864" w:rsidRPr="00BF5EA1">
              <w:rPr>
                <w:rFonts w:asciiTheme="minorHAnsi" w:hAnsiTheme="minorHAnsi" w:cstheme="minorHAnsi"/>
                <w:sz w:val="24"/>
                <w:szCs w:val="24"/>
              </w:rPr>
              <w:t>*</w:t>
            </w:r>
            <w:r w:rsidRPr="00BF5EA1">
              <w:rPr>
                <w:rFonts w:asciiTheme="minorHAnsi" w:hAnsiTheme="minorHAnsi" w:cstheme="minorHAnsi"/>
                <w:sz w:val="24"/>
                <w:szCs w:val="24"/>
              </w:rPr>
              <w:t xml:space="preserve">; Bridget </w:t>
            </w:r>
            <w:r w:rsidR="00F16550" w:rsidRPr="00BF5EA1">
              <w:rPr>
                <w:rFonts w:asciiTheme="minorHAnsi" w:hAnsiTheme="minorHAnsi" w:cstheme="minorHAnsi"/>
                <w:sz w:val="24"/>
                <w:szCs w:val="24"/>
              </w:rPr>
              <w:t>Cass (</w:t>
            </w:r>
            <w:r w:rsidR="00C734A8" w:rsidRPr="00BF5EA1">
              <w:rPr>
                <w:rFonts w:asciiTheme="minorHAnsi" w:hAnsiTheme="minorHAnsi" w:cstheme="minorHAnsi"/>
                <w:sz w:val="24"/>
                <w:szCs w:val="24"/>
              </w:rPr>
              <w:t>BC)</w:t>
            </w:r>
            <w:r w:rsidRPr="00BF5EA1">
              <w:rPr>
                <w:rFonts w:asciiTheme="minorHAnsi" w:hAnsiTheme="minorHAnsi" w:cstheme="minorHAnsi"/>
                <w:sz w:val="24"/>
                <w:szCs w:val="24"/>
              </w:rPr>
              <w:t>; Dave Lake</w:t>
            </w:r>
            <w:r w:rsidR="00C734A8" w:rsidRPr="00BF5EA1">
              <w:rPr>
                <w:rFonts w:asciiTheme="minorHAnsi" w:hAnsiTheme="minorHAnsi" w:cstheme="minorHAnsi"/>
                <w:sz w:val="24"/>
                <w:szCs w:val="24"/>
              </w:rPr>
              <w:t xml:space="preserve"> (DL)</w:t>
            </w:r>
            <w:r w:rsidR="00EA0B63" w:rsidRPr="00BF5EA1">
              <w:rPr>
                <w:rFonts w:asciiTheme="minorHAnsi" w:hAnsiTheme="minorHAnsi" w:cstheme="minorHAnsi"/>
                <w:sz w:val="24"/>
                <w:szCs w:val="24"/>
              </w:rPr>
              <w:t>*</w:t>
            </w:r>
            <w:r w:rsidRPr="00BF5EA1">
              <w:rPr>
                <w:rFonts w:asciiTheme="minorHAnsi" w:hAnsiTheme="minorHAnsi" w:cstheme="minorHAnsi"/>
                <w:sz w:val="24"/>
                <w:szCs w:val="24"/>
              </w:rPr>
              <w:t>; Pip Pinhorn</w:t>
            </w:r>
            <w:r w:rsidR="00C734A8" w:rsidRPr="00BF5EA1">
              <w:rPr>
                <w:rFonts w:asciiTheme="minorHAnsi" w:hAnsiTheme="minorHAnsi" w:cstheme="minorHAnsi"/>
                <w:sz w:val="24"/>
                <w:szCs w:val="24"/>
              </w:rPr>
              <w:t xml:space="preserve"> (PP)</w:t>
            </w:r>
          </w:p>
        </w:tc>
      </w:tr>
      <w:tr w:rsidR="00456D22" w:rsidRPr="00BF5EA1" w14:paraId="395E1D3E" w14:textId="77777777" w:rsidTr="00357526">
        <w:trPr>
          <w:trHeight w:val="456"/>
        </w:trPr>
        <w:tc>
          <w:tcPr>
            <w:tcW w:w="2411" w:type="dxa"/>
          </w:tcPr>
          <w:p w14:paraId="4535685A" w14:textId="77777777" w:rsidR="00456D22" w:rsidRPr="00BF5EA1" w:rsidRDefault="00456D22" w:rsidP="004C68A7">
            <w:pPr>
              <w:ind w:left="34" w:right="34"/>
              <w:jc w:val="both"/>
              <w:rPr>
                <w:rFonts w:cstheme="minorHAnsi"/>
                <w:b/>
                <w:position w:val="-20"/>
                <w:sz w:val="24"/>
                <w:szCs w:val="24"/>
              </w:rPr>
            </w:pPr>
            <w:r w:rsidRPr="00BF5EA1">
              <w:rPr>
                <w:rFonts w:cstheme="minorHAnsi"/>
                <w:b/>
                <w:position w:val="-20"/>
                <w:sz w:val="24"/>
                <w:szCs w:val="24"/>
              </w:rPr>
              <w:t>HEADTEACHERS</w:t>
            </w:r>
          </w:p>
        </w:tc>
        <w:tc>
          <w:tcPr>
            <w:tcW w:w="7371" w:type="dxa"/>
          </w:tcPr>
          <w:p w14:paraId="2CF11FCF" w14:textId="5F430378" w:rsidR="00CD79C5" w:rsidRPr="00BF5EA1" w:rsidRDefault="00456D22" w:rsidP="00A001B9">
            <w:pPr>
              <w:pStyle w:val="NoSpacing"/>
              <w:jc w:val="both"/>
              <w:rPr>
                <w:rFonts w:asciiTheme="minorHAnsi" w:hAnsiTheme="minorHAnsi" w:cstheme="minorHAnsi"/>
                <w:sz w:val="24"/>
                <w:szCs w:val="24"/>
              </w:rPr>
            </w:pPr>
            <w:r w:rsidRPr="00BF5EA1">
              <w:rPr>
                <w:rFonts w:asciiTheme="minorHAnsi" w:hAnsiTheme="minorHAnsi" w:cstheme="minorHAnsi"/>
                <w:sz w:val="24"/>
                <w:szCs w:val="24"/>
              </w:rPr>
              <w:t xml:space="preserve">Lorraine Flanagan* (Chair); </w:t>
            </w:r>
            <w:r w:rsidR="00A24852" w:rsidRPr="00BF5EA1">
              <w:rPr>
                <w:rFonts w:asciiTheme="minorHAnsi" w:hAnsiTheme="minorHAnsi" w:cstheme="minorHAnsi"/>
                <w:sz w:val="24"/>
                <w:szCs w:val="24"/>
              </w:rPr>
              <w:t xml:space="preserve">Brenda Landers </w:t>
            </w:r>
            <w:r w:rsidR="00C734A8" w:rsidRPr="00BF5EA1">
              <w:rPr>
                <w:rFonts w:asciiTheme="minorHAnsi" w:hAnsiTheme="minorHAnsi" w:cstheme="minorHAnsi"/>
                <w:sz w:val="24"/>
                <w:szCs w:val="24"/>
              </w:rPr>
              <w:t>(</w:t>
            </w:r>
            <w:r w:rsidR="00A24852" w:rsidRPr="00BF5EA1">
              <w:rPr>
                <w:rFonts w:asciiTheme="minorHAnsi" w:hAnsiTheme="minorHAnsi" w:cstheme="minorHAnsi"/>
                <w:sz w:val="24"/>
                <w:szCs w:val="24"/>
              </w:rPr>
              <w:t>BL</w:t>
            </w:r>
            <w:r w:rsidR="00C734A8" w:rsidRPr="00BF5EA1">
              <w:rPr>
                <w:rFonts w:asciiTheme="minorHAnsi" w:hAnsiTheme="minorHAnsi" w:cstheme="minorHAnsi"/>
                <w:sz w:val="24"/>
                <w:szCs w:val="24"/>
              </w:rPr>
              <w:t>)</w:t>
            </w:r>
            <w:r w:rsidR="00A001B9" w:rsidRPr="00BF5EA1">
              <w:rPr>
                <w:rFonts w:asciiTheme="minorHAnsi" w:hAnsiTheme="minorHAnsi" w:cstheme="minorHAnsi"/>
                <w:sz w:val="24"/>
                <w:szCs w:val="24"/>
              </w:rPr>
              <w:t>*</w:t>
            </w:r>
            <w:r w:rsidR="00A24852" w:rsidRPr="00BF5EA1">
              <w:rPr>
                <w:rFonts w:asciiTheme="minorHAnsi" w:hAnsiTheme="minorHAnsi" w:cstheme="minorHAnsi"/>
                <w:sz w:val="24"/>
                <w:szCs w:val="24"/>
              </w:rPr>
              <w:t xml:space="preserve">; Monica Forty </w:t>
            </w:r>
            <w:r w:rsidRPr="00BF5EA1">
              <w:rPr>
                <w:rFonts w:asciiTheme="minorHAnsi" w:hAnsiTheme="minorHAnsi" w:cstheme="minorHAnsi"/>
                <w:sz w:val="24"/>
                <w:szCs w:val="24"/>
              </w:rPr>
              <w:t>(Vice-Chair)</w:t>
            </w:r>
            <w:r w:rsidR="00C162EB" w:rsidRPr="00BF5EA1">
              <w:rPr>
                <w:rFonts w:asciiTheme="minorHAnsi" w:hAnsiTheme="minorHAnsi" w:cstheme="minorHAnsi"/>
                <w:sz w:val="24"/>
                <w:szCs w:val="24"/>
              </w:rPr>
              <w:t>*</w:t>
            </w:r>
            <w:r w:rsidRPr="00BF5EA1">
              <w:rPr>
                <w:rFonts w:asciiTheme="minorHAnsi" w:hAnsiTheme="minorHAnsi" w:cstheme="minorHAnsi"/>
                <w:sz w:val="24"/>
                <w:szCs w:val="24"/>
              </w:rPr>
              <w:t>; Sarah Helm</w:t>
            </w:r>
            <w:r w:rsidR="0015126F" w:rsidRPr="00BF5EA1">
              <w:rPr>
                <w:rFonts w:asciiTheme="minorHAnsi" w:hAnsiTheme="minorHAnsi" w:cstheme="minorHAnsi"/>
                <w:sz w:val="24"/>
                <w:szCs w:val="24"/>
              </w:rPr>
              <w:t xml:space="preserve"> </w:t>
            </w:r>
            <w:r w:rsidR="00C734A8" w:rsidRPr="00BF5EA1">
              <w:rPr>
                <w:rFonts w:asciiTheme="minorHAnsi" w:hAnsiTheme="minorHAnsi" w:cstheme="minorHAnsi"/>
                <w:sz w:val="24"/>
                <w:szCs w:val="24"/>
              </w:rPr>
              <w:t xml:space="preserve">(SH); </w:t>
            </w:r>
            <w:r w:rsidR="00A24852" w:rsidRPr="00BF5EA1">
              <w:rPr>
                <w:rFonts w:asciiTheme="minorHAnsi" w:hAnsiTheme="minorHAnsi" w:cstheme="minorHAnsi"/>
                <w:sz w:val="24"/>
                <w:szCs w:val="24"/>
              </w:rPr>
              <w:t xml:space="preserve">Stewart Harris </w:t>
            </w:r>
            <w:r w:rsidR="00C734A8" w:rsidRPr="00BF5EA1">
              <w:rPr>
                <w:rFonts w:asciiTheme="minorHAnsi" w:hAnsiTheme="minorHAnsi" w:cstheme="minorHAnsi"/>
                <w:sz w:val="24"/>
                <w:szCs w:val="24"/>
              </w:rPr>
              <w:t>(</w:t>
            </w:r>
            <w:r w:rsidR="00A24852" w:rsidRPr="00BF5EA1">
              <w:rPr>
                <w:rFonts w:asciiTheme="minorHAnsi" w:hAnsiTheme="minorHAnsi" w:cstheme="minorHAnsi"/>
                <w:sz w:val="24"/>
                <w:szCs w:val="24"/>
              </w:rPr>
              <w:t>SH</w:t>
            </w:r>
            <w:r w:rsidR="006B5B8D" w:rsidRPr="00BF5EA1">
              <w:rPr>
                <w:rFonts w:asciiTheme="minorHAnsi" w:hAnsiTheme="minorHAnsi" w:cstheme="minorHAnsi"/>
                <w:sz w:val="24"/>
                <w:szCs w:val="24"/>
              </w:rPr>
              <w:t>a</w:t>
            </w:r>
            <w:r w:rsidR="00C734A8" w:rsidRPr="00BF5EA1">
              <w:rPr>
                <w:rFonts w:asciiTheme="minorHAnsi" w:hAnsiTheme="minorHAnsi" w:cstheme="minorHAnsi"/>
                <w:sz w:val="24"/>
                <w:szCs w:val="24"/>
              </w:rPr>
              <w:t>)</w:t>
            </w:r>
            <w:r w:rsidRPr="00BF5EA1">
              <w:rPr>
                <w:rFonts w:asciiTheme="minorHAnsi" w:hAnsiTheme="minorHAnsi" w:cstheme="minorHAnsi"/>
                <w:sz w:val="24"/>
                <w:szCs w:val="24"/>
              </w:rPr>
              <w:t>*; Jill Baker</w:t>
            </w:r>
            <w:r w:rsidR="00C734A8" w:rsidRPr="00BF5EA1">
              <w:rPr>
                <w:rFonts w:asciiTheme="minorHAnsi" w:hAnsiTheme="minorHAnsi" w:cstheme="minorHAnsi"/>
                <w:sz w:val="24"/>
                <w:szCs w:val="24"/>
              </w:rPr>
              <w:t xml:space="preserve"> (JB)</w:t>
            </w:r>
            <w:r w:rsidR="00364CAB" w:rsidRPr="00BF5EA1">
              <w:rPr>
                <w:rFonts w:asciiTheme="minorHAnsi" w:hAnsiTheme="minorHAnsi" w:cstheme="minorHAnsi"/>
                <w:sz w:val="24"/>
                <w:szCs w:val="24"/>
              </w:rPr>
              <w:t>*</w:t>
            </w:r>
            <w:r w:rsidRPr="00BF5EA1">
              <w:rPr>
                <w:rFonts w:asciiTheme="minorHAnsi" w:hAnsiTheme="minorHAnsi" w:cstheme="minorHAnsi"/>
                <w:sz w:val="24"/>
                <w:szCs w:val="24"/>
              </w:rPr>
              <w:t xml:space="preserve">; </w:t>
            </w:r>
            <w:r w:rsidR="00A24852" w:rsidRPr="00BF5EA1">
              <w:rPr>
                <w:rFonts w:asciiTheme="minorHAnsi" w:hAnsiTheme="minorHAnsi" w:cstheme="minorHAnsi"/>
                <w:sz w:val="24"/>
                <w:szCs w:val="24"/>
              </w:rPr>
              <w:t xml:space="preserve">Liz Figuerelo </w:t>
            </w:r>
            <w:r w:rsidR="00C734A8" w:rsidRPr="00BF5EA1">
              <w:rPr>
                <w:rFonts w:asciiTheme="minorHAnsi" w:hAnsiTheme="minorHAnsi" w:cstheme="minorHAnsi"/>
                <w:sz w:val="24"/>
                <w:szCs w:val="24"/>
              </w:rPr>
              <w:t>(</w:t>
            </w:r>
            <w:r w:rsidR="00A24852" w:rsidRPr="00BF5EA1">
              <w:rPr>
                <w:rFonts w:asciiTheme="minorHAnsi" w:hAnsiTheme="minorHAnsi" w:cstheme="minorHAnsi"/>
                <w:sz w:val="24"/>
                <w:szCs w:val="24"/>
              </w:rPr>
              <w:t>LF</w:t>
            </w:r>
            <w:r w:rsidR="00C734A8" w:rsidRPr="00BF5EA1">
              <w:rPr>
                <w:rFonts w:asciiTheme="minorHAnsi" w:hAnsiTheme="minorHAnsi" w:cstheme="minorHAnsi"/>
                <w:sz w:val="24"/>
                <w:szCs w:val="24"/>
              </w:rPr>
              <w:t>)</w:t>
            </w:r>
            <w:r w:rsidRPr="00BF5EA1">
              <w:rPr>
                <w:rFonts w:asciiTheme="minorHAnsi" w:hAnsiTheme="minorHAnsi" w:cstheme="minorHAnsi"/>
                <w:sz w:val="24"/>
                <w:szCs w:val="24"/>
              </w:rPr>
              <w:t>*; Avril Newman</w:t>
            </w:r>
            <w:r w:rsidR="00C734A8" w:rsidRPr="00BF5EA1">
              <w:rPr>
                <w:rFonts w:asciiTheme="minorHAnsi" w:hAnsiTheme="minorHAnsi" w:cstheme="minorHAnsi"/>
                <w:sz w:val="24"/>
                <w:szCs w:val="24"/>
              </w:rPr>
              <w:t xml:space="preserve"> (AN)</w:t>
            </w:r>
            <w:r w:rsidR="00C162EB" w:rsidRPr="00BF5EA1">
              <w:rPr>
                <w:rFonts w:asciiTheme="minorHAnsi" w:hAnsiTheme="minorHAnsi" w:cstheme="minorHAnsi"/>
                <w:sz w:val="24"/>
                <w:szCs w:val="24"/>
              </w:rPr>
              <w:t>*</w:t>
            </w:r>
            <w:r w:rsidRPr="00BF5EA1">
              <w:rPr>
                <w:rFonts w:asciiTheme="minorHAnsi" w:hAnsiTheme="minorHAnsi" w:cstheme="minorHAnsi"/>
                <w:sz w:val="24"/>
                <w:szCs w:val="24"/>
              </w:rPr>
              <w:t>; Belinda King</w:t>
            </w:r>
            <w:r w:rsidR="00C734A8" w:rsidRPr="00BF5EA1">
              <w:rPr>
                <w:rFonts w:asciiTheme="minorHAnsi" w:hAnsiTheme="minorHAnsi" w:cstheme="minorHAnsi"/>
                <w:sz w:val="24"/>
                <w:szCs w:val="24"/>
              </w:rPr>
              <w:t xml:space="preserve"> (BK)</w:t>
            </w:r>
            <w:r w:rsidRPr="00BF5EA1">
              <w:rPr>
                <w:rFonts w:asciiTheme="minorHAnsi" w:hAnsiTheme="minorHAnsi" w:cstheme="minorHAnsi"/>
                <w:sz w:val="24"/>
                <w:szCs w:val="24"/>
              </w:rPr>
              <w:t>*; Martin Nirsimloo</w:t>
            </w:r>
            <w:r w:rsidR="00C734A8" w:rsidRPr="00BF5EA1">
              <w:rPr>
                <w:rFonts w:asciiTheme="minorHAnsi" w:hAnsiTheme="minorHAnsi" w:cstheme="minorHAnsi"/>
                <w:sz w:val="24"/>
                <w:szCs w:val="24"/>
              </w:rPr>
              <w:t xml:space="preserve"> (MN)</w:t>
            </w:r>
            <w:r w:rsidR="00162737" w:rsidRPr="00BF5EA1">
              <w:rPr>
                <w:rFonts w:asciiTheme="minorHAnsi" w:hAnsiTheme="minorHAnsi" w:cstheme="minorHAnsi"/>
                <w:sz w:val="24"/>
                <w:szCs w:val="24"/>
              </w:rPr>
              <w:t xml:space="preserve">; </w:t>
            </w:r>
            <w:r w:rsidR="005662E0" w:rsidRPr="00BF5EA1">
              <w:rPr>
                <w:rFonts w:asciiTheme="minorHAnsi" w:hAnsiTheme="minorHAnsi" w:cstheme="minorHAnsi"/>
                <w:sz w:val="24"/>
                <w:szCs w:val="24"/>
              </w:rPr>
              <w:t>John Bradshaw</w:t>
            </w:r>
            <w:r w:rsidR="00997957" w:rsidRPr="00BF5EA1">
              <w:rPr>
                <w:rFonts w:asciiTheme="minorHAnsi" w:hAnsiTheme="minorHAnsi" w:cstheme="minorHAnsi"/>
                <w:sz w:val="24"/>
                <w:szCs w:val="24"/>
              </w:rPr>
              <w:t xml:space="preserve"> </w:t>
            </w:r>
            <w:r w:rsidR="00C734A8" w:rsidRPr="00BF5EA1">
              <w:rPr>
                <w:rFonts w:asciiTheme="minorHAnsi" w:hAnsiTheme="minorHAnsi" w:cstheme="minorHAnsi"/>
                <w:sz w:val="24"/>
                <w:szCs w:val="24"/>
              </w:rPr>
              <w:t>(JBr)</w:t>
            </w:r>
            <w:r w:rsidR="00A24852" w:rsidRPr="00BF5EA1">
              <w:rPr>
                <w:rFonts w:asciiTheme="minorHAnsi" w:hAnsiTheme="minorHAnsi" w:cstheme="minorHAnsi"/>
                <w:sz w:val="24"/>
                <w:szCs w:val="24"/>
              </w:rPr>
              <w:t>; Paul Woods (PW)*</w:t>
            </w:r>
            <w:r w:rsidR="00583387" w:rsidRPr="00BF5EA1">
              <w:rPr>
                <w:rFonts w:asciiTheme="minorHAnsi" w:hAnsiTheme="minorHAnsi" w:cstheme="minorHAnsi"/>
                <w:sz w:val="24"/>
                <w:szCs w:val="24"/>
              </w:rPr>
              <w:t xml:space="preserve"> and Fanoula Smith (FS)*</w:t>
            </w:r>
          </w:p>
        </w:tc>
      </w:tr>
      <w:tr w:rsidR="00456D22" w:rsidRPr="00BF5EA1" w14:paraId="32C5A8D2" w14:textId="77777777" w:rsidTr="00357526">
        <w:trPr>
          <w:trHeight w:val="523"/>
        </w:trPr>
        <w:tc>
          <w:tcPr>
            <w:tcW w:w="2411" w:type="dxa"/>
          </w:tcPr>
          <w:p w14:paraId="6A94B394" w14:textId="77777777" w:rsidR="00456D22" w:rsidRPr="00BF5EA1" w:rsidRDefault="00743FC1" w:rsidP="004C68A7">
            <w:pPr>
              <w:ind w:left="34" w:right="34"/>
              <w:jc w:val="both"/>
              <w:rPr>
                <w:rFonts w:cstheme="minorHAnsi"/>
                <w:b/>
                <w:position w:val="-20"/>
                <w:sz w:val="24"/>
                <w:szCs w:val="24"/>
              </w:rPr>
            </w:pPr>
            <w:r w:rsidRPr="00BF5EA1">
              <w:rPr>
                <w:rFonts w:cstheme="minorHAnsi"/>
                <w:b/>
                <w:position w:val="-20"/>
                <w:sz w:val="24"/>
                <w:szCs w:val="24"/>
              </w:rPr>
              <w:t>Non-School Members</w:t>
            </w:r>
          </w:p>
        </w:tc>
        <w:tc>
          <w:tcPr>
            <w:tcW w:w="7371" w:type="dxa"/>
          </w:tcPr>
          <w:p w14:paraId="65BA2FB9" w14:textId="28E90456" w:rsidR="00456D22" w:rsidRPr="00BF5EA1" w:rsidRDefault="00456D22" w:rsidP="004C68A7">
            <w:pPr>
              <w:pStyle w:val="NoSpacing"/>
              <w:jc w:val="both"/>
              <w:rPr>
                <w:rFonts w:asciiTheme="minorHAnsi" w:hAnsiTheme="minorHAnsi" w:cstheme="minorHAnsi"/>
                <w:sz w:val="24"/>
                <w:szCs w:val="24"/>
              </w:rPr>
            </w:pPr>
            <w:r w:rsidRPr="00BF5EA1">
              <w:rPr>
                <w:rFonts w:asciiTheme="minorHAnsi" w:hAnsiTheme="minorHAnsi" w:cstheme="minorHAnsi"/>
                <w:sz w:val="24"/>
                <w:szCs w:val="24"/>
              </w:rPr>
              <w:t xml:space="preserve">Alison Arnaud (Tower Hamlets College); </w:t>
            </w:r>
            <w:r w:rsidR="00292BD9" w:rsidRPr="00BF5EA1">
              <w:rPr>
                <w:rFonts w:asciiTheme="minorHAnsi" w:hAnsiTheme="minorHAnsi" w:cstheme="minorHAnsi"/>
                <w:sz w:val="24"/>
                <w:szCs w:val="24"/>
              </w:rPr>
              <w:t>K</w:t>
            </w:r>
            <w:r w:rsidRPr="00BF5EA1">
              <w:rPr>
                <w:rFonts w:asciiTheme="minorHAnsi" w:hAnsiTheme="minorHAnsi" w:cstheme="minorHAnsi"/>
                <w:sz w:val="24"/>
                <w:szCs w:val="24"/>
              </w:rPr>
              <w:t xml:space="preserve">im Arrowsmith (PVI EYs </w:t>
            </w:r>
            <w:r w:rsidR="00427712" w:rsidRPr="00BF5EA1">
              <w:rPr>
                <w:rFonts w:asciiTheme="minorHAnsi" w:hAnsiTheme="minorHAnsi" w:cstheme="minorHAnsi"/>
                <w:sz w:val="24"/>
                <w:szCs w:val="24"/>
              </w:rPr>
              <w:t>Providers)*;</w:t>
            </w:r>
            <w:r w:rsidRPr="00BF5EA1">
              <w:rPr>
                <w:rFonts w:asciiTheme="minorHAnsi" w:hAnsiTheme="minorHAnsi" w:cstheme="minorHAnsi"/>
                <w:sz w:val="24"/>
                <w:szCs w:val="24"/>
              </w:rPr>
              <w:t xml:space="preserve"> Alex Kenny (</w:t>
            </w:r>
            <w:r w:rsidR="00C162EB" w:rsidRPr="00BF5EA1">
              <w:rPr>
                <w:rFonts w:asciiTheme="minorHAnsi" w:hAnsiTheme="minorHAnsi" w:cstheme="minorHAnsi"/>
                <w:sz w:val="24"/>
                <w:szCs w:val="24"/>
              </w:rPr>
              <w:t xml:space="preserve">NEU </w:t>
            </w:r>
            <w:r w:rsidRPr="00BF5EA1">
              <w:rPr>
                <w:rFonts w:asciiTheme="minorHAnsi" w:hAnsiTheme="minorHAnsi" w:cstheme="minorHAnsi"/>
                <w:sz w:val="24"/>
                <w:szCs w:val="24"/>
              </w:rPr>
              <w:t>Trade Union Rep)*</w:t>
            </w:r>
            <w:r w:rsidR="00A24852" w:rsidRPr="00BF5EA1">
              <w:rPr>
                <w:rFonts w:asciiTheme="minorHAnsi" w:hAnsiTheme="minorHAnsi" w:cstheme="minorHAnsi"/>
                <w:sz w:val="24"/>
                <w:szCs w:val="24"/>
              </w:rPr>
              <w:t>; Tracy Smith;</w:t>
            </w:r>
          </w:p>
        </w:tc>
      </w:tr>
      <w:tr w:rsidR="00456D22" w:rsidRPr="00BF5EA1" w14:paraId="23AE7157" w14:textId="77777777" w:rsidTr="00357526">
        <w:trPr>
          <w:trHeight w:val="263"/>
        </w:trPr>
        <w:tc>
          <w:tcPr>
            <w:tcW w:w="2411" w:type="dxa"/>
          </w:tcPr>
          <w:p w14:paraId="63EA473F" w14:textId="77777777" w:rsidR="00456D22" w:rsidRPr="00BF5EA1" w:rsidRDefault="00456D22" w:rsidP="004C68A7">
            <w:pPr>
              <w:ind w:left="34" w:right="34"/>
              <w:jc w:val="both"/>
              <w:rPr>
                <w:rFonts w:cstheme="minorHAnsi"/>
                <w:b/>
                <w:position w:val="-20"/>
                <w:sz w:val="24"/>
                <w:szCs w:val="24"/>
              </w:rPr>
            </w:pPr>
            <w:r w:rsidRPr="00BF5EA1">
              <w:rPr>
                <w:rFonts w:cstheme="minorHAnsi"/>
                <w:b/>
                <w:position w:val="-20"/>
                <w:sz w:val="24"/>
                <w:szCs w:val="24"/>
              </w:rPr>
              <w:t>OBSERVERS</w:t>
            </w:r>
          </w:p>
        </w:tc>
        <w:tc>
          <w:tcPr>
            <w:tcW w:w="7371" w:type="dxa"/>
          </w:tcPr>
          <w:p w14:paraId="2DBC1640" w14:textId="77777777" w:rsidR="00342E3C" w:rsidRPr="00BF5EA1" w:rsidRDefault="00A001B9" w:rsidP="00A001B9">
            <w:pPr>
              <w:pStyle w:val="NoSpacing"/>
              <w:jc w:val="both"/>
              <w:rPr>
                <w:rFonts w:asciiTheme="minorHAnsi" w:hAnsiTheme="minorHAnsi" w:cstheme="minorHAnsi"/>
                <w:sz w:val="24"/>
                <w:szCs w:val="24"/>
              </w:rPr>
            </w:pPr>
            <w:r w:rsidRPr="00BF5EA1">
              <w:rPr>
                <w:rFonts w:asciiTheme="minorHAnsi" w:hAnsiTheme="minorHAnsi" w:cstheme="minorHAnsi"/>
                <w:sz w:val="24"/>
                <w:szCs w:val="24"/>
              </w:rPr>
              <w:t>Ben Carter</w:t>
            </w:r>
            <w:r w:rsidR="002130D1" w:rsidRPr="00BF5EA1">
              <w:rPr>
                <w:rFonts w:asciiTheme="minorHAnsi" w:hAnsiTheme="minorHAnsi" w:cstheme="minorHAnsi"/>
                <w:sz w:val="24"/>
                <w:szCs w:val="24"/>
              </w:rPr>
              <w:t xml:space="preserve"> (</w:t>
            </w:r>
            <w:r w:rsidRPr="00BF5EA1">
              <w:rPr>
                <w:rFonts w:asciiTheme="minorHAnsi" w:hAnsiTheme="minorHAnsi" w:cstheme="minorHAnsi"/>
                <w:sz w:val="24"/>
                <w:szCs w:val="24"/>
              </w:rPr>
              <w:t>BC</w:t>
            </w:r>
            <w:r w:rsidR="002130D1" w:rsidRPr="00BF5EA1">
              <w:rPr>
                <w:rFonts w:asciiTheme="minorHAnsi" w:hAnsiTheme="minorHAnsi" w:cstheme="minorHAnsi"/>
                <w:sz w:val="24"/>
                <w:szCs w:val="24"/>
              </w:rPr>
              <w:t>)</w:t>
            </w:r>
            <w:r w:rsidR="00C162EB" w:rsidRPr="00BF5EA1">
              <w:rPr>
                <w:rFonts w:asciiTheme="minorHAnsi" w:hAnsiTheme="minorHAnsi" w:cstheme="minorHAnsi"/>
                <w:sz w:val="24"/>
                <w:szCs w:val="24"/>
              </w:rPr>
              <w:t>*</w:t>
            </w:r>
            <w:r w:rsidR="00A24852" w:rsidRPr="00BF5EA1">
              <w:rPr>
                <w:rFonts w:asciiTheme="minorHAnsi" w:hAnsiTheme="minorHAnsi" w:cstheme="minorHAnsi"/>
                <w:sz w:val="24"/>
                <w:szCs w:val="24"/>
              </w:rPr>
              <w:t xml:space="preserve"> </w:t>
            </w:r>
            <w:r w:rsidR="00236418" w:rsidRPr="00BF5EA1">
              <w:rPr>
                <w:rFonts w:asciiTheme="minorHAnsi" w:hAnsiTheme="minorHAnsi" w:cstheme="minorHAnsi"/>
                <w:sz w:val="24"/>
                <w:szCs w:val="24"/>
              </w:rPr>
              <w:t xml:space="preserve">- </w:t>
            </w:r>
            <w:r w:rsidR="00A24852" w:rsidRPr="00BF5EA1">
              <w:rPr>
                <w:rFonts w:asciiTheme="minorHAnsi" w:hAnsiTheme="minorHAnsi" w:cstheme="minorHAnsi"/>
                <w:sz w:val="24"/>
                <w:szCs w:val="24"/>
              </w:rPr>
              <w:t>Old Ford Primary School</w:t>
            </w:r>
            <w:r w:rsidR="00396A80" w:rsidRPr="00BF5EA1">
              <w:rPr>
                <w:rFonts w:asciiTheme="minorHAnsi" w:hAnsiTheme="minorHAnsi" w:cstheme="minorHAnsi"/>
                <w:sz w:val="24"/>
                <w:szCs w:val="24"/>
              </w:rPr>
              <w:t xml:space="preserve">; </w:t>
            </w:r>
          </w:p>
        </w:tc>
      </w:tr>
      <w:tr w:rsidR="00456D22" w:rsidRPr="00BF5EA1" w14:paraId="5645C535" w14:textId="77777777" w:rsidTr="00357526">
        <w:tc>
          <w:tcPr>
            <w:tcW w:w="2411" w:type="dxa"/>
          </w:tcPr>
          <w:p w14:paraId="763ED325" w14:textId="77777777" w:rsidR="00456D22" w:rsidRPr="00BF5EA1" w:rsidRDefault="00456D22" w:rsidP="004C68A7">
            <w:pPr>
              <w:ind w:left="34" w:right="34"/>
              <w:jc w:val="both"/>
              <w:rPr>
                <w:rFonts w:cstheme="minorHAnsi"/>
                <w:b/>
                <w:position w:val="-20"/>
                <w:sz w:val="24"/>
                <w:szCs w:val="24"/>
              </w:rPr>
            </w:pPr>
            <w:r w:rsidRPr="00BF5EA1">
              <w:rPr>
                <w:rFonts w:cstheme="minorHAnsi"/>
                <w:b/>
                <w:position w:val="-20"/>
                <w:sz w:val="24"/>
                <w:szCs w:val="24"/>
              </w:rPr>
              <w:t>Officers in Attendance</w:t>
            </w:r>
          </w:p>
        </w:tc>
        <w:tc>
          <w:tcPr>
            <w:tcW w:w="7371" w:type="dxa"/>
          </w:tcPr>
          <w:p w14:paraId="633729A7" w14:textId="2F5E77BE" w:rsidR="00456D22" w:rsidRPr="00BF5EA1" w:rsidRDefault="00456D22" w:rsidP="00A001B9">
            <w:pPr>
              <w:pStyle w:val="NoSpacing"/>
              <w:jc w:val="both"/>
              <w:rPr>
                <w:rFonts w:asciiTheme="minorHAnsi" w:hAnsiTheme="minorHAnsi" w:cstheme="minorHAnsi"/>
                <w:sz w:val="24"/>
                <w:szCs w:val="24"/>
              </w:rPr>
            </w:pPr>
            <w:r w:rsidRPr="00BF5EA1">
              <w:rPr>
                <w:rFonts w:asciiTheme="minorHAnsi" w:hAnsiTheme="minorHAnsi" w:cstheme="minorHAnsi"/>
                <w:sz w:val="24"/>
                <w:szCs w:val="24"/>
              </w:rPr>
              <w:t>Christine McInnes</w:t>
            </w:r>
            <w:r w:rsidR="00C734A8" w:rsidRPr="00BF5EA1">
              <w:rPr>
                <w:rFonts w:asciiTheme="minorHAnsi" w:hAnsiTheme="minorHAnsi" w:cstheme="minorHAnsi"/>
                <w:sz w:val="24"/>
                <w:szCs w:val="24"/>
              </w:rPr>
              <w:t xml:space="preserve"> (CMc)</w:t>
            </w:r>
            <w:r w:rsidRPr="00BF5EA1">
              <w:rPr>
                <w:rFonts w:asciiTheme="minorHAnsi" w:hAnsiTheme="minorHAnsi" w:cstheme="minorHAnsi"/>
                <w:sz w:val="24"/>
                <w:szCs w:val="24"/>
              </w:rPr>
              <w:t>; Steve Worth (Schools Finance Advisor)</w:t>
            </w:r>
            <w:r w:rsidR="00C734A8" w:rsidRPr="00BF5EA1">
              <w:rPr>
                <w:rFonts w:asciiTheme="minorHAnsi" w:hAnsiTheme="minorHAnsi" w:cstheme="minorHAnsi"/>
                <w:sz w:val="24"/>
                <w:szCs w:val="24"/>
              </w:rPr>
              <w:t xml:space="preserve"> (SW)</w:t>
            </w:r>
            <w:r w:rsidRPr="00BF5EA1">
              <w:rPr>
                <w:rFonts w:asciiTheme="minorHAnsi" w:hAnsiTheme="minorHAnsi" w:cstheme="minorHAnsi"/>
                <w:sz w:val="24"/>
                <w:szCs w:val="24"/>
              </w:rPr>
              <w:t>;</w:t>
            </w:r>
            <w:r w:rsidR="000C167E" w:rsidRPr="00BF5EA1">
              <w:rPr>
                <w:rFonts w:asciiTheme="minorHAnsi" w:hAnsiTheme="minorHAnsi" w:cstheme="minorHAnsi"/>
                <w:sz w:val="24"/>
                <w:szCs w:val="24"/>
              </w:rPr>
              <w:t xml:space="preserve"> Shamila Ganeshalingam (Senior Accountant)</w:t>
            </w:r>
            <w:r w:rsidR="00BF5EA1" w:rsidRPr="00BF5EA1">
              <w:rPr>
                <w:rFonts w:asciiTheme="minorHAnsi" w:hAnsiTheme="minorHAnsi" w:cstheme="minorHAnsi"/>
                <w:sz w:val="24"/>
                <w:szCs w:val="24"/>
              </w:rPr>
              <w:t xml:space="preserve"> (SG)</w:t>
            </w:r>
            <w:r w:rsidR="000C167E" w:rsidRPr="00BF5EA1">
              <w:rPr>
                <w:rFonts w:asciiTheme="minorHAnsi" w:hAnsiTheme="minorHAnsi" w:cstheme="minorHAnsi"/>
                <w:sz w:val="24"/>
                <w:szCs w:val="24"/>
              </w:rPr>
              <w:t xml:space="preserve">; and </w:t>
            </w:r>
            <w:r w:rsidR="00A24852" w:rsidRPr="00BF5EA1">
              <w:rPr>
                <w:rFonts w:asciiTheme="minorHAnsi" w:hAnsiTheme="minorHAnsi" w:cstheme="minorHAnsi"/>
                <w:sz w:val="24"/>
                <w:szCs w:val="24"/>
              </w:rPr>
              <w:t>Pauline Hoar</w:t>
            </w:r>
            <w:r w:rsidR="00B2054F" w:rsidRPr="00BF5EA1">
              <w:rPr>
                <w:rFonts w:asciiTheme="minorHAnsi" w:hAnsiTheme="minorHAnsi" w:cstheme="minorHAnsi"/>
                <w:sz w:val="24"/>
                <w:szCs w:val="24"/>
              </w:rPr>
              <w:t>e (Head of Integrated EYS) (PH)</w:t>
            </w:r>
            <w:r w:rsidR="00A001B9" w:rsidRPr="00BF5EA1">
              <w:rPr>
                <w:rFonts w:asciiTheme="minorHAnsi" w:hAnsiTheme="minorHAnsi" w:cstheme="minorHAnsi"/>
                <w:sz w:val="24"/>
                <w:szCs w:val="24"/>
              </w:rPr>
              <w:t xml:space="preserve"> (for Item 2</w:t>
            </w:r>
            <w:r w:rsidR="00BF5EA1" w:rsidRPr="00BF5EA1">
              <w:rPr>
                <w:rFonts w:asciiTheme="minorHAnsi" w:hAnsiTheme="minorHAnsi" w:cstheme="minorHAnsi"/>
                <w:sz w:val="24"/>
                <w:szCs w:val="24"/>
              </w:rPr>
              <w:t>)</w:t>
            </w:r>
            <w:r w:rsidR="00A001B9" w:rsidRPr="00BF5EA1">
              <w:rPr>
                <w:rFonts w:asciiTheme="minorHAnsi" w:hAnsiTheme="minorHAnsi" w:cstheme="minorHAnsi"/>
                <w:sz w:val="24"/>
                <w:szCs w:val="24"/>
              </w:rPr>
              <w:t>.</w:t>
            </w:r>
          </w:p>
        </w:tc>
      </w:tr>
    </w:tbl>
    <w:p w14:paraId="4DAB5E6A" w14:textId="77777777" w:rsidR="00097CFB" w:rsidRPr="00BF5EA1" w:rsidRDefault="003D7097" w:rsidP="004C68A7">
      <w:pPr>
        <w:ind w:left="-284" w:right="-164"/>
        <w:jc w:val="both"/>
        <w:rPr>
          <w:rFonts w:eastAsia="Times New Roman" w:cstheme="minorHAnsi"/>
          <w:b/>
          <w:position w:val="-20"/>
          <w:sz w:val="24"/>
          <w:szCs w:val="24"/>
        </w:rPr>
      </w:pPr>
      <w:r w:rsidRPr="00BF5EA1">
        <w:rPr>
          <w:rFonts w:eastAsia="Times New Roman" w:cstheme="minorHAnsi"/>
          <w:b/>
          <w:position w:val="-20"/>
          <w:sz w:val="24"/>
          <w:szCs w:val="24"/>
        </w:rPr>
        <w:t>*denotes</w:t>
      </w:r>
      <w:r w:rsidR="00097CFB" w:rsidRPr="00BF5EA1">
        <w:rPr>
          <w:rFonts w:eastAsia="Times New Roman" w:cstheme="minorHAnsi"/>
          <w:b/>
          <w:position w:val="-20"/>
          <w:sz w:val="24"/>
          <w:szCs w:val="24"/>
        </w:rPr>
        <w:t xml:space="preserve"> </w:t>
      </w:r>
      <w:r w:rsidR="00FB122A" w:rsidRPr="00BF5EA1">
        <w:rPr>
          <w:rFonts w:eastAsia="Times New Roman" w:cstheme="minorHAnsi"/>
          <w:b/>
          <w:position w:val="-20"/>
          <w:sz w:val="24"/>
          <w:szCs w:val="24"/>
        </w:rPr>
        <w:t>attendance</w:t>
      </w:r>
    </w:p>
    <w:p w14:paraId="4251F262" w14:textId="77777777" w:rsidR="00FE50AE" w:rsidRPr="00BF5EA1" w:rsidRDefault="00824BC4" w:rsidP="004C68A7">
      <w:pPr>
        <w:spacing w:after="0" w:line="240" w:lineRule="auto"/>
        <w:ind w:left="-567" w:right="-164"/>
        <w:jc w:val="both"/>
        <w:rPr>
          <w:rFonts w:cstheme="minorHAnsi"/>
          <w:position w:val="-20"/>
          <w:sz w:val="24"/>
          <w:szCs w:val="24"/>
        </w:rPr>
      </w:pPr>
      <w:r w:rsidRPr="00BF5EA1">
        <w:rPr>
          <w:rFonts w:cstheme="minorHAnsi"/>
          <w:position w:val="-20"/>
          <w:sz w:val="24"/>
          <w:szCs w:val="24"/>
        </w:rPr>
        <w:t>[</w:t>
      </w:r>
      <w:r w:rsidR="00FE50AE" w:rsidRPr="00BF5EA1">
        <w:rPr>
          <w:rFonts w:cstheme="minorHAnsi"/>
          <w:position w:val="-20"/>
          <w:sz w:val="24"/>
          <w:szCs w:val="24"/>
        </w:rPr>
        <w:t xml:space="preserve">The meeting </w:t>
      </w:r>
      <w:r w:rsidR="00A24852" w:rsidRPr="00BF5EA1">
        <w:rPr>
          <w:rFonts w:cstheme="minorHAnsi"/>
          <w:position w:val="-20"/>
          <w:sz w:val="24"/>
          <w:szCs w:val="24"/>
        </w:rPr>
        <w:t xml:space="preserve">commenced </w:t>
      </w:r>
      <w:r w:rsidR="00ED0C66" w:rsidRPr="00BF5EA1">
        <w:rPr>
          <w:rFonts w:cstheme="minorHAnsi"/>
          <w:position w:val="-20"/>
          <w:sz w:val="24"/>
          <w:szCs w:val="24"/>
        </w:rPr>
        <w:t>at 0</w:t>
      </w:r>
      <w:r w:rsidRPr="00BF5EA1">
        <w:rPr>
          <w:rFonts w:cstheme="minorHAnsi"/>
          <w:position w:val="-20"/>
          <w:sz w:val="24"/>
          <w:szCs w:val="24"/>
        </w:rPr>
        <w:t>8:3</w:t>
      </w:r>
      <w:r w:rsidR="00A24852" w:rsidRPr="00BF5EA1">
        <w:rPr>
          <w:rFonts w:cstheme="minorHAnsi"/>
          <w:position w:val="-20"/>
          <w:sz w:val="24"/>
          <w:szCs w:val="24"/>
        </w:rPr>
        <w:t>0</w:t>
      </w:r>
      <w:r w:rsidRPr="00BF5EA1">
        <w:rPr>
          <w:rFonts w:cstheme="minorHAnsi"/>
          <w:position w:val="-20"/>
          <w:sz w:val="24"/>
          <w:szCs w:val="24"/>
        </w:rPr>
        <w:t xml:space="preserve"> hours]</w:t>
      </w:r>
    </w:p>
    <w:p w14:paraId="5CCC6654" w14:textId="77777777" w:rsidR="00B2054F" w:rsidRPr="00BF5EA1" w:rsidRDefault="00B2054F" w:rsidP="004C68A7">
      <w:pPr>
        <w:spacing w:after="0" w:line="240" w:lineRule="auto"/>
        <w:ind w:left="-567" w:right="-164"/>
        <w:jc w:val="both"/>
        <w:rPr>
          <w:rFonts w:cstheme="minorHAnsi"/>
          <w:position w:val="-20"/>
          <w:sz w:val="24"/>
          <w:szCs w:val="24"/>
        </w:rPr>
      </w:pPr>
    </w:p>
    <w:p w14:paraId="287E7E5B" w14:textId="77777777" w:rsidR="00824BC4" w:rsidRPr="00C50D3D" w:rsidRDefault="00B03012" w:rsidP="003920F8">
      <w:pPr>
        <w:pStyle w:val="Heading2"/>
        <w:pBdr>
          <w:top w:val="single" w:sz="4" w:space="0" w:color="auto"/>
          <w:bottom w:val="single" w:sz="4" w:space="8"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 xml:space="preserve">Agenda Item 1: </w:t>
      </w:r>
      <w:r w:rsidR="00824BC4" w:rsidRPr="00C50D3D">
        <w:rPr>
          <w:rFonts w:asciiTheme="minorHAnsi" w:hAnsiTheme="minorHAnsi" w:cstheme="minorHAnsi"/>
          <w:color w:val="auto"/>
          <w:position w:val="-20"/>
          <w:sz w:val="24"/>
          <w:szCs w:val="24"/>
        </w:rPr>
        <w:t xml:space="preserve">Introductions and </w:t>
      </w:r>
      <w:r w:rsidR="00FB122A" w:rsidRPr="00C50D3D">
        <w:rPr>
          <w:rFonts w:asciiTheme="minorHAnsi" w:hAnsiTheme="minorHAnsi" w:cstheme="minorHAnsi"/>
          <w:color w:val="auto"/>
          <w:position w:val="-20"/>
          <w:sz w:val="24"/>
          <w:szCs w:val="24"/>
        </w:rPr>
        <w:t>Apologies for Absence</w:t>
      </w:r>
    </w:p>
    <w:p w14:paraId="17C23ABC" w14:textId="77777777" w:rsidR="002D0087" w:rsidRPr="00C50D3D" w:rsidRDefault="00340781" w:rsidP="00A001B9">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Chair welcomed everyone to the </w:t>
      </w:r>
      <w:r w:rsidR="00C62766" w:rsidRPr="00C50D3D">
        <w:rPr>
          <w:rFonts w:asciiTheme="minorHAnsi" w:hAnsiTheme="minorHAnsi" w:cstheme="minorHAnsi"/>
          <w:sz w:val="24"/>
          <w:szCs w:val="24"/>
        </w:rPr>
        <w:t xml:space="preserve">meeting of the </w:t>
      </w:r>
      <w:r w:rsidRPr="00C50D3D">
        <w:rPr>
          <w:rFonts w:asciiTheme="minorHAnsi" w:hAnsiTheme="minorHAnsi" w:cstheme="minorHAnsi"/>
          <w:sz w:val="24"/>
          <w:szCs w:val="24"/>
        </w:rPr>
        <w:t>Schools Forum</w:t>
      </w:r>
      <w:r w:rsidR="00A24852" w:rsidRPr="00C50D3D">
        <w:rPr>
          <w:rFonts w:asciiTheme="minorHAnsi" w:hAnsiTheme="minorHAnsi" w:cstheme="minorHAnsi"/>
          <w:sz w:val="24"/>
          <w:szCs w:val="24"/>
        </w:rPr>
        <w:t>.</w:t>
      </w:r>
      <w:r w:rsidR="00743FC1" w:rsidRPr="00C50D3D">
        <w:rPr>
          <w:rFonts w:asciiTheme="minorHAnsi" w:hAnsiTheme="minorHAnsi" w:cstheme="minorHAnsi"/>
          <w:sz w:val="24"/>
          <w:szCs w:val="24"/>
        </w:rPr>
        <w:t xml:space="preserve"> </w:t>
      </w:r>
      <w:r w:rsidR="00967370" w:rsidRPr="00C50D3D">
        <w:rPr>
          <w:rFonts w:asciiTheme="minorHAnsi" w:hAnsiTheme="minorHAnsi" w:cstheme="minorHAnsi"/>
          <w:sz w:val="24"/>
          <w:szCs w:val="24"/>
        </w:rPr>
        <w:t>Apologies were receiv</w:t>
      </w:r>
      <w:r w:rsidR="00A001B9" w:rsidRPr="00C50D3D">
        <w:rPr>
          <w:rFonts w:asciiTheme="minorHAnsi" w:hAnsiTheme="minorHAnsi" w:cstheme="minorHAnsi"/>
          <w:sz w:val="24"/>
          <w:szCs w:val="24"/>
        </w:rPr>
        <w:t>ed and NOTED from Bridget Cass, Sarah Helm</w:t>
      </w:r>
      <w:r w:rsidR="00583387" w:rsidRPr="00C50D3D">
        <w:rPr>
          <w:rFonts w:asciiTheme="minorHAnsi" w:hAnsiTheme="minorHAnsi" w:cstheme="minorHAnsi"/>
          <w:sz w:val="24"/>
          <w:szCs w:val="24"/>
        </w:rPr>
        <w:t>, John Bradshaw, Tracy Smith</w:t>
      </w:r>
      <w:r w:rsidR="00A001B9" w:rsidRPr="00C50D3D">
        <w:rPr>
          <w:rFonts w:asciiTheme="minorHAnsi" w:hAnsiTheme="minorHAnsi" w:cstheme="minorHAnsi"/>
          <w:sz w:val="24"/>
          <w:szCs w:val="24"/>
        </w:rPr>
        <w:t xml:space="preserve"> and Pip Pinhorn</w:t>
      </w:r>
      <w:r w:rsidR="002D0087" w:rsidRPr="00C50D3D">
        <w:rPr>
          <w:rFonts w:asciiTheme="minorHAnsi" w:hAnsiTheme="minorHAnsi" w:cstheme="minorHAnsi"/>
          <w:sz w:val="24"/>
          <w:szCs w:val="24"/>
        </w:rPr>
        <w:t xml:space="preserve">. </w:t>
      </w:r>
    </w:p>
    <w:p w14:paraId="1153F154" w14:textId="77777777" w:rsidR="002D0087" w:rsidRPr="00C50D3D" w:rsidRDefault="002D0087" w:rsidP="004C68A7">
      <w:pPr>
        <w:pStyle w:val="NoSpacing"/>
        <w:ind w:left="-284"/>
        <w:jc w:val="both"/>
        <w:rPr>
          <w:rFonts w:asciiTheme="minorHAnsi" w:hAnsiTheme="minorHAnsi" w:cstheme="minorHAnsi"/>
          <w:sz w:val="24"/>
          <w:szCs w:val="24"/>
        </w:rPr>
      </w:pPr>
    </w:p>
    <w:p w14:paraId="5C5DCB60" w14:textId="77777777" w:rsidR="00095BBA" w:rsidRPr="00C50D3D" w:rsidRDefault="00095BBA"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 xml:space="preserve">Item 2. Minutes of the last meeting – </w:t>
      </w:r>
      <w:r w:rsidR="00A001B9" w:rsidRPr="00C50D3D">
        <w:rPr>
          <w:rFonts w:asciiTheme="minorHAnsi" w:hAnsiTheme="minorHAnsi" w:cstheme="minorHAnsi"/>
          <w:color w:val="auto"/>
          <w:position w:val="-20"/>
          <w:sz w:val="24"/>
          <w:szCs w:val="24"/>
        </w:rPr>
        <w:t>15</w:t>
      </w:r>
      <w:r w:rsidR="00A001B9" w:rsidRPr="00C50D3D">
        <w:rPr>
          <w:rFonts w:asciiTheme="minorHAnsi" w:hAnsiTheme="minorHAnsi" w:cstheme="minorHAnsi"/>
          <w:color w:val="auto"/>
          <w:position w:val="-20"/>
          <w:sz w:val="24"/>
          <w:szCs w:val="24"/>
          <w:vertAlign w:val="superscript"/>
        </w:rPr>
        <w:t>th</w:t>
      </w:r>
      <w:r w:rsidR="00A001B9" w:rsidRPr="00C50D3D">
        <w:rPr>
          <w:rFonts w:asciiTheme="minorHAnsi" w:hAnsiTheme="minorHAnsi" w:cstheme="minorHAnsi"/>
          <w:color w:val="auto"/>
          <w:position w:val="-20"/>
          <w:sz w:val="24"/>
          <w:szCs w:val="24"/>
        </w:rPr>
        <w:t xml:space="preserve"> January 2020</w:t>
      </w:r>
    </w:p>
    <w:p w14:paraId="155013FE" w14:textId="77777777" w:rsidR="004F01F5" w:rsidRPr="00C50D3D" w:rsidRDefault="00341A91"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Presenting</w:t>
      </w:r>
      <w:r w:rsidRPr="00C50D3D">
        <w:rPr>
          <w:rFonts w:asciiTheme="minorHAnsi" w:hAnsiTheme="minorHAnsi" w:cstheme="minorHAnsi"/>
          <w:color w:val="auto"/>
          <w:position w:val="-20"/>
          <w:sz w:val="24"/>
          <w:szCs w:val="24"/>
        </w:rPr>
        <w:tab/>
        <w:t>: Chair</w:t>
      </w:r>
    </w:p>
    <w:p w14:paraId="3C1BC340" w14:textId="13F2F52A" w:rsidR="00816AF2" w:rsidRPr="00BF5EA1" w:rsidRDefault="00F70BE4" w:rsidP="00A001B9">
      <w:pPr>
        <w:pStyle w:val="NoSpacing"/>
        <w:spacing w:before="120"/>
        <w:ind w:left="-284"/>
        <w:jc w:val="both"/>
        <w:rPr>
          <w:rFonts w:asciiTheme="minorHAnsi" w:hAnsiTheme="minorHAnsi" w:cstheme="minorHAnsi"/>
          <w:sz w:val="24"/>
          <w:szCs w:val="24"/>
        </w:rPr>
      </w:pPr>
      <w:r w:rsidRPr="00C50D3D">
        <w:rPr>
          <w:rFonts w:asciiTheme="minorHAnsi" w:hAnsiTheme="minorHAnsi" w:cstheme="minorHAnsi"/>
          <w:sz w:val="24"/>
          <w:szCs w:val="24"/>
        </w:rPr>
        <w:t>2.1</w:t>
      </w:r>
      <w:r w:rsidRPr="00C50D3D">
        <w:rPr>
          <w:rFonts w:asciiTheme="minorHAnsi" w:hAnsiTheme="minorHAnsi" w:cstheme="minorHAnsi"/>
          <w:sz w:val="24"/>
          <w:szCs w:val="24"/>
        </w:rPr>
        <w:tab/>
      </w:r>
      <w:r w:rsidR="00134260" w:rsidRPr="00C50D3D">
        <w:rPr>
          <w:rFonts w:asciiTheme="minorHAnsi" w:hAnsiTheme="minorHAnsi" w:cstheme="minorHAnsi"/>
          <w:sz w:val="24"/>
          <w:szCs w:val="24"/>
        </w:rPr>
        <w:t xml:space="preserve">The </w:t>
      </w:r>
      <w:r w:rsidR="005B2B6F" w:rsidRPr="00C50D3D">
        <w:rPr>
          <w:rFonts w:asciiTheme="minorHAnsi" w:hAnsiTheme="minorHAnsi" w:cstheme="minorHAnsi"/>
          <w:sz w:val="24"/>
          <w:szCs w:val="24"/>
        </w:rPr>
        <w:t xml:space="preserve">minutes of the previous meeting were </w:t>
      </w:r>
      <w:r w:rsidR="005B2B6F" w:rsidRPr="00C50D3D">
        <w:rPr>
          <w:rFonts w:asciiTheme="minorHAnsi" w:hAnsiTheme="minorHAnsi" w:cstheme="minorHAnsi"/>
          <w:b/>
          <w:sz w:val="24"/>
          <w:szCs w:val="24"/>
        </w:rPr>
        <w:t>APPROVED</w:t>
      </w:r>
      <w:r w:rsidR="005B2B6F" w:rsidRPr="00C50D3D">
        <w:rPr>
          <w:rFonts w:asciiTheme="minorHAnsi" w:hAnsiTheme="minorHAnsi" w:cstheme="minorHAnsi"/>
          <w:sz w:val="24"/>
          <w:szCs w:val="24"/>
        </w:rPr>
        <w:t xml:space="preserve"> </w:t>
      </w:r>
      <w:r w:rsidR="005B2B6F" w:rsidRPr="00BF5EA1">
        <w:rPr>
          <w:rFonts w:asciiTheme="minorHAnsi" w:hAnsiTheme="minorHAnsi" w:cstheme="minorHAnsi"/>
          <w:sz w:val="24"/>
          <w:szCs w:val="24"/>
        </w:rPr>
        <w:t>as a true</w:t>
      </w:r>
      <w:r w:rsidR="004478EF" w:rsidRPr="00BF5EA1">
        <w:rPr>
          <w:rFonts w:asciiTheme="minorHAnsi" w:hAnsiTheme="minorHAnsi" w:cstheme="minorHAnsi"/>
          <w:sz w:val="24"/>
          <w:szCs w:val="24"/>
        </w:rPr>
        <w:t xml:space="preserve"> and accurate reflection of the meeting</w:t>
      </w:r>
      <w:r w:rsidR="00816AF2" w:rsidRPr="00BF5EA1">
        <w:rPr>
          <w:rFonts w:asciiTheme="minorHAnsi" w:hAnsiTheme="minorHAnsi" w:cstheme="minorHAnsi"/>
          <w:sz w:val="24"/>
          <w:szCs w:val="24"/>
        </w:rPr>
        <w:t xml:space="preserve"> subject to the </w:t>
      </w:r>
      <w:r w:rsidR="007F6169" w:rsidRPr="00BF5EA1">
        <w:rPr>
          <w:rFonts w:asciiTheme="minorHAnsi" w:hAnsiTheme="minorHAnsi" w:cstheme="minorHAnsi"/>
          <w:sz w:val="24"/>
          <w:szCs w:val="24"/>
        </w:rPr>
        <w:t xml:space="preserve">following </w:t>
      </w:r>
      <w:r w:rsidR="00816AF2" w:rsidRPr="00BF5EA1">
        <w:rPr>
          <w:rFonts w:asciiTheme="minorHAnsi" w:hAnsiTheme="minorHAnsi" w:cstheme="minorHAnsi"/>
          <w:sz w:val="24"/>
          <w:szCs w:val="24"/>
        </w:rPr>
        <w:t>amendment</w:t>
      </w:r>
      <w:r w:rsidR="0064288D" w:rsidRPr="00BF5EA1">
        <w:rPr>
          <w:rFonts w:asciiTheme="minorHAnsi" w:hAnsiTheme="minorHAnsi" w:cstheme="minorHAnsi"/>
          <w:sz w:val="24"/>
          <w:szCs w:val="24"/>
        </w:rPr>
        <w:t>s</w:t>
      </w:r>
      <w:r w:rsidR="00BF5EA1">
        <w:rPr>
          <w:rFonts w:asciiTheme="minorHAnsi" w:hAnsiTheme="minorHAnsi" w:cstheme="minorHAnsi"/>
          <w:sz w:val="24"/>
          <w:szCs w:val="24"/>
        </w:rPr>
        <w:t>:</w:t>
      </w:r>
    </w:p>
    <w:p w14:paraId="75CE9FDE" w14:textId="1F387993" w:rsidR="00583387" w:rsidRPr="00BF5EA1" w:rsidRDefault="00583387" w:rsidP="001C3F08">
      <w:pPr>
        <w:pStyle w:val="NoSpacing"/>
        <w:ind w:left="-284"/>
        <w:jc w:val="both"/>
        <w:rPr>
          <w:rFonts w:asciiTheme="minorHAnsi" w:hAnsiTheme="minorHAnsi" w:cstheme="minorHAnsi"/>
          <w:sz w:val="24"/>
          <w:szCs w:val="24"/>
        </w:rPr>
      </w:pPr>
      <w:r w:rsidRPr="00BF5EA1">
        <w:rPr>
          <w:rFonts w:asciiTheme="minorHAnsi" w:hAnsiTheme="minorHAnsi" w:cstheme="minorHAnsi"/>
          <w:sz w:val="24"/>
          <w:szCs w:val="24"/>
        </w:rPr>
        <w:t>[Page 1] -</w:t>
      </w:r>
      <w:r w:rsidR="00427712" w:rsidRPr="00BF5EA1">
        <w:rPr>
          <w:rFonts w:asciiTheme="minorHAnsi" w:hAnsiTheme="minorHAnsi" w:cstheme="minorHAnsi"/>
          <w:sz w:val="24"/>
          <w:szCs w:val="24"/>
        </w:rPr>
        <w:t xml:space="preserve"> To</w:t>
      </w:r>
      <w:r w:rsidRPr="00BF5EA1">
        <w:rPr>
          <w:rFonts w:asciiTheme="minorHAnsi" w:hAnsiTheme="minorHAnsi" w:cstheme="minorHAnsi"/>
          <w:sz w:val="24"/>
          <w:szCs w:val="24"/>
        </w:rPr>
        <w:t xml:space="preserve"> include Fanoula Smith as present at the meeting. </w:t>
      </w:r>
    </w:p>
    <w:p w14:paraId="12D803A8" w14:textId="21E2C4A7" w:rsidR="001C3F08" w:rsidRPr="00BF5EA1" w:rsidRDefault="001C3F08" w:rsidP="004C68A7">
      <w:pPr>
        <w:pStyle w:val="NoSpacing"/>
        <w:ind w:left="-284"/>
        <w:jc w:val="both"/>
        <w:rPr>
          <w:rFonts w:asciiTheme="minorHAnsi" w:hAnsiTheme="minorHAnsi" w:cstheme="minorHAnsi"/>
          <w:sz w:val="24"/>
          <w:szCs w:val="24"/>
        </w:rPr>
      </w:pPr>
    </w:p>
    <w:p w14:paraId="30C027FF" w14:textId="447E1594" w:rsidR="00427712" w:rsidRPr="00BF5EA1" w:rsidRDefault="00427712" w:rsidP="001C3F08">
      <w:pPr>
        <w:pStyle w:val="NoSpacing"/>
        <w:ind w:left="-284"/>
        <w:jc w:val="both"/>
        <w:rPr>
          <w:rFonts w:asciiTheme="minorHAnsi" w:hAnsiTheme="minorHAnsi" w:cstheme="minorHAnsi"/>
          <w:sz w:val="24"/>
          <w:szCs w:val="24"/>
        </w:rPr>
      </w:pPr>
      <w:r w:rsidRPr="00BF5EA1">
        <w:rPr>
          <w:rFonts w:asciiTheme="minorHAnsi" w:hAnsiTheme="minorHAnsi" w:cstheme="minorHAnsi"/>
          <w:sz w:val="24"/>
          <w:szCs w:val="24"/>
        </w:rPr>
        <w:t xml:space="preserve">The Forum reviewed the </w:t>
      </w:r>
      <w:r w:rsidR="0089702B" w:rsidRPr="00BF5EA1">
        <w:rPr>
          <w:rFonts w:asciiTheme="minorHAnsi" w:hAnsiTheme="minorHAnsi" w:cstheme="minorHAnsi"/>
          <w:sz w:val="24"/>
          <w:szCs w:val="24"/>
        </w:rPr>
        <w:t xml:space="preserve">action points from the last meeting. </w:t>
      </w:r>
    </w:p>
    <w:tbl>
      <w:tblPr>
        <w:tblStyle w:val="TableGrid"/>
        <w:tblW w:w="9782" w:type="dxa"/>
        <w:tblLayout w:type="fixed"/>
        <w:tblLook w:val="04A0" w:firstRow="1" w:lastRow="0" w:firstColumn="1" w:lastColumn="0" w:noHBand="0" w:noVBand="1"/>
      </w:tblPr>
      <w:tblGrid>
        <w:gridCol w:w="1702"/>
        <w:gridCol w:w="3544"/>
        <w:gridCol w:w="4536"/>
      </w:tblGrid>
      <w:tr w:rsidR="00C50D3D" w:rsidRPr="00C50D3D" w14:paraId="5AFCEBD9" w14:textId="77777777" w:rsidTr="00357526">
        <w:trPr>
          <w:trHeight w:val="341"/>
        </w:trPr>
        <w:tc>
          <w:tcPr>
            <w:tcW w:w="1702" w:type="dxa"/>
          </w:tcPr>
          <w:p w14:paraId="034265E6" w14:textId="77777777" w:rsidR="005A782B" w:rsidRPr="00C50D3D" w:rsidRDefault="005A782B" w:rsidP="00C71801">
            <w:pPr>
              <w:ind w:left="29"/>
              <w:jc w:val="both"/>
              <w:rPr>
                <w:rFonts w:cstheme="minorHAnsi"/>
                <w:b/>
                <w:position w:val="-20"/>
                <w:szCs w:val="24"/>
              </w:rPr>
            </w:pPr>
            <w:r w:rsidRPr="00C50D3D">
              <w:rPr>
                <w:rFonts w:cstheme="minorHAnsi"/>
                <w:b/>
                <w:position w:val="-20"/>
                <w:szCs w:val="24"/>
              </w:rPr>
              <w:t xml:space="preserve">Agenda Item         </w:t>
            </w:r>
          </w:p>
        </w:tc>
        <w:tc>
          <w:tcPr>
            <w:tcW w:w="3544" w:type="dxa"/>
          </w:tcPr>
          <w:p w14:paraId="254BEC38" w14:textId="77777777" w:rsidR="005A782B" w:rsidRPr="00C50D3D" w:rsidRDefault="005A782B" w:rsidP="00C71801">
            <w:pPr>
              <w:ind w:left="29"/>
              <w:jc w:val="both"/>
              <w:rPr>
                <w:rFonts w:cstheme="minorHAnsi"/>
                <w:b/>
                <w:position w:val="-20"/>
                <w:szCs w:val="24"/>
              </w:rPr>
            </w:pPr>
            <w:r w:rsidRPr="00C50D3D">
              <w:rPr>
                <w:rFonts w:cstheme="minorHAnsi"/>
                <w:b/>
                <w:position w:val="-20"/>
                <w:szCs w:val="24"/>
              </w:rPr>
              <w:t>Action Points carried forward from 4</w:t>
            </w:r>
            <w:r w:rsidRPr="00C50D3D">
              <w:rPr>
                <w:rFonts w:cstheme="minorHAnsi"/>
                <w:b/>
                <w:position w:val="-20"/>
                <w:szCs w:val="24"/>
                <w:vertAlign w:val="superscript"/>
              </w:rPr>
              <w:t>th</w:t>
            </w:r>
            <w:r w:rsidRPr="00C50D3D">
              <w:rPr>
                <w:rFonts w:cstheme="minorHAnsi"/>
                <w:b/>
                <w:position w:val="-20"/>
                <w:szCs w:val="24"/>
              </w:rPr>
              <w:t xml:space="preserve"> December 2019                                   </w:t>
            </w:r>
          </w:p>
        </w:tc>
        <w:tc>
          <w:tcPr>
            <w:tcW w:w="4536" w:type="dxa"/>
          </w:tcPr>
          <w:p w14:paraId="7D37A68A" w14:textId="3E1AE1D7" w:rsidR="005A782B" w:rsidRPr="00C50D3D" w:rsidRDefault="005A782B" w:rsidP="005A782B">
            <w:pPr>
              <w:ind w:left="29"/>
              <w:jc w:val="both"/>
              <w:rPr>
                <w:rFonts w:cstheme="minorHAnsi"/>
                <w:b/>
                <w:position w:val="-20"/>
              </w:rPr>
            </w:pPr>
            <w:r w:rsidRPr="00C50D3D">
              <w:rPr>
                <w:rFonts w:cstheme="minorHAnsi"/>
                <w:b/>
                <w:position w:val="-20"/>
              </w:rPr>
              <w:t xml:space="preserve">Comment /Update </w:t>
            </w:r>
          </w:p>
        </w:tc>
      </w:tr>
      <w:tr w:rsidR="00C50D3D" w:rsidRPr="00C50D3D" w14:paraId="0A141094" w14:textId="77777777" w:rsidTr="00357526">
        <w:trPr>
          <w:trHeight w:val="1107"/>
        </w:trPr>
        <w:tc>
          <w:tcPr>
            <w:tcW w:w="1702" w:type="dxa"/>
          </w:tcPr>
          <w:p w14:paraId="33F0DD71" w14:textId="77777777" w:rsidR="005A782B" w:rsidRPr="00C50D3D" w:rsidRDefault="005A782B" w:rsidP="00C71801">
            <w:pPr>
              <w:rPr>
                <w:rFonts w:cstheme="minorHAnsi"/>
              </w:rPr>
            </w:pPr>
            <w:r w:rsidRPr="00C50D3D">
              <w:rPr>
                <w:rFonts w:cstheme="minorHAnsi"/>
              </w:rPr>
              <w:lastRenderedPageBreak/>
              <w:t>Item 2.2</w:t>
            </w:r>
          </w:p>
        </w:tc>
        <w:tc>
          <w:tcPr>
            <w:tcW w:w="3544" w:type="dxa"/>
          </w:tcPr>
          <w:p w14:paraId="3A6C0A53" w14:textId="77777777" w:rsidR="005A782B" w:rsidRPr="00C50D3D" w:rsidRDefault="005A782B" w:rsidP="00C71801">
            <w:pPr>
              <w:rPr>
                <w:rFonts w:cstheme="minorHAnsi"/>
              </w:rPr>
            </w:pPr>
            <w:r w:rsidRPr="00C50D3D">
              <w:rPr>
                <w:rFonts w:cstheme="minorHAnsi"/>
              </w:rPr>
              <w:t>12/2019 -03 (carried forward) - SW to organise another Induction training session in the new year.</w:t>
            </w:r>
          </w:p>
        </w:tc>
        <w:tc>
          <w:tcPr>
            <w:tcW w:w="4536" w:type="dxa"/>
          </w:tcPr>
          <w:p w14:paraId="493825EF" w14:textId="565687DE" w:rsidR="005A782B" w:rsidRPr="00C50D3D" w:rsidRDefault="005A782B" w:rsidP="005A782B">
            <w:pPr>
              <w:pStyle w:val="NoSpacing"/>
              <w:jc w:val="both"/>
              <w:rPr>
                <w:rFonts w:asciiTheme="minorHAnsi" w:hAnsiTheme="minorHAnsi" w:cstheme="minorHAnsi"/>
              </w:rPr>
            </w:pPr>
            <w:r w:rsidRPr="00C50D3D">
              <w:rPr>
                <w:rFonts w:asciiTheme="minorHAnsi" w:hAnsiTheme="minorHAnsi" w:cstheme="minorHAnsi"/>
                <w:sz w:val="22"/>
                <w:szCs w:val="22"/>
              </w:rPr>
              <w:t xml:space="preserve">SW stated that he had previously shared induction dates however these did not suit all members. The Chair said that SW had gone above and beyond for flexibility. </w:t>
            </w:r>
          </w:p>
        </w:tc>
      </w:tr>
      <w:tr w:rsidR="00C50D3D" w:rsidRPr="00C50D3D" w14:paraId="33CDC3F7" w14:textId="77777777" w:rsidTr="00357526">
        <w:trPr>
          <w:trHeight w:val="2400"/>
        </w:trPr>
        <w:tc>
          <w:tcPr>
            <w:tcW w:w="1702" w:type="dxa"/>
          </w:tcPr>
          <w:p w14:paraId="5200FFA1" w14:textId="77777777" w:rsidR="00D20AC5" w:rsidRPr="00C50D3D" w:rsidRDefault="00D20AC5" w:rsidP="00C71801">
            <w:pPr>
              <w:rPr>
                <w:rFonts w:cstheme="minorHAnsi"/>
              </w:rPr>
            </w:pPr>
          </w:p>
        </w:tc>
        <w:tc>
          <w:tcPr>
            <w:tcW w:w="3544" w:type="dxa"/>
          </w:tcPr>
          <w:p w14:paraId="0B5BB5E8" w14:textId="77777777" w:rsidR="00D20AC5" w:rsidRPr="00C50D3D" w:rsidRDefault="00D20AC5" w:rsidP="00C71801">
            <w:pPr>
              <w:rPr>
                <w:rFonts w:cstheme="minorHAnsi"/>
              </w:rPr>
            </w:pPr>
          </w:p>
        </w:tc>
        <w:tc>
          <w:tcPr>
            <w:tcW w:w="4536" w:type="dxa"/>
          </w:tcPr>
          <w:p w14:paraId="7A3EB294" w14:textId="77777777" w:rsidR="00D20AC5" w:rsidRPr="00C50D3D" w:rsidRDefault="00D20AC5" w:rsidP="00D20AC5">
            <w:pPr>
              <w:pStyle w:val="NoSpacing"/>
              <w:jc w:val="both"/>
              <w:rPr>
                <w:rFonts w:asciiTheme="minorHAnsi" w:hAnsiTheme="minorHAnsi" w:cstheme="minorHAnsi"/>
                <w:sz w:val="22"/>
                <w:szCs w:val="22"/>
              </w:rPr>
            </w:pPr>
            <w:r w:rsidRPr="00C50D3D">
              <w:rPr>
                <w:rFonts w:asciiTheme="minorHAnsi" w:hAnsiTheme="minorHAnsi" w:cstheme="minorHAnsi"/>
                <w:sz w:val="22"/>
                <w:szCs w:val="22"/>
              </w:rPr>
              <w:t xml:space="preserve">SW said that at the last training it was suggested that the Chair of the Schools Business Managers Forum should be invited to join the Schools Forum. </w:t>
            </w:r>
          </w:p>
          <w:p w14:paraId="5255BF9E" w14:textId="77777777" w:rsidR="00D20AC5" w:rsidRPr="00C50D3D" w:rsidRDefault="00D20AC5" w:rsidP="00D20AC5">
            <w:pPr>
              <w:pStyle w:val="NoSpacing"/>
              <w:jc w:val="both"/>
              <w:rPr>
                <w:rFonts w:asciiTheme="minorHAnsi" w:hAnsiTheme="minorHAnsi" w:cstheme="minorHAnsi"/>
                <w:sz w:val="22"/>
                <w:szCs w:val="22"/>
              </w:rPr>
            </w:pPr>
            <w:r w:rsidRPr="00C50D3D">
              <w:rPr>
                <w:rFonts w:asciiTheme="minorHAnsi" w:hAnsiTheme="minorHAnsi" w:cstheme="minorHAnsi"/>
                <w:sz w:val="22"/>
                <w:szCs w:val="22"/>
              </w:rPr>
              <w:t xml:space="preserve">RB advised that this can be looked at when the membership is reviewed in the summer term. The Schools Forum constitution will be an agenda item for the summer term meeting. </w:t>
            </w:r>
          </w:p>
          <w:p w14:paraId="585E46C4" w14:textId="7A955D07" w:rsidR="00D20AC5" w:rsidRPr="00C50D3D" w:rsidRDefault="00D20AC5" w:rsidP="00333E1C">
            <w:pPr>
              <w:pStyle w:val="NoSpacing"/>
              <w:jc w:val="right"/>
              <w:rPr>
                <w:rFonts w:asciiTheme="minorHAnsi" w:hAnsiTheme="minorHAnsi" w:cstheme="minorHAnsi"/>
                <w:b/>
                <w:sz w:val="22"/>
                <w:szCs w:val="22"/>
              </w:rPr>
            </w:pPr>
            <w:r w:rsidRPr="00C50D3D">
              <w:rPr>
                <w:rFonts w:asciiTheme="minorHAnsi" w:hAnsiTheme="minorHAnsi" w:cstheme="minorHAnsi"/>
                <w:b/>
                <w:sz w:val="22"/>
                <w:szCs w:val="22"/>
              </w:rPr>
              <w:t>Action: RB</w:t>
            </w:r>
          </w:p>
        </w:tc>
      </w:tr>
      <w:tr w:rsidR="00C50D3D" w:rsidRPr="00C50D3D" w14:paraId="12B7BB3D" w14:textId="77777777" w:rsidTr="00357526">
        <w:trPr>
          <w:trHeight w:val="345"/>
        </w:trPr>
        <w:tc>
          <w:tcPr>
            <w:tcW w:w="1702" w:type="dxa"/>
          </w:tcPr>
          <w:p w14:paraId="3ECCAD92" w14:textId="77777777" w:rsidR="005A782B" w:rsidRPr="00C50D3D" w:rsidRDefault="005A782B" w:rsidP="00C71801">
            <w:pPr>
              <w:rPr>
                <w:rFonts w:cstheme="minorHAnsi"/>
              </w:rPr>
            </w:pPr>
            <w:r w:rsidRPr="00C50D3D">
              <w:rPr>
                <w:rFonts w:cstheme="minorHAnsi"/>
              </w:rPr>
              <w:t>Item 2.2</w:t>
            </w:r>
          </w:p>
        </w:tc>
        <w:tc>
          <w:tcPr>
            <w:tcW w:w="3544" w:type="dxa"/>
          </w:tcPr>
          <w:p w14:paraId="4D2B8F88" w14:textId="77777777" w:rsidR="005A782B" w:rsidRPr="00C50D3D" w:rsidRDefault="005A782B" w:rsidP="00C71801">
            <w:pPr>
              <w:rPr>
                <w:rFonts w:cstheme="minorHAnsi"/>
              </w:rPr>
            </w:pPr>
            <w:r w:rsidRPr="00C50D3D">
              <w:rPr>
                <w:rFonts w:cstheme="minorHAnsi"/>
              </w:rPr>
              <w:t>Action Point –10/2019 -12 – (carried forward) The Finance/Early Years to submit a clear rationale around the proposal to hold back 20% of funding for a term as part of the quality assurance process.</w:t>
            </w:r>
          </w:p>
        </w:tc>
        <w:tc>
          <w:tcPr>
            <w:tcW w:w="4536" w:type="dxa"/>
          </w:tcPr>
          <w:p w14:paraId="5723C7E0" w14:textId="738DA8B7" w:rsidR="005A782B" w:rsidRPr="00C50D3D" w:rsidRDefault="005A782B" w:rsidP="00FA4E8C">
            <w:pPr>
              <w:pStyle w:val="NoSpacing"/>
              <w:ind w:left="34"/>
              <w:jc w:val="both"/>
              <w:rPr>
                <w:rFonts w:asciiTheme="minorHAnsi" w:hAnsiTheme="minorHAnsi" w:cstheme="minorHAnsi"/>
                <w:sz w:val="22"/>
                <w:szCs w:val="22"/>
              </w:rPr>
            </w:pPr>
            <w:r w:rsidRPr="00C50D3D">
              <w:rPr>
                <w:rFonts w:asciiTheme="minorHAnsi" w:hAnsiTheme="minorHAnsi" w:cstheme="minorHAnsi"/>
                <w:sz w:val="22"/>
                <w:szCs w:val="22"/>
              </w:rPr>
              <w:t xml:space="preserve">Pauline Hoare (PH) said that a decision had now been reached on this and that it appears to be no longer required. PH added that this proposal initially came from Finance but looks like it will not be necessary as IT systems can be used as an alternative. </w:t>
            </w:r>
          </w:p>
        </w:tc>
      </w:tr>
      <w:tr w:rsidR="00C50D3D" w:rsidRPr="00C50D3D" w14:paraId="23D75AC4" w14:textId="77777777" w:rsidTr="00357526">
        <w:trPr>
          <w:trHeight w:val="341"/>
        </w:trPr>
        <w:tc>
          <w:tcPr>
            <w:tcW w:w="1702" w:type="dxa"/>
          </w:tcPr>
          <w:p w14:paraId="5A6CC042" w14:textId="77777777" w:rsidR="00FA4E8C" w:rsidRPr="00C50D3D" w:rsidRDefault="00FA4E8C" w:rsidP="00C71801">
            <w:pPr>
              <w:ind w:left="29"/>
              <w:jc w:val="both"/>
              <w:rPr>
                <w:rFonts w:cstheme="minorHAnsi"/>
                <w:b/>
                <w:position w:val="-20"/>
              </w:rPr>
            </w:pPr>
            <w:r w:rsidRPr="00C50D3D">
              <w:rPr>
                <w:rFonts w:cstheme="minorHAnsi"/>
                <w:b/>
                <w:position w:val="-20"/>
              </w:rPr>
              <w:t xml:space="preserve">Agenda Item         </w:t>
            </w:r>
          </w:p>
        </w:tc>
        <w:tc>
          <w:tcPr>
            <w:tcW w:w="3544" w:type="dxa"/>
          </w:tcPr>
          <w:p w14:paraId="19189053" w14:textId="77777777" w:rsidR="00FA4E8C" w:rsidRPr="00C50D3D" w:rsidRDefault="00FA4E8C" w:rsidP="00C71801">
            <w:pPr>
              <w:ind w:left="29"/>
              <w:jc w:val="both"/>
              <w:rPr>
                <w:rFonts w:cstheme="minorHAnsi"/>
                <w:b/>
                <w:position w:val="-20"/>
              </w:rPr>
            </w:pPr>
            <w:r w:rsidRPr="00C50D3D">
              <w:rPr>
                <w:rFonts w:cstheme="minorHAnsi"/>
                <w:b/>
                <w:position w:val="-20"/>
              </w:rPr>
              <w:t>Action Points from 15</w:t>
            </w:r>
            <w:r w:rsidRPr="00C50D3D">
              <w:rPr>
                <w:rFonts w:cstheme="minorHAnsi"/>
                <w:b/>
                <w:position w:val="-20"/>
                <w:vertAlign w:val="superscript"/>
              </w:rPr>
              <w:t>th</w:t>
            </w:r>
            <w:r w:rsidRPr="00C50D3D">
              <w:rPr>
                <w:rFonts w:cstheme="minorHAnsi"/>
                <w:b/>
                <w:position w:val="-20"/>
              </w:rPr>
              <w:t xml:space="preserve"> January                                    </w:t>
            </w:r>
          </w:p>
        </w:tc>
        <w:tc>
          <w:tcPr>
            <w:tcW w:w="4536" w:type="dxa"/>
          </w:tcPr>
          <w:p w14:paraId="78D1CDF6" w14:textId="2303CE2A" w:rsidR="00FA4E8C" w:rsidRPr="00C50D3D" w:rsidRDefault="00FA4E8C" w:rsidP="00FA4E8C">
            <w:pPr>
              <w:ind w:left="29"/>
              <w:jc w:val="both"/>
              <w:rPr>
                <w:rFonts w:cstheme="minorHAnsi"/>
                <w:b/>
                <w:position w:val="-20"/>
              </w:rPr>
            </w:pPr>
            <w:r w:rsidRPr="00C50D3D">
              <w:rPr>
                <w:rFonts w:cstheme="minorHAnsi"/>
                <w:b/>
                <w:position w:val="-20"/>
              </w:rPr>
              <w:t xml:space="preserve">Comment/Update </w:t>
            </w:r>
          </w:p>
        </w:tc>
      </w:tr>
      <w:tr w:rsidR="00C50D3D" w:rsidRPr="00C50D3D" w14:paraId="7585CC4C" w14:textId="77777777" w:rsidTr="00357526">
        <w:trPr>
          <w:trHeight w:val="345"/>
        </w:trPr>
        <w:tc>
          <w:tcPr>
            <w:tcW w:w="1702" w:type="dxa"/>
          </w:tcPr>
          <w:p w14:paraId="17C1E98C" w14:textId="77777777" w:rsidR="00FA4E8C" w:rsidRPr="00C50D3D" w:rsidRDefault="00FA4E8C" w:rsidP="00C71801">
            <w:pPr>
              <w:pStyle w:val="NoSpacing"/>
              <w:jc w:val="both"/>
              <w:rPr>
                <w:rFonts w:asciiTheme="minorHAnsi" w:hAnsiTheme="minorHAnsi" w:cstheme="minorHAnsi"/>
                <w:sz w:val="22"/>
                <w:szCs w:val="22"/>
              </w:rPr>
            </w:pPr>
            <w:r w:rsidRPr="00C50D3D">
              <w:rPr>
                <w:rFonts w:asciiTheme="minorHAnsi" w:hAnsiTheme="minorHAnsi" w:cstheme="minorHAnsi"/>
                <w:sz w:val="22"/>
                <w:szCs w:val="22"/>
              </w:rPr>
              <w:t>Item 3 DSG and Schools Block</w:t>
            </w:r>
          </w:p>
        </w:tc>
        <w:tc>
          <w:tcPr>
            <w:tcW w:w="3544" w:type="dxa"/>
          </w:tcPr>
          <w:p w14:paraId="05295942" w14:textId="77777777" w:rsidR="00FA4E8C" w:rsidRPr="00C50D3D" w:rsidRDefault="00FA4E8C" w:rsidP="00C71801">
            <w:pPr>
              <w:pStyle w:val="NoSpacing"/>
              <w:tabs>
                <w:tab w:val="left" w:pos="720"/>
                <w:tab w:val="left" w:pos="1440"/>
                <w:tab w:val="left" w:pos="2160"/>
              </w:tabs>
              <w:jc w:val="both"/>
              <w:rPr>
                <w:rFonts w:asciiTheme="minorHAnsi" w:hAnsiTheme="minorHAnsi" w:cstheme="minorHAnsi"/>
                <w:sz w:val="22"/>
                <w:szCs w:val="22"/>
              </w:rPr>
            </w:pPr>
            <w:r w:rsidRPr="00C50D3D">
              <w:rPr>
                <w:rFonts w:asciiTheme="minorHAnsi" w:hAnsiTheme="minorHAnsi" w:cstheme="minorHAnsi"/>
                <w:b/>
                <w:sz w:val="22"/>
                <w:szCs w:val="22"/>
              </w:rPr>
              <w:t xml:space="preserve">AP –200115/01 - </w:t>
            </w:r>
            <w:r w:rsidRPr="00C50D3D">
              <w:rPr>
                <w:rFonts w:asciiTheme="minorHAnsi" w:hAnsiTheme="minorHAnsi" w:cstheme="minorHAnsi"/>
                <w:sz w:val="22"/>
                <w:szCs w:val="22"/>
              </w:rPr>
              <w:t>A report on the Growth Fund will be brought to the next meeting.</w:t>
            </w:r>
          </w:p>
        </w:tc>
        <w:tc>
          <w:tcPr>
            <w:tcW w:w="4536" w:type="dxa"/>
          </w:tcPr>
          <w:p w14:paraId="48B226C2" w14:textId="4DB4BF76" w:rsidR="00FA4E8C" w:rsidRPr="00C50D3D" w:rsidRDefault="00FA4E8C" w:rsidP="00C71801">
            <w:pPr>
              <w:pStyle w:val="NoSpacing"/>
              <w:jc w:val="both"/>
              <w:rPr>
                <w:rFonts w:asciiTheme="minorHAnsi" w:hAnsiTheme="minorHAnsi" w:cstheme="minorHAnsi"/>
                <w:sz w:val="22"/>
                <w:szCs w:val="22"/>
              </w:rPr>
            </w:pPr>
            <w:r w:rsidRPr="00C50D3D">
              <w:rPr>
                <w:rFonts w:asciiTheme="minorHAnsi" w:hAnsiTheme="minorHAnsi" w:cstheme="minorHAnsi"/>
                <w:sz w:val="22"/>
                <w:szCs w:val="22"/>
              </w:rPr>
              <w:t xml:space="preserve">This item </w:t>
            </w:r>
            <w:r w:rsidR="00144B8D" w:rsidRPr="00C50D3D">
              <w:rPr>
                <w:rFonts w:asciiTheme="minorHAnsi" w:hAnsiTheme="minorHAnsi" w:cstheme="minorHAnsi"/>
                <w:sz w:val="22"/>
                <w:szCs w:val="22"/>
              </w:rPr>
              <w:t>i</w:t>
            </w:r>
            <w:r w:rsidRPr="00C50D3D">
              <w:rPr>
                <w:rFonts w:asciiTheme="minorHAnsi" w:hAnsiTheme="minorHAnsi" w:cstheme="minorHAnsi"/>
                <w:sz w:val="22"/>
                <w:szCs w:val="22"/>
              </w:rPr>
              <w:t>s on the agenda.</w:t>
            </w:r>
          </w:p>
        </w:tc>
      </w:tr>
      <w:tr w:rsidR="00C50D3D" w:rsidRPr="00C50D3D" w14:paraId="798247F1" w14:textId="77777777" w:rsidTr="00357526">
        <w:trPr>
          <w:trHeight w:val="345"/>
        </w:trPr>
        <w:tc>
          <w:tcPr>
            <w:tcW w:w="1702" w:type="dxa"/>
          </w:tcPr>
          <w:p w14:paraId="28FB6810" w14:textId="77777777" w:rsidR="00FA4E8C" w:rsidRPr="00C50D3D" w:rsidRDefault="00FA4E8C" w:rsidP="00C71801">
            <w:pPr>
              <w:pStyle w:val="NoSpacing"/>
              <w:jc w:val="both"/>
              <w:rPr>
                <w:rFonts w:asciiTheme="minorHAnsi" w:hAnsiTheme="minorHAnsi" w:cstheme="minorHAnsi"/>
                <w:sz w:val="22"/>
                <w:szCs w:val="22"/>
              </w:rPr>
            </w:pPr>
          </w:p>
        </w:tc>
        <w:tc>
          <w:tcPr>
            <w:tcW w:w="3544" w:type="dxa"/>
          </w:tcPr>
          <w:p w14:paraId="4FD3E961" w14:textId="77777777" w:rsidR="00FA4E8C" w:rsidRPr="00C50D3D" w:rsidRDefault="00FA4E8C" w:rsidP="00C71801">
            <w:pPr>
              <w:pStyle w:val="NoSpacing"/>
              <w:jc w:val="both"/>
              <w:rPr>
                <w:rFonts w:asciiTheme="minorHAnsi" w:hAnsiTheme="minorHAnsi" w:cstheme="minorHAnsi"/>
                <w:sz w:val="22"/>
                <w:szCs w:val="22"/>
              </w:rPr>
            </w:pPr>
            <w:r w:rsidRPr="00C50D3D">
              <w:rPr>
                <w:rFonts w:asciiTheme="minorHAnsi" w:hAnsiTheme="minorHAnsi" w:cstheme="minorHAnsi"/>
                <w:b/>
                <w:sz w:val="22"/>
                <w:szCs w:val="22"/>
              </w:rPr>
              <w:t xml:space="preserve">AP –200115/02 - </w:t>
            </w:r>
            <w:r w:rsidRPr="00C50D3D">
              <w:rPr>
                <w:rFonts w:asciiTheme="minorHAnsi" w:hAnsiTheme="minorHAnsi" w:cstheme="minorHAnsi"/>
                <w:sz w:val="22"/>
                <w:szCs w:val="22"/>
              </w:rPr>
              <w:t>A report of the proposal for the HNB recovery plan will be brought to the next meeting.</w:t>
            </w:r>
          </w:p>
        </w:tc>
        <w:tc>
          <w:tcPr>
            <w:tcW w:w="4536" w:type="dxa"/>
          </w:tcPr>
          <w:p w14:paraId="7E6EBE2A" w14:textId="6446ED85" w:rsidR="00FA4E8C" w:rsidRPr="00C50D3D" w:rsidRDefault="00FA4E8C" w:rsidP="00C71801">
            <w:pPr>
              <w:pStyle w:val="NoSpacing"/>
              <w:jc w:val="both"/>
              <w:rPr>
                <w:rFonts w:asciiTheme="minorHAnsi" w:hAnsiTheme="minorHAnsi" w:cstheme="minorHAnsi"/>
                <w:sz w:val="22"/>
                <w:szCs w:val="22"/>
              </w:rPr>
            </w:pPr>
            <w:r w:rsidRPr="00C50D3D">
              <w:rPr>
                <w:rFonts w:asciiTheme="minorHAnsi" w:hAnsiTheme="minorHAnsi" w:cstheme="minorHAnsi"/>
                <w:sz w:val="22"/>
                <w:szCs w:val="22"/>
              </w:rPr>
              <w:t xml:space="preserve">This Item </w:t>
            </w:r>
            <w:r w:rsidR="00144B8D" w:rsidRPr="00C50D3D">
              <w:rPr>
                <w:rFonts w:asciiTheme="minorHAnsi" w:hAnsiTheme="minorHAnsi" w:cstheme="minorHAnsi"/>
                <w:sz w:val="22"/>
                <w:szCs w:val="22"/>
              </w:rPr>
              <w:t>i</w:t>
            </w:r>
            <w:r w:rsidRPr="00C50D3D">
              <w:rPr>
                <w:rFonts w:asciiTheme="minorHAnsi" w:hAnsiTheme="minorHAnsi" w:cstheme="minorHAnsi"/>
                <w:sz w:val="22"/>
                <w:szCs w:val="22"/>
              </w:rPr>
              <w:t>s on the agenda</w:t>
            </w:r>
          </w:p>
        </w:tc>
      </w:tr>
    </w:tbl>
    <w:p w14:paraId="3F4EED94" w14:textId="51FD16CA" w:rsidR="00D32687" w:rsidRPr="00C50D3D" w:rsidRDefault="00D32687" w:rsidP="001C3F08">
      <w:pPr>
        <w:pStyle w:val="NoSpacing"/>
        <w:ind w:left="-284"/>
        <w:jc w:val="both"/>
        <w:rPr>
          <w:rFonts w:asciiTheme="minorHAnsi" w:hAnsiTheme="minorHAnsi" w:cstheme="minorHAnsi"/>
          <w:sz w:val="24"/>
          <w:szCs w:val="24"/>
        </w:rPr>
      </w:pPr>
    </w:p>
    <w:p w14:paraId="4EB87F65" w14:textId="578A5519" w:rsidR="006E28C4" w:rsidRPr="00C50D3D" w:rsidRDefault="00FA4E8C" w:rsidP="001C3F08">
      <w:pPr>
        <w:pStyle w:val="NoSpacing"/>
        <w:ind w:left="-284"/>
        <w:jc w:val="both"/>
        <w:rPr>
          <w:rFonts w:asciiTheme="minorHAnsi" w:hAnsiTheme="minorHAnsi" w:cstheme="minorHAnsi"/>
          <w:b/>
          <w:bCs/>
          <w:sz w:val="24"/>
          <w:szCs w:val="24"/>
        </w:rPr>
      </w:pPr>
      <w:r w:rsidRPr="00C50D3D">
        <w:rPr>
          <w:rFonts w:asciiTheme="minorHAnsi" w:hAnsiTheme="minorHAnsi" w:cstheme="minorHAnsi"/>
          <w:b/>
          <w:bCs/>
          <w:sz w:val="24"/>
          <w:szCs w:val="24"/>
        </w:rPr>
        <w:t xml:space="preserve">Matters Arising: </w:t>
      </w:r>
    </w:p>
    <w:p w14:paraId="7174A62D" w14:textId="7B7E4E9F" w:rsidR="00FA4E8C" w:rsidRPr="00C50D3D" w:rsidRDefault="00FA4E8C" w:rsidP="00FA4E8C">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Action Point from the minutes of 4</w:t>
      </w:r>
      <w:r w:rsidRPr="00C50D3D">
        <w:rPr>
          <w:rFonts w:asciiTheme="minorHAnsi" w:hAnsiTheme="minorHAnsi" w:cstheme="minorHAnsi"/>
          <w:sz w:val="24"/>
          <w:szCs w:val="24"/>
          <w:vertAlign w:val="superscript"/>
        </w:rPr>
        <w:t>th</w:t>
      </w:r>
      <w:r w:rsidRPr="00C50D3D">
        <w:rPr>
          <w:rFonts w:asciiTheme="minorHAnsi" w:hAnsiTheme="minorHAnsi" w:cstheme="minorHAnsi"/>
          <w:sz w:val="24"/>
          <w:szCs w:val="24"/>
        </w:rPr>
        <w:t xml:space="preserve"> December 2019 – Item 5 Early Years National Funding Formula: Consultation had been carried out previously and a report will be presented at a future meeting. </w:t>
      </w:r>
    </w:p>
    <w:p w14:paraId="70EF8EC0" w14:textId="77777777" w:rsidR="00FA4E8C" w:rsidRPr="00C50D3D" w:rsidRDefault="00FA4E8C" w:rsidP="001C3F08">
      <w:pPr>
        <w:pStyle w:val="NoSpacing"/>
        <w:ind w:left="-284"/>
        <w:jc w:val="both"/>
        <w:rPr>
          <w:rFonts w:asciiTheme="minorHAnsi" w:hAnsiTheme="minorHAnsi" w:cstheme="minorHAnsi"/>
          <w:b/>
          <w:sz w:val="24"/>
          <w:szCs w:val="24"/>
        </w:rPr>
      </w:pPr>
    </w:p>
    <w:p w14:paraId="16FC3350" w14:textId="042192CA" w:rsidR="006E28C4" w:rsidRPr="00C50D3D" w:rsidRDefault="006E28C4" w:rsidP="00144B8D">
      <w:pPr>
        <w:pStyle w:val="NoSpacing"/>
        <w:numPr>
          <w:ilvl w:val="0"/>
          <w:numId w:val="16"/>
        </w:numPr>
        <w:jc w:val="both"/>
        <w:rPr>
          <w:rFonts w:asciiTheme="minorHAnsi" w:hAnsiTheme="minorHAnsi" w:cstheme="minorHAnsi"/>
          <w:sz w:val="24"/>
          <w:szCs w:val="24"/>
        </w:rPr>
      </w:pPr>
      <w:r w:rsidRPr="00C50D3D">
        <w:rPr>
          <w:rFonts w:asciiTheme="minorHAnsi" w:hAnsiTheme="minorHAnsi" w:cstheme="minorHAnsi"/>
          <w:sz w:val="24"/>
          <w:szCs w:val="24"/>
        </w:rPr>
        <w:t xml:space="preserve">Free School </w:t>
      </w:r>
      <w:r w:rsidR="00E902E9" w:rsidRPr="00C50D3D">
        <w:rPr>
          <w:rFonts w:asciiTheme="minorHAnsi" w:hAnsiTheme="minorHAnsi" w:cstheme="minorHAnsi"/>
          <w:sz w:val="24"/>
          <w:szCs w:val="24"/>
        </w:rPr>
        <w:t>Meals</w:t>
      </w:r>
    </w:p>
    <w:p w14:paraId="644953EF" w14:textId="08FF57BF" w:rsidR="00E902E9" w:rsidRPr="00C50D3D" w:rsidRDefault="00FF3CE2" w:rsidP="001C3F08">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Forum had agreed at </w:t>
      </w:r>
      <w:r w:rsidR="00144B8D" w:rsidRPr="00C50D3D">
        <w:rPr>
          <w:rFonts w:asciiTheme="minorHAnsi" w:hAnsiTheme="minorHAnsi" w:cstheme="minorHAnsi"/>
          <w:sz w:val="24"/>
          <w:szCs w:val="24"/>
        </w:rPr>
        <w:t>the</w:t>
      </w:r>
      <w:r w:rsidRPr="00C50D3D">
        <w:rPr>
          <w:rFonts w:asciiTheme="minorHAnsi" w:hAnsiTheme="minorHAnsi" w:cstheme="minorHAnsi"/>
          <w:sz w:val="24"/>
          <w:szCs w:val="24"/>
        </w:rPr>
        <w:t xml:space="preserve"> last meeting to </w:t>
      </w:r>
      <w:r w:rsidR="00232E79" w:rsidRPr="00C50D3D">
        <w:rPr>
          <w:rFonts w:asciiTheme="minorHAnsi" w:hAnsiTheme="minorHAnsi" w:cstheme="minorHAnsi"/>
          <w:sz w:val="24"/>
          <w:szCs w:val="24"/>
        </w:rPr>
        <w:t>continue with the current arrangements and de-delegated for the FSM eligibility checker</w:t>
      </w:r>
      <w:r w:rsidRPr="00C50D3D">
        <w:rPr>
          <w:rFonts w:asciiTheme="minorHAnsi" w:hAnsiTheme="minorHAnsi" w:cstheme="minorHAnsi"/>
          <w:sz w:val="24"/>
          <w:szCs w:val="24"/>
        </w:rPr>
        <w:t xml:space="preserve">, with the condition that schools will work with the Benefits Section </w:t>
      </w:r>
      <w:r w:rsidR="00023D78" w:rsidRPr="00C50D3D">
        <w:rPr>
          <w:rFonts w:asciiTheme="minorHAnsi" w:hAnsiTheme="minorHAnsi" w:cstheme="minorHAnsi"/>
          <w:sz w:val="24"/>
          <w:szCs w:val="24"/>
        </w:rPr>
        <w:t xml:space="preserve">towards constructing a viable alternative for next year. </w:t>
      </w:r>
    </w:p>
    <w:p w14:paraId="760A0F27" w14:textId="77777777" w:rsidR="00023D78" w:rsidRPr="00C50D3D" w:rsidRDefault="00023D78" w:rsidP="001C3F08">
      <w:pPr>
        <w:pStyle w:val="NoSpacing"/>
        <w:ind w:left="-284"/>
        <w:jc w:val="both"/>
        <w:rPr>
          <w:rFonts w:asciiTheme="minorHAnsi" w:hAnsiTheme="minorHAnsi" w:cstheme="minorHAnsi"/>
          <w:sz w:val="24"/>
          <w:szCs w:val="24"/>
        </w:rPr>
      </w:pPr>
    </w:p>
    <w:p w14:paraId="6C25E9CA" w14:textId="4F1E46DE" w:rsidR="00232E79" w:rsidRPr="00C50D3D" w:rsidRDefault="00232E79" w:rsidP="001C3F08">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JB </w:t>
      </w:r>
      <w:r w:rsidR="00023D78" w:rsidRPr="00C50D3D">
        <w:rPr>
          <w:rFonts w:asciiTheme="minorHAnsi" w:hAnsiTheme="minorHAnsi" w:cstheme="minorHAnsi"/>
          <w:sz w:val="24"/>
          <w:szCs w:val="24"/>
        </w:rPr>
        <w:t>reported</w:t>
      </w:r>
      <w:r w:rsidRPr="00C50D3D">
        <w:rPr>
          <w:rFonts w:asciiTheme="minorHAnsi" w:hAnsiTheme="minorHAnsi" w:cstheme="minorHAnsi"/>
          <w:sz w:val="24"/>
          <w:szCs w:val="24"/>
        </w:rPr>
        <w:t xml:space="preserve"> that secondary </w:t>
      </w:r>
      <w:r w:rsidR="00023D78" w:rsidRPr="00C50D3D">
        <w:rPr>
          <w:rFonts w:asciiTheme="minorHAnsi" w:hAnsiTheme="minorHAnsi" w:cstheme="minorHAnsi"/>
          <w:sz w:val="24"/>
          <w:szCs w:val="24"/>
        </w:rPr>
        <w:t>H</w:t>
      </w:r>
      <w:r w:rsidRPr="00C50D3D">
        <w:rPr>
          <w:rFonts w:asciiTheme="minorHAnsi" w:hAnsiTheme="minorHAnsi" w:cstheme="minorHAnsi"/>
          <w:sz w:val="24"/>
          <w:szCs w:val="24"/>
        </w:rPr>
        <w:t>ead</w:t>
      </w:r>
      <w:r w:rsidR="00023D78" w:rsidRPr="00C50D3D">
        <w:rPr>
          <w:rFonts w:asciiTheme="minorHAnsi" w:hAnsiTheme="minorHAnsi" w:cstheme="minorHAnsi"/>
          <w:sz w:val="24"/>
          <w:szCs w:val="24"/>
        </w:rPr>
        <w:t xml:space="preserve">teachers </w:t>
      </w:r>
      <w:r w:rsidRPr="00C50D3D">
        <w:rPr>
          <w:rFonts w:asciiTheme="minorHAnsi" w:hAnsiTheme="minorHAnsi" w:cstheme="minorHAnsi"/>
          <w:sz w:val="24"/>
          <w:szCs w:val="24"/>
        </w:rPr>
        <w:t xml:space="preserve">were keen for this to continue as they did not have the capacity to carry out </w:t>
      </w:r>
      <w:r w:rsidR="00023D78" w:rsidRPr="00C50D3D">
        <w:rPr>
          <w:rFonts w:asciiTheme="minorHAnsi" w:hAnsiTheme="minorHAnsi" w:cstheme="minorHAnsi"/>
          <w:sz w:val="24"/>
          <w:szCs w:val="24"/>
        </w:rPr>
        <w:t xml:space="preserve">FSM eligibility </w:t>
      </w:r>
      <w:r w:rsidRPr="00C50D3D">
        <w:rPr>
          <w:rFonts w:asciiTheme="minorHAnsi" w:hAnsiTheme="minorHAnsi" w:cstheme="minorHAnsi"/>
          <w:sz w:val="24"/>
          <w:szCs w:val="24"/>
        </w:rPr>
        <w:t>check</w:t>
      </w:r>
      <w:r w:rsidR="00023D78" w:rsidRPr="00C50D3D">
        <w:rPr>
          <w:rFonts w:asciiTheme="minorHAnsi" w:hAnsiTheme="minorHAnsi" w:cstheme="minorHAnsi"/>
          <w:sz w:val="24"/>
          <w:szCs w:val="24"/>
        </w:rPr>
        <w:t>s</w:t>
      </w:r>
      <w:r w:rsidRPr="00C50D3D">
        <w:rPr>
          <w:rFonts w:asciiTheme="minorHAnsi" w:hAnsiTheme="minorHAnsi" w:cstheme="minorHAnsi"/>
          <w:sz w:val="24"/>
          <w:szCs w:val="24"/>
        </w:rPr>
        <w:t xml:space="preserve"> internally. </w:t>
      </w:r>
    </w:p>
    <w:p w14:paraId="0586CECA" w14:textId="75E67781" w:rsidR="00232E79" w:rsidRPr="00C50D3D" w:rsidRDefault="00232E79" w:rsidP="001C3F08">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A discussion ensued and it was noted that this was raised by </w:t>
      </w:r>
      <w:r w:rsidR="000C167E" w:rsidRPr="00C50D3D">
        <w:rPr>
          <w:rFonts w:asciiTheme="minorHAnsi" w:hAnsiTheme="minorHAnsi" w:cstheme="minorHAnsi"/>
          <w:sz w:val="24"/>
          <w:szCs w:val="24"/>
        </w:rPr>
        <w:t>a small group of primary Head</w:t>
      </w:r>
      <w:r w:rsidR="00023D78" w:rsidRPr="00C50D3D">
        <w:rPr>
          <w:rFonts w:asciiTheme="minorHAnsi" w:hAnsiTheme="minorHAnsi" w:cstheme="minorHAnsi"/>
          <w:sz w:val="24"/>
          <w:szCs w:val="24"/>
        </w:rPr>
        <w:t xml:space="preserve">teachers at the Primary Consultative meeting. </w:t>
      </w:r>
    </w:p>
    <w:p w14:paraId="25838D42" w14:textId="77777777" w:rsidR="00023D78" w:rsidRPr="00C50D3D" w:rsidRDefault="00023D78" w:rsidP="001C3F08">
      <w:pPr>
        <w:pStyle w:val="NoSpacing"/>
        <w:ind w:left="-284"/>
        <w:jc w:val="both"/>
        <w:rPr>
          <w:rFonts w:asciiTheme="minorHAnsi" w:hAnsiTheme="minorHAnsi" w:cstheme="minorHAnsi"/>
          <w:sz w:val="24"/>
          <w:szCs w:val="24"/>
        </w:rPr>
      </w:pPr>
    </w:p>
    <w:p w14:paraId="1FB7DE25" w14:textId="04C7B94F" w:rsidR="000C167E" w:rsidRPr="00C50D3D" w:rsidRDefault="000C167E" w:rsidP="001C3F08">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SW explained that as reported at the last meeting all the de-delegation items will be under review throughout the year and reported to Neville Murton (</w:t>
      </w:r>
      <w:r w:rsidR="00144B8D" w:rsidRPr="00C50D3D">
        <w:rPr>
          <w:rFonts w:asciiTheme="minorHAnsi" w:hAnsiTheme="minorHAnsi" w:cstheme="minorHAnsi"/>
          <w:sz w:val="24"/>
          <w:szCs w:val="24"/>
        </w:rPr>
        <w:t xml:space="preserve">Corporate </w:t>
      </w:r>
      <w:r w:rsidRPr="00C50D3D">
        <w:rPr>
          <w:rFonts w:asciiTheme="minorHAnsi" w:hAnsiTheme="minorHAnsi" w:cstheme="minorHAnsi"/>
          <w:sz w:val="24"/>
          <w:szCs w:val="24"/>
        </w:rPr>
        <w:t xml:space="preserve">Director for Resources). </w:t>
      </w:r>
    </w:p>
    <w:p w14:paraId="731EC54D" w14:textId="77777777" w:rsidR="000C167E" w:rsidRPr="00C50D3D" w:rsidRDefault="000C167E" w:rsidP="001C3F08">
      <w:pPr>
        <w:pStyle w:val="NoSpacing"/>
        <w:ind w:left="-284"/>
        <w:jc w:val="both"/>
        <w:rPr>
          <w:rFonts w:asciiTheme="minorHAnsi" w:hAnsiTheme="minorHAnsi" w:cstheme="minorHAnsi"/>
          <w:sz w:val="24"/>
          <w:szCs w:val="24"/>
        </w:rPr>
      </w:pPr>
    </w:p>
    <w:p w14:paraId="7E840F55" w14:textId="3306C52E" w:rsidR="000C167E" w:rsidRPr="00C50D3D" w:rsidRDefault="000C167E" w:rsidP="000C167E">
      <w:pPr>
        <w:pStyle w:val="NoSpacing"/>
        <w:ind w:left="-284"/>
        <w:jc w:val="both"/>
        <w:rPr>
          <w:rFonts w:asciiTheme="minorHAnsi" w:hAnsiTheme="minorHAnsi" w:cstheme="minorHAnsi"/>
          <w:i/>
          <w:sz w:val="24"/>
          <w:szCs w:val="24"/>
        </w:rPr>
      </w:pPr>
      <w:r w:rsidRPr="00C50D3D">
        <w:rPr>
          <w:rFonts w:asciiTheme="minorHAnsi" w:hAnsiTheme="minorHAnsi" w:cstheme="minorHAnsi"/>
          <w:i/>
          <w:sz w:val="24"/>
          <w:szCs w:val="24"/>
        </w:rPr>
        <w:t xml:space="preserve">[Sharmila Ganeshalingam arrived at </w:t>
      </w:r>
      <w:r w:rsidR="00023D78" w:rsidRPr="00C50D3D">
        <w:rPr>
          <w:rFonts w:asciiTheme="minorHAnsi" w:hAnsiTheme="minorHAnsi" w:cstheme="minorHAnsi"/>
          <w:i/>
          <w:sz w:val="24"/>
          <w:szCs w:val="24"/>
        </w:rPr>
        <w:t>stage</w:t>
      </w:r>
      <w:r w:rsidRPr="00C50D3D">
        <w:rPr>
          <w:rFonts w:asciiTheme="minorHAnsi" w:hAnsiTheme="minorHAnsi" w:cstheme="minorHAnsi"/>
          <w:i/>
          <w:sz w:val="24"/>
          <w:szCs w:val="24"/>
        </w:rPr>
        <w:t>]</w:t>
      </w:r>
    </w:p>
    <w:p w14:paraId="2B4D3388" w14:textId="77777777" w:rsidR="000C167E" w:rsidRPr="00C50D3D" w:rsidRDefault="000C167E" w:rsidP="000C167E">
      <w:pPr>
        <w:pStyle w:val="NoSpacing"/>
        <w:ind w:left="-284"/>
        <w:jc w:val="both"/>
        <w:rPr>
          <w:rFonts w:asciiTheme="minorHAnsi" w:hAnsiTheme="minorHAnsi" w:cstheme="minorHAnsi"/>
          <w:i/>
          <w:sz w:val="24"/>
          <w:szCs w:val="24"/>
        </w:rPr>
      </w:pPr>
    </w:p>
    <w:p w14:paraId="6B43B533" w14:textId="5BCB740C" w:rsidR="000C167E" w:rsidRPr="00C50D3D" w:rsidRDefault="000C167E" w:rsidP="00DB2A3E">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Page </w:t>
      </w:r>
      <w:r w:rsidR="00F47BCE" w:rsidRPr="00C50D3D">
        <w:rPr>
          <w:rFonts w:asciiTheme="minorHAnsi" w:hAnsiTheme="minorHAnsi" w:cstheme="minorHAnsi"/>
          <w:sz w:val="24"/>
          <w:szCs w:val="24"/>
        </w:rPr>
        <w:t>9</w:t>
      </w:r>
      <w:r w:rsidRPr="00C50D3D">
        <w:rPr>
          <w:rFonts w:asciiTheme="minorHAnsi" w:hAnsiTheme="minorHAnsi" w:cstheme="minorHAnsi"/>
          <w:sz w:val="24"/>
          <w:szCs w:val="24"/>
        </w:rPr>
        <w:t xml:space="preserve"> – </w:t>
      </w:r>
      <w:r w:rsidR="00F47BCE" w:rsidRPr="00C50D3D">
        <w:rPr>
          <w:rFonts w:asciiTheme="minorHAnsi" w:hAnsiTheme="minorHAnsi" w:cstheme="minorHAnsi"/>
          <w:sz w:val="24"/>
          <w:szCs w:val="24"/>
        </w:rPr>
        <w:t>PH updated that the percentage of childcare setting achieving Good and Outstanding rating</w:t>
      </w:r>
      <w:r w:rsidR="00144B8D" w:rsidRPr="00C50D3D">
        <w:rPr>
          <w:rFonts w:asciiTheme="minorHAnsi" w:hAnsiTheme="minorHAnsi" w:cstheme="minorHAnsi"/>
          <w:sz w:val="24"/>
          <w:szCs w:val="24"/>
        </w:rPr>
        <w:t>s</w:t>
      </w:r>
      <w:r w:rsidR="00F47BCE" w:rsidRPr="00C50D3D">
        <w:rPr>
          <w:rFonts w:asciiTheme="minorHAnsi" w:hAnsiTheme="minorHAnsi" w:cstheme="minorHAnsi"/>
          <w:sz w:val="24"/>
          <w:szCs w:val="24"/>
        </w:rPr>
        <w:t xml:space="preserve"> from Ofsted had increased to 98%. </w:t>
      </w:r>
    </w:p>
    <w:p w14:paraId="1F8B673B" w14:textId="7D1CC371" w:rsidR="000C167E" w:rsidRPr="00C50D3D" w:rsidRDefault="000C167E" w:rsidP="001C3F08">
      <w:pPr>
        <w:pStyle w:val="NoSpacing"/>
        <w:ind w:left="-284"/>
        <w:jc w:val="both"/>
        <w:rPr>
          <w:rFonts w:asciiTheme="minorHAnsi" w:hAnsiTheme="minorHAnsi" w:cstheme="minorHAnsi"/>
          <w:sz w:val="24"/>
          <w:szCs w:val="24"/>
        </w:rPr>
      </w:pPr>
    </w:p>
    <w:p w14:paraId="42040618" w14:textId="2608914C" w:rsidR="000C167E" w:rsidRPr="00C50D3D" w:rsidRDefault="000C167E" w:rsidP="001C3F08">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lastRenderedPageBreak/>
        <w:t>Page 9 – Closure of accounts</w:t>
      </w:r>
      <w:r w:rsidR="00DB2A3E" w:rsidRPr="00C50D3D">
        <w:rPr>
          <w:rFonts w:asciiTheme="minorHAnsi" w:hAnsiTheme="minorHAnsi" w:cstheme="minorHAnsi"/>
          <w:sz w:val="24"/>
          <w:szCs w:val="24"/>
        </w:rPr>
        <w:t>.</w:t>
      </w:r>
    </w:p>
    <w:p w14:paraId="6AAFCA0A" w14:textId="2D2AE14C" w:rsidR="007F60D3" w:rsidRPr="00C50D3D" w:rsidRDefault="00DB2A3E" w:rsidP="007F60D3">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SG reported that regular </w:t>
      </w:r>
      <w:r w:rsidR="000C167E" w:rsidRPr="00C50D3D">
        <w:rPr>
          <w:rFonts w:asciiTheme="minorHAnsi" w:hAnsiTheme="minorHAnsi" w:cstheme="minorHAnsi"/>
          <w:sz w:val="24"/>
          <w:szCs w:val="24"/>
        </w:rPr>
        <w:t xml:space="preserve">updates </w:t>
      </w:r>
      <w:r w:rsidRPr="00C50D3D">
        <w:rPr>
          <w:rFonts w:asciiTheme="minorHAnsi" w:hAnsiTheme="minorHAnsi" w:cstheme="minorHAnsi"/>
          <w:sz w:val="24"/>
          <w:szCs w:val="24"/>
        </w:rPr>
        <w:t xml:space="preserve">were sent </w:t>
      </w:r>
      <w:r w:rsidR="007F60D3" w:rsidRPr="00C50D3D">
        <w:rPr>
          <w:rFonts w:asciiTheme="minorHAnsi" w:hAnsiTheme="minorHAnsi" w:cstheme="minorHAnsi"/>
          <w:sz w:val="24"/>
          <w:szCs w:val="24"/>
        </w:rPr>
        <w:t>to schools</w:t>
      </w:r>
      <w:r w:rsidR="00144B8D" w:rsidRPr="00C50D3D">
        <w:rPr>
          <w:rFonts w:asciiTheme="minorHAnsi" w:hAnsiTheme="minorHAnsi" w:cstheme="minorHAnsi"/>
          <w:sz w:val="24"/>
          <w:szCs w:val="24"/>
        </w:rPr>
        <w:t xml:space="preserve"> and information was included in the Headteachers Bulletin</w:t>
      </w:r>
      <w:r w:rsidR="007F60D3" w:rsidRPr="00C50D3D">
        <w:rPr>
          <w:rFonts w:asciiTheme="minorHAnsi" w:hAnsiTheme="minorHAnsi" w:cstheme="minorHAnsi"/>
          <w:sz w:val="24"/>
          <w:szCs w:val="24"/>
        </w:rPr>
        <w:t>. The d</w:t>
      </w:r>
      <w:r w:rsidR="000C167E" w:rsidRPr="00C50D3D">
        <w:rPr>
          <w:rFonts w:asciiTheme="minorHAnsi" w:hAnsiTheme="minorHAnsi" w:cstheme="minorHAnsi"/>
          <w:sz w:val="24"/>
          <w:szCs w:val="24"/>
        </w:rPr>
        <w:t>eadline</w:t>
      </w:r>
      <w:r w:rsidR="007F60D3" w:rsidRPr="00C50D3D">
        <w:rPr>
          <w:rFonts w:asciiTheme="minorHAnsi" w:hAnsiTheme="minorHAnsi" w:cstheme="minorHAnsi"/>
          <w:sz w:val="24"/>
          <w:szCs w:val="24"/>
        </w:rPr>
        <w:t xml:space="preserve"> for the closure of accounts was 20</w:t>
      </w:r>
      <w:r w:rsidR="007F60D3" w:rsidRPr="00C50D3D">
        <w:rPr>
          <w:rFonts w:asciiTheme="minorHAnsi" w:hAnsiTheme="minorHAnsi" w:cstheme="minorHAnsi"/>
          <w:sz w:val="24"/>
          <w:szCs w:val="24"/>
          <w:vertAlign w:val="superscript"/>
        </w:rPr>
        <w:t>th</w:t>
      </w:r>
      <w:r w:rsidR="007F60D3" w:rsidRPr="00C50D3D">
        <w:rPr>
          <w:rFonts w:asciiTheme="minorHAnsi" w:hAnsiTheme="minorHAnsi" w:cstheme="minorHAnsi"/>
          <w:sz w:val="24"/>
          <w:szCs w:val="24"/>
        </w:rPr>
        <w:t xml:space="preserve"> March 2020. </w:t>
      </w:r>
    </w:p>
    <w:p w14:paraId="7E10B16F" w14:textId="77777777" w:rsidR="007F60D3" w:rsidRPr="00C50D3D" w:rsidRDefault="007F60D3" w:rsidP="007F60D3">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Schools have since contacted the Schools Finance team with queries in relation to accurate figures.</w:t>
      </w:r>
    </w:p>
    <w:p w14:paraId="52372DA3" w14:textId="77777777" w:rsidR="007F60D3" w:rsidRPr="00C50D3D" w:rsidRDefault="007F60D3" w:rsidP="007F60D3">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Chair asked whether this was the deadline going forward. </w:t>
      </w:r>
    </w:p>
    <w:p w14:paraId="2F6AA162" w14:textId="6111F115" w:rsidR="000C167E" w:rsidRPr="00C50D3D" w:rsidRDefault="007F60D3" w:rsidP="00144B8D">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SW said that this deadline was due to government deadlines brought forward which meant that the Council </w:t>
      </w:r>
      <w:r w:rsidR="00500630" w:rsidRPr="00C50D3D">
        <w:rPr>
          <w:rFonts w:asciiTheme="minorHAnsi" w:hAnsiTheme="minorHAnsi" w:cstheme="minorHAnsi"/>
          <w:sz w:val="24"/>
          <w:szCs w:val="24"/>
        </w:rPr>
        <w:t xml:space="preserve">had to respond. SW stated that most Councils were closing on estimates. </w:t>
      </w:r>
    </w:p>
    <w:p w14:paraId="53605BB0" w14:textId="32AA5DAF" w:rsidR="00500630" w:rsidRPr="00C50D3D" w:rsidRDefault="00500630" w:rsidP="007F60D3">
      <w:pPr>
        <w:pStyle w:val="NoSpacing"/>
        <w:ind w:left="-284"/>
        <w:jc w:val="both"/>
        <w:rPr>
          <w:rFonts w:asciiTheme="minorHAnsi" w:hAnsiTheme="minorHAnsi" w:cstheme="minorHAnsi"/>
          <w:sz w:val="24"/>
          <w:szCs w:val="24"/>
        </w:rPr>
      </w:pPr>
    </w:p>
    <w:p w14:paraId="3A8029A5" w14:textId="152B5F43" w:rsidR="0032277D" w:rsidRPr="00C50D3D" w:rsidRDefault="00500630" w:rsidP="007F60D3">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BK asked about the capacity for schools to respond to the deadline and asked whether there was any progress with working with David Waller (Independent Finance Consultant) </w:t>
      </w:r>
      <w:r w:rsidR="0032277D" w:rsidRPr="00C50D3D">
        <w:rPr>
          <w:rFonts w:asciiTheme="minorHAnsi" w:hAnsiTheme="minorHAnsi" w:cstheme="minorHAnsi"/>
          <w:sz w:val="24"/>
          <w:szCs w:val="24"/>
        </w:rPr>
        <w:t xml:space="preserve">who was working with </w:t>
      </w:r>
      <w:r w:rsidR="00E504AF" w:rsidRPr="00C50D3D">
        <w:rPr>
          <w:rFonts w:asciiTheme="minorHAnsi" w:hAnsiTheme="minorHAnsi" w:cstheme="minorHAnsi"/>
          <w:sz w:val="24"/>
          <w:szCs w:val="24"/>
        </w:rPr>
        <w:t>several</w:t>
      </w:r>
      <w:r w:rsidR="0032277D" w:rsidRPr="00C50D3D">
        <w:rPr>
          <w:rFonts w:asciiTheme="minorHAnsi" w:hAnsiTheme="minorHAnsi" w:cstheme="minorHAnsi"/>
          <w:sz w:val="24"/>
          <w:szCs w:val="24"/>
        </w:rPr>
        <w:t xml:space="preserve"> schools</w:t>
      </w:r>
      <w:r w:rsidR="00144B8D" w:rsidRPr="00C50D3D">
        <w:rPr>
          <w:rFonts w:asciiTheme="minorHAnsi" w:hAnsiTheme="minorHAnsi" w:cstheme="minorHAnsi"/>
          <w:sz w:val="24"/>
          <w:szCs w:val="24"/>
        </w:rPr>
        <w:t xml:space="preserve"> in Tower Hamlets</w:t>
      </w:r>
      <w:r w:rsidR="0032277D" w:rsidRPr="00C50D3D">
        <w:rPr>
          <w:rFonts w:asciiTheme="minorHAnsi" w:hAnsiTheme="minorHAnsi" w:cstheme="minorHAnsi"/>
          <w:sz w:val="24"/>
          <w:szCs w:val="24"/>
        </w:rPr>
        <w:t xml:space="preserve">. </w:t>
      </w:r>
      <w:r w:rsidR="00EA1106" w:rsidRPr="00C50D3D">
        <w:rPr>
          <w:rFonts w:asciiTheme="minorHAnsi" w:hAnsiTheme="minorHAnsi" w:cstheme="minorHAnsi"/>
          <w:sz w:val="24"/>
          <w:szCs w:val="24"/>
        </w:rPr>
        <w:t xml:space="preserve">SG said that they had </w:t>
      </w:r>
      <w:r w:rsidR="00D7382F" w:rsidRPr="00C50D3D">
        <w:rPr>
          <w:rFonts w:asciiTheme="minorHAnsi" w:hAnsiTheme="minorHAnsi" w:cstheme="minorHAnsi"/>
          <w:sz w:val="24"/>
          <w:szCs w:val="24"/>
        </w:rPr>
        <w:t xml:space="preserve">reached </w:t>
      </w:r>
      <w:r w:rsidR="001C1CDB" w:rsidRPr="00C50D3D">
        <w:rPr>
          <w:rFonts w:asciiTheme="minorHAnsi" w:hAnsiTheme="minorHAnsi" w:cstheme="minorHAnsi"/>
          <w:sz w:val="24"/>
          <w:szCs w:val="24"/>
        </w:rPr>
        <w:t>an agreement and will be working with David Waller.</w:t>
      </w:r>
    </w:p>
    <w:p w14:paraId="3A288BE0" w14:textId="408ADADB" w:rsidR="001C1CDB" w:rsidRPr="00C50D3D" w:rsidRDefault="001C1CDB" w:rsidP="007F60D3">
      <w:pPr>
        <w:pStyle w:val="NoSpacing"/>
        <w:ind w:left="-284"/>
        <w:jc w:val="both"/>
        <w:rPr>
          <w:rFonts w:asciiTheme="minorHAnsi" w:hAnsiTheme="minorHAnsi" w:cstheme="minorHAnsi"/>
          <w:sz w:val="24"/>
          <w:szCs w:val="24"/>
        </w:rPr>
      </w:pPr>
    </w:p>
    <w:p w14:paraId="1B0D73F4" w14:textId="4AE72C97" w:rsidR="001C1CDB" w:rsidRPr="00C50D3D" w:rsidRDefault="001C1CDB" w:rsidP="007F60D3">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SG reported that they had largely discussed the school closure account with David Waller, however they had also touched on the Early Years Funding. It was noted that the Finance Team was looking at collecting data for Early Years funding from the performance data. PH said that this was being looked at and they were making </w:t>
      </w:r>
      <w:r w:rsidR="0005111C" w:rsidRPr="00C50D3D">
        <w:rPr>
          <w:rFonts w:asciiTheme="minorHAnsi" w:hAnsiTheme="minorHAnsi" w:cstheme="minorHAnsi"/>
          <w:sz w:val="24"/>
          <w:szCs w:val="24"/>
        </w:rPr>
        <w:t>progress,</w:t>
      </w:r>
      <w:r w:rsidRPr="00C50D3D">
        <w:rPr>
          <w:rFonts w:asciiTheme="minorHAnsi" w:hAnsiTheme="minorHAnsi" w:cstheme="minorHAnsi"/>
          <w:sz w:val="24"/>
          <w:szCs w:val="24"/>
        </w:rPr>
        <w:t xml:space="preserve"> but they had not </w:t>
      </w:r>
      <w:r w:rsidR="007C3F8C" w:rsidRPr="00C50D3D">
        <w:rPr>
          <w:rFonts w:asciiTheme="minorHAnsi" w:hAnsiTheme="minorHAnsi" w:cstheme="minorHAnsi"/>
          <w:sz w:val="24"/>
          <w:szCs w:val="24"/>
        </w:rPr>
        <w:t xml:space="preserve">yet </w:t>
      </w:r>
      <w:r w:rsidRPr="00C50D3D">
        <w:rPr>
          <w:rFonts w:asciiTheme="minorHAnsi" w:hAnsiTheme="minorHAnsi" w:cstheme="minorHAnsi"/>
          <w:sz w:val="24"/>
          <w:szCs w:val="24"/>
        </w:rPr>
        <w:t xml:space="preserve">reached a resolution. </w:t>
      </w:r>
    </w:p>
    <w:p w14:paraId="5FC29521" w14:textId="77777777" w:rsidR="00E745FC" w:rsidRPr="00C50D3D" w:rsidRDefault="00E745FC" w:rsidP="007F60D3">
      <w:pPr>
        <w:pStyle w:val="NoSpacing"/>
        <w:ind w:left="-284"/>
        <w:jc w:val="both"/>
        <w:rPr>
          <w:rFonts w:asciiTheme="minorHAnsi" w:hAnsiTheme="minorHAnsi" w:cstheme="minorHAnsi"/>
          <w:sz w:val="24"/>
          <w:szCs w:val="24"/>
        </w:rPr>
      </w:pPr>
    </w:p>
    <w:p w14:paraId="1EEECD5E" w14:textId="21CCF861" w:rsidR="002C4D32" w:rsidRPr="00C50D3D" w:rsidRDefault="00E745FC"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FS</w:t>
      </w:r>
      <w:r w:rsidR="00A04CD6" w:rsidRPr="00C50D3D">
        <w:rPr>
          <w:rFonts w:asciiTheme="minorHAnsi" w:hAnsiTheme="minorHAnsi" w:cstheme="minorHAnsi"/>
          <w:sz w:val="24"/>
          <w:szCs w:val="24"/>
        </w:rPr>
        <w:t xml:space="preserve"> </w:t>
      </w:r>
      <w:r w:rsidR="0005111C" w:rsidRPr="00C50D3D">
        <w:rPr>
          <w:rFonts w:asciiTheme="minorHAnsi" w:hAnsiTheme="minorHAnsi" w:cstheme="minorHAnsi"/>
          <w:sz w:val="24"/>
          <w:szCs w:val="24"/>
        </w:rPr>
        <w:t>stated that it was difficult to close on estimates as they did not have accurate figures. This had made the budget process uncertai</w:t>
      </w:r>
      <w:r w:rsidR="002C4D32" w:rsidRPr="00C50D3D">
        <w:rPr>
          <w:rFonts w:asciiTheme="minorHAnsi" w:hAnsiTheme="minorHAnsi" w:cstheme="minorHAnsi"/>
          <w:sz w:val="24"/>
          <w:szCs w:val="24"/>
        </w:rPr>
        <w:t xml:space="preserve">n and the estimates may be </w:t>
      </w:r>
      <w:r w:rsidR="007C3F8C" w:rsidRPr="00C50D3D">
        <w:rPr>
          <w:rFonts w:asciiTheme="minorHAnsi" w:hAnsiTheme="minorHAnsi" w:cstheme="minorHAnsi"/>
          <w:sz w:val="24"/>
          <w:szCs w:val="24"/>
        </w:rPr>
        <w:t xml:space="preserve">largely </w:t>
      </w:r>
      <w:r w:rsidR="002C4D32" w:rsidRPr="00C50D3D">
        <w:rPr>
          <w:rFonts w:asciiTheme="minorHAnsi" w:hAnsiTheme="minorHAnsi" w:cstheme="minorHAnsi"/>
          <w:sz w:val="24"/>
          <w:szCs w:val="24"/>
        </w:rPr>
        <w:t xml:space="preserve">inaccurate. Furthermore, this did not provide accounting security and left schools with very tight margins. </w:t>
      </w:r>
    </w:p>
    <w:p w14:paraId="5DDD132B" w14:textId="053534C9" w:rsidR="002C4D32" w:rsidRPr="00C50D3D" w:rsidRDefault="002C4D32" w:rsidP="002C4D32">
      <w:pPr>
        <w:pStyle w:val="NoSpacing"/>
        <w:ind w:left="-284"/>
        <w:jc w:val="both"/>
        <w:rPr>
          <w:rFonts w:asciiTheme="minorHAnsi" w:hAnsiTheme="minorHAnsi" w:cstheme="minorHAnsi"/>
          <w:sz w:val="24"/>
          <w:szCs w:val="24"/>
        </w:rPr>
      </w:pPr>
    </w:p>
    <w:p w14:paraId="6536C687" w14:textId="22157F95" w:rsidR="002C4D32" w:rsidRPr="00C50D3D" w:rsidRDefault="002C4D32"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SW agreed that it was not good accounting </w:t>
      </w:r>
      <w:r w:rsidR="006A2F3B" w:rsidRPr="00C50D3D">
        <w:rPr>
          <w:rFonts w:asciiTheme="minorHAnsi" w:hAnsiTheme="minorHAnsi" w:cstheme="minorHAnsi"/>
          <w:sz w:val="24"/>
          <w:szCs w:val="24"/>
        </w:rPr>
        <w:t xml:space="preserve">and said that this was not a local decision. SW said that they were working on providing more consistent and accurate data to </w:t>
      </w:r>
      <w:r w:rsidR="00E504AF" w:rsidRPr="00C50D3D">
        <w:rPr>
          <w:rFonts w:asciiTheme="minorHAnsi" w:hAnsiTheme="minorHAnsi" w:cstheme="minorHAnsi"/>
          <w:sz w:val="24"/>
          <w:szCs w:val="24"/>
        </w:rPr>
        <w:t>schools and</w:t>
      </w:r>
      <w:r w:rsidR="006A2F3B" w:rsidRPr="00C50D3D">
        <w:rPr>
          <w:rFonts w:asciiTheme="minorHAnsi" w:hAnsiTheme="minorHAnsi" w:cstheme="minorHAnsi"/>
          <w:sz w:val="24"/>
          <w:szCs w:val="24"/>
        </w:rPr>
        <w:t xml:space="preserve"> recognised that </w:t>
      </w:r>
      <w:r w:rsidR="007C3F8C" w:rsidRPr="00C50D3D">
        <w:rPr>
          <w:rFonts w:asciiTheme="minorHAnsi" w:hAnsiTheme="minorHAnsi" w:cstheme="minorHAnsi"/>
          <w:sz w:val="24"/>
          <w:szCs w:val="24"/>
        </w:rPr>
        <w:t>more needed to be done</w:t>
      </w:r>
      <w:r w:rsidR="006A2F3B" w:rsidRPr="00C50D3D">
        <w:rPr>
          <w:rFonts w:asciiTheme="minorHAnsi" w:hAnsiTheme="minorHAnsi" w:cstheme="minorHAnsi"/>
          <w:sz w:val="24"/>
          <w:szCs w:val="24"/>
        </w:rPr>
        <w:t xml:space="preserve">. </w:t>
      </w:r>
    </w:p>
    <w:p w14:paraId="7B66CE04" w14:textId="31FA69D0" w:rsidR="006A2F3B" w:rsidRPr="00C50D3D" w:rsidRDefault="006A2F3B" w:rsidP="002C4D32">
      <w:pPr>
        <w:pStyle w:val="NoSpacing"/>
        <w:ind w:left="-284"/>
        <w:jc w:val="both"/>
        <w:rPr>
          <w:rFonts w:asciiTheme="minorHAnsi" w:hAnsiTheme="minorHAnsi" w:cstheme="minorHAnsi"/>
          <w:sz w:val="24"/>
          <w:szCs w:val="24"/>
        </w:rPr>
      </w:pPr>
    </w:p>
    <w:p w14:paraId="6EBA1BDD" w14:textId="3496257F" w:rsidR="006A2F3B" w:rsidRPr="00C50D3D" w:rsidRDefault="006A2F3B"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GW asked when will the budget forecast become accurate and was informed that as the transactions take place the budgets will become clearer and more accurate. </w:t>
      </w:r>
    </w:p>
    <w:p w14:paraId="7F293719" w14:textId="6B33C299" w:rsidR="006A2F3B" w:rsidRPr="00C50D3D" w:rsidRDefault="006A2F3B" w:rsidP="002C4D32">
      <w:pPr>
        <w:pStyle w:val="NoSpacing"/>
        <w:ind w:left="-284"/>
        <w:jc w:val="both"/>
        <w:rPr>
          <w:rFonts w:asciiTheme="minorHAnsi" w:hAnsiTheme="minorHAnsi" w:cstheme="minorHAnsi"/>
          <w:sz w:val="24"/>
          <w:szCs w:val="24"/>
        </w:rPr>
      </w:pPr>
    </w:p>
    <w:p w14:paraId="3BBD65FD" w14:textId="31E8CB38" w:rsidR="006A2F3B" w:rsidRPr="00C50D3D" w:rsidRDefault="006A2F3B"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Members commented that this situation was further compounded by the current financial strains on school</w:t>
      </w:r>
      <w:r w:rsidR="007C3F8C" w:rsidRPr="00C50D3D">
        <w:rPr>
          <w:rFonts w:asciiTheme="minorHAnsi" w:hAnsiTheme="minorHAnsi" w:cstheme="minorHAnsi"/>
          <w:sz w:val="24"/>
          <w:szCs w:val="24"/>
        </w:rPr>
        <w:t>s</w:t>
      </w:r>
      <w:r w:rsidRPr="00C50D3D">
        <w:rPr>
          <w:rFonts w:asciiTheme="minorHAnsi" w:hAnsiTheme="minorHAnsi" w:cstheme="minorHAnsi"/>
          <w:sz w:val="24"/>
          <w:szCs w:val="24"/>
        </w:rPr>
        <w:t xml:space="preserve"> that are in scope for </w:t>
      </w:r>
      <w:r w:rsidR="007C3F8C" w:rsidRPr="00C50D3D">
        <w:rPr>
          <w:rFonts w:asciiTheme="minorHAnsi" w:hAnsiTheme="minorHAnsi" w:cstheme="minorHAnsi"/>
          <w:sz w:val="24"/>
          <w:szCs w:val="24"/>
        </w:rPr>
        <w:t xml:space="preserve">the </w:t>
      </w:r>
      <w:r w:rsidRPr="00C50D3D">
        <w:rPr>
          <w:rFonts w:asciiTheme="minorHAnsi" w:hAnsiTheme="minorHAnsi" w:cstheme="minorHAnsi"/>
          <w:sz w:val="24"/>
          <w:szCs w:val="24"/>
        </w:rPr>
        <w:t xml:space="preserve">Primary Review. </w:t>
      </w:r>
    </w:p>
    <w:p w14:paraId="47BBC7CA" w14:textId="5D99DCE1" w:rsidR="006A2F3B" w:rsidRPr="00C50D3D" w:rsidRDefault="006A2F3B" w:rsidP="002C4D32">
      <w:pPr>
        <w:pStyle w:val="NoSpacing"/>
        <w:ind w:left="-284"/>
        <w:jc w:val="both"/>
        <w:rPr>
          <w:rFonts w:asciiTheme="minorHAnsi" w:hAnsiTheme="minorHAnsi" w:cstheme="minorHAnsi"/>
          <w:sz w:val="24"/>
          <w:szCs w:val="24"/>
        </w:rPr>
      </w:pPr>
    </w:p>
    <w:p w14:paraId="72BB8870" w14:textId="19758903" w:rsidR="00C739FA" w:rsidRPr="00C50D3D" w:rsidRDefault="00C739FA"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A discussion ensued and SG informed members that </w:t>
      </w:r>
      <w:r w:rsidR="0091285A" w:rsidRPr="00C50D3D">
        <w:rPr>
          <w:rFonts w:asciiTheme="minorHAnsi" w:hAnsiTheme="minorHAnsi" w:cstheme="minorHAnsi"/>
          <w:sz w:val="24"/>
          <w:szCs w:val="24"/>
        </w:rPr>
        <w:t xml:space="preserve">at </w:t>
      </w:r>
      <w:r w:rsidRPr="00C50D3D">
        <w:rPr>
          <w:rFonts w:asciiTheme="minorHAnsi" w:hAnsiTheme="minorHAnsi" w:cstheme="minorHAnsi"/>
          <w:sz w:val="24"/>
          <w:szCs w:val="24"/>
        </w:rPr>
        <w:t xml:space="preserve">the training in February they had </w:t>
      </w:r>
      <w:r w:rsidR="00C934BF" w:rsidRPr="00C50D3D">
        <w:rPr>
          <w:rFonts w:asciiTheme="minorHAnsi" w:hAnsiTheme="minorHAnsi" w:cstheme="minorHAnsi"/>
          <w:sz w:val="24"/>
          <w:szCs w:val="24"/>
        </w:rPr>
        <w:t xml:space="preserve">shared </w:t>
      </w:r>
      <w:r w:rsidR="00371C86" w:rsidRPr="00C50D3D">
        <w:rPr>
          <w:rFonts w:asciiTheme="minorHAnsi" w:hAnsiTheme="minorHAnsi" w:cstheme="minorHAnsi"/>
          <w:sz w:val="24"/>
          <w:szCs w:val="24"/>
        </w:rPr>
        <w:t xml:space="preserve">workable solutions on how to </w:t>
      </w:r>
      <w:r w:rsidR="009C1B29" w:rsidRPr="00C50D3D">
        <w:rPr>
          <w:rFonts w:asciiTheme="minorHAnsi" w:hAnsiTheme="minorHAnsi" w:cstheme="minorHAnsi"/>
          <w:sz w:val="24"/>
          <w:szCs w:val="24"/>
        </w:rPr>
        <w:t>estimate the budgets</w:t>
      </w:r>
      <w:r w:rsidR="00C934BF" w:rsidRPr="00C50D3D">
        <w:rPr>
          <w:rFonts w:asciiTheme="minorHAnsi" w:hAnsiTheme="minorHAnsi" w:cstheme="minorHAnsi"/>
          <w:sz w:val="24"/>
          <w:szCs w:val="24"/>
        </w:rPr>
        <w:t xml:space="preserve">, including estimates of the March salaries. </w:t>
      </w:r>
    </w:p>
    <w:p w14:paraId="668CD2F9" w14:textId="516E2A7C" w:rsidR="00C934BF" w:rsidRPr="00C50D3D" w:rsidRDefault="00C934BF" w:rsidP="002C4D32">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SG informed the Forum that 90% of the issues relating to SEND </w:t>
      </w:r>
      <w:r w:rsidR="006C5661" w:rsidRPr="00C50D3D">
        <w:rPr>
          <w:rFonts w:asciiTheme="minorHAnsi" w:hAnsiTheme="minorHAnsi" w:cstheme="minorHAnsi"/>
          <w:sz w:val="24"/>
          <w:szCs w:val="24"/>
        </w:rPr>
        <w:t>funding, as raised by schools had been resolved. SG added that by 10</w:t>
      </w:r>
      <w:r w:rsidR="006C5661" w:rsidRPr="00C50D3D">
        <w:rPr>
          <w:rFonts w:asciiTheme="minorHAnsi" w:hAnsiTheme="minorHAnsi" w:cstheme="minorHAnsi"/>
          <w:sz w:val="24"/>
          <w:szCs w:val="24"/>
          <w:vertAlign w:val="superscript"/>
        </w:rPr>
        <w:t>th</w:t>
      </w:r>
      <w:r w:rsidR="006C5661" w:rsidRPr="00C50D3D">
        <w:rPr>
          <w:rFonts w:asciiTheme="minorHAnsi" w:hAnsiTheme="minorHAnsi" w:cstheme="minorHAnsi"/>
          <w:sz w:val="24"/>
          <w:szCs w:val="24"/>
        </w:rPr>
        <w:t xml:space="preserve"> March further information, including Early Years and SEND adjustments </w:t>
      </w:r>
      <w:r w:rsidR="005946FA" w:rsidRPr="00C50D3D">
        <w:rPr>
          <w:rFonts w:asciiTheme="minorHAnsi" w:hAnsiTheme="minorHAnsi" w:cstheme="minorHAnsi"/>
          <w:sz w:val="24"/>
          <w:szCs w:val="24"/>
        </w:rPr>
        <w:t xml:space="preserve">will be shared with schools. </w:t>
      </w:r>
    </w:p>
    <w:p w14:paraId="21C1D932" w14:textId="1CDF3893" w:rsidR="005946FA" w:rsidRPr="00C50D3D" w:rsidRDefault="005946FA" w:rsidP="005946FA">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SG said that this will enable schools to forecast a more accurate budget, other than the March salaries. </w:t>
      </w:r>
    </w:p>
    <w:p w14:paraId="28BDFE33" w14:textId="77777777" w:rsidR="000C167E" w:rsidRPr="00C50D3D" w:rsidRDefault="000C167E" w:rsidP="001C3F08">
      <w:pPr>
        <w:pStyle w:val="NoSpacing"/>
        <w:ind w:left="-284"/>
        <w:jc w:val="both"/>
        <w:rPr>
          <w:rFonts w:asciiTheme="minorHAnsi" w:hAnsiTheme="minorHAnsi" w:cstheme="minorHAnsi"/>
          <w:sz w:val="24"/>
          <w:szCs w:val="24"/>
        </w:rPr>
      </w:pPr>
    </w:p>
    <w:p w14:paraId="1BCDBCF3" w14:textId="0EEC87E1" w:rsidR="000C167E" w:rsidRPr="00C50D3D" w:rsidRDefault="009D6678" w:rsidP="000C167E">
      <w:pPr>
        <w:pStyle w:val="NoSpacing"/>
        <w:ind w:left="-284"/>
        <w:jc w:val="both"/>
        <w:rPr>
          <w:rFonts w:asciiTheme="minorHAnsi" w:hAnsiTheme="minorHAnsi" w:cstheme="minorHAnsi"/>
          <w:i/>
          <w:sz w:val="24"/>
          <w:szCs w:val="24"/>
        </w:rPr>
      </w:pPr>
      <w:r w:rsidRPr="00C50D3D">
        <w:rPr>
          <w:rFonts w:asciiTheme="minorHAnsi" w:hAnsiTheme="minorHAnsi" w:cstheme="minorHAnsi"/>
          <w:sz w:val="24"/>
          <w:szCs w:val="24"/>
        </w:rPr>
        <w:t xml:space="preserve"> </w:t>
      </w:r>
      <w:r w:rsidR="000C167E" w:rsidRPr="00C50D3D">
        <w:rPr>
          <w:rFonts w:asciiTheme="minorHAnsi" w:hAnsiTheme="minorHAnsi" w:cstheme="minorHAnsi"/>
          <w:i/>
          <w:sz w:val="24"/>
          <w:szCs w:val="24"/>
        </w:rPr>
        <w:t>[Pauline Hoare left the meeting at this point]</w:t>
      </w:r>
    </w:p>
    <w:p w14:paraId="23257012" w14:textId="77777777" w:rsidR="00397973" w:rsidRPr="00C50D3D" w:rsidRDefault="00397973" w:rsidP="000C167E">
      <w:pPr>
        <w:pStyle w:val="NoSpacing"/>
        <w:ind w:left="-284"/>
        <w:jc w:val="both"/>
        <w:rPr>
          <w:rFonts w:asciiTheme="minorHAnsi" w:hAnsiTheme="minorHAnsi" w:cstheme="minorHAnsi"/>
          <w:i/>
          <w:sz w:val="24"/>
          <w:szCs w:val="24"/>
        </w:rPr>
      </w:pPr>
    </w:p>
    <w:tbl>
      <w:tblPr>
        <w:tblStyle w:val="TableGrid"/>
        <w:tblW w:w="10207" w:type="dxa"/>
        <w:tblLayout w:type="fixed"/>
        <w:tblLook w:val="04A0" w:firstRow="1" w:lastRow="0" w:firstColumn="1" w:lastColumn="0" w:noHBand="0" w:noVBand="1"/>
      </w:tblPr>
      <w:tblGrid>
        <w:gridCol w:w="1957"/>
        <w:gridCol w:w="5953"/>
        <w:gridCol w:w="709"/>
        <w:gridCol w:w="1588"/>
      </w:tblGrid>
      <w:tr w:rsidR="00C50D3D" w:rsidRPr="00C50D3D" w14:paraId="73D178DD" w14:textId="77777777" w:rsidTr="00357526">
        <w:trPr>
          <w:trHeight w:val="341"/>
        </w:trPr>
        <w:tc>
          <w:tcPr>
            <w:tcW w:w="1957" w:type="dxa"/>
          </w:tcPr>
          <w:p w14:paraId="18E08042"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 xml:space="preserve">Agenda Item         </w:t>
            </w:r>
          </w:p>
        </w:tc>
        <w:tc>
          <w:tcPr>
            <w:tcW w:w="5953" w:type="dxa"/>
          </w:tcPr>
          <w:p w14:paraId="77A5205E"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Action Points carried forward from 4</w:t>
            </w:r>
            <w:r w:rsidRPr="00C50D3D">
              <w:rPr>
                <w:rFonts w:cstheme="minorHAnsi"/>
                <w:b/>
                <w:position w:val="-20"/>
                <w:szCs w:val="24"/>
                <w:vertAlign w:val="superscript"/>
              </w:rPr>
              <w:t>th</w:t>
            </w:r>
            <w:r w:rsidRPr="00C50D3D">
              <w:rPr>
                <w:rFonts w:cstheme="minorHAnsi"/>
                <w:b/>
                <w:position w:val="-20"/>
                <w:szCs w:val="24"/>
              </w:rPr>
              <w:t xml:space="preserve"> December 2019                                   </w:t>
            </w:r>
          </w:p>
        </w:tc>
        <w:tc>
          <w:tcPr>
            <w:tcW w:w="709" w:type="dxa"/>
          </w:tcPr>
          <w:p w14:paraId="14D79F6D"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Lead</w:t>
            </w:r>
          </w:p>
        </w:tc>
        <w:tc>
          <w:tcPr>
            <w:tcW w:w="1588" w:type="dxa"/>
          </w:tcPr>
          <w:p w14:paraId="2F0BD404"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Timescale</w:t>
            </w:r>
          </w:p>
        </w:tc>
      </w:tr>
      <w:tr w:rsidR="00C50D3D" w:rsidRPr="00C50D3D" w14:paraId="7D92066A" w14:textId="77777777" w:rsidTr="00357526">
        <w:trPr>
          <w:trHeight w:val="345"/>
        </w:trPr>
        <w:tc>
          <w:tcPr>
            <w:tcW w:w="1957" w:type="dxa"/>
          </w:tcPr>
          <w:p w14:paraId="4616A734" w14:textId="77777777" w:rsidR="00397973" w:rsidRPr="00C50D3D" w:rsidRDefault="00397973" w:rsidP="007C659E">
            <w:pPr>
              <w:rPr>
                <w:rFonts w:cstheme="minorHAnsi"/>
              </w:rPr>
            </w:pPr>
            <w:r w:rsidRPr="00C50D3D">
              <w:rPr>
                <w:rFonts w:cstheme="minorHAnsi"/>
              </w:rPr>
              <w:t>Item 2.1</w:t>
            </w:r>
          </w:p>
        </w:tc>
        <w:tc>
          <w:tcPr>
            <w:tcW w:w="5953" w:type="dxa"/>
          </w:tcPr>
          <w:p w14:paraId="6E194589" w14:textId="77777777" w:rsidR="00397973" w:rsidRPr="00C50D3D" w:rsidRDefault="00397973" w:rsidP="007C659E">
            <w:pPr>
              <w:pStyle w:val="NoSpacing"/>
              <w:jc w:val="both"/>
              <w:rPr>
                <w:rFonts w:asciiTheme="minorHAnsi" w:hAnsiTheme="minorHAnsi" w:cstheme="minorHAnsi"/>
                <w:sz w:val="22"/>
                <w:szCs w:val="22"/>
              </w:rPr>
            </w:pPr>
            <w:r w:rsidRPr="00C50D3D">
              <w:rPr>
                <w:rFonts w:asciiTheme="minorHAnsi" w:hAnsiTheme="minorHAnsi" w:cstheme="minorHAnsi"/>
                <w:b/>
                <w:sz w:val="22"/>
                <w:szCs w:val="22"/>
              </w:rPr>
              <w:t>200304/01</w:t>
            </w:r>
            <w:r w:rsidRPr="00C50D3D">
              <w:rPr>
                <w:rFonts w:asciiTheme="minorHAnsi" w:hAnsiTheme="minorHAnsi" w:cstheme="minorHAnsi"/>
                <w:sz w:val="22"/>
                <w:szCs w:val="22"/>
              </w:rPr>
              <w:t xml:space="preserve"> – The Schools Forum constitution will be an agenda item for the summer term meeting. </w:t>
            </w:r>
          </w:p>
        </w:tc>
        <w:tc>
          <w:tcPr>
            <w:tcW w:w="709" w:type="dxa"/>
          </w:tcPr>
          <w:p w14:paraId="5A8D9C31" w14:textId="77777777" w:rsidR="00397973" w:rsidRPr="00C50D3D" w:rsidRDefault="00397973" w:rsidP="007C659E">
            <w:pPr>
              <w:rPr>
                <w:rFonts w:cstheme="minorHAnsi"/>
              </w:rPr>
            </w:pPr>
            <w:r w:rsidRPr="00C50D3D">
              <w:rPr>
                <w:rFonts w:cstheme="minorHAnsi"/>
              </w:rPr>
              <w:t>RB</w:t>
            </w:r>
          </w:p>
        </w:tc>
        <w:tc>
          <w:tcPr>
            <w:tcW w:w="1588" w:type="dxa"/>
          </w:tcPr>
          <w:p w14:paraId="05ADF4B9" w14:textId="77777777" w:rsidR="00397973" w:rsidRPr="00C50D3D" w:rsidRDefault="00397973" w:rsidP="00397973">
            <w:pPr>
              <w:rPr>
                <w:rFonts w:cstheme="minorHAnsi"/>
              </w:rPr>
            </w:pPr>
            <w:r w:rsidRPr="00C50D3D">
              <w:rPr>
                <w:rFonts w:cstheme="minorHAnsi"/>
              </w:rPr>
              <w:t>Summer Term</w:t>
            </w:r>
          </w:p>
        </w:tc>
      </w:tr>
    </w:tbl>
    <w:p w14:paraId="48089CD5" w14:textId="74652A50" w:rsidR="006B5B8D" w:rsidRPr="00C50D3D" w:rsidRDefault="006B5B8D" w:rsidP="000C167E">
      <w:pPr>
        <w:pStyle w:val="NoSpacing"/>
        <w:ind w:left="-284"/>
        <w:jc w:val="both"/>
        <w:rPr>
          <w:rFonts w:asciiTheme="minorHAnsi" w:hAnsiTheme="minorHAnsi" w:cstheme="minorHAnsi"/>
          <w:i/>
          <w:sz w:val="24"/>
          <w:szCs w:val="24"/>
        </w:rPr>
      </w:pPr>
    </w:p>
    <w:p w14:paraId="3C7FB19F" w14:textId="05A96F98" w:rsidR="00F70BE4" w:rsidRPr="00C50D3D" w:rsidRDefault="0043575A" w:rsidP="003920F8">
      <w:pPr>
        <w:pStyle w:val="Heading2"/>
        <w:pBdr>
          <w:top w:val="single" w:sz="4" w:space="0" w:color="auto"/>
          <w:left w:val="single" w:sz="4" w:space="4" w:color="auto"/>
          <w:bottom w:val="single" w:sz="4" w:space="1" w:color="auto"/>
          <w:right w:val="single" w:sz="4" w:space="4"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lastRenderedPageBreak/>
        <w:t xml:space="preserve">Agenda Item 3:  </w:t>
      </w:r>
      <w:r w:rsidR="005946FA" w:rsidRPr="00C50D3D">
        <w:rPr>
          <w:rFonts w:asciiTheme="minorHAnsi" w:hAnsiTheme="minorHAnsi" w:cstheme="minorHAnsi"/>
          <w:color w:val="auto"/>
          <w:position w:val="-20"/>
          <w:sz w:val="24"/>
          <w:szCs w:val="24"/>
        </w:rPr>
        <w:t xml:space="preserve">Schools Contingency and Growth Fund </w:t>
      </w:r>
    </w:p>
    <w:p w14:paraId="09CDFA9B" w14:textId="37BEF6B8" w:rsidR="00D265F5" w:rsidRPr="00C50D3D" w:rsidRDefault="00F70BE4" w:rsidP="003920F8">
      <w:pPr>
        <w:pStyle w:val="Heading2"/>
        <w:pBdr>
          <w:top w:val="single" w:sz="4" w:space="0" w:color="auto"/>
          <w:left w:val="single" w:sz="4" w:space="4" w:color="auto"/>
          <w:bottom w:val="single" w:sz="4" w:space="1" w:color="auto"/>
          <w:right w:val="single" w:sz="4" w:space="4"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 xml:space="preserve">Presenting: </w:t>
      </w:r>
      <w:r w:rsidR="005946FA" w:rsidRPr="00C50D3D">
        <w:rPr>
          <w:rFonts w:asciiTheme="minorHAnsi" w:hAnsiTheme="minorHAnsi" w:cstheme="minorHAnsi"/>
          <w:color w:val="auto"/>
          <w:position w:val="-20"/>
          <w:sz w:val="24"/>
          <w:szCs w:val="24"/>
        </w:rPr>
        <w:t xml:space="preserve">SG and </w:t>
      </w:r>
      <w:r w:rsidR="008375C9" w:rsidRPr="00C50D3D">
        <w:rPr>
          <w:rFonts w:asciiTheme="minorHAnsi" w:hAnsiTheme="minorHAnsi" w:cstheme="minorHAnsi"/>
          <w:color w:val="auto"/>
          <w:position w:val="-20"/>
          <w:sz w:val="24"/>
          <w:szCs w:val="24"/>
        </w:rPr>
        <w:t>SW</w:t>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r w:rsidR="00D265F5" w:rsidRPr="00C50D3D">
        <w:rPr>
          <w:rFonts w:asciiTheme="minorHAnsi" w:hAnsiTheme="minorHAnsi" w:cstheme="minorHAnsi"/>
          <w:color w:val="auto"/>
          <w:position w:val="-20"/>
          <w:sz w:val="24"/>
          <w:szCs w:val="24"/>
        </w:rPr>
        <w:tab/>
      </w:r>
    </w:p>
    <w:p w14:paraId="3E13B79E" w14:textId="77777777" w:rsidR="0043575A" w:rsidRPr="00C50D3D" w:rsidRDefault="00D265F5" w:rsidP="003920F8">
      <w:pPr>
        <w:pStyle w:val="Heading2"/>
        <w:pBdr>
          <w:top w:val="single" w:sz="4" w:space="0" w:color="auto"/>
          <w:left w:val="single" w:sz="4" w:space="4" w:color="auto"/>
          <w:bottom w:val="single" w:sz="4" w:space="1" w:color="auto"/>
          <w:right w:val="single" w:sz="4" w:space="4"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Challenge/Discussion</w:t>
      </w:r>
      <w:r w:rsidRPr="00C50D3D">
        <w:rPr>
          <w:rFonts w:asciiTheme="minorHAnsi" w:hAnsiTheme="minorHAnsi" w:cstheme="minorHAnsi"/>
          <w:color w:val="auto"/>
          <w:position w:val="-20"/>
          <w:sz w:val="24"/>
          <w:szCs w:val="24"/>
        </w:rPr>
        <w:tab/>
      </w:r>
    </w:p>
    <w:p w14:paraId="157801CA" w14:textId="77777777" w:rsidR="00951293" w:rsidRPr="00C50D3D" w:rsidRDefault="00951293" w:rsidP="004C68A7">
      <w:pPr>
        <w:pStyle w:val="NoSpacing"/>
        <w:ind w:left="-284"/>
        <w:jc w:val="both"/>
        <w:rPr>
          <w:rFonts w:asciiTheme="minorHAnsi" w:hAnsiTheme="minorHAnsi" w:cstheme="minorHAnsi"/>
          <w:sz w:val="24"/>
          <w:szCs w:val="24"/>
        </w:rPr>
      </w:pPr>
    </w:p>
    <w:p w14:paraId="37E9709C" w14:textId="52302FE0" w:rsidR="006B471D" w:rsidRPr="00C50D3D" w:rsidRDefault="005946FA"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Shamila Ganeshalingham </w:t>
      </w:r>
      <w:r w:rsidR="005F08DC" w:rsidRPr="00C50D3D">
        <w:rPr>
          <w:rFonts w:asciiTheme="minorHAnsi" w:hAnsiTheme="minorHAnsi" w:cstheme="minorHAnsi"/>
          <w:sz w:val="24"/>
          <w:szCs w:val="24"/>
        </w:rPr>
        <w:t>(S</w:t>
      </w:r>
      <w:r w:rsidRPr="00C50D3D">
        <w:rPr>
          <w:rFonts w:asciiTheme="minorHAnsi" w:hAnsiTheme="minorHAnsi" w:cstheme="minorHAnsi"/>
          <w:sz w:val="24"/>
          <w:szCs w:val="24"/>
        </w:rPr>
        <w:t>G</w:t>
      </w:r>
      <w:r w:rsidR="005F08DC" w:rsidRPr="00C50D3D">
        <w:rPr>
          <w:rFonts w:asciiTheme="minorHAnsi" w:hAnsiTheme="minorHAnsi" w:cstheme="minorHAnsi"/>
          <w:sz w:val="24"/>
          <w:szCs w:val="24"/>
        </w:rPr>
        <w:t xml:space="preserve">) </w:t>
      </w:r>
      <w:r w:rsidR="006B471D" w:rsidRPr="00C50D3D">
        <w:rPr>
          <w:rFonts w:asciiTheme="minorHAnsi" w:hAnsiTheme="minorHAnsi" w:cstheme="minorHAnsi"/>
          <w:sz w:val="24"/>
          <w:szCs w:val="24"/>
        </w:rPr>
        <w:t xml:space="preserve">presented the above Report. </w:t>
      </w:r>
    </w:p>
    <w:p w14:paraId="1191DC6D" w14:textId="03B1A095" w:rsidR="006B471D" w:rsidRPr="00C50D3D" w:rsidRDefault="006B471D"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Report </w:t>
      </w:r>
      <w:r w:rsidR="005946FA" w:rsidRPr="00C50D3D">
        <w:rPr>
          <w:rFonts w:asciiTheme="minorHAnsi" w:hAnsiTheme="minorHAnsi" w:cstheme="minorHAnsi"/>
          <w:sz w:val="24"/>
          <w:szCs w:val="24"/>
        </w:rPr>
        <w:t>provided an update on the Schools Contingency and Growth Fund for 2019/20 and 2020/21</w:t>
      </w:r>
      <w:r w:rsidR="002A4908" w:rsidRPr="00C50D3D">
        <w:rPr>
          <w:rFonts w:asciiTheme="minorHAnsi" w:hAnsiTheme="minorHAnsi" w:cstheme="minorHAnsi"/>
          <w:sz w:val="24"/>
          <w:szCs w:val="24"/>
        </w:rPr>
        <w:t xml:space="preserve"> and included recommendations on the treatment of balances. </w:t>
      </w:r>
    </w:p>
    <w:p w14:paraId="058B54E1" w14:textId="77777777" w:rsidR="002A4908" w:rsidRPr="00C50D3D" w:rsidRDefault="002A4908"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The Forum noted that the Growth Fund in 2019/20 was £2.218m and included £1.496m budget allocated in 2019/20 and the carry forward balance of £0.722m from 2018/19.</w:t>
      </w:r>
    </w:p>
    <w:p w14:paraId="42D53BCC" w14:textId="77777777" w:rsidR="002A4908" w:rsidRPr="00C50D3D" w:rsidRDefault="002A4908" w:rsidP="004C68A7">
      <w:pPr>
        <w:pStyle w:val="NoSpacing"/>
        <w:ind w:left="-284"/>
        <w:jc w:val="both"/>
        <w:rPr>
          <w:rFonts w:asciiTheme="minorHAnsi" w:hAnsiTheme="minorHAnsi" w:cstheme="minorHAnsi"/>
          <w:sz w:val="24"/>
          <w:szCs w:val="24"/>
        </w:rPr>
      </w:pPr>
    </w:p>
    <w:p w14:paraId="2C8EC787" w14:textId="7E66161F" w:rsidR="002A4908" w:rsidRPr="00C50D3D" w:rsidRDefault="002A4908"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Table 1 in the report sets </w:t>
      </w:r>
      <w:r w:rsidR="00C6654D" w:rsidRPr="00C50D3D">
        <w:rPr>
          <w:rFonts w:asciiTheme="minorHAnsi" w:hAnsiTheme="minorHAnsi" w:cstheme="minorHAnsi"/>
          <w:sz w:val="24"/>
          <w:szCs w:val="24"/>
        </w:rPr>
        <w:t>out</w:t>
      </w:r>
      <w:r w:rsidRPr="00C50D3D">
        <w:rPr>
          <w:rFonts w:asciiTheme="minorHAnsi" w:hAnsiTheme="minorHAnsi" w:cstheme="minorHAnsi"/>
          <w:sz w:val="24"/>
          <w:szCs w:val="24"/>
        </w:rPr>
        <w:t xml:space="preserve"> the resources paid out to schools against the budget available. </w:t>
      </w:r>
    </w:p>
    <w:p w14:paraId="78169D0C" w14:textId="24EEF722" w:rsidR="00C71801" w:rsidRPr="00C50D3D" w:rsidRDefault="00C71801"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SW commented that the funding for Stephen Hawking should be met from the High Needs Block. </w:t>
      </w:r>
    </w:p>
    <w:p w14:paraId="7E8BAAA4" w14:textId="77777777" w:rsidR="0091285A" w:rsidRPr="00C50D3D" w:rsidRDefault="0091285A" w:rsidP="004C68A7">
      <w:pPr>
        <w:pStyle w:val="NoSpacing"/>
        <w:ind w:left="-284"/>
        <w:jc w:val="both"/>
        <w:rPr>
          <w:rFonts w:asciiTheme="minorHAnsi" w:hAnsiTheme="minorHAnsi" w:cstheme="minorHAnsi"/>
          <w:sz w:val="24"/>
          <w:szCs w:val="24"/>
        </w:rPr>
      </w:pPr>
    </w:p>
    <w:p w14:paraId="4AA2E986" w14:textId="5B061485" w:rsidR="002A4908" w:rsidRPr="00C50D3D" w:rsidRDefault="00C71801"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The Forum noted that £1,265,059</w:t>
      </w:r>
      <w:r w:rsidR="002A4908" w:rsidRPr="00C50D3D">
        <w:rPr>
          <w:rFonts w:asciiTheme="minorHAnsi" w:hAnsiTheme="minorHAnsi" w:cstheme="minorHAnsi"/>
          <w:sz w:val="24"/>
          <w:szCs w:val="24"/>
        </w:rPr>
        <w:t xml:space="preserve"> </w:t>
      </w:r>
      <w:r w:rsidRPr="00C50D3D">
        <w:rPr>
          <w:rFonts w:asciiTheme="minorHAnsi" w:hAnsiTheme="minorHAnsi" w:cstheme="minorHAnsi"/>
          <w:sz w:val="24"/>
          <w:szCs w:val="24"/>
        </w:rPr>
        <w:t xml:space="preserve">had been spent, which left an underspend of £952,941. </w:t>
      </w:r>
    </w:p>
    <w:p w14:paraId="134E14DA" w14:textId="5709C354" w:rsidR="00C71801" w:rsidRPr="00C50D3D" w:rsidRDefault="00C71801"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Chair asked why there was a substantial underspend and </w:t>
      </w:r>
      <w:r w:rsidR="007E3BC9" w:rsidRPr="00C50D3D">
        <w:rPr>
          <w:rFonts w:asciiTheme="minorHAnsi" w:hAnsiTheme="minorHAnsi" w:cstheme="minorHAnsi"/>
          <w:sz w:val="24"/>
          <w:szCs w:val="24"/>
        </w:rPr>
        <w:t xml:space="preserve">why it was harder to manage this fund. </w:t>
      </w:r>
    </w:p>
    <w:p w14:paraId="6AD4D999" w14:textId="77777777" w:rsidR="009C440A" w:rsidRPr="00C50D3D" w:rsidRDefault="007E3BC9"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SW said that this budget was over provided for and was not helped by uncertain pupil planning. </w:t>
      </w:r>
    </w:p>
    <w:p w14:paraId="2C975B96" w14:textId="2BC649CD" w:rsidR="007E3BC9" w:rsidRPr="00C50D3D" w:rsidRDefault="007E3BC9"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SW said </w:t>
      </w:r>
      <w:r w:rsidR="009C440A" w:rsidRPr="00C50D3D">
        <w:rPr>
          <w:rFonts w:asciiTheme="minorHAnsi" w:hAnsiTheme="minorHAnsi" w:cstheme="minorHAnsi"/>
          <w:sz w:val="24"/>
          <w:szCs w:val="24"/>
        </w:rPr>
        <w:t xml:space="preserve">that they were proposing to use this underspend for the High Needs Block. </w:t>
      </w:r>
    </w:p>
    <w:p w14:paraId="710A19B5" w14:textId="2B892599" w:rsidR="009C440A" w:rsidRPr="00C50D3D" w:rsidRDefault="009C440A" w:rsidP="004C68A7">
      <w:pPr>
        <w:pStyle w:val="NoSpacing"/>
        <w:ind w:left="-284"/>
        <w:jc w:val="both"/>
        <w:rPr>
          <w:rFonts w:asciiTheme="minorHAnsi" w:hAnsiTheme="minorHAnsi" w:cstheme="minorHAnsi"/>
          <w:sz w:val="24"/>
          <w:szCs w:val="24"/>
        </w:rPr>
      </w:pPr>
    </w:p>
    <w:p w14:paraId="47742756" w14:textId="4968E3CF" w:rsidR="009C440A" w:rsidRPr="00C50D3D" w:rsidRDefault="009C440A"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SW referred to the Growth Fund and said the allocation for 2020-21 was £1.413 however this was in excess of what was required, and Schools Forum had agreed to reducing this to £1.1m to cover commitments for 2020-21.</w:t>
      </w:r>
    </w:p>
    <w:p w14:paraId="1664E4FB" w14:textId="77777777" w:rsidR="009C440A" w:rsidRPr="00C50D3D" w:rsidRDefault="009C440A" w:rsidP="004C68A7">
      <w:pPr>
        <w:pStyle w:val="NoSpacing"/>
        <w:ind w:left="-284"/>
        <w:jc w:val="both"/>
        <w:rPr>
          <w:rFonts w:asciiTheme="minorHAnsi" w:hAnsiTheme="minorHAnsi" w:cstheme="minorHAnsi"/>
          <w:sz w:val="24"/>
          <w:szCs w:val="24"/>
        </w:rPr>
      </w:pPr>
    </w:p>
    <w:p w14:paraId="2813CAA0" w14:textId="72D190AF" w:rsidR="002A4908" w:rsidRPr="00C50D3D" w:rsidRDefault="009C440A"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JB asked about the St Pauls Way adjustments for 2018/19 for growth for the secondary school</w:t>
      </w:r>
      <w:r w:rsidR="00D4119E" w:rsidRPr="00C50D3D">
        <w:rPr>
          <w:rFonts w:asciiTheme="minorHAnsi" w:hAnsiTheme="minorHAnsi" w:cstheme="minorHAnsi"/>
          <w:sz w:val="24"/>
          <w:szCs w:val="24"/>
        </w:rPr>
        <w:t xml:space="preserve">. SW said that he would </w:t>
      </w:r>
      <w:r w:rsidR="00C6654D" w:rsidRPr="00C50D3D">
        <w:rPr>
          <w:rFonts w:asciiTheme="minorHAnsi" w:hAnsiTheme="minorHAnsi" w:cstheme="minorHAnsi"/>
          <w:sz w:val="24"/>
          <w:szCs w:val="24"/>
        </w:rPr>
        <w:t>investigate</w:t>
      </w:r>
      <w:r w:rsidR="00D4119E" w:rsidRPr="00C50D3D">
        <w:rPr>
          <w:rFonts w:asciiTheme="minorHAnsi" w:hAnsiTheme="minorHAnsi" w:cstheme="minorHAnsi"/>
          <w:sz w:val="24"/>
          <w:szCs w:val="24"/>
        </w:rPr>
        <w:t xml:space="preserve"> th</w:t>
      </w:r>
      <w:r w:rsidR="00FB1976" w:rsidRPr="00C50D3D">
        <w:rPr>
          <w:rFonts w:asciiTheme="minorHAnsi" w:hAnsiTheme="minorHAnsi" w:cstheme="minorHAnsi"/>
          <w:sz w:val="24"/>
          <w:szCs w:val="24"/>
        </w:rPr>
        <w:t>is</w:t>
      </w:r>
      <w:r w:rsidR="00D4119E" w:rsidRPr="00C50D3D">
        <w:rPr>
          <w:rFonts w:asciiTheme="minorHAnsi" w:hAnsiTheme="minorHAnsi" w:cstheme="minorHAnsi"/>
          <w:sz w:val="24"/>
          <w:szCs w:val="24"/>
        </w:rPr>
        <w:t xml:space="preserve">. </w:t>
      </w:r>
    </w:p>
    <w:p w14:paraId="07E81563" w14:textId="6FC62AA9" w:rsidR="00D4119E" w:rsidRPr="00C50D3D" w:rsidRDefault="00D4119E" w:rsidP="00D4119E">
      <w:pPr>
        <w:pStyle w:val="NoSpacing"/>
        <w:ind w:left="-284"/>
        <w:jc w:val="right"/>
        <w:rPr>
          <w:rFonts w:asciiTheme="minorHAnsi" w:hAnsiTheme="minorHAnsi" w:cstheme="minorHAnsi"/>
          <w:b/>
          <w:bCs/>
          <w:sz w:val="24"/>
          <w:szCs w:val="24"/>
        </w:rPr>
      </w:pPr>
      <w:r w:rsidRPr="00C50D3D">
        <w:rPr>
          <w:rFonts w:asciiTheme="minorHAnsi" w:hAnsiTheme="minorHAnsi" w:cstheme="minorHAnsi"/>
          <w:b/>
          <w:bCs/>
          <w:sz w:val="24"/>
          <w:szCs w:val="24"/>
        </w:rPr>
        <w:t>Action: SW</w:t>
      </w:r>
    </w:p>
    <w:p w14:paraId="205F9932" w14:textId="0FA87329" w:rsidR="0020073F" w:rsidRPr="00C50D3D" w:rsidRDefault="0020073F" w:rsidP="0020073F">
      <w:pPr>
        <w:pStyle w:val="NoSpacing"/>
        <w:numPr>
          <w:ilvl w:val="0"/>
          <w:numId w:val="15"/>
        </w:numPr>
        <w:rPr>
          <w:rFonts w:asciiTheme="minorHAnsi" w:hAnsiTheme="minorHAnsi" w:cstheme="minorHAnsi"/>
          <w:sz w:val="24"/>
          <w:szCs w:val="24"/>
        </w:rPr>
      </w:pPr>
      <w:r w:rsidRPr="00C50D3D">
        <w:rPr>
          <w:rFonts w:asciiTheme="minorHAnsi" w:hAnsiTheme="minorHAnsi" w:cstheme="minorHAnsi"/>
          <w:sz w:val="24"/>
          <w:szCs w:val="24"/>
        </w:rPr>
        <w:t>Schools Contingency 2019/20</w:t>
      </w:r>
    </w:p>
    <w:p w14:paraId="7C3D107B" w14:textId="703D9A6D" w:rsidR="0020073F" w:rsidRPr="00C50D3D" w:rsidRDefault="0020073F"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 xml:space="preserve">The Contingency for schools in financial difficulty currently covers changes in formula allocation, schools in difficulty due to falling rolls and changes in other costs covering rents, NNDR and legal. </w:t>
      </w:r>
    </w:p>
    <w:p w14:paraId="065A2CE8" w14:textId="4C796F1C" w:rsidR="0020073F" w:rsidRPr="00C50D3D" w:rsidRDefault="0020073F" w:rsidP="004C68A7">
      <w:pPr>
        <w:pStyle w:val="NoSpacing"/>
        <w:ind w:left="-284"/>
        <w:jc w:val="both"/>
        <w:rPr>
          <w:rFonts w:asciiTheme="minorHAnsi" w:hAnsiTheme="minorHAnsi" w:cstheme="minorHAnsi"/>
          <w:sz w:val="24"/>
          <w:szCs w:val="24"/>
        </w:rPr>
      </w:pPr>
    </w:p>
    <w:p w14:paraId="69A8732A" w14:textId="6CA89011" w:rsidR="0020073F" w:rsidRPr="00C50D3D" w:rsidRDefault="0020073F"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The Schools Contingency budget for 2019-20 was £0.892m. This included £0.435m allocated in 2019-20 and an approved carry forward balance of £0</w:t>
      </w:r>
      <w:r w:rsidR="00FB1976" w:rsidRPr="00C50D3D">
        <w:rPr>
          <w:rFonts w:asciiTheme="minorHAnsi" w:hAnsiTheme="minorHAnsi" w:cstheme="minorHAnsi"/>
          <w:sz w:val="24"/>
          <w:szCs w:val="24"/>
        </w:rPr>
        <w:t>.</w:t>
      </w:r>
      <w:r w:rsidRPr="00C50D3D">
        <w:rPr>
          <w:rFonts w:asciiTheme="minorHAnsi" w:hAnsiTheme="minorHAnsi" w:cstheme="minorHAnsi"/>
          <w:sz w:val="24"/>
          <w:szCs w:val="24"/>
        </w:rPr>
        <w:t>457m from 2018-19.</w:t>
      </w:r>
    </w:p>
    <w:p w14:paraId="53C65E08" w14:textId="4AD9D398" w:rsidR="0020073F" w:rsidRPr="00C50D3D" w:rsidRDefault="0020073F" w:rsidP="004C68A7">
      <w:pPr>
        <w:pStyle w:val="NoSpacing"/>
        <w:ind w:left="-284"/>
        <w:jc w:val="both"/>
        <w:rPr>
          <w:rFonts w:asciiTheme="minorHAnsi" w:hAnsiTheme="minorHAnsi" w:cstheme="minorHAnsi"/>
          <w:sz w:val="24"/>
          <w:szCs w:val="24"/>
        </w:rPr>
      </w:pPr>
    </w:p>
    <w:p w14:paraId="21974151" w14:textId="491F78F8" w:rsidR="00276072" w:rsidRPr="00C50D3D" w:rsidRDefault="00276072" w:rsidP="00276072">
      <w:pPr>
        <w:pStyle w:val="NoSpacing"/>
        <w:ind w:left="-284"/>
        <w:rPr>
          <w:rFonts w:asciiTheme="minorHAnsi" w:hAnsiTheme="minorHAnsi" w:cstheme="minorHAnsi"/>
          <w:sz w:val="24"/>
          <w:szCs w:val="24"/>
        </w:rPr>
      </w:pPr>
      <w:r w:rsidRPr="00C50D3D">
        <w:rPr>
          <w:rFonts w:asciiTheme="minorHAnsi" w:hAnsiTheme="minorHAnsi" w:cstheme="minorHAnsi"/>
          <w:sz w:val="24"/>
          <w:szCs w:val="24"/>
        </w:rPr>
        <w:t>SW advised that for 2019-20 the projected call upon the contingencies was £0.318m. This was lower than the budget allocated, however it was expected that the call on this budget will rise in 2020-21</w:t>
      </w:r>
      <w:r w:rsidR="00A12AEA" w:rsidRPr="00C50D3D">
        <w:rPr>
          <w:rFonts w:asciiTheme="minorHAnsi" w:hAnsiTheme="minorHAnsi" w:cstheme="minorHAnsi"/>
          <w:sz w:val="24"/>
          <w:szCs w:val="24"/>
        </w:rPr>
        <w:t xml:space="preserve">, especially as the revised criteria for allocation (set out in Appendix 2 of the report) will cover schools facing financial difficulties as a result of falling rolls. </w:t>
      </w:r>
    </w:p>
    <w:p w14:paraId="57709291" w14:textId="14B3A1AA" w:rsidR="00A12AEA" w:rsidRPr="00C50D3D" w:rsidRDefault="00A12AEA" w:rsidP="00276072">
      <w:pPr>
        <w:pStyle w:val="NoSpacing"/>
        <w:ind w:left="-284"/>
        <w:rPr>
          <w:rFonts w:asciiTheme="minorHAnsi" w:hAnsiTheme="minorHAnsi" w:cstheme="minorHAnsi"/>
          <w:sz w:val="24"/>
          <w:szCs w:val="24"/>
        </w:rPr>
      </w:pPr>
    </w:p>
    <w:p w14:paraId="4A4DBA31" w14:textId="7D77EFAA" w:rsidR="00A12AEA" w:rsidRPr="00C50D3D" w:rsidRDefault="00A12AEA" w:rsidP="00276072">
      <w:pPr>
        <w:pStyle w:val="NoSpacing"/>
        <w:ind w:left="-284"/>
        <w:rPr>
          <w:rFonts w:asciiTheme="minorHAnsi" w:hAnsiTheme="minorHAnsi" w:cstheme="minorHAnsi"/>
          <w:sz w:val="24"/>
          <w:szCs w:val="24"/>
        </w:rPr>
      </w:pPr>
      <w:r w:rsidRPr="00C50D3D">
        <w:rPr>
          <w:rFonts w:asciiTheme="minorHAnsi" w:hAnsiTheme="minorHAnsi" w:cstheme="minorHAnsi"/>
          <w:sz w:val="24"/>
          <w:szCs w:val="24"/>
        </w:rPr>
        <w:t xml:space="preserve">Table 2 in the report set out the resources available and the estimated spend against it. </w:t>
      </w:r>
    </w:p>
    <w:p w14:paraId="7D325580" w14:textId="6A15063F" w:rsidR="00A12AEA" w:rsidRPr="00C50D3D" w:rsidRDefault="00721B47" w:rsidP="00FB1976">
      <w:pPr>
        <w:pStyle w:val="NoSpacing"/>
        <w:ind w:left="-284"/>
        <w:rPr>
          <w:rFonts w:asciiTheme="minorHAnsi" w:hAnsiTheme="minorHAnsi" w:cstheme="minorHAnsi"/>
          <w:sz w:val="24"/>
          <w:szCs w:val="24"/>
        </w:rPr>
      </w:pPr>
      <w:r w:rsidRPr="00C50D3D">
        <w:rPr>
          <w:rFonts w:asciiTheme="minorHAnsi" w:hAnsiTheme="minorHAnsi" w:cstheme="minorHAnsi"/>
          <w:sz w:val="24"/>
          <w:szCs w:val="24"/>
        </w:rPr>
        <w:t xml:space="preserve">BL </w:t>
      </w:r>
      <w:r w:rsidR="00A12AEA" w:rsidRPr="00C50D3D">
        <w:rPr>
          <w:rFonts w:asciiTheme="minorHAnsi" w:hAnsiTheme="minorHAnsi" w:cstheme="minorHAnsi"/>
          <w:sz w:val="24"/>
          <w:szCs w:val="24"/>
        </w:rPr>
        <w:t xml:space="preserve">asked who </w:t>
      </w:r>
      <w:r w:rsidR="00FB1976" w:rsidRPr="00C50D3D">
        <w:rPr>
          <w:rFonts w:asciiTheme="minorHAnsi" w:hAnsiTheme="minorHAnsi" w:cstheme="minorHAnsi"/>
          <w:sz w:val="24"/>
          <w:szCs w:val="24"/>
        </w:rPr>
        <w:t xml:space="preserve">makes the </w:t>
      </w:r>
      <w:r w:rsidR="00A12AEA" w:rsidRPr="00C50D3D">
        <w:rPr>
          <w:rFonts w:asciiTheme="minorHAnsi" w:hAnsiTheme="minorHAnsi" w:cstheme="minorHAnsi"/>
          <w:sz w:val="24"/>
          <w:szCs w:val="24"/>
        </w:rPr>
        <w:t>deci</w:t>
      </w:r>
      <w:r w:rsidR="00FB1976" w:rsidRPr="00C50D3D">
        <w:rPr>
          <w:rFonts w:asciiTheme="minorHAnsi" w:hAnsiTheme="minorHAnsi" w:cstheme="minorHAnsi"/>
          <w:sz w:val="24"/>
          <w:szCs w:val="24"/>
        </w:rPr>
        <w:t>sions on</w:t>
      </w:r>
      <w:r w:rsidRPr="00C50D3D">
        <w:rPr>
          <w:rFonts w:asciiTheme="minorHAnsi" w:hAnsiTheme="minorHAnsi" w:cstheme="minorHAnsi"/>
          <w:sz w:val="24"/>
          <w:szCs w:val="24"/>
        </w:rPr>
        <w:t xml:space="preserve"> access to the funding and was informed that this fell under CM</w:t>
      </w:r>
      <w:r w:rsidR="00397973" w:rsidRPr="00C50D3D">
        <w:rPr>
          <w:rFonts w:asciiTheme="minorHAnsi" w:hAnsiTheme="minorHAnsi" w:cstheme="minorHAnsi"/>
          <w:sz w:val="24"/>
          <w:szCs w:val="24"/>
        </w:rPr>
        <w:t>c</w:t>
      </w:r>
      <w:r w:rsidRPr="00C50D3D">
        <w:rPr>
          <w:rFonts w:asciiTheme="minorHAnsi" w:hAnsiTheme="minorHAnsi" w:cstheme="minorHAnsi"/>
          <w:sz w:val="24"/>
          <w:szCs w:val="24"/>
        </w:rPr>
        <w:t>’s remit. Schools would in the first instance contact CM</w:t>
      </w:r>
      <w:r w:rsidR="00397973" w:rsidRPr="00C50D3D">
        <w:rPr>
          <w:rFonts w:asciiTheme="minorHAnsi" w:hAnsiTheme="minorHAnsi" w:cstheme="minorHAnsi"/>
          <w:sz w:val="24"/>
          <w:szCs w:val="24"/>
        </w:rPr>
        <w:t>c</w:t>
      </w:r>
      <w:r w:rsidRPr="00C50D3D">
        <w:rPr>
          <w:rFonts w:asciiTheme="minorHAnsi" w:hAnsiTheme="minorHAnsi" w:cstheme="minorHAnsi"/>
          <w:sz w:val="24"/>
          <w:szCs w:val="24"/>
        </w:rPr>
        <w:t xml:space="preserve"> if they were experiencing difficulties and this would be considered under the</w:t>
      </w:r>
      <w:r w:rsidR="00FB1976" w:rsidRPr="00C50D3D">
        <w:rPr>
          <w:rFonts w:asciiTheme="minorHAnsi" w:hAnsiTheme="minorHAnsi" w:cstheme="minorHAnsi"/>
          <w:sz w:val="24"/>
          <w:szCs w:val="24"/>
        </w:rPr>
        <w:t xml:space="preserve"> set</w:t>
      </w:r>
      <w:r w:rsidRPr="00C50D3D">
        <w:rPr>
          <w:rFonts w:asciiTheme="minorHAnsi" w:hAnsiTheme="minorHAnsi" w:cstheme="minorHAnsi"/>
          <w:sz w:val="24"/>
          <w:szCs w:val="24"/>
        </w:rPr>
        <w:t xml:space="preserve"> criteria. </w:t>
      </w:r>
    </w:p>
    <w:p w14:paraId="5089767D" w14:textId="449384DB" w:rsidR="000B337A" w:rsidRPr="00C50D3D" w:rsidRDefault="000B337A" w:rsidP="00276072">
      <w:pPr>
        <w:pStyle w:val="NoSpacing"/>
        <w:ind w:left="-284"/>
        <w:rPr>
          <w:rFonts w:asciiTheme="minorHAnsi" w:hAnsiTheme="minorHAnsi" w:cstheme="minorHAnsi"/>
          <w:sz w:val="24"/>
          <w:szCs w:val="24"/>
        </w:rPr>
      </w:pPr>
    </w:p>
    <w:p w14:paraId="6A5CB187" w14:textId="4149ACFC" w:rsidR="000B337A" w:rsidRPr="00C50D3D" w:rsidRDefault="000B337A" w:rsidP="00276072">
      <w:pPr>
        <w:pStyle w:val="NoSpacing"/>
        <w:ind w:left="-284"/>
        <w:rPr>
          <w:rFonts w:asciiTheme="minorHAnsi" w:hAnsiTheme="minorHAnsi" w:cstheme="minorHAnsi"/>
          <w:sz w:val="24"/>
          <w:szCs w:val="24"/>
        </w:rPr>
      </w:pPr>
      <w:r w:rsidRPr="00C50D3D">
        <w:rPr>
          <w:rFonts w:asciiTheme="minorHAnsi" w:hAnsiTheme="minorHAnsi" w:cstheme="minorHAnsi"/>
          <w:sz w:val="24"/>
          <w:szCs w:val="24"/>
        </w:rPr>
        <w:t xml:space="preserve">AK asked about the budget line against Cyril Jackson (in table 2) and the reason provided ‘Review of Governance Arrangements’. </w:t>
      </w:r>
      <w:r w:rsidR="00FB1976" w:rsidRPr="00C50D3D">
        <w:rPr>
          <w:rFonts w:asciiTheme="minorHAnsi" w:hAnsiTheme="minorHAnsi" w:cstheme="minorHAnsi"/>
          <w:sz w:val="24"/>
          <w:szCs w:val="24"/>
        </w:rPr>
        <w:t xml:space="preserve">SW commented that this was in relation to governance arrangements. </w:t>
      </w:r>
    </w:p>
    <w:p w14:paraId="37123335" w14:textId="439D986C" w:rsidR="000B337A" w:rsidRPr="00C50D3D" w:rsidRDefault="000B337A" w:rsidP="00276072">
      <w:pPr>
        <w:pStyle w:val="NoSpacing"/>
        <w:ind w:left="-284"/>
        <w:rPr>
          <w:rFonts w:asciiTheme="minorHAnsi" w:hAnsiTheme="minorHAnsi" w:cstheme="minorHAnsi"/>
          <w:sz w:val="24"/>
          <w:szCs w:val="24"/>
        </w:rPr>
      </w:pPr>
      <w:r w:rsidRPr="00C50D3D">
        <w:rPr>
          <w:rFonts w:asciiTheme="minorHAnsi" w:hAnsiTheme="minorHAnsi" w:cstheme="minorHAnsi"/>
          <w:sz w:val="24"/>
          <w:szCs w:val="24"/>
        </w:rPr>
        <w:t>CM</w:t>
      </w:r>
      <w:r w:rsidR="00397973" w:rsidRPr="00C50D3D">
        <w:rPr>
          <w:rFonts w:asciiTheme="minorHAnsi" w:hAnsiTheme="minorHAnsi" w:cstheme="minorHAnsi"/>
          <w:sz w:val="24"/>
          <w:szCs w:val="24"/>
        </w:rPr>
        <w:t>c</w:t>
      </w:r>
      <w:r w:rsidRPr="00C50D3D">
        <w:rPr>
          <w:rFonts w:asciiTheme="minorHAnsi" w:hAnsiTheme="minorHAnsi" w:cstheme="minorHAnsi"/>
          <w:sz w:val="24"/>
          <w:szCs w:val="24"/>
        </w:rPr>
        <w:t xml:space="preserve"> said that this was not appropriate and that they could not comment on this. </w:t>
      </w:r>
      <w:r w:rsidR="00FB1976" w:rsidRPr="00C50D3D">
        <w:rPr>
          <w:rFonts w:asciiTheme="minorHAnsi" w:hAnsiTheme="minorHAnsi" w:cstheme="minorHAnsi"/>
          <w:sz w:val="24"/>
          <w:szCs w:val="24"/>
        </w:rPr>
        <w:t>The Chair stated that this was not for the Schools Forum.</w:t>
      </w:r>
    </w:p>
    <w:p w14:paraId="67162913" w14:textId="77777777" w:rsidR="00FB1976" w:rsidRPr="00C50D3D" w:rsidRDefault="00FB1976" w:rsidP="00276072">
      <w:pPr>
        <w:pStyle w:val="NoSpacing"/>
        <w:ind w:left="-284"/>
        <w:rPr>
          <w:rFonts w:asciiTheme="minorHAnsi" w:hAnsiTheme="minorHAnsi" w:cstheme="minorHAnsi"/>
          <w:sz w:val="24"/>
          <w:szCs w:val="24"/>
        </w:rPr>
      </w:pPr>
    </w:p>
    <w:p w14:paraId="399B9737" w14:textId="6FCB81BF" w:rsidR="000B337A" w:rsidRPr="00C50D3D" w:rsidRDefault="000B337A" w:rsidP="00276072">
      <w:pPr>
        <w:pStyle w:val="NoSpacing"/>
        <w:ind w:left="-284"/>
        <w:rPr>
          <w:rFonts w:asciiTheme="minorHAnsi" w:hAnsiTheme="minorHAnsi" w:cstheme="minorHAnsi"/>
          <w:sz w:val="24"/>
          <w:szCs w:val="24"/>
        </w:rPr>
      </w:pPr>
      <w:r w:rsidRPr="00C50D3D">
        <w:rPr>
          <w:rFonts w:asciiTheme="minorHAnsi" w:hAnsiTheme="minorHAnsi" w:cstheme="minorHAnsi"/>
          <w:sz w:val="24"/>
          <w:szCs w:val="24"/>
        </w:rPr>
        <w:lastRenderedPageBreak/>
        <w:t xml:space="preserve">DJ stated that schools would apply for support under the contingency budget. There was </w:t>
      </w:r>
      <w:r w:rsidR="003C4E7B" w:rsidRPr="00C50D3D">
        <w:rPr>
          <w:rFonts w:asciiTheme="minorHAnsi" w:hAnsiTheme="minorHAnsi" w:cstheme="minorHAnsi"/>
          <w:sz w:val="24"/>
          <w:szCs w:val="24"/>
        </w:rPr>
        <w:t xml:space="preserve">now </w:t>
      </w:r>
      <w:r w:rsidRPr="00C50D3D">
        <w:rPr>
          <w:rFonts w:asciiTheme="minorHAnsi" w:hAnsiTheme="minorHAnsi" w:cstheme="minorHAnsi"/>
          <w:sz w:val="24"/>
          <w:szCs w:val="24"/>
        </w:rPr>
        <w:t xml:space="preserve">more clarity and transparency for this area. </w:t>
      </w:r>
    </w:p>
    <w:p w14:paraId="2F030F8F" w14:textId="77777777" w:rsidR="0020073F" w:rsidRPr="00C50D3D" w:rsidRDefault="0020073F" w:rsidP="004C68A7">
      <w:pPr>
        <w:pStyle w:val="NoSpacing"/>
        <w:ind w:left="-284"/>
        <w:jc w:val="both"/>
        <w:rPr>
          <w:rFonts w:asciiTheme="minorHAnsi" w:hAnsiTheme="minorHAnsi" w:cstheme="minorHAnsi"/>
          <w:sz w:val="24"/>
          <w:szCs w:val="24"/>
        </w:rPr>
      </w:pPr>
    </w:p>
    <w:p w14:paraId="33CD9B5E" w14:textId="431BC440" w:rsidR="004520A6" w:rsidRPr="00C50D3D" w:rsidRDefault="000B337A" w:rsidP="004C68A7">
      <w:pPr>
        <w:pStyle w:val="NoSpacing"/>
        <w:ind w:left="-284"/>
        <w:jc w:val="both"/>
        <w:rPr>
          <w:rFonts w:asciiTheme="minorHAnsi" w:hAnsiTheme="minorHAnsi" w:cstheme="minorHAnsi"/>
          <w:sz w:val="24"/>
          <w:szCs w:val="24"/>
        </w:rPr>
      </w:pPr>
      <w:r w:rsidRPr="00C50D3D">
        <w:rPr>
          <w:rFonts w:asciiTheme="minorHAnsi" w:hAnsiTheme="minorHAnsi" w:cstheme="minorHAnsi"/>
          <w:sz w:val="24"/>
          <w:szCs w:val="24"/>
        </w:rPr>
        <w:t>SW highlighted that the Contingency for 2020/21 was £0.440m plus a projected brought forward of £0.574m giving a total of £1.014m</w:t>
      </w:r>
      <w:r w:rsidR="004520A6" w:rsidRPr="00C50D3D">
        <w:rPr>
          <w:rFonts w:asciiTheme="minorHAnsi" w:hAnsiTheme="minorHAnsi" w:cstheme="minorHAnsi"/>
          <w:sz w:val="24"/>
          <w:szCs w:val="24"/>
        </w:rPr>
        <w:t xml:space="preserve"> and recommended that this is retained in full as the contingency to ensure sufficient provision for issues arising from falling rolls. </w:t>
      </w:r>
    </w:p>
    <w:p w14:paraId="31001A1C" w14:textId="50D4E23D" w:rsidR="004520A6" w:rsidRPr="00C50D3D" w:rsidRDefault="004520A6" w:rsidP="004C68A7">
      <w:pPr>
        <w:pStyle w:val="NoSpacing"/>
        <w:ind w:left="-284"/>
        <w:jc w:val="both"/>
        <w:rPr>
          <w:rFonts w:asciiTheme="minorHAnsi" w:hAnsiTheme="minorHAnsi" w:cstheme="minorHAnsi"/>
          <w:sz w:val="24"/>
          <w:szCs w:val="24"/>
        </w:rPr>
      </w:pPr>
      <w:r w:rsidRPr="00C50D3D">
        <w:rPr>
          <w:rFonts w:asciiTheme="minorHAnsi" w:hAnsiTheme="minorHAnsi" w:cstheme="minorHAnsi"/>
          <w:b/>
          <w:bCs/>
          <w:sz w:val="24"/>
          <w:szCs w:val="24"/>
        </w:rPr>
        <w:t xml:space="preserve">Resolved – </w:t>
      </w:r>
      <w:r w:rsidRPr="00C50D3D">
        <w:rPr>
          <w:rFonts w:asciiTheme="minorHAnsi" w:hAnsiTheme="minorHAnsi" w:cstheme="minorHAnsi"/>
          <w:sz w:val="24"/>
          <w:szCs w:val="24"/>
        </w:rPr>
        <w:t xml:space="preserve">That the Schools Forum agreed to retain the £1.014m as the Schools Contingency funds. </w:t>
      </w:r>
    </w:p>
    <w:p w14:paraId="11F80C8A" w14:textId="77777777" w:rsidR="00397973" w:rsidRPr="00C50D3D" w:rsidRDefault="00397973" w:rsidP="004C68A7">
      <w:pPr>
        <w:pStyle w:val="NoSpacing"/>
        <w:ind w:left="-284"/>
        <w:jc w:val="both"/>
        <w:rPr>
          <w:rFonts w:asciiTheme="minorHAnsi" w:hAnsiTheme="minorHAnsi" w:cstheme="minorHAnsi"/>
          <w:sz w:val="24"/>
          <w:szCs w:val="24"/>
        </w:rPr>
      </w:pPr>
    </w:p>
    <w:tbl>
      <w:tblPr>
        <w:tblStyle w:val="TableGrid"/>
        <w:tblW w:w="9895" w:type="dxa"/>
        <w:tblLayout w:type="fixed"/>
        <w:tblLook w:val="04A0" w:firstRow="1" w:lastRow="0" w:firstColumn="1" w:lastColumn="0" w:noHBand="0" w:noVBand="1"/>
      </w:tblPr>
      <w:tblGrid>
        <w:gridCol w:w="1815"/>
        <w:gridCol w:w="5953"/>
        <w:gridCol w:w="709"/>
        <w:gridCol w:w="1418"/>
      </w:tblGrid>
      <w:tr w:rsidR="00C50D3D" w:rsidRPr="00C50D3D" w14:paraId="267C0010" w14:textId="77777777" w:rsidTr="00357526">
        <w:trPr>
          <w:trHeight w:val="341"/>
        </w:trPr>
        <w:tc>
          <w:tcPr>
            <w:tcW w:w="1815" w:type="dxa"/>
          </w:tcPr>
          <w:p w14:paraId="46AD4145"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 xml:space="preserve">Agenda Item         </w:t>
            </w:r>
          </w:p>
        </w:tc>
        <w:tc>
          <w:tcPr>
            <w:tcW w:w="5953" w:type="dxa"/>
          </w:tcPr>
          <w:p w14:paraId="7FADCD9A" w14:textId="14BC5A4A" w:rsidR="00397973" w:rsidRPr="00C50D3D" w:rsidRDefault="00397973" w:rsidP="007C659E">
            <w:pPr>
              <w:ind w:left="29"/>
              <w:jc w:val="both"/>
              <w:rPr>
                <w:rFonts w:cstheme="minorHAnsi"/>
                <w:b/>
                <w:position w:val="-20"/>
                <w:szCs w:val="24"/>
              </w:rPr>
            </w:pPr>
            <w:r w:rsidRPr="00C50D3D">
              <w:rPr>
                <w:rFonts w:cstheme="minorHAnsi"/>
                <w:b/>
                <w:position w:val="-20"/>
                <w:szCs w:val="24"/>
              </w:rPr>
              <w:t xml:space="preserve">Action Points </w:t>
            </w:r>
          </w:p>
        </w:tc>
        <w:tc>
          <w:tcPr>
            <w:tcW w:w="709" w:type="dxa"/>
          </w:tcPr>
          <w:p w14:paraId="49B58F78"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Lead</w:t>
            </w:r>
          </w:p>
        </w:tc>
        <w:tc>
          <w:tcPr>
            <w:tcW w:w="1418" w:type="dxa"/>
          </w:tcPr>
          <w:p w14:paraId="554DD89E"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Timescale</w:t>
            </w:r>
          </w:p>
        </w:tc>
      </w:tr>
      <w:tr w:rsidR="00C50D3D" w:rsidRPr="00C50D3D" w14:paraId="378923D1" w14:textId="77777777" w:rsidTr="00357526">
        <w:trPr>
          <w:trHeight w:val="345"/>
        </w:trPr>
        <w:tc>
          <w:tcPr>
            <w:tcW w:w="1815" w:type="dxa"/>
          </w:tcPr>
          <w:p w14:paraId="1C2C30F2" w14:textId="77777777" w:rsidR="00397973" w:rsidRPr="00C50D3D" w:rsidRDefault="00397973" w:rsidP="007C659E">
            <w:pPr>
              <w:rPr>
                <w:rFonts w:cstheme="minorHAnsi"/>
              </w:rPr>
            </w:pPr>
            <w:r w:rsidRPr="00C50D3D">
              <w:rPr>
                <w:rFonts w:cstheme="minorHAnsi"/>
              </w:rPr>
              <w:t>Item 3</w:t>
            </w:r>
          </w:p>
        </w:tc>
        <w:tc>
          <w:tcPr>
            <w:tcW w:w="5953" w:type="dxa"/>
          </w:tcPr>
          <w:p w14:paraId="665E6E82" w14:textId="77777777" w:rsidR="00397973" w:rsidRPr="00C50D3D" w:rsidRDefault="00397973" w:rsidP="007C659E">
            <w:pPr>
              <w:rPr>
                <w:rFonts w:cstheme="minorHAnsi"/>
              </w:rPr>
            </w:pPr>
            <w:r w:rsidRPr="00C50D3D">
              <w:rPr>
                <w:rFonts w:cstheme="minorHAnsi"/>
                <w:b/>
              </w:rPr>
              <w:t xml:space="preserve">200304/02 – </w:t>
            </w:r>
            <w:r w:rsidRPr="00C50D3D">
              <w:rPr>
                <w:rFonts w:cstheme="minorHAnsi"/>
              </w:rPr>
              <w:t xml:space="preserve">JB asked about the St Pauls Way adjustments for 2018/19 for growth for the secondary school. SW said that he would investigate this. </w:t>
            </w:r>
          </w:p>
        </w:tc>
        <w:tc>
          <w:tcPr>
            <w:tcW w:w="709" w:type="dxa"/>
          </w:tcPr>
          <w:p w14:paraId="4FC24CB7" w14:textId="77777777" w:rsidR="00397973" w:rsidRPr="00C50D3D" w:rsidRDefault="00397973" w:rsidP="007C659E">
            <w:pPr>
              <w:rPr>
                <w:rFonts w:cstheme="minorHAnsi"/>
              </w:rPr>
            </w:pPr>
            <w:r w:rsidRPr="00C50D3D">
              <w:rPr>
                <w:rFonts w:cstheme="minorHAnsi"/>
              </w:rPr>
              <w:t>SW</w:t>
            </w:r>
          </w:p>
        </w:tc>
        <w:tc>
          <w:tcPr>
            <w:tcW w:w="1418" w:type="dxa"/>
          </w:tcPr>
          <w:p w14:paraId="6C05DA00" w14:textId="77777777" w:rsidR="00397973" w:rsidRPr="00C50D3D" w:rsidRDefault="00397973" w:rsidP="007C659E">
            <w:pPr>
              <w:rPr>
                <w:rFonts w:cstheme="minorHAnsi"/>
              </w:rPr>
            </w:pPr>
            <w:r w:rsidRPr="00C50D3D">
              <w:rPr>
                <w:rFonts w:cstheme="minorHAnsi"/>
              </w:rPr>
              <w:t>Summer Term</w:t>
            </w:r>
          </w:p>
        </w:tc>
      </w:tr>
    </w:tbl>
    <w:p w14:paraId="715AE26C" w14:textId="77777777" w:rsidR="00397973" w:rsidRPr="00C50D3D" w:rsidRDefault="00397973" w:rsidP="004C68A7">
      <w:pPr>
        <w:pStyle w:val="NoSpacing"/>
        <w:ind w:left="-284"/>
        <w:jc w:val="both"/>
        <w:rPr>
          <w:rFonts w:asciiTheme="minorHAnsi" w:hAnsiTheme="minorHAnsi" w:cstheme="minorHAnsi"/>
          <w:sz w:val="24"/>
          <w:szCs w:val="24"/>
        </w:rPr>
      </w:pPr>
    </w:p>
    <w:p w14:paraId="270FA579" w14:textId="0CEB45F1" w:rsidR="0043575A" w:rsidRPr="00C50D3D" w:rsidRDefault="00F84741"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A</w:t>
      </w:r>
      <w:r w:rsidR="0043575A" w:rsidRPr="00C50D3D">
        <w:rPr>
          <w:rFonts w:asciiTheme="minorHAnsi" w:hAnsiTheme="minorHAnsi" w:cstheme="minorHAnsi"/>
          <w:color w:val="auto"/>
          <w:position w:val="-20"/>
          <w:sz w:val="24"/>
          <w:szCs w:val="24"/>
        </w:rPr>
        <w:t xml:space="preserve">genda Item </w:t>
      </w:r>
      <w:r w:rsidR="00CD03D3" w:rsidRPr="00C50D3D">
        <w:rPr>
          <w:rFonts w:asciiTheme="minorHAnsi" w:hAnsiTheme="minorHAnsi" w:cstheme="minorHAnsi"/>
          <w:color w:val="auto"/>
          <w:position w:val="-20"/>
          <w:sz w:val="24"/>
          <w:szCs w:val="24"/>
        </w:rPr>
        <w:t>4</w:t>
      </w:r>
      <w:r w:rsidR="0043575A" w:rsidRPr="00C50D3D">
        <w:rPr>
          <w:rFonts w:asciiTheme="minorHAnsi" w:hAnsiTheme="minorHAnsi" w:cstheme="minorHAnsi"/>
          <w:color w:val="auto"/>
          <w:position w:val="-20"/>
          <w:sz w:val="24"/>
          <w:szCs w:val="24"/>
        </w:rPr>
        <w:t xml:space="preserve">: </w:t>
      </w:r>
      <w:r w:rsidR="005C69C3" w:rsidRPr="00C50D3D">
        <w:rPr>
          <w:rFonts w:asciiTheme="minorHAnsi" w:hAnsiTheme="minorHAnsi" w:cstheme="minorHAnsi"/>
          <w:color w:val="auto"/>
          <w:position w:val="-20"/>
          <w:sz w:val="24"/>
          <w:szCs w:val="24"/>
        </w:rPr>
        <w:t xml:space="preserve">Update on the High Needs Block Deficit Recovery Plan </w:t>
      </w:r>
    </w:p>
    <w:p w14:paraId="1E4BEA40" w14:textId="7DF4149C" w:rsidR="001E05BA" w:rsidRPr="00C50D3D" w:rsidRDefault="0043575A"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Presenting:</w:t>
      </w:r>
      <w:r w:rsidR="00345CD0" w:rsidRPr="00C50D3D">
        <w:rPr>
          <w:rFonts w:asciiTheme="minorHAnsi" w:hAnsiTheme="minorHAnsi" w:cstheme="minorHAnsi"/>
          <w:color w:val="auto"/>
          <w:position w:val="-20"/>
          <w:sz w:val="24"/>
          <w:szCs w:val="24"/>
        </w:rPr>
        <w:t xml:space="preserve"> </w:t>
      </w:r>
      <w:r w:rsidR="005C69C3" w:rsidRPr="00C50D3D">
        <w:rPr>
          <w:rFonts w:asciiTheme="minorHAnsi" w:hAnsiTheme="minorHAnsi" w:cstheme="minorHAnsi"/>
          <w:color w:val="auto"/>
          <w:position w:val="-20"/>
          <w:sz w:val="24"/>
          <w:szCs w:val="24"/>
        </w:rPr>
        <w:t xml:space="preserve">John O’Shea </w:t>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1E05BA" w:rsidRPr="00C50D3D">
        <w:rPr>
          <w:rFonts w:asciiTheme="minorHAnsi" w:hAnsiTheme="minorHAnsi" w:cstheme="minorHAnsi"/>
          <w:color w:val="auto"/>
          <w:position w:val="-20"/>
          <w:sz w:val="24"/>
          <w:szCs w:val="24"/>
        </w:rPr>
        <w:tab/>
      </w:r>
      <w:r w:rsidR="00070E06" w:rsidRPr="00C50D3D">
        <w:rPr>
          <w:rFonts w:asciiTheme="minorHAnsi" w:hAnsiTheme="minorHAnsi" w:cstheme="minorHAnsi"/>
          <w:color w:val="auto"/>
          <w:position w:val="-20"/>
          <w:sz w:val="24"/>
          <w:szCs w:val="24"/>
        </w:rPr>
        <w:t xml:space="preserve"> </w:t>
      </w:r>
    </w:p>
    <w:p w14:paraId="6166642D" w14:textId="77777777" w:rsidR="00D96CB2" w:rsidRPr="00C50D3D" w:rsidRDefault="004517C2"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Challenge</w:t>
      </w:r>
      <w:r w:rsidRPr="00C50D3D">
        <w:rPr>
          <w:rFonts w:asciiTheme="minorHAnsi" w:hAnsiTheme="minorHAnsi" w:cstheme="minorHAnsi"/>
          <w:color w:val="auto"/>
          <w:position w:val="-20"/>
          <w:sz w:val="24"/>
          <w:szCs w:val="24"/>
        </w:rPr>
        <w:tab/>
        <w:t>/Discussion</w:t>
      </w:r>
    </w:p>
    <w:p w14:paraId="6FD54295" w14:textId="4F2B2FDF" w:rsidR="0025363D" w:rsidRPr="00C50D3D" w:rsidRDefault="0025363D" w:rsidP="004C68A7">
      <w:pPr>
        <w:spacing w:before="240"/>
        <w:ind w:left="-284"/>
        <w:jc w:val="both"/>
        <w:rPr>
          <w:rFonts w:cstheme="minorHAnsi"/>
          <w:sz w:val="24"/>
        </w:rPr>
      </w:pPr>
      <w:r w:rsidRPr="00C50D3D">
        <w:rPr>
          <w:rFonts w:cstheme="minorHAnsi"/>
          <w:sz w:val="24"/>
        </w:rPr>
        <w:t xml:space="preserve">John O’Shea </w:t>
      </w:r>
      <w:r w:rsidR="003C4E7B" w:rsidRPr="00C50D3D">
        <w:rPr>
          <w:rFonts w:cstheme="minorHAnsi"/>
          <w:sz w:val="24"/>
        </w:rPr>
        <w:t xml:space="preserve">(JOS) </w:t>
      </w:r>
      <w:r w:rsidRPr="00C50D3D">
        <w:rPr>
          <w:rFonts w:cstheme="minorHAnsi"/>
          <w:sz w:val="24"/>
        </w:rPr>
        <w:t>presented the report. The report updated the Forum on the revised recovery plan as discussed with the DfE on 20</w:t>
      </w:r>
      <w:r w:rsidRPr="00C50D3D">
        <w:rPr>
          <w:rFonts w:cstheme="minorHAnsi"/>
          <w:sz w:val="24"/>
          <w:vertAlign w:val="superscript"/>
        </w:rPr>
        <w:t>th</w:t>
      </w:r>
      <w:r w:rsidRPr="00C50D3D">
        <w:rPr>
          <w:rFonts w:cstheme="minorHAnsi"/>
          <w:sz w:val="24"/>
        </w:rPr>
        <w:t xml:space="preserve"> February 2020. The report included</w:t>
      </w:r>
      <w:r w:rsidR="00802B00" w:rsidRPr="00C50D3D">
        <w:rPr>
          <w:rFonts w:cstheme="minorHAnsi"/>
          <w:sz w:val="24"/>
        </w:rPr>
        <w:t xml:space="preserve"> a summary of the </w:t>
      </w:r>
      <w:r w:rsidRPr="00C50D3D">
        <w:rPr>
          <w:rFonts w:cstheme="minorHAnsi"/>
          <w:sz w:val="24"/>
        </w:rPr>
        <w:t xml:space="preserve">financial implications </w:t>
      </w:r>
      <w:r w:rsidR="00802B00" w:rsidRPr="00C50D3D">
        <w:rPr>
          <w:rFonts w:cstheme="minorHAnsi"/>
          <w:sz w:val="24"/>
        </w:rPr>
        <w:t xml:space="preserve">as an appendix. </w:t>
      </w:r>
    </w:p>
    <w:p w14:paraId="6B246FED" w14:textId="0B6FCA06" w:rsidR="00AA619F" w:rsidRPr="00C50D3D" w:rsidRDefault="0025363D" w:rsidP="004C68A7">
      <w:pPr>
        <w:spacing w:before="240"/>
        <w:ind w:left="-284"/>
        <w:jc w:val="both"/>
        <w:rPr>
          <w:rFonts w:cstheme="minorHAnsi"/>
          <w:sz w:val="24"/>
        </w:rPr>
      </w:pPr>
      <w:r w:rsidRPr="00C50D3D">
        <w:rPr>
          <w:rFonts w:cstheme="minorHAnsi"/>
          <w:sz w:val="24"/>
        </w:rPr>
        <w:t xml:space="preserve">JOS reported that </w:t>
      </w:r>
      <w:r w:rsidR="003C4E7B" w:rsidRPr="00C50D3D">
        <w:rPr>
          <w:rFonts w:cstheme="minorHAnsi"/>
          <w:sz w:val="24"/>
        </w:rPr>
        <w:t>they</w:t>
      </w:r>
      <w:r w:rsidRPr="00C50D3D">
        <w:rPr>
          <w:rFonts w:cstheme="minorHAnsi"/>
          <w:sz w:val="24"/>
        </w:rPr>
        <w:t xml:space="preserve"> </w:t>
      </w:r>
      <w:r w:rsidR="00802B00" w:rsidRPr="00C50D3D">
        <w:rPr>
          <w:rFonts w:cstheme="minorHAnsi"/>
          <w:sz w:val="24"/>
        </w:rPr>
        <w:t>had met with</w:t>
      </w:r>
      <w:r w:rsidR="003C4E7B" w:rsidRPr="00C50D3D">
        <w:rPr>
          <w:rFonts w:cstheme="minorHAnsi"/>
          <w:sz w:val="24"/>
        </w:rPr>
        <w:t xml:space="preserve"> the</w:t>
      </w:r>
      <w:r w:rsidR="00802B00" w:rsidRPr="00C50D3D">
        <w:rPr>
          <w:rFonts w:cstheme="minorHAnsi"/>
          <w:sz w:val="24"/>
        </w:rPr>
        <w:t xml:space="preserve"> DfE and as part of this process the previous plan was revised. </w:t>
      </w:r>
      <w:r w:rsidR="003C4E7B" w:rsidRPr="00C50D3D">
        <w:rPr>
          <w:rFonts w:cstheme="minorHAnsi"/>
          <w:sz w:val="24"/>
        </w:rPr>
        <w:t>T</w:t>
      </w:r>
      <w:r w:rsidR="00802B00" w:rsidRPr="00C50D3D">
        <w:rPr>
          <w:rFonts w:cstheme="minorHAnsi"/>
          <w:sz w:val="24"/>
        </w:rPr>
        <w:t>he DfE was happy with the recovery plan and had noted that Tower Hamlets</w:t>
      </w:r>
      <w:r w:rsidR="00FE6E70" w:rsidRPr="00C50D3D">
        <w:rPr>
          <w:rFonts w:cstheme="minorHAnsi"/>
          <w:sz w:val="24"/>
        </w:rPr>
        <w:t>’</w:t>
      </w:r>
      <w:r w:rsidR="00802B00" w:rsidRPr="00C50D3D">
        <w:rPr>
          <w:rFonts w:cstheme="minorHAnsi"/>
          <w:sz w:val="24"/>
        </w:rPr>
        <w:t xml:space="preserve"> recovery plan was </w:t>
      </w:r>
      <w:r w:rsidR="006B5B8D" w:rsidRPr="00C50D3D">
        <w:rPr>
          <w:rFonts w:cstheme="minorHAnsi"/>
          <w:sz w:val="24"/>
        </w:rPr>
        <w:t>recovering</w:t>
      </w:r>
      <w:r w:rsidR="00802B00" w:rsidRPr="00C50D3D">
        <w:rPr>
          <w:rFonts w:cstheme="minorHAnsi"/>
          <w:sz w:val="24"/>
        </w:rPr>
        <w:t xml:space="preserve"> </w:t>
      </w:r>
      <w:r w:rsidR="003B5A7E" w:rsidRPr="00C50D3D">
        <w:rPr>
          <w:rFonts w:cstheme="minorHAnsi"/>
          <w:sz w:val="24"/>
        </w:rPr>
        <w:t>funds</w:t>
      </w:r>
      <w:r w:rsidR="00AA619F" w:rsidRPr="00C50D3D">
        <w:rPr>
          <w:rFonts w:cstheme="minorHAnsi"/>
          <w:sz w:val="24"/>
        </w:rPr>
        <w:t xml:space="preserve"> which was different to other LAs. </w:t>
      </w:r>
    </w:p>
    <w:p w14:paraId="0EF54AEE" w14:textId="77777777" w:rsidR="00467072" w:rsidRPr="00C50D3D" w:rsidRDefault="00AA619F" w:rsidP="004C68A7">
      <w:pPr>
        <w:spacing w:before="240"/>
        <w:ind w:left="-284"/>
        <w:jc w:val="both"/>
        <w:rPr>
          <w:rFonts w:cstheme="minorHAnsi"/>
          <w:sz w:val="24"/>
        </w:rPr>
      </w:pPr>
      <w:r w:rsidRPr="00C50D3D">
        <w:rPr>
          <w:rFonts w:cstheme="minorHAnsi"/>
          <w:sz w:val="24"/>
        </w:rPr>
        <w:t xml:space="preserve">JOS highlighted that the most up to date </w:t>
      </w:r>
      <w:r w:rsidR="007E2913" w:rsidRPr="00C50D3D">
        <w:rPr>
          <w:rFonts w:cstheme="minorHAnsi"/>
          <w:sz w:val="24"/>
        </w:rPr>
        <w:t>position was outlined in the report</w:t>
      </w:r>
      <w:r w:rsidR="000D4595" w:rsidRPr="00C50D3D">
        <w:rPr>
          <w:rFonts w:cstheme="minorHAnsi"/>
          <w:sz w:val="24"/>
        </w:rPr>
        <w:t xml:space="preserve"> and included information on the pressures going forward.</w:t>
      </w:r>
      <w:r w:rsidR="00D54766" w:rsidRPr="00C50D3D">
        <w:rPr>
          <w:rFonts w:cstheme="minorHAnsi"/>
          <w:sz w:val="24"/>
        </w:rPr>
        <w:t xml:space="preserve"> </w:t>
      </w:r>
    </w:p>
    <w:p w14:paraId="04E3CA88" w14:textId="5932C13E" w:rsidR="00DE3CFE" w:rsidRPr="00C50D3D" w:rsidRDefault="00467072" w:rsidP="004C68A7">
      <w:pPr>
        <w:spacing w:before="240"/>
        <w:ind w:left="-284"/>
        <w:jc w:val="both"/>
        <w:rPr>
          <w:rFonts w:cstheme="minorHAnsi"/>
          <w:sz w:val="24"/>
        </w:rPr>
      </w:pPr>
      <w:r w:rsidRPr="00C50D3D">
        <w:rPr>
          <w:rFonts w:cstheme="minorHAnsi"/>
          <w:sz w:val="24"/>
        </w:rPr>
        <w:t>JOS reported that a</w:t>
      </w:r>
      <w:r w:rsidR="002B312C" w:rsidRPr="00C50D3D">
        <w:rPr>
          <w:rFonts w:cstheme="minorHAnsi"/>
          <w:sz w:val="24"/>
        </w:rPr>
        <w:t>n extensive consultation process had taken place</w:t>
      </w:r>
      <w:r w:rsidR="00FE6E70" w:rsidRPr="00C50D3D">
        <w:rPr>
          <w:rFonts w:cstheme="minorHAnsi"/>
          <w:sz w:val="24"/>
        </w:rPr>
        <w:t xml:space="preserve"> on the way in which the LA spends the HNB. Following the analysis from the formal consultation there was a recommendation to reduce top-up fees by 2%. The financial modelling of such a reduction indicated a savings of £316K for 2020-21. </w:t>
      </w:r>
    </w:p>
    <w:p w14:paraId="45E70D0B" w14:textId="3FED8F41" w:rsidR="007E2913" w:rsidRPr="00C50D3D" w:rsidRDefault="0068579F" w:rsidP="00D86A12">
      <w:pPr>
        <w:spacing w:before="240"/>
        <w:ind w:left="-284"/>
        <w:jc w:val="both"/>
        <w:rPr>
          <w:rFonts w:cstheme="minorHAnsi"/>
          <w:sz w:val="24"/>
        </w:rPr>
      </w:pPr>
      <w:r w:rsidRPr="00C50D3D">
        <w:rPr>
          <w:rFonts w:cstheme="minorHAnsi"/>
          <w:sz w:val="24"/>
        </w:rPr>
        <w:t>JOS said</w:t>
      </w:r>
      <w:r w:rsidR="00B561BB" w:rsidRPr="00C50D3D">
        <w:rPr>
          <w:rFonts w:cstheme="minorHAnsi"/>
          <w:sz w:val="24"/>
        </w:rPr>
        <w:t xml:space="preserve"> that </w:t>
      </w:r>
      <w:r w:rsidR="00984BDB" w:rsidRPr="00C50D3D">
        <w:rPr>
          <w:rFonts w:cstheme="minorHAnsi"/>
          <w:sz w:val="24"/>
        </w:rPr>
        <w:t>the number of E</w:t>
      </w:r>
      <w:r w:rsidR="008A114F" w:rsidRPr="00C50D3D">
        <w:rPr>
          <w:rFonts w:cstheme="minorHAnsi"/>
          <w:sz w:val="24"/>
        </w:rPr>
        <w:t xml:space="preserve">ducation </w:t>
      </w:r>
      <w:r w:rsidR="00984BDB" w:rsidRPr="00C50D3D">
        <w:rPr>
          <w:rFonts w:cstheme="minorHAnsi"/>
          <w:sz w:val="24"/>
        </w:rPr>
        <w:t>H</w:t>
      </w:r>
      <w:r w:rsidR="008A114F" w:rsidRPr="00C50D3D">
        <w:rPr>
          <w:rFonts w:cstheme="minorHAnsi"/>
          <w:sz w:val="24"/>
        </w:rPr>
        <w:t xml:space="preserve">ealth &amp; </w:t>
      </w:r>
      <w:r w:rsidR="00984BDB" w:rsidRPr="00C50D3D">
        <w:rPr>
          <w:rFonts w:cstheme="minorHAnsi"/>
          <w:sz w:val="24"/>
        </w:rPr>
        <w:t>C</w:t>
      </w:r>
      <w:r w:rsidR="008A114F" w:rsidRPr="00C50D3D">
        <w:rPr>
          <w:rFonts w:cstheme="minorHAnsi"/>
          <w:sz w:val="24"/>
        </w:rPr>
        <w:t xml:space="preserve">are </w:t>
      </w:r>
      <w:r w:rsidR="00984BDB" w:rsidRPr="00C50D3D">
        <w:rPr>
          <w:rFonts w:cstheme="minorHAnsi"/>
          <w:sz w:val="24"/>
        </w:rPr>
        <w:t>P</w:t>
      </w:r>
      <w:r w:rsidR="008A114F" w:rsidRPr="00C50D3D">
        <w:rPr>
          <w:rFonts w:cstheme="minorHAnsi"/>
          <w:sz w:val="24"/>
        </w:rPr>
        <w:t>lan</w:t>
      </w:r>
      <w:r w:rsidR="00984BDB" w:rsidRPr="00C50D3D">
        <w:rPr>
          <w:rFonts w:cstheme="minorHAnsi"/>
          <w:sz w:val="24"/>
        </w:rPr>
        <w:t xml:space="preserve">s </w:t>
      </w:r>
      <w:r w:rsidR="008A114F" w:rsidRPr="00C50D3D">
        <w:rPr>
          <w:rFonts w:cstheme="minorHAnsi"/>
          <w:sz w:val="24"/>
        </w:rPr>
        <w:t xml:space="preserve">(EHCP) </w:t>
      </w:r>
      <w:r w:rsidR="00984BDB" w:rsidRPr="00C50D3D">
        <w:rPr>
          <w:rFonts w:cstheme="minorHAnsi"/>
          <w:sz w:val="24"/>
        </w:rPr>
        <w:t xml:space="preserve">had increased </w:t>
      </w:r>
      <w:r w:rsidR="006D27D3" w:rsidRPr="00C50D3D">
        <w:rPr>
          <w:rFonts w:cstheme="minorHAnsi"/>
          <w:sz w:val="24"/>
        </w:rPr>
        <w:t xml:space="preserve">by approximately 7%. A rigorous review of the </w:t>
      </w:r>
      <w:r w:rsidR="001A7395" w:rsidRPr="00C50D3D">
        <w:rPr>
          <w:rFonts w:cstheme="minorHAnsi"/>
          <w:sz w:val="24"/>
        </w:rPr>
        <w:t xml:space="preserve">data had taken place and plans at </w:t>
      </w:r>
      <w:r w:rsidR="00502D80" w:rsidRPr="00C50D3D">
        <w:rPr>
          <w:rFonts w:cstheme="minorHAnsi"/>
          <w:sz w:val="24"/>
        </w:rPr>
        <w:t xml:space="preserve">Post-16. </w:t>
      </w:r>
      <w:r w:rsidR="004F3F6A" w:rsidRPr="00C50D3D">
        <w:rPr>
          <w:rFonts w:cstheme="minorHAnsi"/>
          <w:sz w:val="24"/>
        </w:rPr>
        <w:t xml:space="preserve">That process was </w:t>
      </w:r>
      <w:r w:rsidR="00D86A12" w:rsidRPr="00C50D3D">
        <w:rPr>
          <w:rFonts w:cstheme="minorHAnsi"/>
          <w:sz w:val="24"/>
        </w:rPr>
        <w:t>more system</w:t>
      </w:r>
      <w:r w:rsidR="00F40BE5" w:rsidRPr="00C50D3D">
        <w:rPr>
          <w:rFonts w:cstheme="minorHAnsi"/>
          <w:sz w:val="24"/>
        </w:rPr>
        <w:t>atic. The data was more accurate an</w:t>
      </w:r>
      <w:r w:rsidR="0016757B" w:rsidRPr="00C50D3D">
        <w:rPr>
          <w:rFonts w:cstheme="minorHAnsi"/>
          <w:sz w:val="24"/>
        </w:rPr>
        <w:t xml:space="preserve">d presented a better position </w:t>
      </w:r>
      <w:r w:rsidR="00593805" w:rsidRPr="00C50D3D">
        <w:rPr>
          <w:rFonts w:cstheme="minorHAnsi"/>
          <w:sz w:val="24"/>
        </w:rPr>
        <w:t xml:space="preserve">with Social Emotional and Mental Health (SEMH). </w:t>
      </w:r>
    </w:p>
    <w:p w14:paraId="5DA81A3E" w14:textId="77777777" w:rsidR="003D6601" w:rsidRPr="00C50D3D" w:rsidRDefault="00BF279D" w:rsidP="00D86A12">
      <w:pPr>
        <w:spacing w:before="240"/>
        <w:ind w:left="-284"/>
        <w:jc w:val="both"/>
        <w:rPr>
          <w:rFonts w:cstheme="minorHAnsi"/>
          <w:sz w:val="24"/>
        </w:rPr>
      </w:pPr>
      <w:r w:rsidRPr="00C50D3D">
        <w:rPr>
          <w:rFonts w:cstheme="minorHAnsi"/>
          <w:sz w:val="24"/>
        </w:rPr>
        <w:t xml:space="preserve">Moving forward </w:t>
      </w:r>
      <w:r w:rsidR="008E6397" w:rsidRPr="00C50D3D">
        <w:rPr>
          <w:rFonts w:cstheme="minorHAnsi"/>
          <w:sz w:val="24"/>
        </w:rPr>
        <w:t>the pressure included increase</w:t>
      </w:r>
      <w:r w:rsidR="00237C85" w:rsidRPr="00C50D3D">
        <w:rPr>
          <w:rFonts w:cstheme="minorHAnsi"/>
          <w:sz w:val="24"/>
        </w:rPr>
        <w:t xml:space="preserve">d requests for </w:t>
      </w:r>
      <w:r w:rsidR="00B14E48" w:rsidRPr="00C50D3D">
        <w:rPr>
          <w:rFonts w:cstheme="minorHAnsi"/>
          <w:sz w:val="24"/>
        </w:rPr>
        <w:t xml:space="preserve">plans </w:t>
      </w:r>
      <w:r w:rsidR="00A536CF" w:rsidRPr="00C50D3D">
        <w:rPr>
          <w:rFonts w:cstheme="minorHAnsi"/>
          <w:sz w:val="24"/>
        </w:rPr>
        <w:t>for under 5s. This was reflected the increased needs and the increased parental requests.</w:t>
      </w:r>
      <w:r w:rsidR="00B9302F" w:rsidRPr="00C50D3D">
        <w:rPr>
          <w:rFonts w:cstheme="minorHAnsi"/>
          <w:sz w:val="24"/>
        </w:rPr>
        <w:t xml:space="preserve"> This would put pressure at an earlier stage</w:t>
      </w:r>
      <w:r w:rsidR="003D6601" w:rsidRPr="00C50D3D">
        <w:rPr>
          <w:rFonts w:cstheme="minorHAnsi"/>
          <w:sz w:val="24"/>
        </w:rPr>
        <w:t>. There was also a larger number of children coming through the system.</w:t>
      </w:r>
    </w:p>
    <w:p w14:paraId="68E71CE1" w14:textId="77777777" w:rsidR="002F540A" w:rsidRPr="00C50D3D" w:rsidRDefault="003D6601" w:rsidP="00D86A12">
      <w:pPr>
        <w:spacing w:before="240"/>
        <w:ind w:left="-284"/>
        <w:jc w:val="both"/>
        <w:rPr>
          <w:rFonts w:cstheme="minorHAnsi"/>
          <w:sz w:val="24"/>
        </w:rPr>
      </w:pPr>
      <w:r w:rsidRPr="00C50D3D">
        <w:rPr>
          <w:rFonts w:cstheme="minorHAnsi"/>
          <w:sz w:val="24"/>
        </w:rPr>
        <w:t xml:space="preserve">JOS updated that next year Phoenix College for Post-16 </w:t>
      </w:r>
      <w:r w:rsidR="002F540A" w:rsidRPr="00C50D3D">
        <w:rPr>
          <w:rFonts w:cstheme="minorHAnsi"/>
          <w:sz w:val="24"/>
        </w:rPr>
        <w:t xml:space="preserve">provision will be in place and this will allow any pupil to stay on in education if they wish. </w:t>
      </w:r>
    </w:p>
    <w:p w14:paraId="35D8702E" w14:textId="30B1A427" w:rsidR="00EB5B0C" w:rsidRPr="00C50D3D" w:rsidRDefault="00636A70" w:rsidP="00D86A12">
      <w:pPr>
        <w:spacing w:before="240"/>
        <w:ind w:left="-284"/>
        <w:jc w:val="both"/>
        <w:rPr>
          <w:rFonts w:cstheme="minorHAnsi"/>
          <w:sz w:val="24"/>
        </w:rPr>
      </w:pPr>
      <w:r w:rsidRPr="00C50D3D">
        <w:rPr>
          <w:rFonts w:cstheme="minorHAnsi"/>
          <w:sz w:val="24"/>
        </w:rPr>
        <w:lastRenderedPageBreak/>
        <w:t xml:space="preserve">It was noted that there was a real pressure </w:t>
      </w:r>
      <w:r w:rsidR="002D74C4" w:rsidRPr="00C50D3D">
        <w:rPr>
          <w:rFonts w:cstheme="minorHAnsi"/>
          <w:sz w:val="24"/>
        </w:rPr>
        <w:t xml:space="preserve">at the point of Year 6 and Year 7 transition. </w:t>
      </w:r>
      <w:r w:rsidR="00F86660" w:rsidRPr="00C50D3D">
        <w:rPr>
          <w:rFonts w:cstheme="minorHAnsi"/>
          <w:sz w:val="24"/>
        </w:rPr>
        <w:t>There were currently 200 children transferring from Year 6 to Year 7</w:t>
      </w:r>
      <w:r w:rsidR="00EB5B0C" w:rsidRPr="00C50D3D">
        <w:rPr>
          <w:rFonts w:cstheme="minorHAnsi"/>
          <w:sz w:val="24"/>
        </w:rPr>
        <w:t xml:space="preserve"> – on average this was 10 children per school. </w:t>
      </w:r>
      <w:r w:rsidR="001A25FE" w:rsidRPr="00C50D3D">
        <w:rPr>
          <w:rFonts w:cstheme="minorHAnsi"/>
          <w:sz w:val="24"/>
        </w:rPr>
        <w:t>This skew</w:t>
      </w:r>
      <w:r w:rsidR="00F739FE" w:rsidRPr="00C50D3D">
        <w:rPr>
          <w:rFonts w:cstheme="minorHAnsi"/>
          <w:sz w:val="24"/>
        </w:rPr>
        <w:t>ed</w:t>
      </w:r>
      <w:r w:rsidR="001A25FE" w:rsidRPr="00C50D3D">
        <w:rPr>
          <w:rFonts w:cstheme="minorHAnsi"/>
          <w:sz w:val="24"/>
        </w:rPr>
        <w:t xml:space="preserve"> the balance in relation </w:t>
      </w:r>
      <w:r w:rsidR="00F739FE" w:rsidRPr="00C50D3D">
        <w:rPr>
          <w:rFonts w:cstheme="minorHAnsi"/>
          <w:sz w:val="24"/>
        </w:rPr>
        <w:t xml:space="preserve">to parental choice. </w:t>
      </w:r>
    </w:p>
    <w:p w14:paraId="29F32C02" w14:textId="6513742B" w:rsidR="008108AE" w:rsidRPr="00C50D3D" w:rsidRDefault="008108AE" w:rsidP="00D86A12">
      <w:pPr>
        <w:spacing w:before="240"/>
        <w:ind w:left="-284"/>
        <w:jc w:val="both"/>
        <w:rPr>
          <w:rFonts w:cstheme="minorHAnsi"/>
          <w:sz w:val="24"/>
        </w:rPr>
      </w:pPr>
      <w:r w:rsidRPr="00C50D3D">
        <w:rPr>
          <w:rFonts w:cstheme="minorHAnsi"/>
          <w:sz w:val="24"/>
        </w:rPr>
        <w:t xml:space="preserve">JOS said that they </w:t>
      </w:r>
      <w:r w:rsidR="00B53F1F" w:rsidRPr="00C50D3D">
        <w:rPr>
          <w:rFonts w:cstheme="minorHAnsi"/>
          <w:sz w:val="24"/>
        </w:rPr>
        <w:t xml:space="preserve">will be looking at this in relation to Tribunals as it was </w:t>
      </w:r>
      <w:r w:rsidR="00835019" w:rsidRPr="00C50D3D">
        <w:rPr>
          <w:rFonts w:cstheme="minorHAnsi"/>
          <w:sz w:val="24"/>
        </w:rPr>
        <w:t xml:space="preserve">a difficult position to defend when parental choice is clear. </w:t>
      </w:r>
    </w:p>
    <w:p w14:paraId="6C6CA18F" w14:textId="44F6F877" w:rsidR="00835019" w:rsidRPr="00C50D3D" w:rsidRDefault="00260E47" w:rsidP="00D86A12">
      <w:pPr>
        <w:spacing w:before="240"/>
        <w:ind w:left="-284"/>
        <w:jc w:val="both"/>
        <w:rPr>
          <w:rFonts w:cstheme="minorHAnsi"/>
          <w:sz w:val="24"/>
        </w:rPr>
      </w:pPr>
      <w:r w:rsidRPr="00C50D3D">
        <w:rPr>
          <w:rFonts w:cstheme="minorHAnsi"/>
          <w:sz w:val="24"/>
        </w:rPr>
        <w:t>JOS said that it was commendable that 50% of the children with EHCP were in main</w:t>
      </w:r>
      <w:r w:rsidR="000B19A2" w:rsidRPr="00C50D3D">
        <w:rPr>
          <w:rFonts w:cstheme="minorHAnsi"/>
          <w:sz w:val="24"/>
        </w:rPr>
        <w:t xml:space="preserve">stream schools. This demonstrated a high number of inclusivity and should be celebrated. </w:t>
      </w:r>
    </w:p>
    <w:p w14:paraId="51A6BBAE" w14:textId="152DE4AD" w:rsidR="000B19A2" w:rsidRPr="00C50D3D" w:rsidRDefault="000B19A2" w:rsidP="00D86A12">
      <w:pPr>
        <w:spacing w:before="240"/>
        <w:ind w:left="-284"/>
        <w:jc w:val="both"/>
        <w:rPr>
          <w:rFonts w:cstheme="minorHAnsi"/>
          <w:sz w:val="24"/>
        </w:rPr>
      </w:pPr>
      <w:r w:rsidRPr="00C50D3D">
        <w:rPr>
          <w:rFonts w:cstheme="minorHAnsi"/>
          <w:sz w:val="24"/>
        </w:rPr>
        <w:t xml:space="preserve">BL said that the balance and proportionality needs to be reviewed as even at large secondary schools there comes a tipping point. </w:t>
      </w:r>
      <w:r w:rsidR="009D1BC1" w:rsidRPr="00C50D3D">
        <w:rPr>
          <w:rFonts w:cstheme="minorHAnsi"/>
          <w:sz w:val="24"/>
        </w:rPr>
        <w:t>Headteachers commented that certain schools have disproportion</w:t>
      </w:r>
      <w:r w:rsidR="00B0384C" w:rsidRPr="00C50D3D">
        <w:rPr>
          <w:rFonts w:cstheme="minorHAnsi"/>
          <w:sz w:val="24"/>
        </w:rPr>
        <w:t xml:space="preserve">ate numbers of children with EHCP and complex needs. </w:t>
      </w:r>
    </w:p>
    <w:p w14:paraId="3FE9DB78" w14:textId="179D81FD" w:rsidR="00E37A23" w:rsidRPr="00C50D3D" w:rsidRDefault="00B0384C" w:rsidP="00D86A12">
      <w:pPr>
        <w:spacing w:before="240"/>
        <w:ind w:left="-284"/>
        <w:jc w:val="both"/>
        <w:rPr>
          <w:rFonts w:cstheme="minorHAnsi"/>
          <w:sz w:val="24"/>
        </w:rPr>
      </w:pPr>
      <w:r w:rsidRPr="00C50D3D">
        <w:rPr>
          <w:rFonts w:cstheme="minorHAnsi"/>
          <w:sz w:val="24"/>
        </w:rPr>
        <w:t xml:space="preserve">BL asked whether the LA had considered </w:t>
      </w:r>
      <w:r w:rsidR="0028640E" w:rsidRPr="00C50D3D">
        <w:rPr>
          <w:rFonts w:cstheme="minorHAnsi"/>
          <w:sz w:val="24"/>
        </w:rPr>
        <w:t xml:space="preserve">additional funding for those schools taking in more children with EHCP to meet the needs. </w:t>
      </w:r>
      <w:r w:rsidR="00E37A23" w:rsidRPr="00C50D3D">
        <w:rPr>
          <w:rFonts w:cstheme="minorHAnsi"/>
          <w:sz w:val="24"/>
        </w:rPr>
        <w:t xml:space="preserve">This would make the situation more equitable. JOS that he will look at this with the Finance colleagues. </w:t>
      </w:r>
    </w:p>
    <w:p w14:paraId="6738288A" w14:textId="04D4BBDE" w:rsidR="00EB46F0" w:rsidRPr="00C50D3D" w:rsidRDefault="00021A6D" w:rsidP="00EB46F0">
      <w:pPr>
        <w:spacing w:before="240"/>
        <w:ind w:left="-284"/>
        <w:jc w:val="both"/>
        <w:rPr>
          <w:rFonts w:cstheme="minorHAnsi"/>
          <w:sz w:val="24"/>
        </w:rPr>
      </w:pPr>
      <w:r w:rsidRPr="00C50D3D">
        <w:rPr>
          <w:rFonts w:cstheme="minorHAnsi"/>
          <w:sz w:val="24"/>
        </w:rPr>
        <w:t xml:space="preserve">It was also suggested that the LA considers recouping </w:t>
      </w:r>
      <w:r w:rsidR="00FE6E70" w:rsidRPr="00C50D3D">
        <w:rPr>
          <w:rFonts w:cstheme="minorHAnsi"/>
          <w:sz w:val="24"/>
        </w:rPr>
        <w:t>funds</w:t>
      </w:r>
      <w:r w:rsidRPr="00C50D3D">
        <w:rPr>
          <w:rFonts w:cstheme="minorHAnsi"/>
          <w:sz w:val="24"/>
        </w:rPr>
        <w:t xml:space="preserve"> from schools that are less in</w:t>
      </w:r>
      <w:r w:rsidR="00EB46F0" w:rsidRPr="00C50D3D">
        <w:rPr>
          <w:rFonts w:cstheme="minorHAnsi"/>
          <w:sz w:val="24"/>
        </w:rPr>
        <w:t xml:space="preserve">clusive and re-distributing this fund to schools with high proportion of SEND children. </w:t>
      </w:r>
    </w:p>
    <w:p w14:paraId="0B0A2CEB" w14:textId="36E38D93" w:rsidR="00EB46F0" w:rsidRPr="00C50D3D" w:rsidRDefault="00433E23" w:rsidP="00EB46F0">
      <w:pPr>
        <w:spacing w:before="240"/>
        <w:ind w:left="-284"/>
        <w:jc w:val="both"/>
        <w:rPr>
          <w:rFonts w:cstheme="minorHAnsi"/>
          <w:sz w:val="24"/>
        </w:rPr>
      </w:pPr>
      <w:r w:rsidRPr="00C50D3D">
        <w:rPr>
          <w:rFonts w:cstheme="minorHAnsi"/>
          <w:sz w:val="24"/>
        </w:rPr>
        <w:t xml:space="preserve">Headteachers requested information on what other LAs </w:t>
      </w:r>
      <w:r w:rsidR="00FE6E70" w:rsidRPr="00C50D3D">
        <w:rPr>
          <w:rFonts w:cstheme="minorHAnsi"/>
          <w:sz w:val="24"/>
        </w:rPr>
        <w:t>were</w:t>
      </w:r>
      <w:r w:rsidRPr="00C50D3D">
        <w:rPr>
          <w:rFonts w:cstheme="minorHAnsi"/>
          <w:sz w:val="24"/>
        </w:rPr>
        <w:t xml:space="preserve"> doing</w:t>
      </w:r>
      <w:r w:rsidR="002255B2" w:rsidRPr="00C50D3D">
        <w:rPr>
          <w:rFonts w:cstheme="minorHAnsi"/>
          <w:sz w:val="24"/>
        </w:rPr>
        <w:t>.</w:t>
      </w:r>
    </w:p>
    <w:p w14:paraId="4BA146A2" w14:textId="52BB1718" w:rsidR="002255B2" w:rsidRPr="00C50D3D" w:rsidRDefault="002255B2" w:rsidP="00EB46F0">
      <w:pPr>
        <w:spacing w:before="240"/>
        <w:ind w:left="-284"/>
        <w:jc w:val="both"/>
        <w:rPr>
          <w:rFonts w:cstheme="minorHAnsi"/>
          <w:sz w:val="24"/>
        </w:rPr>
      </w:pPr>
      <w:r w:rsidRPr="00C50D3D">
        <w:rPr>
          <w:rFonts w:cstheme="minorHAnsi"/>
          <w:sz w:val="24"/>
        </w:rPr>
        <w:t xml:space="preserve">MF said that previously the LA had produced a paper on the </w:t>
      </w:r>
      <w:r w:rsidR="000971B7" w:rsidRPr="00C50D3D">
        <w:rPr>
          <w:rFonts w:cstheme="minorHAnsi"/>
          <w:sz w:val="24"/>
        </w:rPr>
        <w:t xml:space="preserve">SEND figures per school. However, figures were disputed by some schools at the time. If this is re-produced </w:t>
      </w:r>
      <w:r w:rsidR="006E5BF1" w:rsidRPr="00C50D3D">
        <w:rPr>
          <w:rFonts w:cstheme="minorHAnsi"/>
          <w:sz w:val="24"/>
        </w:rPr>
        <w:t xml:space="preserve">– accurate data would be </w:t>
      </w:r>
      <w:r w:rsidR="006B5B8D" w:rsidRPr="00C50D3D">
        <w:rPr>
          <w:rFonts w:cstheme="minorHAnsi"/>
          <w:sz w:val="24"/>
        </w:rPr>
        <w:t>required,</w:t>
      </w:r>
      <w:r w:rsidR="006E5BF1" w:rsidRPr="00C50D3D">
        <w:rPr>
          <w:rFonts w:cstheme="minorHAnsi"/>
          <w:sz w:val="24"/>
        </w:rPr>
        <w:t xml:space="preserve"> and it would need to be clear that this was a snapshot of the numbers at the time. </w:t>
      </w:r>
    </w:p>
    <w:p w14:paraId="6C78E9CF" w14:textId="3E9124D1" w:rsidR="006E5BF1" w:rsidRPr="00C50D3D" w:rsidRDefault="00EF243E" w:rsidP="00EB46F0">
      <w:pPr>
        <w:spacing w:before="240"/>
        <w:ind w:left="-284"/>
        <w:jc w:val="both"/>
        <w:rPr>
          <w:rFonts w:cstheme="minorHAnsi"/>
          <w:sz w:val="24"/>
        </w:rPr>
      </w:pPr>
      <w:r w:rsidRPr="00C50D3D">
        <w:rPr>
          <w:rFonts w:cstheme="minorHAnsi"/>
          <w:sz w:val="24"/>
        </w:rPr>
        <w:t xml:space="preserve">SW said that </w:t>
      </w:r>
      <w:r w:rsidR="00FE6E70" w:rsidRPr="00C50D3D">
        <w:rPr>
          <w:rFonts w:cstheme="minorHAnsi"/>
          <w:sz w:val="24"/>
        </w:rPr>
        <w:t xml:space="preserve">he </w:t>
      </w:r>
      <w:r w:rsidRPr="00C50D3D">
        <w:rPr>
          <w:rFonts w:cstheme="minorHAnsi"/>
          <w:sz w:val="24"/>
        </w:rPr>
        <w:t>will look at possible mechanism to include</w:t>
      </w:r>
      <w:r w:rsidR="00FE6E70" w:rsidRPr="00C50D3D">
        <w:rPr>
          <w:rFonts w:cstheme="minorHAnsi"/>
          <w:sz w:val="24"/>
        </w:rPr>
        <w:t xml:space="preserve"> this</w:t>
      </w:r>
      <w:r w:rsidRPr="00C50D3D">
        <w:rPr>
          <w:rFonts w:cstheme="minorHAnsi"/>
          <w:sz w:val="24"/>
        </w:rPr>
        <w:t xml:space="preserve"> as part of the contingency for this area. </w:t>
      </w:r>
    </w:p>
    <w:p w14:paraId="779FE184" w14:textId="680BC344" w:rsidR="00EF243E" w:rsidRPr="00C50D3D" w:rsidRDefault="00EF243E" w:rsidP="00EF243E">
      <w:pPr>
        <w:spacing w:before="240"/>
        <w:ind w:left="-284"/>
        <w:jc w:val="right"/>
        <w:rPr>
          <w:rFonts w:cstheme="minorHAnsi"/>
          <w:b/>
          <w:bCs/>
          <w:sz w:val="24"/>
        </w:rPr>
      </w:pPr>
      <w:r w:rsidRPr="00C50D3D">
        <w:rPr>
          <w:rFonts w:cstheme="minorHAnsi"/>
          <w:b/>
          <w:bCs/>
          <w:sz w:val="24"/>
        </w:rPr>
        <w:t>Action: JOS and SW</w:t>
      </w:r>
    </w:p>
    <w:p w14:paraId="067FA435" w14:textId="613E2922" w:rsidR="002036EB" w:rsidRPr="00C50D3D" w:rsidRDefault="00045B89" w:rsidP="00AF5679">
      <w:pPr>
        <w:spacing w:before="240"/>
        <w:ind w:left="-284"/>
        <w:rPr>
          <w:rFonts w:cstheme="minorHAnsi"/>
          <w:sz w:val="24"/>
        </w:rPr>
      </w:pPr>
      <w:r w:rsidRPr="00C50D3D">
        <w:rPr>
          <w:rFonts w:cstheme="minorHAnsi"/>
          <w:sz w:val="24"/>
        </w:rPr>
        <w:t>CM</w:t>
      </w:r>
      <w:r w:rsidR="00FE6E70" w:rsidRPr="00C50D3D">
        <w:rPr>
          <w:rFonts w:cstheme="minorHAnsi"/>
          <w:sz w:val="24"/>
        </w:rPr>
        <w:t>c</w:t>
      </w:r>
      <w:r w:rsidRPr="00C50D3D">
        <w:rPr>
          <w:rFonts w:cstheme="minorHAnsi"/>
          <w:sz w:val="24"/>
        </w:rPr>
        <w:t xml:space="preserve"> commented </w:t>
      </w:r>
      <w:r w:rsidR="00923EBF" w:rsidRPr="00C50D3D">
        <w:rPr>
          <w:rFonts w:cstheme="minorHAnsi"/>
          <w:sz w:val="24"/>
        </w:rPr>
        <w:t xml:space="preserve">that there was a disparity in the </w:t>
      </w:r>
      <w:r w:rsidR="00CA5550" w:rsidRPr="00C50D3D">
        <w:rPr>
          <w:rFonts w:cstheme="minorHAnsi"/>
          <w:sz w:val="24"/>
        </w:rPr>
        <w:t>proportion of SEND children</w:t>
      </w:r>
      <w:r w:rsidR="00AA6B13" w:rsidRPr="00C50D3D">
        <w:rPr>
          <w:rFonts w:cstheme="minorHAnsi"/>
          <w:sz w:val="24"/>
        </w:rPr>
        <w:t xml:space="preserve"> within schools and there was a need to clearly articulate the expectation from </w:t>
      </w:r>
      <w:r w:rsidR="007F0689" w:rsidRPr="00C50D3D">
        <w:rPr>
          <w:rFonts w:cstheme="minorHAnsi"/>
          <w:sz w:val="24"/>
        </w:rPr>
        <w:t xml:space="preserve">the LA. </w:t>
      </w:r>
    </w:p>
    <w:p w14:paraId="61D20036" w14:textId="0409A8D5" w:rsidR="00D57094" w:rsidRPr="00C50D3D" w:rsidRDefault="002036EB" w:rsidP="00AF5679">
      <w:pPr>
        <w:spacing w:before="240"/>
        <w:ind w:left="-284"/>
        <w:rPr>
          <w:rFonts w:cstheme="minorHAnsi"/>
          <w:sz w:val="24"/>
        </w:rPr>
      </w:pPr>
      <w:r w:rsidRPr="00C50D3D">
        <w:rPr>
          <w:rFonts w:cstheme="minorHAnsi"/>
          <w:sz w:val="24"/>
        </w:rPr>
        <w:t>CM</w:t>
      </w:r>
      <w:r w:rsidR="00FE6E70" w:rsidRPr="00C50D3D">
        <w:rPr>
          <w:rFonts w:cstheme="minorHAnsi"/>
          <w:sz w:val="24"/>
        </w:rPr>
        <w:t>c</w:t>
      </w:r>
      <w:r w:rsidRPr="00C50D3D">
        <w:rPr>
          <w:rFonts w:cstheme="minorHAnsi"/>
          <w:sz w:val="24"/>
        </w:rPr>
        <w:t xml:space="preserve"> stated that </w:t>
      </w:r>
      <w:r w:rsidR="00374BA8" w:rsidRPr="00C50D3D">
        <w:rPr>
          <w:rFonts w:cstheme="minorHAnsi"/>
          <w:sz w:val="24"/>
        </w:rPr>
        <w:t>the DfE was in support of</w:t>
      </w:r>
      <w:r w:rsidR="00FE6E70" w:rsidRPr="00C50D3D">
        <w:rPr>
          <w:rFonts w:cstheme="minorHAnsi"/>
          <w:sz w:val="24"/>
        </w:rPr>
        <w:t xml:space="preserve"> the</w:t>
      </w:r>
      <w:r w:rsidR="00374BA8" w:rsidRPr="00C50D3D">
        <w:rPr>
          <w:rFonts w:cstheme="minorHAnsi"/>
          <w:sz w:val="24"/>
        </w:rPr>
        <w:t xml:space="preserve"> </w:t>
      </w:r>
      <w:r w:rsidR="00F91E6E" w:rsidRPr="00C50D3D">
        <w:rPr>
          <w:rFonts w:cstheme="minorHAnsi"/>
          <w:sz w:val="24"/>
        </w:rPr>
        <w:t xml:space="preserve">plan and the LA was making progress, however a bigger commitment was needed from the </w:t>
      </w:r>
      <w:r w:rsidR="009E6519" w:rsidRPr="00C50D3D">
        <w:rPr>
          <w:rFonts w:cstheme="minorHAnsi"/>
          <w:sz w:val="24"/>
        </w:rPr>
        <w:t>education community in ensuring there was a fair balance across schools. CM</w:t>
      </w:r>
      <w:r w:rsidR="00FE6E70" w:rsidRPr="00C50D3D">
        <w:rPr>
          <w:rFonts w:cstheme="minorHAnsi"/>
          <w:sz w:val="24"/>
        </w:rPr>
        <w:t>c</w:t>
      </w:r>
      <w:r w:rsidR="009E6519" w:rsidRPr="00C50D3D">
        <w:rPr>
          <w:rFonts w:cstheme="minorHAnsi"/>
          <w:sz w:val="24"/>
        </w:rPr>
        <w:t xml:space="preserve"> added that </w:t>
      </w:r>
      <w:r w:rsidR="00091561" w:rsidRPr="00C50D3D">
        <w:rPr>
          <w:rFonts w:cstheme="minorHAnsi"/>
          <w:sz w:val="24"/>
        </w:rPr>
        <w:t xml:space="preserve">joint work was required in relation to the practicalities of the recovery plan and </w:t>
      </w:r>
      <w:r w:rsidR="00D57094" w:rsidRPr="00C50D3D">
        <w:rPr>
          <w:rFonts w:cstheme="minorHAnsi"/>
          <w:sz w:val="24"/>
        </w:rPr>
        <w:t xml:space="preserve">to carve out the funding, given the £7m deficit. </w:t>
      </w:r>
    </w:p>
    <w:p w14:paraId="52937E22" w14:textId="77777777" w:rsidR="005E0D42" w:rsidRPr="00C50D3D" w:rsidRDefault="00676483" w:rsidP="00AF5679">
      <w:pPr>
        <w:spacing w:before="240"/>
        <w:ind w:left="-284"/>
        <w:rPr>
          <w:rFonts w:cstheme="minorHAnsi"/>
          <w:sz w:val="24"/>
        </w:rPr>
      </w:pPr>
      <w:r w:rsidRPr="00C50D3D">
        <w:rPr>
          <w:rFonts w:cstheme="minorHAnsi"/>
          <w:sz w:val="24"/>
        </w:rPr>
        <w:t xml:space="preserve">Headteachers agreed that they wanted to work with the </w:t>
      </w:r>
      <w:r w:rsidR="005E0D42" w:rsidRPr="00C50D3D">
        <w:rPr>
          <w:rFonts w:cstheme="minorHAnsi"/>
          <w:sz w:val="24"/>
        </w:rPr>
        <w:t xml:space="preserve">LA on this area to resolve the funding issues in the HNB. </w:t>
      </w:r>
    </w:p>
    <w:p w14:paraId="2F92499A" w14:textId="0B2D17E7" w:rsidR="006B3CD3" w:rsidRPr="00C50D3D" w:rsidRDefault="005E0D42" w:rsidP="006B3CD3">
      <w:pPr>
        <w:spacing w:before="240"/>
        <w:ind w:left="-284"/>
        <w:rPr>
          <w:rFonts w:cstheme="minorHAnsi"/>
          <w:sz w:val="24"/>
        </w:rPr>
      </w:pPr>
      <w:r w:rsidRPr="00C50D3D">
        <w:rPr>
          <w:rFonts w:cstheme="minorHAnsi"/>
          <w:sz w:val="24"/>
        </w:rPr>
        <w:t>S</w:t>
      </w:r>
      <w:r w:rsidR="00302CEB" w:rsidRPr="00C50D3D">
        <w:rPr>
          <w:rFonts w:cstheme="minorHAnsi"/>
          <w:sz w:val="24"/>
        </w:rPr>
        <w:t xml:space="preserve">Ha asked about the figures </w:t>
      </w:r>
      <w:r w:rsidR="00B85B64" w:rsidRPr="00C50D3D">
        <w:rPr>
          <w:rFonts w:cstheme="minorHAnsi"/>
          <w:sz w:val="24"/>
        </w:rPr>
        <w:t>in relation to additional Special School place</w:t>
      </w:r>
      <w:r w:rsidR="008129E6" w:rsidRPr="00C50D3D">
        <w:rPr>
          <w:rFonts w:cstheme="minorHAnsi"/>
          <w:sz w:val="24"/>
        </w:rPr>
        <w:t>s</w:t>
      </w:r>
      <w:r w:rsidR="00B85B64" w:rsidRPr="00C50D3D">
        <w:rPr>
          <w:rFonts w:cstheme="minorHAnsi"/>
          <w:sz w:val="24"/>
        </w:rPr>
        <w:t xml:space="preserve"> for 2020-21</w:t>
      </w:r>
      <w:r w:rsidR="003A78F9" w:rsidRPr="00C50D3D">
        <w:rPr>
          <w:rFonts w:cstheme="minorHAnsi"/>
          <w:sz w:val="24"/>
        </w:rPr>
        <w:t xml:space="preserve">, particularly the 197 places required. </w:t>
      </w:r>
      <w:r w:rsidR="004D68B5" w:rsidRPr="00C50D3D">
        <w:rPr>
          <w:rFonts w:cstheme="minorHAnsi"/>
          <w:sz w:val="24"/>
        </w:rPr>
        <w:t xml:space="preserve">JOS explained the figures were based on </w:t>
      </w:r>
      <w:r w:rsidR="00243DB8" w:rsidRPr="00C50D3D">
        <w:rPr>
          <w:rFonts w:cstheme="minorHAnsi"/>
          <w:sz w:val="24"/>
        </w:rPr>
        <w:t>last year</w:t>
      </w:r>
      <w:r w:rsidR="006B3CD3" w:rsidRPr="00C50D3D">
        <w:rPr>
          <w:rFonts w:cstheme="minorHAnsi"/>
          <w:sz w:val="24"/>
        </w:rPr>
        <w:t xml:space="preserve">’s figures and future </w:t>
      </w:r>
      <w:r w:rsidR="004D68B5" w:rsidRPr="00C50D3D">
        <w:rPr>
          <w:rFonts w:cstheme="minorHAnsi"/>
          <w:sz w:val="24"/>
        </w:rPr>
        <w:t>projections</w:t>
      </w:r>
      <w:r w:rsidR="006B3CD3" w:rsidRPr="00C50D3D">
        <w:rPr>
          <w:rFonts w:cstheme="minorHAnsi"/>
          <w:sz w:val="24"/>
        </w:rPr>
        <w:t xml:space="preserve">. </w:t>
      </w:r>
    </w:p>
    <w:p w14:paraId="264F02D0" w14:textId="0FB5E5B6" w:rsidR="00AF5679" w:rsidRPr="00C50D3D" w:rsidRDefault="006B3CD3" w:rsidP="008129E6">
      <w:pPr>
        <w:spacing w:before="240" w:after="0"/>
        <w:ind w:left="-284"/>
        <w:rPr>
          <w:rFonts w:cstheme="minorHAnsi"/>
          <w:sz w:val="24"/>
        </w:rPr>
      </w:pPr>
      <w:r w:rsidRPr="00C50D3D">
        <w:rPr>
          <w:rFonts w:cstheme="minorHAnsi"/>
          <w:sz w:val="24"/>
        </w:rPr>
        <w:t xml:space="preserve">JOS agreed to send the </w:t>
      </w:r>
      <w:r w:rsidR="008050B8" w:rsidRPr="00C50D3D">
        <w:rPr>
          <w:rFonts w:cstheme="minorHAnsi"/>
          <w:sz w:val="24"/>
        </w:rPr>
        <w:t>figures used to calculate the place payments.</w:t>
      </w:r>
    </w:p>
    <w:p w14:paraId="503A3A7A" w14:textId="24623D83" w:rsidR="008050B8" w:rsidRPr="00C50D3D" w:rsidRDefault="008050B8" w:rsidP="008129E6">
      <w:pPr>
        <w:ind w:left="-284"/>
        <w:jc w:val="right"/>
        <w:rPr>
          <w:rFonts w:cstheme="minorHAnsi"/>
          <w:b/>
          <w:bCs/>
          <w:sz w:val="24"/>
        </w:rPr>
      </w:pPr>
      <w:r w:rsidRPr="00C50D3D">
        <w:rPr>
          <w:rFonts w:cstheme="minorHAnsi"/>
          <w:b/>
          <w:bCs/>
          <w:sz w:val="24"/>
        </w:rPr>
        <w:t>Action: JOS</w:t>
      </w:r>
    </w:p>
    <w:p w14:paraId="67DEA28E" w14:textId="5452A222" w:rsidR="008050B8" w:rsidRPr="00C50D3D" w:rsidRDefault="0032704A" w:rsidP="008050B8">
      <w:pPr>
        <w:spacing w:before="240"/>
        <w:ind w:left="-284"/>
        <w:rPr>
          <w:rFonts w:cstheme="minorHAnsi"/>
          <w:sz w:val="24"/>
        </w:rPr>
      </w:pPr>
      <w:r w:rsidRPr="00C50D3D">
        <w:rPr>
          <w:rFonts w:cstheme="minorHAnsi"/>
          <w:sz w:val="24"/>
        </w:rPr>
        <w:lastRenderedPageBreak/>
        <w:t xml:space="preserve">JOS explained that going forward </w:t>
      </w:r>
      <w:r w:rsidR="00157220" w:rsidRPr="00C50D3D">
        <w:rPr>
          <w:rFonts w:cstheme="minorHAnsi"/>
          <w:sz w:val="24"/>
        </w:rPr>
        <w:t xml:space="preserve">they will review the top-up funding </w:t>
      </w:r>
      <w:r w:rsidR="005A2B93" w:rsidRPr="00C50D3D">
        <w:rPr>
          <w:rFonts w:cstheme="minorHAnsi"/>
          <w:sz w:val="24"/>
        </w:rPr>
        <w:t>to reflect the current need.</w:t>
      </w:r>
    </w:p>
    <w:p w14:paraId="0122DFD3" w14:textId="04D50B74" w:rsidR="000D5E63" w:rsidRPr="00C50D3D" w:rsidRDefault="000D5E63" w:rsidP="008050B8">
      <w:pPr>
        <w:spacing w:before="240"/>
        <w:ind w:left="-284"/>
        <w:rPr>
          <w:rFonts w:cstheme="minorHAnsi"/>
          <w:sz w:val="24"/>
        </w:rPr>
      </w:pPr>
      <w:r w:rsidRPr="00C50D3D">
        <w:rPr>
          <w:rFonts w:cstheme="minorHAnsi"/>
          <w:sz w:val="24"/>
        </w:rPr>
        <w:t xml:space="preserve">AK asked about recent </w:t>
      </w:r>
      <w:r w:rsidR="00B730DB" w:rsidRPr="00C50D3D">
        <w:rPr>
          <w:rFonts w:cstheme="minorHAnsi"/>
          <w:sz w:val="24"/>
        </w:rPr>
        <w:t>publication referring to a lack of SEND places</w:t>
      </w:r>
      <w:r w:rsidR="00EA21B3" w:rsidRPr="00C50D3D">
        <w:rPr>
          <w:rFonts w:cstheme="minorHAnsi"/>
          <w:sz w:val="24"/>
        </w:rPr>
        <w:t>. CM</w:t>
      </w:r>
      <w:r w:rsidR="008129E6" w:rsidRPr="00C50D3D">
        <w:rPr>
          <w:rFonts w:cstheme="minorHAnsi"/>
          <w:sz w:val="24"/>
        </w:rPr>
        <w:t>c</w:t>
      </w:r>
      <w:r w:rsidR="00EA21B3" w:rsidRPr="00C50D3D">
        <w:rPr>
          <w:rFonts w:cstheme="minorHAnsi"/>
          <w:sz w:val="24"/>
        </w:rPr>
        <w:t xml:space="preserve"> clarified that it was not a case of not having</w:t>
      </w:r>
      <w:r w:rsidR="008129E6" w:rsidRPr="00C50D3D">
        <w:rPr>
          <w:rFonts w:cstheme="minorHAnsi"/>
          <w:sz w:val="24"/>
        </w:rPr>
        <w:t xml:space="preserve"> sufficient</w:t>
      </w:r>
      <w:r w:rsidR="00EA21B3" w:rsidRPr="00C50D3D">
        <w:rPr>
          <w:rFonts w:cstheme="minorHAnsi"/>
          <w:sz w:val="24"/>
        </w:rPr>
        <w:t xml:space="preserve"> places</w:t>
      </w:r>
      <w:r w:rsidR="008129E6" w:rsidRPr="00C50D3D">
        <w:rPr>
          <w:rFonts w:cstheme="minorHAnsi"/>
          <w:sz w:val="24"/>
        </w:rPr>
        <w:t xml:space="preserve">, </w:t>
      </w:r>
      <w:r w:rsidR="007F7F11" w:rsidRPr="00C50D3D">
        <w:rPr>
          <w:rFonts w:cstheme="minorHAnsi"/>
          <w:sz w:val="24"/>
        </w:rPr>
        <w:t xml:space="preserve">more that parents not agreeing with the places offered. </w:t>
      </w:r>
    </w:p>
    <w:p w14:paraId="095410B7" w14:textId="43750DA3" w:rsidR="007F7F11" w:rsidRPr="00C50D3D" w:rsidRDefault="00657158" w:rsidP="008050B8">
      <w:pPr>
        <w:spacing w:before="240"/>
        <w:ind w:left="-284"/>
        <w:rPr>
          <w:rFonts w:cstheme="minorHAnsi"/>
          <w:sz w:val="24"/>
        </w:rPr>
      </w:pPr>
      <w:r w:rsidRPr="00C50D3D">
        <w:rPr>
          <w:rFonts w:cstheme="minorHAnsi"/>
          <w:sz w:val="24"/>
        </w:rPr>
        <w:t xml:space="preserve">JOS </w:t>
      </w:r>
      <w:r w:rsidR="007A3AD0" w:rsidRPr="00C50D3D">
        <w:rPr>
          <w:rFonts w:cstheme="minorHAnsi"/>
          <w:sz w:val="24"/>
        </w:rPr>
        <w:t>said that they were utilising the different forums to engage stakeholders in discussions.</w:t>
      </w:r>
      <w:r w:rsidR="003A1011" w:rsidRPr="00C50D3D">
        <w:rPr>
          <w:rFonts w:cstheme="minorHAnsi"/>
          <w:sz w:val="24"/>
        </w:rPr>
        <w:t xml:space="preserve"> JOS</w:t>
      </w:r>
      <w:r w:rsidR="007A3AD0" w:rsidRPr="00C50D3D">
        <w:rPr>
          <w:rFonts w:cstheme="minorHAnsi"/>
          <w:sz w:val="24"/>
        </w:rPr>
        <w:t xml:space="preserve"> </w:t>
      </w:r>
      <w:r w:rsidRPr="00C50D3D">
        <w:rPr>
          <w:rFonts w:cstheme="minorHAnsi"/>
          <w:sz w:val="24"/>
        </w:rPr>
        <w:t xml:space="preserve">reported that the recent SEND conference was </w:t>
      </w:r>
      <w:r w:rsidR="008129E6" w:rsidRPr="00C50D3D">
        <w:rPr>
          <w:rFonts w:cstheme="minorHAnsi"/>
          <w:sz w:val="24"/>
        </w:rPr>
        <w:t>challenging,</w:t>
      </w:r>
      <w:r w:rsidRPr="00C50D3D">
        <w:rPr>
          <w:rFonts w:cstheme="minorHAnsi"/>
          <w:sz w:val="24"/>
        </w:rPr>
        <w:t xml:space="preserve"> and </w:t>
      </w:r>
      <w:r w:rsidR="00566BC3" w:rsidRPr="00C50D3D">
        <w:rPr>
          <w:rFonts w:cstheme="minorHAnsi"/>
          <w:sz w:val="24"/>
        </w:rPr>
        <w:t>rigorous debate had taken place.</w:t>
      </w:r>
      <w:r w:rsidR="003A1011" w:rsidRPr="00C50D3D">
        <w:rPr>
          <w:rFonts w:cstheme="minorHAnsi"/>
          <w:sz w:val="24"/>
        </w:rPr>
        <w:t xml:space="preserve"> The review and recovery plan for the HNB </w:t>
      </w:r>
      <w:r w:rsidR="00315648" w:rsidRPr="00C50D3D">
        <w:rPr>
          <w:rFonts w:cstheme="minorHAnsi"/>
          <w:sz w:val="24"/>
        </w:rPr>
        <w:t xml:space="preserve">needs to include long term and ongoing discussions with the education community. </w:t>
      </w:r>
    </w:p>
    <w:p w14:paraId="2E7C1816" w14:textId="784EDEF3" w:rsidR="00077449" w:rsidRPr="00C50D3D" w:rsidRDefault="008129E6" w:rsidP="008050B8">
      <w:pPr>
        <w:spacing w:before="240"/>
        <w:ind w:left="-284"/>
        <w:rPr>
          <w:rFonts w:cstheme="minorHAnsi"/>
          <w:sz w:val="24"/>
        </w:rPr>
      </w:pPr>
      <w:r w:rsidRPr="00C50D3D">
        <w:rPr>
          <w:rFonts w:cstheme="minorHAnsi"/>
          <w:sz w:val="24"/>
        </w:rPr>
        <w:t>Members</w:t>
      </w:r>
      <w:r w:rsidR="00077449" w:rsidRPr="00C50D3D">
        <w:rPr>
          <w:rFonts w:cstheme="minorHAnsi"/>
          <w:sz w:val="24"/>
        </w:rPr>
        <w:t xml:space="preserve"> requested data on inclusivity to be shared</w:t>
      </w:r>
      <w:r w:rsidR="00CD61C3" w:rsidRPr="00C50D3D">
        <w:rPr>
          <w:rFonts w:cstheme="minorHAnsi"/>
          <w:sz w:val="24"/>
        </w:rPr>
        <w:t xml:space="preserve"> in order to better understand the situation. </w:t>
      </w:r>
    </w:p>
    <w:p w14:paraId="3D8C560D" w14:textId="70D6218B" w:rsidR="0062158F" w:rsidRPr="00C50D3D" w:rsidRDefault="0062158F" w:rsidP="008050B8">
      <w:pPr>
        <w:spacing w:before="240"/>
        <w:ind w:left="-284"/>
        <w:rPr>
          <w:rFonts w:cstheme="minorHAnsi"/>
          <w:sz w:val="24"/>
        </w:rPr>
      </w:pPr>
      <w:r w:rsidRPr="00C50D3D">
        <w:rPr>
          <w:rFonts w:cstheme="minorHAnsi"/>
          <w:sz w:val="24"/>
        </w:rPr>
        <w:t xml:space="preserve">AK asked about the review of the Support for Learning Service </w:t>
      </w:r>
      <w:r w:rsidR="003D7E89" w:rsidRPr="00C50D3D">
        <w:rPr>
          <w:rFonts w:cstheme="minorHAnsi"/>
          <w:sz w:val="24"/>
        </w:rPr>
        <w:t>(SLS). CM</w:t>
      </w:r>
      <w:r w:rsidR="00A067A8" w:rsidRPr="00C50D3D">
        <w:rPr>
          <w:rFonts w:cstheme="minorHAnsi"/>
          <w:sz w:val="24"/>
        </w:rPr>
        <w:t>c</w:t>
      </w:r>
      <w:r w:rsidR="003D7E89" w:rsidRPr="00C50D3D">
        <w:rPr>
          <w:rFonts w:cstheme="minorHAnsi"/>
          <w:sz w:val="24"/>
        </w:rPr>
        <w:t xml:space="preserve"> responded that the review was progressing through the various internal processes and was due to go to the </w:t>
      </w:r>
      <w:r w:rsidR="0093680E" w:rsidRPr="00C50D3D">
        <w:rPr>
          <w:rFonts w:cstheme="minorHAnsi"/>
          <w:sz w:val="24"/>
        </w:rPr>
        <w:t xml:space="preserve">Corporate Trade Union Forum in April. </w:t>
      </w:r>
    </w:p>
    <w:p w14:paraId="37E071B2" w14:textId="6A4B9669" w:rsidR="002725B9" w:rsidRPr="00C50D3D" w:rsidRDefault="002725B9" w:rsidP="008050B8">
      <w:pPr>
        <w:spacing w:before="240"/>
        <w:ind w:left="-284"/>
        <w:rPr>
          <w:rFonts w:cstheme="minorHAnsi"/>
          <w:sz w:val="24"/>
        </w:rPr>
      </w:pPr>
      <w:r w:rsidRPr="00C50D3D">
        <w:rPr>
          <w:rFonts w:cstheme="minorHAnsi"/>
          <w:sz w:val="24"/>
        </w:rPr>
        <w:t>CM</w:t>
      </w:r>
      <w:r w:rsidR="00A067A8" w:rsidRPr="00C50D3D">
        <w:rPr>
          <w:rFonts w:cstheme="minorHAnsi"/>
          <w:sz w:val="24"/>
        </w:rPr>
        <w:t>c</w:t>
      </w:r>
      <w:r w:rsidRPr="00C50D3D">
        <w:rPr>
          <w:rFonts w:cstheme="minorHAnsi"/>
          <w:sz w:val="24"/>
        </w:rPr>
        <w:t xml:space="preserve"> highlighted the SEMH sections in the report</w:t>
      </w:r>
      <w:r w:rsidR="008A0F4B" w:rsidRPr="00C50D3D">
        <w:rPr>
          <w:rFonts w:cstheme="minorHAnsi"/>
          <w:sz w:val="24"/>
        </w:rPr>
        <w:t xml:space="preserve"> (item 2, page 3)</w:t>
      </w:r>
      <w:r w:rsidRPr="00C50D3D">
        <w:rPr>
          <w:rFonts w:cstheme="minorHAnsi"/>
          <w:sz w:val="24"/>
        </w:rPr>
        <w:t xml:space="preserve"> and highlighted that it</w:t>
      </w:r>
      <w:r w:rsidR="00145888" w:rsidRPr="00C50D3D">
        <w:rPr>
          <w:rFonts w:cstheme="minorHAnsi"/>
          <w:sz w:val="24"/>
        </w:rPr>
        <w:t xml:space="preserve"> included the background and </w:t>
      </w:r>
      <w:r w:rsidR="00F65B2C" w:rsidRPr="00C50D3D">
        <w:rPr>
          <w:rFonts w:cstheme="minorHAnsi"/>
          <w:sz w:val="24"/>
        </w:rPr>
        <w:t>update on the review</w:t>
      </w:r>
      <w:r w:rsidR="001F3116" w:rsidRPr="00C50D3D">
        <w:rPr>
          <w:rFonts w:cstheme="minorHAnsi"/>
          <w:sz w:val="24"/>
        </w:rPr>
        <w:t xml:space="preserve">, including the work of the Working Party. </w:t>
      </w:r>
    </w:p>
    <w:p w14:paraId="54B5FF52" w14:textId="2AB4851B" w:rsidR="003C0715" w:rsidRPr="00C50D3D" w:rsidRDefault="00A067A8" w:rsidP="008050B8">
      <w:pPr>
        <w:spacing w:before="240"/>
        <w:ind w:left="-284"/>
        <w:rPr>
          <w:rFonts w:cstheme="minorHAnsi"/>
          <w:sz w:val="24"/>
        </w:rPr>
      </w:pPr>
      <w:r w:rsidRPr="00C50D3D">
        <w:rPr>
          <w:rFonts w:cstheme="minorHAnsi"/>
          <w:sz w:val="24"/>
        </w:rPr>
        <w:t>Members</w:t>
      </w:r>
      <w:r w:rsidR="003C0715" w:rsidRPr="00C50D3D">
        <w:rPr>
          <w:rFonts w:cstheme="minorHAnsi"/>
          <w:sz w:val="24"/>
        </w:rPr>
        <w:t xml:space="preserve"> asked that remains to be done and when will there be a further update. </w:t>
      </w:r>
    </w:p>
    <w:p w14:paraId="7DEA3C5F" w14:textId="0FEE79CC" w:rsidR="003C0715" w:rsidRPr="00C50D3D" w:rsidRDefault="003C0715" w:rsidP="008050B8">
      <w:pPr>
        <w:spacing w:before="240"/>
        <w:ind w:left="-284"/>
        <w:rPr>
          <w:rFonts w:cstheme="minorHAnsi"/>
          <w:sz w:val="24"/>
        </w:rPr>
      </w:pPr>
      <w:r w:rsidRPr="00C50D3D">
        <w:rPr>
          <w:rFonts w:cstheme="minorHAnsi"/>
          <w:sz w:val="24"/>
        </w:rPr>
        <w:t xml:space="preserve">JOS said that John Bradshaw had undertaken work for the LA </w:t>
      </w:r>
      <w:r w:rsidR="009D1323" w:rsidRPr="00C50D3D">
        <w:rPr>
          <w:rFonts w:cstheme="minorHAnsi"/>
          <w:sz w:val="24"/>
        </w:rPr>
        <w:t xml:space="preserve">and had updated the Forum </w:t>
      </w:r>
      <w:r w:rsidR="004B5F2B" w:rsidRPr="00C50D3D">
        <w:rPr>
          <w:rFonts w:cstheme="minorHAnsi"/>
          <w:sz w:val="24"/>
        </w:rPr>
        <w:t xml:space="preserve">at the last meeting. </w:t>
      </w:r>
    </w:p>
    <w:p w14:paraId="4AC32E85" w14:textId="50EE8786" w:rsidR="004B5F2B" w:rsidRPr="00C50D3D" w:rsidRDefault="004B5F2B" w:rsidP="008050B8">
      <w:pPr>
        <w:spacing w:before="240"/>
        <w:ind w:left="-284"/>
        <w:rPr>
          <w:rFonts w:cstheme="minorHAnsi"/>
          <w:sz w:val="24"/>
        </w:rPr>
      </w:pPr>
      <w:r w:rsidRPr="00C50D3D">
        <w:rPr>
          <w:rFonts w:cstheme="minorHAnsi"/>
          <w:sz w:val="24"/>
        </w:rPr>
        <w:t xml:space="preserve">MF commented that the Working Party was </w:t>
      </w:r>
      <w:r w:rsidR="00A067A8" w:rsidRPr="00C50D3D">
        <w:rPr>
          <w:rFonts w:cstheme="minorHAnsi"/>
          <w:sz w:val="24"/>
        </w:rPr>
        <w:t xml:space="preserve">a </w:t>
      </w:r>
      <w:r w:rsidRPr="00C50D3D">
        <w:rPr>
          <w:rFonts w:cstheme="minorHAnsi"/>
          <w:sz w:val="24"/>
        </w:rPr>
        <w:t xml:space="preserve">task and finish group </w:t>
      </w:r>
      <w:r w:rsidR="007A64C1" w:rsidRPr="00C50D3D">
        <w:rPr>
          <w:rFonts w:cstheme="minorHAnsi"/>
          <w:sz w:val="24"/>
        </w:rPr>
        <w:t xml:space="preserve">and had fed back to the SEMH review. </w:t>
      </w:r>
    </w:p>
    <w:p w14:paraId="1B85A140" w14:textId="23F1A7AE" w:rsidR="0004472C" w:rsidRPr="00C50D3D" w:rsidRDefault="0004472C" w:rsidP="008050B8">
      <w:pPr>
        <w:spacing w:before="240"/>
        <w:ind w:left="-284"/>
        <w:rPr>
          <w:rFonts w:cstheme="minorHAnsi"/>
          <w:sz w:val="24"/>
        </w:rPr>
      </w:pPr>
      <w:r w:rsidRPr="00C50D3D">
        <w:rPr>
          <w:rFonts w:cstheme="minorHAnsi"/>
          <w:sz w:val="24"/>
        </w:rPr>
        <w:t>CM</w:t>
      </w:r>
      <w:r w:rsidR="00A067A8" w:rsidRPr="00C50D3D">
        <w:rPr>
          <w:rFonts w:cstheme="minorHAnsi"/>
          <w:sz w:val="24"/>
        </w:rPr>
        <w:t xml:space="preserve"> </w:t>
      </w:r>
      <w:r w:rsidRPr="00C50D3D">
        <w:rPr>
          <w:rFonts w:cstheme="minorHAnsi"/>
          <w:sz w:val="24"/>
        </w:rPr>
        <w:t>commented that</w:t>
      </w:r>
      <w:r w:rsidR="00B665BB" w:rsidRPr="00C50D3D">
        <w:rPr>
          <w:rFonts w:cstheme="minorHAnsi"/>
          <w:sz w:val="24"/>
        </w:rPr>
        <w:t xml:space="preserve"> section 2 did not include any further information</w:t>
      </w:r>
      <w:r w:rsidR="002D5941" w:rsidRPr="00C50D3D">
        <w:rPr>
          <w:rFonts w:cstheme="minorHAnsi"/>
          <w:sz w:val="24"/>
        </w:rPr>
        <w:t xml:space="preserve"> or update. CM asked how long before </w:t>
      </w:r>
      <w:r w:rsidR="00A106ED" w:rsidRPr="00C50D3D">
        <w:rPr>
          <w:rFonts w:cstheme="minorHAnsi"/>
          <w:sz w:val="24"/>
        </w:rPr>
        <w:t xml:space="preserve">details of the review will be shared. </w:t>
      </w:r>
    </w:p>
    <w:p w14:paraId="601AF905" w14:textId="75BC06AE" w:rsidR="00A106ED" w:rsidRPr="00C50D3D" w:rsidRDefault="00A106ED" w:rsidP="008050B8">
      <w:pPr>
        <w:spacing w:before="240"/>
        <w:ind w:left="-284"/>
        <w:rPr>
          <w:rFonts w:cstheme="minorHAnsi"/>
          <w:sz w:val="24"/>
        </w:rPr>
      </w:pPr>
      <w:r w:rsidRPr="00C50D3D">
        <w:rPr>
          <w:rFonts w:cstheme="minorHAnsi"/>
          <w:sz w:val="24"/>
        </w:rPr>
        <w:t>CM</w:t>
      </w:r>
      <w:r w:rsidR="00A067A8" w:rsidRPr="00C50D3D">
        <w:rPr>
          <w:rFonts w:cstheme="minorHAnsi"/>
          <w:sz w:val="24"/>
        </w:rPr>
        <w:t>c</w:t>
      </w:r>
      <w:r w:rsidRPr="00C50D3D">
        <w:rPr>
          <w:rFonts w:cstheme="minorHAnsi"/>
          <w:sz w:val="24"/>
        </w:rPr>
        <w:t xml:space="preserve"> advised that correct process needs to be followed and further details will be shared in due course. </w:t>
      </w:r>
      <w:r w:rsidR="00497B64" w:rsidRPr="00C50D3D">
        <w:rPr>
          <w:rFonts w:cstheme="minorHAnsi"/>
          <w:sz w:val="24"/>
        </w:rPr>
        <w:t>CM</w:t>
      </w:r>
      <w:r w:rsidR="00A067A8" w:rsidRPr="00C50D3D">
        <w:rPr>
          <w:rFonts w:cstheme="minorHAnsi"/>
          <w:sz w:val="24"/>
        </w:rPr>
        <w:t>c</w:t>
      </w:r>
      <w:r w:rsidR="00497B64" w:rsidRPr="00C50D3D">
        <w:rPr>
          <w:rFonts w:cstheme="minorHAnsi"/>
          <w:sz w:val="24"/>
        </w:rPr>
        <w:t xml:space="preserve"> advised that </w:t>
      </w:r>
      <w:r w:rsidR="00F37AD4" w:rsidRPr="00C50D3D">
        <w:rPr>
          <w:rFonts w:cstheme="minorHAnsi"/>
          <w:sz w:val="24"/>
        </w:rPr>
        <w:t xml:space="preserve">specific information relating to </w:t>
      </w:r>
      <w:r w:rsidR="00C34189" w:rsidRPr="00C50D3D">
        <w:rPr>
          <w:rFonts w:cstheme="minorHAnsi"/>
          <w:sz w:val="24"/>
        </w:rPr>
        <w:t>a school</w:t>
      </w:r>
      <w:r w:rsidR="00F37AD4" w:rsidRPr="00C50D3D">
        <w:rPr>
          <w:rFonts w:cstheme="minorHAnsi"/>
          <w:sz w:val="24"/>
        </w:rPr>
        <w:t xml:space="preserve"> will be shared with the school’s Governing Body in the first instance. </w:t>
      </w:r>
    </w:p>
    <w:p w14:paraId="3D901F7D" w14:textId="5CCDEAAF" w:rsidR="006E07C2" w:rsidRPr="00C50D3D" w:rsidRDefault="006E07C2" w:rsidP="008050B8">
      <w:pPr>
        <w:spacing w:before="240"/>
        <w:ind w:left="-284"/>
        <w:rPr>
          <w:rFonts w:cstheme="minorHAnsi"/>
          <w:sz w:val="24"/>
        </w:rPr>
      </w:pPr>
      <w:r w:rsidRPr="00C50D3D">
        <w:rPr>
          <w:rFonts w:cstheme="minorHAnsi"/>
          <w:sz w:val="24"/>
        </w:rPr>
        <w:t xml:space="preserve">DJ assured the Forum that extensive discussions were taking place </w:t>
      </w:r>
      <w:r w:rsidR="00144E5B" w:rsidRPr="00C50D3D">
        <w:rPr>
          <w:rFonts w:cstheme="minorHAnsi"/>
          <w:sz w:val="24"/>
        </w:rPr>
        <w:t xml:space="preserve">on various levels. </w:t>
      </w:r>
    </w:p>
    <w:p w14:paraId="700F333B" w14:textId="7CD3C03B" w:rsidR="00433E23" w:rsidRPr="00C50D3D" w:rsidRDefault="00144E5B" w:rsidP="00633EED">
      <w:pPr>
        <w:spacing w:before="240"/>
        <w:ind w:left="-284"/>
        <w:rPr>
          <w:rFonts w:cstheme="minorHAnsi"/>
          <w:sz w:val="24"/>
        </w:rPr>
      </w:pPr>
      <w:r w:rsidRPr="00C50D3D">
        <w:rPr>
          <w:rFonts w:cstheme="minorHAnsi"/>
          <w:sz w:val="24"/>
        </w:rPr>
        <w:t xml:space="preserve">Forum members requested </w:t>
      </w:r>
      <w:r w:rsidR="00B10B3C" w:rsidRPr="00C50D3D">
        <w:rPr>
          <w:rFonts w:cstheme="minorHAnsi"/>
          <w:sz w:val="24"/>
        </w:rPr>
        <w:t>timely updates relating to SLS and Behaviour and Support Services (BASS)</w:t>
      </w:r>
      <w:r w:rsidR="00A067A8" w:rsidRPr="00C50D3D">
        <w:rPr>
          <w:rFonts w:cstheme="minorHAnsi"/>
          <w:sz w:val="24"/>
        </w:rPr>
        <w:t xml:space="preserve"> review.</w:t>
      </w:r>
    </w:p>
    <w:p w14:paraId="26BA1AB3" w14:textId="35500A57" w:rsidR="00F90D34" w:rsidRPr="00C50D3D" w:rsidRDefault="00F90D34" w:rsidP="007E2913">
      <w:pPr>
        <w:ind w:left="-284"/>
        <w:jc w:val="both"/>
        <w:rPr>
          <w:rFonts w:cstheme="minorHAnsi"/>
          <w:sz w:val="24"/>
        </w:rPr>
      </w:pPr>
      <w:r w:rsidRPr="00C50D3D">
        <w:rPr>
          <w:rFonts w:cstheme="minorHAnsi"/>
          <w:sz w:val="24"/>
        </w:rPr>
        <w:t>The Forum was asked to</w:t>
      </w:r>
      <w:r w:rsidR="007E2913" w:rsidRPr="00C50D3D">
        <w:rPr>
          <w:rFonts w:cstheme="minorHAnsi"/>
          <w:sz w:val="24"/>
        </w:rPr>
        <w:t xml:space="preserve"> NOTE</w:t>
      </w:r>
      <w:r w:rsidRPr="00C50D3D">
        <w:rPr>
          <w:rFonts w:cstheme="minorHAnsi"/>
          <w:sz w:val="24"/>
        </w:rPr>
        <w:t xml:space="preserve"> the content of the report</w:t>
      </w:r>
      <w:r w:rsidR="00633EED" w:rsidRPr="00C50D3D">
        <w:rPr>
          <w:rFonts w:cstheme="minorHAnsi"/>
          <w:sz w:val="24"/>
        </w:rPr>
        <w:t>.</w:t>
      </w:r>
    </w:p>
    <w:tbl>
      <w:tblPr>
        <w:tblStyle w:val="TableGrid"/>
        <w:tblW w:w="9782" w:type="dxa"/>
        <w:tblLayout w:type="fixed"/>
        <w:tblLook w:val="04A0" w:firstRow="1" w:lastRow="0" w:firstColumn="1" w:lastColumn="0" w:noHBand="0" w:noVBand="1"/>
      </w:tblPr>
      <w:tblGrid>
        <w:gridCol w:w="1702"/>
        <w:gridCol w:w="5953"/>
        <w:gridCol w:w="709"/>
        <w:gridCol w:w="1418"/>
      </w:tblGrid>
      <w:tr w:rsidR="00C50D3D" w:rsidRPr="00C50D3D" w14:paraId="7DC09765" w14:textId="77777777" w:rsidTr="00357526">
        <w:trPr>
          <w:trHeight w:val="341"/>
        </w:trPr>
        <w:tc>
          <w:tcPr>
            <w:tcW w:w="1702" w:type="dxa"/>
          </w:tcPr>
          <w:p w14:paraId="350F50F9"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 xml:space="preserve">Agenda Item         </w:t>
            </w:r>
          </w:p>
        </w:tc>
        <w:tc>
          <w:tcPr>
            <w:tcW w:w="5953" w:type="dxa"/>
          </w:tcPr>
          <w:p w14:paraId="27A23D5F" w14:textId="0691D6E5" w:rsidR="00397973" w:rsidRPr="00C50D3D" w:rsidRDefault="00397973" w:rsidP="007C659E">
            <w:pPr>
              <w:ind w:left="29"/>
              <w:jc w:val="both"/>
              <w:rPr>
                <w:rFonts w:cstheme="minorHAnsi"/>
                <w:b/>
                <w:position w:val="-20"/>
                <w:szCs w:val="24"/>
              </w:rPr>
            </w:pPr>
            <w:r w:rsidRPr="00C50D3D">
              <w:rPr>
                <w:rFonts w:cstheme="minorHAnsi"/>
                <w:b/>
                <w:position w:val="-20"/>
                <w:szCs w:val="24"/>
              </w:rPr>
              <w:t xml:space="preserve">Action Points </w:t>
            </w:r>
          </w:p>
        </w:tc>
        <w:tc>
          <w:tcPr>
            <w:tcW w:w="709" w:type="dxa"/>
          </w:tcPr>
          <w:p w14:paraId="161921FB"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Lead</w:t>
            </w:r>
          </w:p>
        </w:tc>
        <w:tc>
          <w:tcPr>
            <w:tcW w:w="1418" w:type="dxa"/>
          </w:tcPr>
          <w:p w14:paraId="5D396410" w14:textId="77777777" w:rsidR="00397973" w:rsidRPr="00C50D3D" w:rsidRDefault="00397973" w:rsidP="007C659E">
            <w:pPr>
              <w:ind w:left="29"/>
              <w:jc w:val="both"/>
              <w:rPr>
                <w:rFonts w:cstheme="minorHAnsi"/>
                <w:b/>
                <w:position w:val="-20"/>
                <w:szCs w:val="24"/>
              </w:rPr>
            </w:pPr>
            <w:r w:rsidRPr="00C50D3D">
              <w:rPr>
                <w:rFonts w:cstheme="minorHAnsi"/>
                <w:b/>
                <w:position w:val="-20"/>
                <w:szCs w:val="24"/>
              </w:rPr>
              <w:t>Timescale</w:t>
            </w:r>
          </w:p>
        </w:tc>
      </w:tr>
      <w:tr w:rsidR="00C50D3D" w:rsidRPr="00C50D3D" w14:paraId="5E98D413" w14:textId="77777777" w:rsidTr="00357526">
        <w:trPr>
          <w:trHeight w:val="345"/>
        </w:trPr>
        <w:tc>
          <w:tcPr>
            <w:tcW w:w="1702" w:type="dxa"/>
          </w:tcPr>
          <w:p w14:paraId="3851C7C8" w14:textId="435748D4" w:rsidR="00397973" w:rsidRPr="00C50D3D" w:rsidRDefault="00397973" w:rsidP="007C659E">
            <w:pPr>
              <w:rPr>
                <w:rFonts w:cstheme="minorHAnsi"/>
              </w:rPr>
            </w:pPr>
            <w:r w:rsidRPr="00C50D3D">
              <w:rPr>
                <w:rFonts w:cstheme="minorHAnsi"/>
              </w:rPr>
              <w:t>Item 4</w:t>
            </w:r>
          </w:p>
        </w:tc>
        <w:tc>
          <w:tcPr>
            <w:tcW w:w="5953" w:type="dxa"/>
          </w:tcPr>
          <w:p w14:paraId="346A2836" w14:textId="77777777" w:rsidR="00397973" w:rsidRPr="00C50D3D" w:rsidRDefault="00397973" w:rsidP="007C659E">
            <w:pPr>
              <w:rPr>
                <w:rFonts w:cstheme="minorHAnsi"/>
              </w:rPr>
            </w:pPr>
            <w:r w:rsidRPr="00C50D3D">
              <w:rPr>
                <w:rFonts w:cstheme="minorHAnsi"/>
                <w:b/>
              </w:rPr>
              <w:t xml:space="preserve">200304/03 – </w:t>
            </w:r>
            <w:r w:rsidRPr="00C50D3D">
              <w:rPr>
                <w:rFonts w:cstheme="minorHAnsi"/>
              </w:rPr>
              <w:t xml:space="preserve">SW said that he will look at possible mechanism to include this as part of the contingency for this area. </w:t>
            </w:r>
          </w:p>
        </w:tc>
        <w:tc>
          <w:tcPr>
            <w:tcW w:w="709" w:type="dxa"/>
          </w:tcPr>
          <w:p w14:paraId="67957050" w14:textId="77777777" w:rsidR="00397973" w:rsidRPr="00C50D3D" w:rsidRDefault="00397973" w:rsidP="007C659E">
            <w:pPr>
              <w:rPr>
                <w:rFonts w:cstheme="minorHAnsi"/>
              </w:rPr>
            </w:pPr>
            <w:r w:rsidRPr="00C50D3D">
              <w:rPr>
                <w:rFonts w:cstheme="minorHAnsi"/>
              </w:rPr>
              <w:t>JOS/SW</w:t>
            </w:r>
          </w:p>
        </w:tc>
        <w:tc>
          <w:tcPr>
            <w:tcW w:w="1418" w:type="dxa"/>
          </w:tcPr>
          <w:p w14:paraId="6B029EF4" w14:textId="77777777" w:rsidR="00397973" w:rsidRPr="00C50D3D" w:rsidRDefault="00397973" w:rsidP="007C659E">
            <w:pPr>
              <w:rPr>
                <w:rFonts w:cstheme="minorHAnsi"/>
              </w:rPr>
            </w:pPr>
            <w:r w:rsidRPr="00C50D3D">
              <w:rPr>
                <w:rFonts w:cstheme="minorHAnsi"/>
              </w:rPr>
              <w:t>Summer Term</w:t>
            </w:r>
          </w:p>
        </w:tc>
      </w:tr>
      <w:tr w:rsidR="00C50D3D" w:rsidRPr="00C50D3D" w14:paraId="3256ADC1" w14:textId="77777777" w:rsidTr="00357526">
        <w:trPr>
          <w:trHeight w:val="345"/>
        </w:trPr>
        <w:tc>
          <w:tcPr>
            <w:tcW w:w="1702" w:type="dxa"/>
          </w:tcPr>
          <w:p w14:paraId="280CCA39" w14:textId="77777777" w:rsidR="00397973" w:rsidRPr="00C50D3D" w:rsidRDefault="00397973" w:rsidP="007C659E">
            <w:pPr>
              <w:rPr>
                <w:rFonts w:cstheme="minorHAnsi"/>
              </w:rPr>
            </w:pPr>
            <w:r w:rsidRPr="00C50D3D">
              <w:rPr>
                <w:rFonts w:cstheme="minorHAnsi"/>
              </w:rPr>
              <w:t>Item 4</w:t>
            </w:r>
          </w:p>
        </w:tc>
        <w:tc>
          <w:tcPr>
            <w:tcW w:w="5953" w:type="dxa"/>
          </w:tcPr>
          <w:p w14:paraId="0DB6C713" w14:textId="77777777" w:rsidR="00397973" w:rsidRPr="00C50D3D" w:rsidRDefault="00397973" w:rsidP="007C659E">
            <w:pPr>
              <w:rPr>
                <w:rFonts w:cstheme="minorHAnsi"/>
              </w:rPr>
            </w:pPr>
            <w:r w:rsidRPr="00C50D3D">
              <w:rPr>
                <w:rFonts w:cstheme="minorHAnsi"/>
                <w:b/>
              </w:rPr>
              <w:t>200304/04</w:t>
            </w:r>
            <w:r w:rsidRPr="00C50D3D">
              <w:rPr>
                <w:rFonts w:cstheme="minorHAnsi"/>
              </w:rPr>
              <w:t xml:space="preserve"> – JOS agreed to send the figures used to calculate the place payments.</w:t>
            </w:r>
          </w:p>
        </w:tc>
        <w:tc>
          <w:tcPr>
            <w:tcW w:w="709" w:type="dxa"/>
          </w:tcPr>
          <w:p w14:paraId="37FFD9A0" w14:textId="77777777" w:rsidR="00397973" w:rsidRPr="00C50D3D" w:rsidRDefault="00397973" w:rsidP="007C659E">
            <w:pPr>
              <w:rPr>
                <w:rFonts w:cstheme="minorHAnsi"/>
              </w:rPr>
            </w:pPr>
            <w:r w:rsidRPr="00C50D3D">
              <w:rPr>
                <w:rFonts w:cstheme="minorHAnsi"/>
              </w:rPr>
              <w:t>JOS</w:t>
            </w:r>
          </w:p>
        </w:tc>
        <w:tc>
          <w:tcPr>
            <w:tcW w:w="1418" w:type="dxa"/>
          </w:tcPr>
          <w:p w14:paraId="6D4CB207" w14:textId="77777777" w:rsidR="00397973" w:rsidRPr="00C50D3D" w:rsidRDefault="00397973" w:rsidP="007C659E">
            <w:pPr>
              <w:rPr>
                <w:rFonts w:cstheme="minorHAnsi"/>
              </w:rPr>
            </w:pPr>
            <w:r w:rsidRPr="00C50D3D">
              <w:rPr>
                <w:rFonts w:cstheme="minorHAnsi"/>
              </w:rPr>
              <w:t>Summer Term</w:t>
            </w:r>
          </w:p>
        </w:tc>
      </w:tr>
    </w:tbl>
    <w:p w14:paraId="5AA98990" w14:textId="6C803A65" w:rsidR="00397973" w:rsidRPr="00C50D3D" w:rsidRDefault="00397973" w:rsidP="007E2913">
      <w:pPr>
        <w:ind w:left="-284"/>
        <w:jc w:val="both"/>
        <w:rPr>
          <w:rFonts w:cstheme="minorHAnsi"/>
          <w:sz w:val="24"/>
        </w:rPr>
      </w:pPr>
    </w:p>
    <w:p w14:paraId="0E4D2F34" w14:textId="77777777" w:rsidR="00333E1C" w:rsidRPr="00C50D3D" w:rsidRDefault="00333E1C" w:rsidP="007E2913">
      <w:pPr>
        <w:ind w:left="-284"/>
        <w:jc w:val="both"/>
        <w:rPr>
          <w:rFonts w:cstheme="minorHAnsi"/>
          <w:sz w:val="24"/>
        </w:rPr>
      </w:pPr>
    </w:p>
    <w:p w14:paraId="48F2B079" w14:textId="05F16A46" w:rsidR="00633EED" w:rsidRPr="00C50D3D" w:rsidRDefault="00633EED"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lastRenderedPageBreak/>
        <w:t xml:space="preserve">Agenda Item 5: HR Proposal  </w:t>
      </w:r>
    </w:p>
    <w:p w14:paraId="2168EC79" w14:textId="625998B3" w:rsidR="00633EED" w:rsidRPr="00C50D3D" w:rsidRDefault="00633EED"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Presenting: CM</w:t>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r w:rsidRPr="00C50D3D">
        <w:rPr>
          <w:rFonts w:asciiTheme="minorHAnsi" w:hAnsiTheme="minorHAnsi" w:cstheme="minorHAnsi"/>
          <w:color w:val="auto"/>
          <w:position w:val="-20"/>
          <w:sz w:val="24"/>
          <w:szCs w:val="24"/>
        </w:rPr>
        <w:tab/>
      </w:r>
    </w:p>
    <w:p w14:paraId="5144A19E" w14:textId="77777777" w:rsidR="00633EED" w:rsidRPr="00C50D3D" w:rsidRDefault="00633EED"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Challenge</w:t>
      </w:r>
      <w:r w:rsidRPr="00C50D3D">
        <w:rPr>
          <w:rFonts w:asciiTheme="minorHAnsi" w:hAnsiTheme="minorHAnsi" w:cstheme="minorHAnsi"/>
          <w:color w:val="auto"/>
          <w:position w:val="-20"/>
          <w:sz w:val="24"/>
          <w:szCs w:val="24"/>
        </w:rPr>
        <w:tab/>
        <w:t>/Discussion</w:t>
      </w:r>
    </w:p>
    <w:p w14:paraId="5130E357" w14:textId="4931F447" w:rsidR="004E72F2" w:rsidRPr="00C50D3D" w:rsidRDefault="004E72F2" w:rsidP="004E72F2">
      <w:pPr>
        <w:spacing w:after="0"/>
        <w:ind w:left="-142"/>
        <w:jc w:val="both"/>
        <w:rPr>
          <w:rFonts w:cstheme="minorHAnsi"/>
          <w:sz w:val="24"/>
        </w:rPr>
      </w:pPr>
    </w:p>
    <w:p w14:paraId="1C751BDD" w14:textId="4428DAC2" w:rsidR="00633EED" w:rsidRPr="00C50D3D" w:rsidRDefault="00963CBD" w:rsidP="006B5B8D">
      <w:pPr>
        <w:spacing w:after="0"/>
        <w:ind w:left="-284"/>
        <w:jc w:val="both"/>
        <w:rPr>
          <w:rFonts w:cstheme="minorHAnsi"/>
          <w:sz w:val="24"/>
        </w:rPr>
      </w:pPr>
      <w:r w:rsidRPr="00C50D3D">
        <w:rPr>
          <w:rFonts w:cstheme="minorHAnsi"/>
          <w:sz w:val="24"/>
        </w:rPr>
        <w:t>CM</w:t>
      </w:r>
      <w:r w:rsidR="00A067A8" w:rsidRPr="00C50D3D">
        <w:rPr>
          <w:rFonts w:cstheme="minorHAnsi"/>
          <w:sz w:val="24"/>
        </w:rPr>
        <w:t>c</w:t>
      </w:r>
      <w:r w:rsidRPr="00C50D3D">
        <w:rPr>
          <w:rFonts w:cstheme="minorHAnsi"/>
          <w:sz w:val="24"/>
        </w:rPr>
        <w:t xml:space="preserve"> advised that a </w:t>
      </w:r>
      <w:r w:rsidR="00ED5820" w:rsidRPr="00C50D3D">
        <w:rPr>
          <w:rFonts w:cstheme="minorHAnsi"/>
          <w:sz w:val="24"/>
        </w:rPr>
        <w:t xml:space="preserve">paper on the proposal was circulated. </w:t>
      </w:r>
    </w:p>
    <w:p w14:paraId="7FC9A1EF" w14:textId="628284AD" w:rsidR="00CD6EF0" w:rsidRPr="00C50D3D" w:rsidRDefault="00ED5820" w:rsidP="006B5B8D">
      <w:pPr>
        <w:spacing w:after="0"/>
        <w:ind w:left="-284"/>
        <w:jc w:val="both"/>
        <w:rPr>
          <w:rFonts w:cstheme="minorHAnsi"/>
          <w:sz w:val="24"/>
        </w:rPr>
      </w:pPr>
      <w:r w:rsidRPr="00C50D3D">
        <w:rPr>
          <w:rFonts w:cstheme="minorHAnsi"/>
          <w:sz w:val="24"/>
        </w:rPr>
        <w:t xml:space="preserve">The proposal included using </w:t>
      </w:r>
      <w:r w:rsidR="00E57E94" w:rsidRPr="00C50D3D">
        <w:rPr>
          <w:rFonts w:cstheme="minorHAnsi"/>
          <w:sz w:val="24"/>
        </w:rPr>
        <w:t xml:space="preserve">centrally retained funding towards </w:t>
      </w:r>
      <w:r w:rsidR="005C2F7B" w:rsidRPr="00C50D3D">
        <w:rPr>
          <w:rFonts w:cstheme="minorHAnsi"/>
          <w:sz w:val="24"/>
        </w:rPr>
        <w:t>providing HR support to schools – such as policy review.</w:t>
      </w:r>
      <w:r w:rsidR="00056ACC" w:rsidRPr="00C50D3D">
        <w:rPr>
          <w:rFonts w:cstheme="minorHAnsi"/>
          <w:sz w:val="24"/>
        </w:rPr>
        <w:t xml:space="preserve"> CM</w:t>
      </w:r>
      <w:r w:rsidR="00A067A8" w:rsidRPr="00C50D3D">
        <w:rPr>
          <w:rFonts w:cstheme="minorHAnsi"/>
          <w:sz w:val="24"/>
        </w:rPr>
        <w:t>c</w:t>
      </w:r>
      <w:r w:rsidR="00056ACC" w:rsidRPr="00C50D3D">
        <w:rPr>
          <w:rFonts w:cstheme="minorHAnsi"/>
          <w:sz w:val="24"/>
        </w:rPr>
        <w:t xml:space="preserve"> advised that a HR professional had been approached to </w:t>
      </w:r>
      <w:r w:rsidR="00CD6EF0" w:rsidRPr="00C50D3D">
        <w:rPr>
          <w:rFonts w:cstheme="minorHAnsi"/>
          <w:sz w:val="24"/>
        </w:rPr>
        <w:t>carry out this piece of work and the further details were included in the paper.</w:t>
      </w:r>
    </w:p>
    <w:p w14:paraId="750E278C" w14:textId="27ABAAF1" w:rsidR="00ED5820" w:rsidRPr="00C50D3D" w:rsidRDefault="005C2F7B" w:rsidP="006B5B8D">
      <w:pPr>
        <w:spacing w:after="0"/>
        <w:ind w:left="-284"/>
        <w:jc w:val="both"/>
        <w:rPr>
          <w:rFonts w:cstheme="minorHAnsi"/>
          <w:sz w:val="24"/>
        </w:rPr>
      </w:pPr>
      <w:r w:rsidRPr="00C50D3D">
        <w:rPr>
          <w:rFonts w:cstheme="minorHAnsi"/>
          <w:sz w:val="24"/>
        </w:rPr>
        <w:t xml:space="preserve"> </w:t>
      </w:r>
    </w:p>
    <w:p w14:paraId="0FEB6999" w14:textId="765C4E30" w:rsidR="00056ACC" w:rsidRPr="00C50D3D" w:rsidRDefault="00056ACC" w:rsidP="006B5B8D">
      <w:pPr>
        <w:spacing w:after="0"/>
        <w:ind w:left="-284"/>
        <w:jc w:val="both"/>
        <w:rPr>
          <w:rFonts w:cstheme="minorHAnsi"/>
          <w:sz w:val="24"/>
        </w:rPr>
      </w:pPr>
      <w:r w:rsidRPr="00C50D3D">
        <w:rPr>
          <w:rFonts w:cstheme="minorHAnsi"/>
          <w:sz w:val="24"/>
        </w:rPr>
        <w:t>Members tha</w:t>
      </w:r>
      <w:r w:rsidR="00CD6EF0" w:rsidRPr="00C50D3D">
        <w:rPr>
          <w:rFonts w:cstheme="minorHAnsi"/>
          <w:sz w:val="24"/>
        </w:rPr>
        <w:t>nked CM</w:t>
      </w:r>
      <w:r w:rsidR="00A067A8" w:rsidRPr="00C50D3D">
        <w:rPr>
          <w:rFonts w:cstheme="minorHAnsi"/>
          <w:sz w:val="24"/>
        </w:rPr>
        <w:t>c</w:t>
      </w:r>
      <w:r w:rsidR="00CD6EF0" w:rsidRPr="00C50D3D">
        <w:rPr>
          <w:rFonts w:cstheme="minorHAnsi"/>
          <w:sz w:val="24"/>
        </w:rPr>
        <w:t xml:space="preserve"> for the proposal and</w:t>
      </w:r>
      <w:r w:rsidR="00A067A8" w:rsidRPr="00C50D3D">
        <w:rPr>
          <w:rFonts w:cstheme="minorHAnsi"/>
          <w:sz w:val="24"/>
        </w:rPr>
        <w:t xml:space="preserve"> were</w:t>
      </w:r>
      <w:r w:rsidR="00CD6EF0" w:rsidRPr="00C50D3D">
        <w:rPr>
          <w:rFonts w:cstheme="minorHAnsi"/>
          <w:sz w:val="24"/>
        </w:rPr>
        <w:t xml:space="preserve"> in favour of the proposal. </w:t>
      </w:r>
    </w:p>
    <w:p w14:paraId="17A5F65B" w14:textId="54E8CF35" w:rsidR="006D6451" w:rsidRPr="00C50D3D" w:rsidRDefault="006D6451" w:rsidP="006B5B8D">
      <w:pPr>
        <w:spacing w:after="0"/>
        <w:ind w:left="-284"/>
        <w:jc w:val="both"/>
        <w:rPr>
          <w:rFonts w:cstheme="minorHAnsi"/>
          <w:sz w:val="24"/>
        </w:rPr>
      </w:pPr>
    </w:p>
    <w:p w14:paraId="02620F68" w14:textId="7C7D82F7" w:rsidR="006D6451" w:rsidRPr="00C50D3D" w:rsidRDefault="006D6451" w:rsidP="006B5B8D">
      <w:pPr>
        <w:spacing w:after="0"/>
        <w:ind w:left="-284"/>
        <w:jc w:val="both"/>
        <w:rPr>
          <w:rFonts w:cstheme="minorHAnsi"/>
          <w:sz w:val="24"/>
        </w:rPr>
      </w:pPr>
      <w:r w:rsidRPr="00C50D3D">
        <w:rPr>
          <w:rFonts w:cstheme="minorHAnsi"/>
          <w:sz w:val="24"/>
        </w:rPr>
        <w:t xml:space="preserve">In response to a question it was noted that the list of policies for review </w:t>
      </w:r>
      <w:r w:rsidR="00920C39" w:rsidRPr="00C50D3D">
        <w:rPr>
          <w:rFonts w:cstheme="minorHAnsi"/>
          <w:sz w:val="24"/>
        </w:rPr>
        <w:t>was not an exhaustive list</w:t>
      </w:r>
      <w:r w:rsidR="006C600A" w:rsidRPr="00C50D3D">
        <w:rPr>
          <w:rFonts w:cstheme="minorHAnsi"/>
          <w:sz w:val="24"/>
        </w:rPr>
        <w:t xml:space="preserve"> and key policies will be prioritised. </w:t>
      </w:r>
      <w:r w:rsidR="00662384" w:rsidRPr="00C50D3D">
        <w:rPr>
          <w:rFonts w:cstheme="minorHAnsi"/>
          <w:sz w:val="24"/>
        </w:rPr>
        <w:t xml:space="preserve">Members were asked to contact the Chair or the Chair of the Phase Consultative </w:t>
      </w:r>
      <w:r w:rsidR="006E5ACD" w:rsidRPr="00C50D3D">
        <w:rPr>
          <w:rFonts w:cstheme="minorHAnsi"/>
          <w:sz w:val="24"/>
        </w:rPr>
        <w:t xml:space="preserve">if they wished to add policies to the list. </w:t>
      </w:r>
    </w:p>
    <w:p w14:paraId="76163FF4" w14:textId="4EA06827" w:rsidR="00A019D6" w:rsidRPr="00C50D3D" w:rsidRDefault="00A019D6" w:rsidP="006B5B8D">
      <w:pPr>
        <w:spacing w:after="0"/>
        <w:ind w:left="-284"/>
        <w:jc w:val="both"/>
        <w:rPr>
          <w:rFonts w:cstheme="minorHAnsi"/>
          <w:sz w:val="24"/>
        </w:rPr>
      </w:pPr>
    </w:p>
    <w:p w14:paraId="7AC88B63" w14:textId="7B5456AC" w:rsidR="00A019D6" w:rsidRPr="00C50D3D" w:rsidRDefault="00A019D6" w:rsidP="006B5B8D">
      <w:pPr>
        <w:spacing w:after="0"/>
        <w:ind w:left="-284"/>
        <w:jc w:val="both"/>
        <w:rPr>
          <w:rFonts w:cstheme="minorHAnsi"/>
          <w:sz w:val="24"/>
        </w:rPr>
      </w:pPr>
      <w:r w:rsidRPr="00C50D3D">
        <w:rPr>
          <w:rFonts w:cstheme="minorHAnsi"/>
          <w:b/>
          <w:bCs/>
          <w:sz w:val="24"/>
        </w:rPr>
        <w:t xml:space="preserve">Resolved – </w:t>
      </w:r>
      <w:r w:rsidRPr="00C50D3D">
        <w:rPr>
          <w:rFonts w:cstheme="minorHAnsi"/>
          <w:sz w:val="24"/>
        </w:rPr>
        <w:t xml:space="preserve">That the Schools Forum agreed the proposal as presented. </w:t>
      </w:r>
    </w:p>
    <w:p w14:paraId="73BE73EA" w14:textId="6C71C4F4" w:rsidR="00666DD5" w:rsidRPr="00C50D3D" w:rsidRDefault="00666DD5" w:rsidP="006B5B8D">
      <w:pPr>
        <w:spacing w:after="0"/>
        <w:ind w:left="-284"/>
        <w:jc w:val="both"/>
        <w:rPr>
          <w:rFonts w:cstheme="minorHAnsi"/>
          <w:sz w:val="24"/>
        </w:rPr>
      </w:pPr>
    </w:p>
    <w:p w14:paraId="639DA2AC" w14:textId="4C60593A" w:rsidR="00666DD5" w:rsidRPr="00C50D3D" w:rsidRDefault="00666DD5" w:rsidP="006B5B8D">
      <w:pPr>
        <w:spacing w:after="0"/>
        <w:ind w:left="-284"/>
        <w:jc w:val="both"/>
        <w:rPr>
          <w:rFonts w:cstheme="minorHAnsi"/>
          <w:sz w:val="24"/>
        </w:rPr>
      </w:pPr>
      <w:r w:rsidRPr="00C50D3D">
        <w:rPr>
          <w:rFonts w:cstheme="minorHAnsi"/>
          <w:sz w:val="24"/>
        </w:rPr>
        <w:t>CM</w:t>
      </w:r>
      <w:r w:rsidR="00A067A8" w:rsidRPr="00C50D3D">
        <w:rPr>
          <w:rFonts w:cstheme="minorHAnsi"/>
          <w:sz w:val="24"/>
        </w:rPr>
        <w:t>c</w:t>
      </w:r>
      <w:r w:rsidRPr="00C50D3D">
        <w:rPr>
          <w:rFonts w:cstheme="minorHAnsi"/>
          <w:sz w:val="24"/>
        </w:rPr>
        <w:t xml:space="preserve"> will </w:t>
      </w:r>
      <w:r w:rsidR="00A019D6" w:rsidRPr="00C50D3D">
        <w:rPr>
          <w:rFonts w:cstheme="minorHAnsi"/>
          <w:sz w:val="24"/>
        </w:rPr>
        <w:t xml:space="preserve">share </w:t>
      </w:r>
      <w:r w:rsidRPr="00C50D3D">
        <w:rPr>
          <w:rFonts w:cstheme="minorHAnsi"/>
          <w:sz w:val="24"/>
        </w:rPr>
        <w:t xml:space="preserve">the proposal </w:t>
      </w:r>
      <w:r w:rsidR="00A067A8" w:rsidRPr="00C50D3D">
        <w:rPr>
          <w:rFonts w:cstheme="minorHAnsi"/>
          <w:sz w:val="24"/>
        </w:rPr>
        <w:t xml:space="preserve">with </w:t>
      </w:r>
      <w:r w:rsidRPr="00C50D3D">
        <w:rPr>
          <w:rFonts w:cstheme="minorHAnsi"/>
          <w:sz w:val="24"/>
        </w:rPr>
        <w:t>the</w:t>
      </w:r>
      <w:r w:rsidR="00001B28" w:rsidRPr="00C50D3D">
        <w:rPr>
          <w:rFonts w:cstheme="minorHAnsi"/>
          <w:sz w:val="24"/>
        </w:rPr>
        <w:t xml:space="preserve"> Children and Young People</w:t>
      </w:r>
      <w:r w:rsidRPr="00C50D3D">
        <w:rPr>
          <w:rFonts w:cstheme="minorHAnsi"/>
          <w:sz w:val="24"/>
        </w:rPr>
        <w:t xml:space="preserve"> Trade Union </w:t>
      </w:r>
      <w:r w:rsidR="00001B28" w:rsidRPr="00C50D3D">
        <w:rPr>
          <w:rFonts w:cstheme="minorHAnsi"/>
          <w:sz w:val="24"/>
        </w:rPr>
        <w:t xml:space="preserve">Forum. </w:t>
      </w:r>
    </w:p>
    <w:p w14:paraId="274BD652" w14:textId="77777777" w:rsidR="00397973" w:rsidRPr="00C50D3D" w:rsidRDefault="00397973" w:rsidP="006B5B8D">
      <w:pPr>
        <w:spacing w:after="0"/>
        <w:ind w:left="-284"/>
        <w:jc w:val="both"/>
        <w:rPr>
          <w:rFonts w:cstheme="minorHAnsi"/>
          <w:sz w:val="24"/>
        </w:rPr>
      </w:pPr>
    </w:p>
    <w:p w14:paraId="5B8E6CBA" w14:textId="77777777" w:rsidR="00FF1F3E" w:rsidRPr="00C50D3D" w:rsidRDefault="00FF1F3E"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Agenda Item 5:</w:t>
      </w:r>
      <w:r w:rsidR="0014378E" w:rsidRPr="00C50D3D">
        <w:rPr>
          <w:rFonts w:asciiTheme="minorHAnsi" w:hAnsiTheme="minorHAnsi" w:cstheme="minorHAnsi"/>
          <w:color w:val="auto"/>
          <w:position w:val="-20"/>
          <w:sz w:val="24"/>
          <w:szCs w:val="24"/>
        </w:rPr>
        <w:t xml:space="preserve"> Any Other Business </w:t>
      </w:r>
    </w:p>
    <w:p w14:paraId="01EDF989" w14:textId="77777777" w:rsidR="00FF1F3E" w:rsidRPr="00C50D3D" w:rsidRDefault="0014378E"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Presenting: All</w:t>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r w:rsidR="00FF1F3E" w:rsidRPr="00C50D3D">
        <w:rPr>
          <w:rFonts w:asciiTheme="minorHAnsi" w:hAnsiTheme="minorHAnsi" w:cstheme="minorHAnsi"/>
          <w:color w:val="auto"/>
          <w:position w:val="-20"/>
          <w:sz w:val="24"/>
          <w:szCs w:val="24"/>
        </w:rPr>
        <w:tab/>
      </w:r>
    </w:p>
    <w:p w14:paraId="218AA7B5" w14:textId="77777777" w:rsidR="00FF1F3E" w:rsidRPr="00C50D3D" w:rsidRDefault="00FF1F3E"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rPr>
        <w:t>Challenge</w:t>
      </w:r>
      <w:r w:rsidRPr="00C50D3D">
        <w:rPr>
          <w:rFonts w:asciiTheme="minorHAnsi" w:hAnsiTheme="minorHAnsi" w:cstheme="minorHAnsi"/>
          <w:color w:val="auto"/>
          <w:position w:val="-20"/>
          <w:sz w:val="24"/>
          <w:szCs w:val="24"/>
        </w:rPr>
        <w:tab/>
        <w:t>/Discussion</w:t>
      </w:r>
    </w:p>
    <w:p w14:paraId="313324A6" w14:textId="77777777" w:rsidR="00D02E01" w:rsidRPr="00C50D3D" w:rsidRDefault="00D02E01" w:rsidP="004C68A7">
      <w:pPr>
        <w:spacing w:after="0" w:line="240" w:lineRule="auto"/>
        <w:jc w:val="both"/>
        <w:rPr>
          <w:rFonts w:cstheme="minorHAnsi"/>
          <w:position w:val="-20"/>
          <w:sz w:val="24"/>
          <w:szCs w:val="24"/>
        </w:rPr>
      </w:pPr>
    </w:p>
    <w:p w14:paraId="5F50814D" w14:textId="7153A6CE" w:rsidR="00941568" w:rsidRPr="00C50D3D" w:rsidRDefault="00D02E01" w:rsidP="006B5B8D">
      <w:pPr>
        <w:spacing w:after="0" w:line="240" w:lineRule="auto"/>
        <w:ind w:left="-284"/>
        <w:jc w:val="both"/>
        <w:rPr>
          <w:rFonts w:cstheme="minorHAnsi"/>
          <w:position w:val="-20"/>
          <w:sz w:val="24"/>
          <w:szCs w:val="24"/>
        </w:rPr>
      </w:pPr>
      <w:r w:rsidRPr="00C50D3D">
        <w:rPr>
          <w:rFonts w:cstheme="minorHAnsi"/>
          <w:position w:val="-20"/>
          <w:sz w:val="24"/>
          <w:szCs w:val="24"/>
        </w:rPr>
        <w:t>None.</w:t>
      </w:r>
    </w:p>
    <w:p w14:paraId="1F1EC235" w14:textId="77777777" w:rsidR="008874D9" w:rsidRPr="00C50D3D" w:rsidRDefault="008874D9" w:rsidP="004C68A7">
      <w:pPr>
        <w:pStyle w:val="NoSpacing"/>
        <w:ind w:left="-284"/>
        <w:jc w:val="both"/>
        <w:rPr>
          <w:rFonts w:asciiTheme="minorHAnsi" w:hAnsiTheme="minorHAnsi" w:cstheme="minorHAnsi"/>
          <w:b/>
          <w:position w:val="-20"/>
          <w:sz w:val="24"/>
          <w:szCs w:val="24"/>
        </w:rPr>
      </w:pPr>
    </w:p>
    <w:p w14:paraId="7A0D3222" w14:textId="77777777" w:rsidR="009A6CDC" w:rsidRPr="00C50D3D" w:rsidRDefault="007D4C63" w:rsidP="003920F8">
      <w:pPr>
        <w:pStyle w:val="Heading2"/>
        <w:pBdr>
          <w:top w:val="single" w:sz="4" w:space="0" w:color="auto"/>
          <w:bottom w:val="single" w:sz="4" w:space="1" w:color="auto"/>
        </w:pBdr>
        <w:shd w:val="clear" w:color="auto" w:fill="2E9FB6"/>
        <w:spacing w:after="0"/>
        <w:ind w:left="-284" w:right="-23"/>
        <w:jc w:val="both"/>
        <w:rPr>
          <w:rFonts w:asciiTheme="minorHAnsi" w:hAnsiTheme="minorHAnsi" w:cstheme="minorHAnsi"/>
          <w:color w:val="auto"/>
          <w:position w:val="-20"/>
          <w:sz w:val="24"/>
          <w:szCs w:val="24"/>
        </w:rPr>
      </w:pPr>
      <w:r w:rsidRPr="00C50D3D">
        <w:rPr>
          <w:rFonts w:asciiTheme="minorHAnsi" w:hAnsiTheme="minorHAnsi" w:cstheme="minorHAnsi"/>
          <w:color w:val="auto"/>
          <w:position w:val="-20"/>
          <w:sz w:val="24"/>
          <w:szCs w:val="24"/>
          <w:shd w:val="clear" w:color="auto" w:fill="2E9FB6"/>
        </w:rPr>
        <w:t xml:space="preserve">Agenda Item </w:t>
      </w:r>
      <w:r w:rsidR="00D44E78" w:rsidRPr="00C50D3D">
        <w:rPr>
          <w:rFonts w:asciiTheme="minorHAnsi" w:hAnsiTheme="minorHAnsi" w:cstheme="minorHAnsi"/>
          <w:color w:val="auto"/>
          <w:position w:val="-20"/>
          <w:sz w:val="24"/>
          <w:szCs w:val="24"/>
          <w:shd w:val="clear" w:color="auto" w:fill="2E9FB6"/>
        </w:rPr>
        <w:t>7</w:t>
      </w:r>
      <w:r w:rsidR="009A6CDC" w:rsidRPr="00C50D3D">
        <w:rPr>
          <w:rFonts w:asciiTheme="minorHAnsi" w:hAnsiTheme="minorHAnsi" w:cstheme="minorHAnsi"/>
          <w:color w:val="auto"/>
          <w:position w:val="-20"/>
          <w:sz w:val="24"/>
          <w:szCs w:val="24"/>
          <w:shd w:val="clear" w:color="auto" w:fill="2E9FB6"/>
        </w:rPr>
        <w:t>: Date of Next Meeting</w:t>
      </w:r>
    </w:p>
    <w:p w14:paraId="67493C1C" w14:textId="10479A5F" w:rsidR="008874D9" w:rsidRPr="00C50D3D" w:rsidRDefault="008874D9" w:rsidP="006B5B8D">
      <w:pPr>
        <w:spacing w:before="120" w:after="120"/>
        <w:ind w:left="-284"/>
        <w:jc w:val="both"/>
        <w:rPr>
          <w:rFonts w:cstheme="minorHAnsi"/>
          <w:sz w:val="24"/>
          <w:szCs w:val="24"/>
        </w:rPr>
      </w:pPr>
      <w:r w:rsidRPr="00C50D3D">
        <w:rPr>
          <w:rFonts w:cstheme="minorHAnsi"/>
          <w:b/>
          <w:sz w:val="24"/>
          <w:szCs w:val="24"/>
        </w:rPr>
        <w:t>Next meeting</w:t>
      </w:r>
      <w:r w:rsidR="004517C2" w:rsidRPr="00C50D3D">
        <w:rPr>
          <w:rFonts w:cstheme="minorHAnsi"/>
          <w:sz w:val="24"/>
          <w:szCs w:val="24"/>
        </w:rPr>
        <w:t xml:space="preserve"> – Wednesday</w:t>
      </w:r>
      <w:r w:rsidRPr="00C50D3D">
        <w:rPr>
          <w:rFonts w:cstheme="minorHAnsi"/>
          <w:sz w:val="24"/>
          <w:szCs w:val="24"/>
        </w:rPr>
        <w:t xml:space="preserve">, </w:t>
      </w:r>
      <w:r w:rsidR="00CE2C1F" w:rsidRPr="00C50D3D">
        <w:rPr>
          <w:rFonts w:cstheme="minorHAnsi"/>
          <w:sz w:val="24"/>
          <w:szCs w:val="24"/>
        </w:rPr>
        <w:t>22</w:t>
      </w:r>
      <w:r w:rsidR="00CE2C1F" w:rsidRPr="00C50D3D">
        <w:rPr>
          <w:rFonts w:cstheme="minorHAnsi"/>
          <w:sz w:val="24"/>
          <w:szCs w:val="24"/>
          <w:vertAlign w:val="superscript"/>
        </w:rPr>
        <w:t>nd</w:t>
      </w:r>
      <w:r w:rsidR="00CE2C1F" w:rsidRPr="00C50D3D">
        <w:rPr>
          <w:rFonts w:cstheme="minorHAnsi"/>
          <w:sz w:val="24"/>
          <w:szCs w:val="24"/>
        </w:rPr>
        <w:t xml:space="preserve"> April </w:t>
      </w:r>
      <w:r w:rsidRPr="00C50D3D">
        <w:rPr>
          <w:rFonts w:cstheme="minorHAnsi"/>
          <w:sz w:val="24"/>
          <w:szCs w:val="24"/>
        </w:rPr>
        <w:t>2020</w:t>
      </w:r>
    </w:p>
    <w:p w14:paraId="66C9F1A3" w14:textId="77777777" w:rsidR="008874D9" w:rsidRPr="00C50D3D" w:rsidRDefault="008874D9" w:rsidP="00C56289">
      <w:pPr>
        <w:pStyle w:val="ListParagraph"/>
        <w:numPr>
          <w:ilvl w:val="0"/>
          <w:numId w:val="8"/>
        </w:numPr>
        <w:spacing w:before="120" w:after="120" w:line="240" w:lineRule="auto"/>
        <w:ind w:left="284" w:firstLine="0"/>
        <w:jc w:val="both"/>
        <w:rPr>
          <w:rFonts w:cstheme="minorHAnsi"/>
          <w:sz w:val="24"/>
          <w:szCs w:val="24"/>
        </w:rPr>
      </w:pPr>
      <w:r w:rsidRPr="00C50D3D">
        <w:rPr>
          <w:rFonts w:cstheme="minorHAnsi"/>
          <w:sz w:val="24"/>
          <w:szCs w:val="24"/>
        </w:rPr>
        <w:t>Wednesday, 17</w:t>
      </w:r>
      <w:r w:rsidRPr="00C50D3D">
        <w:rPr>
          <w:rFonts w:cstheme="minorHAnsi"/>
          <w:sz w:val="24"/>
          <w:szCs w:val="24"/>
          <w:vertAlign w:val="superscript"/>
        </w:rPr>
        <w:t>th</w:t>
      </w:r>
      <w:r w:rsidRPr="00C50D3D">
        <w:rPr>
          <w:rFonts w:cstheme="minorHAnsi"/>
          <w:sz w:val="24"/>
          <w:szCs w:val="24"/>
        </w:rPr>
        <w:t xml:space="preserve"> June 2020</w:t>
      </w:r>
    </w:p>
    <w:p w14:paraId="6C47F0D3" w14:textId="7ACD55AF" w:rsidR="007A2C01" w:rsidRPr="00C50D3D" w:rsidRDefault="007A2C01" w:rsidP="004C68A7">
      <w:pPr>
        <w:spacing w:after="0" w:line="240" w:lineRule="auto"/>
        <w:ind w:left="-284"/>
        <w:jc w:val="both"/>
        <w:rPr>
          <w:rFonts w:cstheme="minorHAnsi"/>
          <w:position w:val="-20"/>
          <w:sz w:val="24"/>
          <w:szCs w:val="24"/>
        </w:rPr>
      </w:pPr>
    </w:p>
    <w:p w14:paraId="325D18D4" w14:textId="77777777" w:rsidR="006B5B8D" w:rsidRPr="00C50D3D" w:rsidRDefault="006B5B8D" w:rsidP="004C68A7">
      <w:pPr>
        <w:spacing w:after="0" w:line="240" w:lineRule="auto"/>
        <w:ind w:left="-284"/>
        <w:jc w:val="both"/>
        <w:rPr>
          <w:rFonts w:cstheme="minorHAnsi"/>
          <w:position w:val="-20"/>
          <w:sz w:val="24"/>
          <w:szCs w:val="24"/>
        </w:rPr>
      </w:pPr>
    </w:p>
    <w:p w14:paraId="1EEEBD19" w14:textId="77777777" w:rsidR="00257BCB" w:rsidRPr="00C50D3D" w:rsidRDefault="00257BCB" w:rsidP="004C68A7">
      <w:pPr>
        <w:pStyle w:val="NoSpacing"/>
        <w:ind w:left="-567"/>
        <w:jc w:val="both"/>
        <w:rPr>
          <w:rFonts w:asciiTheme="minorHAnsi" w:hAnsiTheme="minorHAnsi" w:cstheme="minorHAnsi"/>
          <w:b/>
          <w:position w:val="-20"/>
          <w:sz w:val="24"/>
          <w:szCs w:val="24"/>
        </w:rPr>
      </w:pPr>
      <w:r w:rsidRPr="00C50D3D">
        <w:rPr>
          <w:rFonts w:asciiTheme="minorHAnsi" w:hAnsiTheme="minorHAnsi" w:cstheme="minorHAnsi"/>
          <w:b/>
          <w:position w:val="-20"/>
          <w:sz w:val="24"/>
          <w:szCs w:val="24"/>
        </w:rPr>
        <w:t xml:space="preserve">[The Chair drew the meeting to a close at </w:t>
      </w:r>
      <w:r w:rsidR="003845A0" w:rsidRPr="00C50D3D">
        <w:rPr>
          <w:rFonts w:asciiTheme="minorHAnsi" w:hAnsiTheme="minorHAnsi" w:cstheme="minorHAnsi"/>
          <w:b/>
          <w:position w:val="-20"/>
          <w:sz w:val="24"/>
          <w:szCs w:val="24"/>
        </w:rPr>
        <w:t>9</w:t>
      </w:r>
      <w:r w:rsidR="00DB7111" w:rsidRPr="00C50D3D">
        <w:rPr>
          <w:rFonts w:asciiTheme="minorHAnsi" w:hAnsiTheme="minorHAnsi" w:cstheme="minorHAnsi"/>
          <w:b/>
          <w:position w:val="-20"/>
          <w:sz w:val="24"/>
          <w:szCs w:val="24"/>
        </w:rPr>
        <w:t>:</w:t>
      </w:r>
      <w:r w:rsidR="003845A0" w:rsidRPr="00C50D3D">
        <w:rPr>
          <w:rFonts w:asciiTheme="minorHAnsi" w:hAnsiTheme="minorHAnsi" w:cstheme="minorHAnsi"/>
          <w:b/>
          <w:position w:val="-20"/>
          <w:sz w:val="24"/>
          <w:szCs w:val="24"/>
        </w:rPr>
        <w:t>40</w:t>
      </w:r>
      <w:r w:rsidRPr="00C50D3D">
        <w:rPr>
          <w:rFonts w:asciiTheme="minorHAnsi" w:hAnsiTheme="minorHAnsi" w:cstheme="minorHAnsi"/>
          <w:b/>
          <w:position w:val="-20"/>
          <w:sz w:val="24"/>
          <w:szCs w:val="24"/>
        </w:rPr>
        <w:t xml:space="preserve"> hours]</w:t>
      </w:r>
    </w:p>
    <w:p w14:paraId="47D93808" w14:textId="77777777" w:rsidR="00C56289" w:rsidRPr="00C50D3D" w:rsidRDefault="00C56289" w:rsidP="004C68A7">
      <w:pPr>
        <w:pStyle w:val="NoSpacing"/>
        <w:ind w:left="-567"/>
        <w:jc w:val="both"/>
        <w:rPr>
          <w:rFonts w:asciiTheme="minorHAnsi" w:hAnsiTheme="minorHAnsi" w:cstheme="minorHAnsi"/>
          <w:b/>
          <w:position w:val="-20"/>
          <w:sz w:val="24"/>
          <w:szCs w:val="24"/>
        </w:rPr>
      </w:pPr>
    </w:p>
    <w:p w14:paraId="73475D79" w14:textId="77777777" w:rsidR="00C56289" w:rsidRPr="00C50D3D" w:rsidRDefault="00C56289" w:rsidP="00C56289">
      <w:pPr>
        <w:pStyle w:val="NoSpacing"/>
        <w:jc w:val="both"/>
        <w:rPr>
          <w:rFonts w:asciiTheme="minorHAnsi" w:hAnsiTheme="minorHAnsi" w:cstheme="minorHAnsi"/>
          <w:b/>
          <w:position w:val="-20"/>
          <w:sz w:val="24"/>
          <w:szCs w:val="24"/>
        </w:rPr>
      </w:pPr>
    </w:p>
    <w:p w14:paraId="13D9F19B" w14:textId="77777777" w:rsidR="00C56289" w:rsidRPr="00C50D3D" w:rsidRDefault="00C56289" w:rsidP="00C56289">
      <w:pPr>
        <w:pStyle w:val="ListParagraph"/>
        <w:ind w:left="-284"/>
        <w:jc w:val="both"/>
        <w:rPr>
          <w:rFonts w:cstheme="minorHAnsi"/>
          <w:b/>
          <w:sz w:val="24"/>
          <w:szCs w:val="24"/>
        </w:rPr>
      </w:pPr>
      <w:r w:rsidRPr="00C50D3D">
        <w:rPr>
          <w:rFonts w:cstheme="minorHAnsi"/>
          <w:b/>
          <w:sz w:val="24"/>
          <w:szCs w:val="24"/>
        </w:rPr>
        <w:t>Chair’s signature: __________________________________ Date: ______________</w:t>
      </w:r>
    </w:p>
    <w:p w14:paraId="2B168A85" w14:textId="77777777" w:rsidR="00C56289" w:rsidRPr="00C50D3D" w:rsidRDefault="00C56289" w:rsidP="00C56289">
      <w:pPr>
        <w:pStyle w:val="ListParagraph"/>
        <w:tabs>
          <w:tab w:val="left" w:pos="3435"/>
          <w:tab w:val="center" w:pos="5092"/>
        </w:tabs>
        <w:ind w:left="-284"/>
        <w:jc w:val="both"/>
        <w:rPr>
          <w:rFonts w:cstheme="minorHAnsi"/>
          <w:b/>
          <w:sz w:val="24"/>
          <w:szCs w:val="24"/>
        </w:rPr>
      </w:pPr>
      <w:r w:rsidRPr="00C50D3D">
        <w:rPr>
          <w:rFonts w:cstheme="minorHAnsi"/>
          <w:b/>
          <w:sz w:val="24"/>
          <w:szCs w:val="24"/>
        </w:rPr>
        <w:t>Lorraine Flanagan</w:t>
      </w:r>
    </w:p>
    <w:p w14:paraId="6132DCFD" w14:textId="77777777" w:rsidR="009C29EF" w:rsidRPr="00C50D3D" w:rsidRDefault="009C29EF" w:rsidP="004C68A7">
      <w:pPr>
        <w:ind w:left="-284"/>
        <w:jc w:val="both"/>
        <w:rPr>
          <w:rFonts w:cstheme="minorHAnsi"/>
          <w:b/>
          <w:position w:val="-20"/>
          <w:sz w:val="24"/>
          <w:szCs w:val="24"/>
          <w:u w:val="single"/>
        </w:rPr>
      </w:pPr>
    </w:p>
    <w:p w14:paraId="0BBB32D1" w14:textId="5FCD897B" w:rsidR="009C29EF" w:rsidRPr="00C50D3D" w:rsidRDefault="009C29EF" w:rsidP="004C68A7">
      <w:pPr>
        <w:ind w:left="-284"/>
        <w:jc w:val="both"/>
        <w:rPr>
          <w:rFonts w:cstheme="minorHAnsi"/>
          <w:b/>
          <w:position w:val="-20"/>
          <w:sz w:val="24"/>
          <w:szCs w:val="24"/>
          <w:u w:val="single"/>
        </w:rPr>
      </w:pPr>
    </w:p>
    <w:p w14:paraId="6B202C2A" w14:textId="4C4B4A75" w:rsidR="009F5609" w:rsidRPr="00C50D3D" w:rsidRDefault="009F5609" w:rsidP="004C68A7">
      <w:pPr>
        <w:ind w:left="-284"/>
        <w:jc w:val="both"/>
        <w:rPr>
          <w:rFonts w:cstheme="minorHAnsi"/>
          <w:b/>
          <w:position w:val="-20"/>
          <w:sz w:val="24"/>
          <w:szCs w:val="24"/>
          <w:u w:val="single"/>
        </w:rPr>
      </w:pPr>
    </w:p>
    <w:p w14:paraId="7F744670" w14:textId="2ABF3205" w:rsidR="009F5609" w:rsidRPr="00C50D3D" w:rsidRDefault="009F5609" w:rsidP="004C68A7">
      <w:pPr>
        <w:ind w:left="-284"/>
        <w:jc w:val="both"/>
        <w:rPr>
          <w:rFonts w:cstheme="minorHAnsi"/>
          <w:b/>
          <w:position w:val="-20"/>
          <w:sz w:val="24"/>
          <w:szCs w:val="24"/>
          <w:u w:val="single"/>
        </w:rPr>
      </w:pPr>
    </w:p>
    <w:p w14:paraId="03EEC30F" w14:textId="79BDD6BC" w:rsidR="009F5609" w:rsidRPr="00C50D3D" w:rsidRDefault="009F5609" w:rsidP="004C68A7">
      <w:pPr>
        <w:ind w:left="-284"/>
        <w:jc w:val="both"/>
        <w:rPr>
          <w:rFonts w:cstheme="minorHAnsi"/>
          <w:b/>
          <w:position w:val="-20"/>
          <w:sz w:val="24"/>
          <w:szCs w:val="24"/>
          <w:u w:val="single"/>
        </w:rPr>
      </w:pPr>
    </w:p>
    <w:p w14:paraId="02E3E4A9" w14:textId="77777777" w:rsidR="009F5609" w:rsidRPr="00C50D3D" w:rsidRDefault="009F5609" w:rsidP="004C68A7">
      <w:pPr>
        <w:ind w:left="-284"/>
        <w:jc w:val="both"/>
        <w:rPr>
          <w:rFonts w:cstheme="minorHAnsi"/>
          <w:b/>
          <w:position w:val="-20"/>
          <w:sz w:val="24"/>
          <w:szCs w:val="24"/>
          <w:u w:val="single"/>
        </w:rPr>
      </w:pPr>
    </w:p>
    <w:p w14:paraId="1ACCE789" w14:textId="7754CFF7" w:rsidR="00211B50" w:rsidRPr="00C50D3D" w:rsidRDefault="00CD7502" w:rsidP="009C29EF">
      <w:pPr>
        <w:ind w:left="-284"/>
        <w:jc w:val="center"/>
        <w:rPr>
          <w:rFonts w:cstheme="minorHAnsi"/>
          <w:b/>
          <w:position w:val="-20"/>
          <w:sz w:val="24"/>
          <w:szCs w:val="24"/>
          <w:u w:val="single"/>
        </w:rPr>
      </w:pPr>
      <w:r w:rsidRPr="00C50D3D">
        <w:rPr>
          <w:rFonts w:cstheme="minorHAnsi"/>
          <w:b/>
          <w:position w:val="-20"/>
          <w:sz w:val="24"/>
          <w:szCs w:val="24"/>
          <w:u w:val="single"/>
        </w:rPr>
        <w:lastRenderedPageBreak/>
        <w:t>Summary Action Log</w:t>
      </w:r>
    </w:p>
    <w:tbl>
      <w:tblPr>
        <w:tblStyle w:val="TableGrid"/>
        <w:tblW w:w="9782" w:type="dxa"/>
        <w:tblLayout w:type="fixed"/>
        <w:tblLook w:val="04A0" w:firstRow="1" w:lastRow="0" w:firstColumn="1" w:lastColumn="0" w:noHBand="0" w:noVBand="1"/>
      </w:tblPr>
      <w:tblGrid>
        <w:gridCol w:w="1702"/>
        <w:gridCol w:w="5953"/>
        <w:gridCol w:w="709"/>
        <w:gridCol w:w="1418"/>
      </w:tblGrid>
      <w:tr w:rsidR="00C50D3D" w:rsidRPr="00C50D3D" w14:paraId="123AF650" w14:textId="77777777" w:rsidTr="00357526">
        <w:trPr>
          <w:trHeight w:val="341"/>
        </w:trPr>
        <w:tc>
          <w:tcPr>
            <w:tcW w:w="1702" w:type="dxa"/>
          </w:tcPr>
          <w:p w14:paraId="41DB36BB" w14:textId="77777777" w:rsidR="009B4D0D" w:rsidRPr="00C50D3D" w:rsidRDefault="009B4D0D" w:rsidP="00C71801">
            <w:pPr>
              <w:ind w:left="29"/>
              <w:jc w:val="both"/>
              <w:rPr>
                <w:rFonts w:cstheme="minorHAnsi"/>
                <w:b/>
                <w:position w:val="-20"/>
                <w:szCs w:val="24"/>
              </w:rPr>
            </w:pPr>
            <w:r w:rsidRPr="00C50D3D">
              <w:rPr>
                <w:rFonts w:cstheme="minorHAnsi"/>
                <w:b/>
                <w:position w:val="-20"/>
                <w:szCs w:val="24"/>
              </w:rPr>
              <w:t xml:space="preserve">Agenda Item         </w:t>
            </w:r>
          </w:p>
        </w:tc>
        <w:tc>
          <w:tcPr>
            <w:tcW w:w="5953" w:type="dxa"/>
          </w:tcPr>
          <w:p w14:paraId="11CF741C" w14:textId="071229E4" w:rsidR="009B4D0D" w:rsidRPr="00C50D3D" w:rsidRDefault="009B4D0D" w:rsidP="00C71801">
            <w:pPr>
              <w:ind w:left="29"/>
              <w:jc w:val="both"/>
              <w:rPr>
                <w:rFonts w:cstheme="minorHAnsi"/>
                <w:b/>
                <w:position w:val="-20"/>
                <w:szCs w:val="24"/>
              </w:rPr>
            </w:pPr>
            <w:r w:rsidRPr="00C50D3D">
              <w:rPr>
                <w:rFonts w:cstheme="minorHAnsi"/>
                <w:b/>
                <w:position w:val="-20"/>
                <w:szCs w:val="24"/>
              </w:rPr>
              <w:t>Action Points carried forward from 4</w:t>
            </w:r>
            <w:r w:rsidRPr="00C50D3D">
              <w:rPr>
                <w:rFonts w:cstheme="minorHAnsi"/>
                <w:b/>
                <w:position w:val="-20"/>
                <w:szCs w:val="24"/>
                <w:vertAlign w:val="superscript"/>
              </w:rPr>
              <w:t>th</w:t>
            </w:r>
            <w:r w:rsidRPr="00C50D3D">
              <w:rPr>
                <w:rFonts w:cstheme="minorHAnsi"/>
                <w:b/>
                <w:position w:val="-20"/>
                <w:szCs w:val="24"/>
              </w:rPr>
              <w:t xml:space="preserve"> </w:t>
            </w:r>
            <w:r w:rsidR="00397973" w:rsidRPr="00C50D3D">
              <w:rPr>
                <w:rFonts w:cstheme="minorHAnsi"/>
                <w:b/>
                <w:position w:val="-20"/>
                <w:szCs w:val="24"/>
              </w:rPr>
              <w:t>March 20</w:t>
            </w:r>
            <w:r w:rsidRPr="00C50D3D">
              <w:rPr>
                <w:rFonts w:cstheme="minorHAnsi"/>
                <w:b/>
                <w:position w:val="-20"/>
                <w:szCs w:val="24"/>
              </w:rPr>
              <w:t xml:space="preserve">20                                 </w:t>
            </w:r>
          </w:p>
        </w:tc>
        <w:tc>
          <w:tcPr>
            <w:tcW w:w="709" w:type="dxa"/>
          </w:tcPr>
          <w:p w14:paraId="5EA61748" w14:textId="77777777" w:rsidR="009B4D0D" w:rsidRPr="00C50D3D" w:rsidRDefault="009B4D0D" w:rsidP="00C71801">
            <w:pPr>
              <w:ind w:left="29"/>
              <w:jc w:val="both"/>
              <w:rPr>
                <w:rFonts w:cstheme="minorHAnsi"/>
                <w:b/>
                <w:position w:val="-20"/>
                <w:szCs w:val="24"/>
              </w:rPr>
            </w:pPr>
            <w:r w:rsidRPr="00C50D3D">
              <w:rPr>
                <w:rFonts w:cstheme="minorHAnsi"/>
                <w:b/>
                <w:position w:val="-20"/>
                <w:szCs w:val="24"/>
              </w:rPr>
              <w:t>Lead</w:t>
            </w:r>
          </w:p>
        </w:tc>
        <w:tc>
          <w:tcPr>
            <w:tcW w:w="1418" w:type="dxa"/>
          </w:tcPr>
          <w:p w14:paraId="24D81F71" w14:textId="77777777" w:rsidR="009B4D0D" w:rsidRPr="00C50D3D" w:rsidRDefault="009B4D0D" w:rsidP="00C71801">
            <w:pPr>
              <w:ind w:left="29"/>
              <w:jc w:val="both"/>
              <w:rPr>
                <w:rFonts w:cstheme="minorHAnsi"/>
                <w:b/>
                <w:position w:val="-20"/>
                <w:szCs w:val="24"/>
              </w:rPr>
            </w:pPr>
            <w:r w:rsidRPr="00C50D3D">
              <w:rPr>
                <w:rFonts w:cstheme="minorHAnsi"/>
                <w:b/>
                <w:position w:val="-20"/>
                <w:szCs w:val="24"/>
              </w:rPr>
              <w:t>Timescale</w:t>
            </w:r>
          </w:p>
        </w:tc>
      </w:tr>
      <w:tr w:rsidR="00C50D3D" w:rsidRPr="00C50D3D" w14:paraId="0EF4A2ED" w14:textId="77777777" w:rsidTr="00357526">
        <w:trPr>
          <w:trHeight w:val="345"/>
        </w:trPr>
        <w:tc>
          <w:tcPr>
            <w:tcW w:w="1702" w:type="dxa"/>
          </w:tcPr>
          <w:p w14:paraId="7B0820BE" w14:textId="4FCF8FA4" w:rsidR="009B4D0D" w:rsidRPr="00C50D3D" w:rsidRDefault="009B4D0D" w:rsidP="00C71801">
            <w:pPr>
              <w:rPr>
                <w:rFonts w:cstheme="minorHAnsi"/>
              </w:rPr>
            </w:pPr>
            <w:r w:rsidRPr="00C50D3D">
              <w:rPr>
                <w:rFonts w:cstheme="minorHAnsi"/>
              </w:rPr>
              <w:t>Item 2.</w:t>
            </w:r>
            <w:r w:rsidR="00CF246B" w:rsidRPr="00C50D3D">
              <w:rPr>
                <w:rFonts w:cstheme="minorHAnsi"/>
              </w:rPr>
              <w:t>1</w:t>
            </w:r>
          </w:p>
        </w:tc>
        <w:tc>
          <w:tcPr>
            <w:tcW w:w="5953" w:type="dxa"/>
          </w:tcPr>
          <w:p w14:paraId="01DD1662" w14:textId="750486EE" w:rsidR="009B4D0D" w:rsidRPr="00C50D3D" w:rsidRDefault="00397973" w:rsidP="00CF246B">
            <w:pPr>
              <w:pStyle w:val="NoSpacing"/>
              <w:jc w:val="both"/>
              <w:rPr>
                <w:rFonts w:asciiTheme="minorHAnsi" w:hAnsiTheme="minorHAnsi" w:cstheme="minorHAnsi"/>
                <w:sz w:val="22"/>
                <w:szCs w:val="22"/>
              </w:rPr>
            </w:pPr>
            <w:r w:rsidRPr="00C50D3D">
              <w:rPr>
                <w:rFonts w:asciiTheme="minorHAnsi" w:hAnsiTheme="minorHAnsi" w:cstheme="minorHAnsi"/>
                <w:b/>
                <w:sz w:val="22"/>
                <w:szCs w:val="22"/>
              </w:rPr>
              <w:t>200304/01</w:t>
            </w:r>
            <w:r w:rsidRPr="00C50D3D">
              <w:rPr>
                <w:rFonts w:asciiTheme="minorHAnsi" w:hAnsiTheme="minorHAnsi" w:cstheme="minorHAnsi"/>
                <w:sz w:val="22"/>
                <w:szCs w:val="22"/>
              </w:rPr>
              <w:t xml:space="preserve"> – </w:t>
            </w:r>
            <w:r w:rsidR="00CF246B" w:rsidRPr="00C50D3D">
              <w:rPr>
                <w:rFonts w:asciiTheme="minorHAnsi" w:hAnsiTheme="minorHAnsi" w:cstheme="minorHAnsi"/>
                <w:sz w:val="22"/>
                <w:szCs w:val="22"/>
              </w:rPr>
              <w:t xml:space="preserve">The Schools Forum constitution will be an agenda item for the summer term meeting. </w:t>
            </w:r>
          </w:p>
        </w:tc>
        <w:tc>
          <w:tcPr>
            <w:tcW w:w="709" w:type="dxa"/>
          </w:tcPr>
          <w:p w14:paraId="19B05CBC" w14:textId="1CCFA1A9" w:rsidR="009B4D0D" w:rsidRPr="00C50D3D" w:rsidRDefault="00CF246B" w:rsidP="00C71801">
            <w:pPr>
              <w:rPr>
                <w:rFonts w:cstheme="minorHAnsi"/>
              </w:rPr>
            </w:pPr>
            <w:r w:rsidRPr="00C50D3D">
              <w:rPr>
                <w:rFonts w:cstheme="minorHAnsi"/>
              </w:rPr>
              <w:t>RB</w:t>
            </w:r>
          </w:p>
        </w:tc>
        <w:tc>
          <w:tcPr>
            <w:tcW w:w="1418" w:type="dxa"/>
          </w:tcPr>
          <w:p w14:paraId="1DE25571" w14:textId="4B32AB13" w:rsidR="009B4D0D" w:rsidRPr="00C50D3D" w:rsidRDefault="00CF246B" w:rsidP="00C71801">
            <w:pPr>
              <w:rPr>
                <w:rFonts w:cstheme="minorHAnsi"/>
              </w:rPr>
            </w:pPr>
            <w:r w:rsidRPr="00C50D3D">
              <w:rPr>
                <w:rFonts w:cstheme="minorHAnsi"/>
              </w:rPr>
              <w:t>Summer Term</w:t>
            </w:r>
          </w:p>
        </w:tc>
      </w:tr>
      <w:tr w:rsidR="00C50D3D" w:rsidRPr="00C50D3D" w14:paraId="39CA8B02" w14:textId="77777777" w:rsidTr="00357526">
        <w:trPr>
          <w:trHeight w:val="345"/>
        </w:trPr>
        <w:tc>
          <w:tcPr>
            <w:tcW w:w="1702" w:type="dxa"/>
          </w:tcPr>
          <w:p w14:paraId="2201BE9E" w14:textId="1CCE1FB1" w:rsidR="00DF44F5" w:rsidRPr="00C50D3D" w:rsidRDefault="00DF44F5" w:rsidP="00DF44F5">
            <w:pPr>
              <w:rPr>
                <w:rFonts w:cstheme="minorHAnsi"/>
              </w:rPr>
            </w:pPr>
            <w:r w:rsidRPr="00C50D3D">
              <w:rPr>
                <w:rFonts w:cstheme="minorHAnsi"/>
              </w:rPr>
              <w:t>Item 3</w:t>
            </w:r>
          </w:p>
        </w:tc>
        <w:tc>
          <w:tcPr>
            <w:tcW w:w="5953" w:type="dxa"/>
          </w:tcPr>
          <w:p w14:paraId="37FA7D6E" w14:textId="1CD2E9E5" w:rsidR="00DF44F5" w:rsidRPr="00C50D3D" w:rsidRDefault="00397973" w:rsidP="00DF44F5">
            <w:pPr>
              <w:rPr>
                <w:rFonts w:cstheme="minorHAnsi"/>
              </w:rPr>
            </w:pPr>
            <w:r w:rsidRPr="00C50D3D">
              <w:rPr>
                <w:rFonts w:cstheme="minorHAnsi"/>
                <w:b/>
              </w:rPr>
              <w:t xml:space="preserve">200304/02 – </w:t>
            </w:r>
            <w:r w:rsidR="00DF44F5" w:rsidRPr="00C50D3D">
              <w:rPr>
                <w:rFonts w:cstheme="minorHAnsi"/>
              </w:rPr>
              <w:t>JB asked about the St Pauls Way adjustments for 2018/19 for g</w:t>
            </w:r>
            <w:bookmarkStart w:id="0" w:name="_GoBack"/>
            <w:bookmarkEnd w:id="0"/>
            <w:r w:rsidR="00DF44F5" w:rsidRPr="00C50D3D">
              <w:rPr>
                <w:rFonts w:cstheme="minorHAnsi"/>
              </w:rPr>
              <w:t xml:space="preserve">rowth for the secondary school. SW said that he would investigate this. </w:t>
            </w:r>
          </w:p>
        </w:tc>
        <w:tc>
          <w:tcPr>
            <w:tcW w:w="709" w:type="dxa"/>
          </w:tcPr>
          <w:p w14:paraId="1FAAAA1F" w14:textId="679E2C76" w:rsidR="00DF44F5" w:rsidRPr="00C50D3D" w:rsidRDefault="00DF44F5" w:rsidP="00DF44F5">
            <w:pPr>
              <w:rPr>
                <w:rFonts w:cstheme="minorHAnsi"/>
              </w:rPr>
            </w:pPr>
            <w:r w:rsidRPr="00C50D3D">
              <w:rPr>
                <w:rFonts w:cstheme="minorHAnsi"/>
              </w:rPr>
              <w:t>SW</w:t>
            </w:r>
          </w:p>
        </w:tc>
        <w:tc>
          <w:tcPr>
            <w:tcW w:w="1418" w:type="dxa"/>
          </w:tcPr>
          <w:p w14:paraId="714D33D6" w14:textId="73E6541E" w:rsidR="00DF44F5" w:rsidRPr="00C50D3D" w:rsidRDefault="00DF44F5" w:rsidP="00DF44F5">
            <w:pPr>
              <w:rPr>
                <w:rFonts w:cstheme="minorHAnsi"/>
              </w:rPr>
            </w:pPr>
            <w:r w:rsidRPr="00C50D3D">
              <w:rPr>
                <w:rFonts w:cstheme="minorHAnsi"/>
              </w:rPr>
              <w:t>Summer Term</w:t>
            </w:r>
          </w:p>
        </w:tc>
      </w:tr>
      <w:tr w:rsidR="00C50D3D" w:rsidRPr="00C50D3D" w14:paraId="60D1B668" w14:textId="77777777" w:rsidTr="00357526">
        <w:trPr>
          <w:trHeight w:val="345"/>
        </w:trPr>
        <w:tc>
          <w:tcPr>
            <w:tcW w:w="1702" w:type="dxa"/>
          </w:tcPr>
          <w:p w14:paraId="622E0C9C" w14:textId="38465F56" w:rsidR="00DF44F5" w:rsidRPr="00C50D3D" w:rsidRDefault="00397973" w:rsidP="00DF44F5">
            <w:pPr>
              <w:rPr>
                <w:rFonts w:cstheme="minorHAnsi"/>
              </w:rPr>
            </w:pPr>
            <w:r w:rsidRPr="00C50D3D">
              <w:rPr>
                <w:rFonts w:cstheme="minorHAnsi"/>
              </w:rPr>
              <w:t>Item 3</w:t>
            </w:r>
          </w:p>
        </w:tc>
        <w:tc>
          <w:tcPr>
            <w:tcW w:w="5953" w:type="dxa"/>
          </w:tcPr>
          <w:p w14:paraId="1BA69D42" w14:textId="1C45E7F2" w:rsidR="00DF44F5" w:rsidRPr="00C50D3D" w:rsidRDefault="00397973" w:rsidP="00DF44F5">
            <w:pPr>
              <w:rPr>
                <w:rFonts w:cstheme="minorHAnsi"/>
              </w:rPr>
            </w:pPr>
            <w:r w:rsidRPr="00C50D3D">
              <w:rPr>
                <w:rFonts w:cstheme="minorHAnsi"/>
                <w:b/>
              </w:rPr>
              <w:t xml:space="preserve">200304/03 – </w:t>
            </w:r>
            <w:r w:rsidR="00DF44F5" w:rsidRPr="00C50D3D">
              <w:rPr>
                <w:rFonts w:cstheme="minorHAnsi"/>
              </w:rPr>
              <w:t xml:space="preserve">SW said that he will look at possible mechanism to include this as part of the contingency for this area. </w:t>
            </w:r>
          </w:p>
        </w:tc>
        <w:tc>
          <w:tcPr>
            <w:tcW w:w="709" w:type="dxa"/>
          </w:tcPr>
          <w:p w14:paraId="61EBA59F" w14:textId="12DFA130" w:rsidR="00DF44F5" w:rsidRPr="00C50D3D" w:rsidRDefault="00DF44F5" w:rsidP="00DF44F5">
            <w:pPr>
              <w:rPr>
                <w:rFonts w:cstheme="minorHAnsi"/>
              </w:rPr>
            </w:pPr>
            <w:r w:rsidRPr="00C50D3D">
              <w:rPr>
                <w:rFonts w:cstheme="minorHAnsi"/>
              </w:rPr>
              <w:t>JOS/SW</w:t>
            </w:r>
          </w:p>
        </w:tc>
        <w:tc>
          <w:tcPr>
            <w:tcW w:w="1418" w:type="dxa"/>
          </w:tcPr>
          <w:p w14:paraId="283DAAE4" w14:textId="41050F7C" w:rsidR="00DF44F5" w:rsidRPr="00C50D3D" w:rsidRDefault="00DF44F5" w:rsidP="00DF44F5">
            <w:pPr>
              <w:rPr>
                <w:rFonts w:cstheme="minorHAnsi"/>
              </w:rPr>
            </w:pPr>
            <w:r w:rsidRPr="00C50D3D">
              <w:rPr>
                <w:rFonts w:cstheme="minorHAnsi"/>
              </w:rPr>
              <w:t>Summer Term</w:t>
            </w:r>
          </w:p>
        </w:tc>
      </w:tr>
      <w:tr w:rsidR="00C50D3D" w:rsidRPr="00C50D3D" w14:paraId="72725EC8" w14:textId="77777777" w:rsidTr="00357526">
        <w:trPr>
          <w:trHeight w:val="345"/>
        </w:trPr>
        <w:tc>
          <w:tcPr>
            <w:tcW w:w="1702" w:type="dxa"/>
          </w:tcPr>
          <w:p w14:paraId="5A1B0D87" w14:textId="51CA7D24" w:rsidR="00DF44F5" w:rsidRPr="00C50D3D" w:rsidRDefault="00DF44F5" w:rsidP="00DF44F5">
            <w:pPr>
              <w:rPr>
                <w:rFonts w:cstheme="minorHAnsi"/>
              </w:rPr>
            </w:pPr>
            <w:r w:rsidRPr="00C50D3D">
              <w:rPr>
                <w:rFonts w:cstheme="minorHAnsi"/>
              </w:rPr>
              <w:t>Item 4</w:t>
            </w:r>
          </w:p>
        </w:tc>
        <w:tc>
          <w:tcPr>
            <w:tcW w:w="5953" w:type="dxa"/>
          </w:tcPr>
          <w:p w14:paraId="5AE2CD0E" w14:textId="0917ABE3" w:rsidR="00DF44F5" w:rsidRPr="00C50D3D" w:rsidRDefault="00397973" w:rsidP="00DF44F5">
            <w:pPr>
              <w:rPr>
                <w:rFonts w:cstheme="minorHAnsi"/>
              </w:rPr>
            </w:pPr>
            <w:r w:rsidRPr="00C50D3D">
              <w:rPr>
                <w:rFonts w:cstheme="minorHAnsi"/>
                <w:b/>
              </w:rPr>
              <w:t>200304/04</w:t>
            </w:r>
            <w:r w:rsidRPr="00C50D3D">
              <w:rPr>
                <w:rFonts w:cstheme="minorHAnsi"/>
              </w:rPr>
              <w:t xml:space="preserve"> – </w:t>
            </w:r>
            <w:r w:rsidR="00DF44F5" w:rsidRPr="00C50D3D">
              <w:rPr>
                <w:rFonts w:cstheme="minorHAnsi"/>
              </w:rPr>
              <w:t>JOS agreed to send the figures used to calculate the place payments.</w:t>
            </w:r>
          </w:p>
        </w:tc>
        <w:tc>
          <w:tcPr>
            <w:tcW w:w="709" w:type="dxa"/>
          </w:tcPr>
          <w:p w14:paraId="49E18A32" w14:textId="227B4F6F" w:rsidR="00DF44F5" w:rsidRPr="00C50D3D" w:rsidRDefault="00DF44F5" w:rsidP="00DF44F5">
            <w:pPr>
              <w:rPr>
                <w:rFonts w:cstheme="minorHAnsi"/>
              </w:rPr>
            </w:pPr>
            <w:r w:rsidRPr="00C50D3D">
              <w:rPr>
                <w:rFonts w:cstheme="minorHAnsi"/>
              </w:rPr>
              <w:t>JOS</w:t>
            </w:r>
          </w:p>
        </w:tc>
        <w:tc>
          <w:tcPr>
            <w:tcW w:w="1418" w:type="dxa"/>
          </w:tcPr>
          <w:p w14:paraId="6C7F8085" w14:textId="1B60E2F9" w:rsidR="00DF44F5" w:rsidRPr="00C50D3D" w:rsidRDefault="00DF44F5" w:rsidP="00DF44F5">
            <w:pPr>
              <w:rPr>
                <w:rFonts w:cstheme="minorHAnsi"/>
              </w:rPr>
            </w:pPr>
            <w:r w:rsidRPr="00C50D3D">
              <w:rPr>
                <w:rFonts w:cstheme="minorHAnsi"/>
              </w:rPr>
              <w:t>Summer Term</w:t>
            </w:r>
          </w:p>
        </w:tc>
      </w:tr>
    </w:tbl>
    <w:p w14:paraId="7D081DC9" w14:textId="77777777" w:rsidR="0013249E" w:rsidRPr="00C50D3D" w:rsidRDefault="0013249E" w:rsidP="004C68A7">
      <w:pPr>
        <w:pStyle w:val="ListParagraph"/>
        <w:ind w:left="-284"/>
        <w:jc w:val="both"/>
        <w:rPr>
          <w:rFonts w:cstheme="minorHAnsi"/>
          <w:b/>
        </w:rPr>
      </w:pPr>
    </w:p>
    <w:p w14:paraId="3B6B99FC" w14:textId="77777777" w:rsidR="009B4D0D" w:rsidRPr="00C50D3D" w:rsidRDefault="009B4D0D" w:rsidP="004C68A7">
      <w:pPr>
        <w:pStyle w:val="ListParagraph"/>
        <w:ind w:left="-284"/>
        <w:jc w:val="both"/>
        <w:rPr>
          <w:rFonts w:cstheme="minorHAnsi"/>
          <w:b/>
        </w:rPr>
      </w:pPr>
    </w:p>
    <w:p w14:paraId="29FF3D07" w14:textId="77777777" w:rsidR="009B4D0D" w:rsidRPr="00C50D3D" w:rsidRDefault="009B4D0D" w:rsidP="004C68A7">
      <w:pPr>
        <w:pStyle w:val="ListParagraph"/>
        <w:ind w:left="-284"/>
        <w:jc w:val="both"/>
        <w:rPr>
          <w:rFonts w:cstheme="minorHAnsi"/>
          <w:b/>
        </w:rPr>
      </w:pPr>
    </w:p>
    <w:p w14:paraId="3FD4FF46" w14:textId="77777777" w:rsidR="009B4D0D" w:rsidRPr="00C50D3D" w:rsidRDefault="009B4D0D" w:rsidP="004C68A7">
      <w:pPr>
        <w:pStyle w:val="ListParagraph"/>
        <w:ind w:left="-284"/>
        <w:jc w:val="both"/>
        <w:rPr>
          <w:rFonts w:cstheme="minorHAnsi"/>
          <w:b/>
        </w:rPr>
      </w:pPr>
    </w:p>
    <w:p w14:paraId="6951F014" w14:textId="77777777" w:rsidR="009B4D0D" w:rsidRPr="00C50D3D" w:rsidRDefault="009B4D0D" w:rsidP="004C68A7">
      <w:pPr>
        <w:pStyle w:val="ListParagraph"/>
        <w:ind w:left="-284"/>
        <w:jc w:val="both"/>
        <w:rPr>
          <w:rFonts w:cstheme="minorHAnsi"/>
          <w:b/>
        </w:rPr>
      </w:pPr>
    </w:p>
    <w:sectPr w:rsidR="009B4D0D" w:rsidRPr="00C50D3D" w:rsidSect="00141870">
      <w:footerReference w:type="default" r:id="rId11"/>
      <w:headerReference w:type="first" r:id="rId12"/>
      <w:footerReference w:type="first" r:id="rId13"/>
      <w:pgSz w:w="11906" w:h="16838"/>
      <w:pgMar w:top="1276" w:right="991"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E518C" w14:textId="77777777" w:rsidR="00FD6526" w:rsidRDefault="00FD6526" w:rsidP="00DF77B5">
      <w:pPr>
        <w:spacing w:after="0" w:line="240" w:lineRule="auto"/>
      </w:pPr>
      <w:r>
        <w:separator/>
      </w:r>
    </w:p>
  </w:endnote>
  <w:endnote w:type="continuationSeparator" w:id="0">
    <w:p w14:paraId="24AE96C4" w14:textId="77777777" w:rsidR="00FD6526" w:rsidRDefault="00FD6526"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801F" w14:textId="51C9F0C8" w:rsidR="00C71801" w:rsidRDefault="00C71801" w:rsidP="0094225B">
    <w:pPr>
      <w:pStyle w:val="Subtitle"/>
      <w:rPr>
        <w:rFonts w:eastAsiaTheme="majorEastAsia"/>
      </w:rPr>
    </w:pPr>
    <w:r>
      <w:rPr>
        <w:rFonts w:eastAsiaTheme="majorEastAsia"/>
      </w:rPr>
      <w:t>4th March 2020</w:t>
    </w:r>
    <w:r w:rsidR="0094225B">
      <w:rPr>
        <w:rFonts w:eastAsiaTheme="majorEastAsia"/>
      </w:rPr>
      <w:t xml:space="preserve"> – Minutes of the</w:t>
    </w:r>
    <w:r>
      <w:rPr>
        <w:rFonts w:eastAsiaTheme="majorEastAsia"/>
      </w:rPr>
      <w:t xml:space="preserve"> Schools Forum </w:t>
    </w:r>
    <w:r>
      <w:rPr>
        <w:rFonts w:eastAsiaTheme="majorEastAsia"/>
      </w:rPr>
      <w:ptab w:relativeTo="margin" w:alignment="right" w:leader="none"/>
    </w:r>
    <w:r>
      <w:rPr>
        <w:rFonts w:eastAsiaTheme="majorEastAsia"/>
      </w:rPr>
      <w:t xml:space="preserve">Page </w:t>
    </w:r>
    <w:r>
      <w:fldChar w:fldCharType="begin"/>
    </w:r>
    <w:r>
      <w:instrText xml:space="preserve"> PAGE   \* MERGEFORMAT </w:instrText>
    </w:r>
    <w:r>
      <w:fldChar w:fldCharType="separate"/>
    </w:r>
    <w:r w:rsidRPr="0046317F">
      <w:rPr>
        <w:rFonts w:eastAsiaTheme="majorEastAsia"/>
        <w:noProof/>
      </w:rPr>
      <w:t>2</w:t>
    </w:r>
    <w:r>
      <w:rPr>
        <w:rFonts w:eastAsiaTheme="majorEastAsia"/>
        <w:noProof/>
      </w:rPr>
      <w:fldChar w:fldCharType="end"/>
    </w:r>
  </w:p>
  <w:p w14:paraId="05C4D60B" w14:textId="77777777" w:rsidR="00C71801" w:rsidRPr="000E35B6" w:rsidRDefault="00C71801" w:rsidP="00015D3D">
    <w:pPr>
      <w:pStyle w:val="Footer"/>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693C" w14:textId="4FE82535" w:rsidR="00C71801" w:rsidRDefault="0083138D" w:rsidP="0083138D">
    <w:pPr>
      <w:pStyle w:val="Subtitle"/>
      <w:rPr>
        <w:rFonts w:eastAsiaTheme="majorEastAsia"/>
      </w:rPr>
    </w:pPr>
    <w:r>
      <w:rPr>
        <w:rFonts w:eastAsiaTheme="majorEastAsia"/>
      </w:rPr>
      <w:t>20</w:t>
    </w:r>
    <w:r w:rsidR="00533024">
      <w:rPr>
        <w:rFonts w:eastAsiaTheme="majorEastAsia"/>
      </w:rPr>
      <w:t>03</w:t>
    </w:r>
    <w:r>
      <w:rPr>
        <w:rFonts w:eastAsiaTheme="majorEastAsia"/>
      </w:rPr>
      <w:t>04 – Minutes of the</w:t>
    </w:r>
    <w:r w:rsidR="00C71801">
      <w:rPr>
        <w:rFonts w:eastAsiaTheme="majorEastAsia"/>
      </w:rPr>
      <w:t xml:space="preserve"> Schools Forum</w:t>
    </w:r>
    <w:r w:rsidR="00C71801">
      <w:rPr>
        <w:rFonts w:eastAsiaTheme="majorEastAsia"/>
      </w:rPr>
      <w:ptab w:relativeTo="margin" w:alignment="right" w:leader="none"/>
    </w:r>
    <w:r w:rsidR="00C71801">
      <w:rPr>
        <w:rFonts w:eastAsiaTheme="majorEastAsia"/>
      </w:rPr>
      <w:t xml:space="preserve">Page </w:t>
    </w:r>
    <w:r w:rsidR="00C71801">
      <w:fldChar w:fldCharType="begin"/>
    </w:r>
    <w:r w:rsidR="00C71801">
      <w:instrText xml:space="preserve"> PAGE   \* MERGEFORMAT </w:instrText>
    </w:r>
    <w:r w:rsidR="00C71801">
      <w:fldChar w:fldCharType="separate"/>
    </w:r>
    <w:r w:rsidR="00C71801" w:rsidRPr="0046317F">
      <w:rPr>
        <w:rFonts w:eastAsiaTheme="majorEastAsia"/>
        <w:noProof/>
      </w:rPr>
      <w:t>1</w:t>
    </w:r>
    <w:r w:rsidR="00C71801">
      <w:rPr>
        <w:rFonts w:eastAsiaTheme="majorEastAsia"/>
        <w:noProof/>
      </w:rPr>
      <w:fldChar w:fldCharType="end"/>
    </w:r>
  </w:p>
  <w:p w14:paraId="16B80D59" w14:textId="77777777" w:rsidR="00C71801" w:rsidRDefault="00C7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0E05" w14:textId="77777777" w:rsidR="00FD6526" w:rsidRDefault="00FD6526" w:rsidP="00DF77B5">
      <w:pPr>
        <w:spacing w:after="0" w:line="240" w:lineRule="auto"/>
      </w:pPr>
      <w:r>
        <w:separator/>
      </w:r>
    </w:p>
  </w:footnote>
  <w:footnote w:type="continuationSeparator" w:id="0">
    <w:p w14:paraId="1276A13A" w14:textId="77777777" w:rsidR="00FD6526" w:rsidRDefault="00FD6526"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5E35" w14:textId="0692E3DB" w:rsidR="00C71801" w:rsidRDefault="006D7835" w:rsidP="00456D22">
    <w:pPr>
      <w:pStyle w:val="Header"/>
      <w:tabs>
        <w:tab w:val="clear" w:pos="4513"/>
        <w:tab w:val="clear" w:pos="9026"/>
        <w:tab w:val="left" w:pos="2565"/>
      </w:tabs>
      <w:ind w:left="-1134"/>
    </w:pPr>
    <w:r>
      <w:rPr>
        <w:noProof/>
      </w:rPr>
      <w:drawing>
        <wp:inline distT="0" distB="0" distL="0" distR="0" wp14:anchorId="6838CC75" wp14:editId="53F79C61">
          <wp:extent cx="7221220" cy="1179830"/>
          <wp:effectExtent l="0" t="0" r="0" b="1270"/>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1220" cy="1179830"/>
                  </a:xfrm>
                  <a:prstGeom prst="rect">
                    <a:avLst/>
                  </a:prstGeom>
                </pic:spPr>
              </pic:pic>
            </a:graphicData>
          </a:graphic>
        </wp:inline>
      </w:drawing>
    </w:r>
    <w:r w:rsidR="00C71801">
      <w:rPr>
        <w:noProof/>
      </w:rPr>
      <w:tab/>
    </w:r>
  </w:p>
  <w:p w14:paraId="4564D811" w14:textId="77777777" w:rsidR="00C71801" w:rsidRDefault="00C7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7F2"/>
    <w:multiLevelType w:val="hybridMultilevel"/>
    <w:tmpl w:val="F2B4790A"/>
    <w:lvl w:ilvl="0" w:tplc="7690D34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17084DA5"/>
    <w:multiLevelType w:val="hybridMultilevel"/>
    <w:tmpl w:val="20E0BCCE"/>
    <w:lvl w:ilvl="0" w:tplc="41B07348">
      <w:start w:val="2"/>
      <w:numFmt w:val="bullet"/>
      <w:lvlText w:val="-"/>
      <w:lvlJc w:val="left"/>
      <w:pPr>
        <w:ind w:left="76" w:hanging="360"/>
      </w:pPr>
      <w:rPr>
        <w:rFonts w:ascii="Calibri" w:eastAsia="Times New Roman"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CB8747E"/>
    <w:multiLevelType w:val="hybridMultilevel"/>
    <w:tmpl w:val="C69AB07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 w15:restartNumberingAfterBreak="0">
    <w:nsid w:val="278C5F45"/>
    <w:multiLevelType w:val="hybridMultilevel"/>
    <w:tmpl w:val="2BF48186"/>
    <w:lvl w:ilvl="0" w:tplc="3EE67864">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34671239"/>
    <w:multiLevelType w:val="hybridMultilevel"/>
    <w:tmpl w:val="8D1E64B0"/>
    <w:lvl w:ilvl="0" w:tplc="7180B45A">
      <w:start w:val="1"/>
      <w:numFmt w:val="bullet"/>
      <w:lvlText w:val="-"/>
      <w:lvlJc w:val="left"/>
      <w:pPr>
        <w:ind w:left="136" w:hanging="360"/>
      </w:pPr>
      <w:rPr>
        <w:rFonts w:ascii="Arial" w:eastAsiaTheme="minorHAns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7"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3CE6BE8"/>
    <w:multiLevelType w:val="hybridMultilevel"/>
    <w:tmpl w:val="1CA669CC"/>
    <w:lvl w:ilvl="0" w:tplc="201C1A94">
      <w:start w:val="1"/>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9" w15:restartNumberingAfterBreak="0">
    <w:nsid w:val="4D625CAB"/>
    <w:multiLevelType w:val="hybridMultilevel"/>
    <w:tmpl w:val="9D9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55B07A71"/>
    <w:multiLevelType w:val="hybridMultilevel"/>
    <w:tmpl w:val="1B1C4CA2"/>
    <w:lvl w:ilvl="0" w:tplc="CFDCC6AE">
      <w:start w:val="1"/>
      <w:numFmt w:val="decimal"/>
      <w:lvlText w:val="%1."/>
      <w:lvlJc w:val="left"/>
      <w:pPr>
        <w:ind w:left="-14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2"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15:restartNumberingAfterBreak="0">
    <w:nsid w:val="66243939"/>
    <w:multiLevelType w:val="hybridMultilevel"/>
    <w:tmpl w:val="92AEAC06"/>
    <w:lvl w:ilvl="0" w:tplc="CFDCC6AE">
      <w:start w:val="1"/>
      <w:numFmt w:val="decimal"/>
      <w:lvlText w:val="%1."/>
      <w:lvlJc w:val="left"/>
      <w:pPr>
        <w:ind w:left="136" w:hanging="360"/>
      </w:pPr>
      <w:rPr>
        <w:rFonts w:hint="default"/>
      </w:rPr>
    </w:lvl>
    <w:lvl w:ilvl="1" w:tplc="08090019" w:tentative="1">
      <w:start w:val="1"/>
      <w:numFmt w:val="lowerLetter"/>
      <w:lvlText w:val="%2."/>
      <w:lvlJc w:val="left"/>
      <w:pPr>
        <w:ind w:left="856" w:hanging="360"/>
      </w:pPr>
    </w:lvl>
    <w:lvl w:ilvl="2" w:tplc="0809001B" w:tentative="1">
      <w:start w:val="1"/>
      <w:numFmt w:val="lowerRoman"/>
      <w:lvlText w:val="%3."/>
      <w:lvlJc w:val="right"/>
      <w:pPr>
        <w:ind w:left="1576" w:hanging="180"/>
      </w:pPr>
    </w:lvl>
    <w:lvl w:ilvl="3" w:tplc="0809000F" w:tentative="1">
      <w:start w:val="1"/>
      <w:numFmt w:val="decimal"/>
      <w:lvlText w:val="%4."/>
      <w:lvlJc w:val="left"/>
      <w:pPr>
        <w:ind w:left="2296" w:hanging="360"/>
      </w:pPr>
    </w:lvl>
    <w:lvl w:ilvl="4" w:tplc="08090019" w:tentative="1">
      <w:start w:val="1"/>
      <w:numFmt w:val="lowerLetter"/>
      <w:lvlText w:val="%5."/>
      <w:lvlJc w:val="left"/>
      <w:pPr>
        <w:ind w:left="3016" w:hanging="360"/>
      </w:pPr>
    </w:lvl>
    <w:lvl w:ilvl="5" w:tplc="0809001B" w:tentative="1">
      <w:start w:val="1"/>
      <w:numFmt w:val="lowerRoman"/>
      <w:lvlText w:val="%6."/>
      <w:lvlJc w:val="right"/>
      <w:pPr>
        <w:ind w:left="3736" w:hanging="180"/>
      </w:pPr>
    </w:lvl>
    <w:lvl w:ilvl="6" w:tplc="0809000F" w:tentative="1">
      <w:start w:val="1"/>
      <w:numFmt w:val="decimal"/>
      <w:lvlText w:val="%7."/>
      <w:lvlJc w:val="left"/>
      <w:pPr>
        <w:ind w:left="4456" w:hanging="360"/>
      </w:pPr>
    </w:lvl>
    <w:lvl w:ilvl="7" w:tplc="08090019" w:tentative="1">
      <w:start w:val="1"/>
      <w:numFmt w:val="lowerLetter"/>
      <w:lvlText w:val="%8."/>
      <w:lvlJc w:val="left"/>
      <w:pPr>
        <w:ind w:left="5176" w:hanging="360"/>
      </w:pPr>
    </w:lvl>
    <w:lvl w:ilvl="8" w:tplc="0809001B" w:tentative="1">
      <w:start w:val="1"/>
      <w:numFmt w:val="lowerRoman"/>
      <w:lvlText w:val="%9."/>
      <w:lvlJc w:val="right"/>
      <w:pPr>
        <w:ind w:left="5896" w:hanging="180"/>
      </w:pPr>
    </w:lvl>
  </w:abstractNum>
  <w:abstractNum w:abstractNumId="14"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2"/>
  </w:num>
  <w:num w:numId="2">
    <w:abstractNumId w:val="14"/>
  </w:num>
  <w:num w:numId="3">
    <w:abstractNumId w:val="1"/>
  </w:num>
  <w:num w:numId="4">
    <w:abstractNumId w:val="3"/>
  </w:num>
  <w:num w:numId="5">
    <w:abstractNumId w:val="7"/>
  </w:num>
  <w:num w:numId="6">
    <w:abstractNumId w:val="15"/>
  </w:num>
  <w:num w:numId="7">
    <w:abstractNumId w:val="10"/>
  </w:num>
  <w:num w:numId="8">
    <w:abstractNumId w:val="9"/>
  </w:num>
  <w:num w:numId="9">
    <w:abstractNumId w:val="0"/>
  </w:num>
  <w:num w:numId="10">
    <w:abstractNumId w:val="13"/>
  </w:num>
  <w:num w:numId="11">
    <w:abstractNumId w:val="6"/>
  </w:num>
  <w:num w:numId="12">
    <w:abstractNumId w:val="5"/>
  </w:num>
  <w:num w:numId="13">
    <w:abstractNumId w:val="11"/>
  </w:num>
  <w:num w:numId="14">
    <w:abstractNumId w:val="4"/>
  </w:num>
  <w:num w:numId="15">
    <w:abstractNumId w:val="8"/>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51"/>
    <w:rsid w:val="000011C0"/>
    <w:rsid w:val="00001B28"/>
    <w:rsid w:val="00003911"/>
    <w:rsid w:val="0000476E"/>
    <w:rsid w:val="00004A04"/>
    <w:rsid w:val="00004E2A"/>
    <w:rsid w:val="00005436"/>
    <w:rsid w:val="00010073"/>
    <w:rsid w:val="000100D3"/>
    <w:rsid w:val="0001054D"/>
    <w:rsid w:val="00010AD1"/>
    <w:rsid w:val="00010D7C"/>
    <w:rsid w:val="00012D63"/>
    <w:rsid w:val="00013930"/>
    <w:rsid w:val="00014BC1"/>
    <w:rsid w:val="00015111"/>
    <w:rsid w:val="00015D3D"/>
    <w:rsid w:val="000174CC"/>
    <w:rsid w:val="0001770C"/>
    <w:rsid w:val="00020CC6"/>
    <w:rsid w:val="0002101B"/>
    <w:rsid w:val="000215D2"/>
    <w:rsid w:val="00021A6D"/>
    <w:rsid w:val="00021E2C"/>
    <w:rsid w:val="00022DDA"/>
    <w:rsid w:val="00023D68"/>
    <w:rsid w:val="00023D78"/>
    <w:rsid w:val="000257D7"/>
    <w:rsid w:val="00025978"/>
    <w:rsid w:val="000261E0"/>
    <w:rsid w:val="000273E1"/>
    <w:rsid w:val="000346C0"/>
    <w:rsid w:val="000346C1"/>
    <w:rsid w:val="00035BC6"/>
    <w:rsid w:val="00035EC7"/>
    <w:rsid w:val="00037088"/>
    <w:rsid w:val="000378E1"/>
    <w:rsid w:val="00037CCD"/>
    <w:rsid w:val="000404FC"/>
    <w:rsid w:val="00041B03"/>
    <w:rsid w:val="000439F6"/>
    <w:rsid w:val="0004472C"/>
    <w:rsid w:val="00044DE3"/>
    <w:rsid w:val="00045B89"/>
    <w:rsid w:val="000469FF"/>
    <w:rsid w:val="00047914"/>
    <w:rsid w:val="000504DF"/>
    <w:rsid w:val="0005111C"/>
    <w:rsid w:val="00051825"/>
    <w:rsid w:val="0005195B"/>
    <w:rsid w:val="00052BD6"/>
    <w:rsid w:val="00053224"/>
    <w:rsid w:val="00054A90"/>
    <w:rsid w:val="00056ACC"/>
    <w:rsid w:val="00060EA7"/>
    <w:rsid w:val="00062D04"/>
    <w:rsid w:val="000639EF"/>
    <w:rsid w:val="00063B3D"/>
    <w:rsid w:val="000662B1"/>
    <w:rsid w:val="00066D00"/>
    <w:rsid w:val="0006710A"/>
    <w:rsid w:val="00070D9D"/>
    <w:rsid w:val="00070E06"/>
    <w:rsid w:val="00071EFB"/>
    <w:rsid w:val="000720AC"/>
    <w:rsid w:val="00072A51"/>
    <w:rsid w:val="000743AC"/>
    <w:rsid w:val="000765A3"/>
    <w:rsid w:val="0007709F"/>
    <w:rsid w:val="00077449"/>
    <w:rsid w:val="00081125"/>
    <w:rsid w:val="00082904"/>
    <w:rsid w:val="000901C0"/>
    <w:rsid w:val="000901DE"/>
    <w:rsid w:val="000903A0"/>
    <w:rsid w:val="00090491"/>
    <w:rsid w:val="000909FF"/>
    <w:rsid w:val="00090E7A"/>
    <w:rsid w:val="0009138B"/>
    <w:rsid w:val="00091561"/>
    <w:rsid w:val="0009216E"/>
    <w:rsid w:val="00092E97"/>
    <w:rsid w:val="0009468E"/>
    <w:rsid w:val="00094896"/>
    <w:rsid w:val="0009505F"/>
    <w:rsid w:val="00095BBA"/>
    <w:rsid w:val="000971B7"/>
    <w:rsid w:val="00097CFB"/>
    <w:rsid w:val="00097E0F"/>
    <w:rsid w:val="000A0047"/>
    <w:rsid w:val="000A1539"/>
    <w:rsid w:val="000A2553"/>
    <w:rsid w:val="000A266B"/>
    <w:rsid w:val="000A26F5"/>
    <w:rsid w:val="000A272A"/>
    <w:rsid w:val="000A2983"/>
    <w:rsid w:val="000A390D"/>
    <w:rsid w:val="000A3C56"/>
    <w:rsid w:val="000A7AC2"/>
    <w:rsid w:val="000A7B5F"/>
    <w:rsid w:val="000B1513"/>
    <w:rsid w:val="000B19A2"/>
    <w:rsid w:val="000B2850"/>
    <w:rsid w:val="000B337A"/>
    <w:rsid w:val="000B340F"/>
    <w:rsid w:val="000B3B51"/>
    <w:rsid w:val="000B5706"/>
    <w:rsid w:val="000B75BA"/>
    <w:rsid w:val="000B7921"/>
    <w:rsid w:val="000C0AED"/>
    <w:rsid w:val="000C1084"/>
    <w:rsid w:val="000C167E"/>
    <w:rsid w:val="000C23E5"/>
    <w:rsid w:val="000C25B9"/>
    <w:rsid w:val="000C38CD"/>
    <w:rsid w:val="000C470A"/>
    <w:rsid w:val="000C4B17"/>
    <w:rsid w:val="000C5645"/>
    <w:rsid w:val="000D06F1"/>
    <w:rsid w:val="000D07ED"/>
    <w:rsid w:val="000D3536"/>
    <w:rsid w:val="000D36B9"/>
    <w:rsid w:val="000D4595"/>
    <w:rsid w:val="000D5267"/>
    <w:rsid w:val="000D5405"/>
    <w:rsid w:val="000D5E63"/>
    <w:rsid w:val="000D644A"/>
    <w:rsid w:val="000D667C"/>
    <w:rsid w:val="000D725D"/>
    <w:rsid w:val="000E0D61"/>
    <w:rsid w:val="000E35B6"/>
    <w:rsid w:val="000E3CFD"/>
    <w:rsid w:val="000E4C57"/>
    <w:rsid w:val="000E66E9"/>
    <w:rsid w:val="000E7247"/>
    <w:rsid w:val="000E7AE3"/>
    <w:rsid w:val="000F08B0"/>
    <w:rsid w:val="000F08DA"/>
    <w:rsid w:val="000F1C88"/>
    <w:rsid w:val="000F2800"/>
    <w:rsid w:val="000F347B"/>
    <w:rsid w:val="000F3DDC"/>
    <w:rsid w:val="000F4E88"/>
    <w:rsid w:val="000F5A51"/>
    <w:rsid w:val="000F679E"/>
    <w:rsid w:val="000F6C7D"/>
    <w:rsid w:val="000F75C6"/>
    <w:rsid w:val="000F7C07"/>
    <w:rsid w:val="00102022"/>
    <w:rsid w:val="001078CC"/>
    <w:rsid w:val="00110A01"/>
    <w:rsid w:val="00110A55"/>
    <w:rsid w:val="00110ED4"/>
    <w:rsid w:val="00111DAE"/>
    <w:rsid w:val="001150A7"/>
    <w:rsid w:val="00115C41"/>
    <w:rsid w:val="0011655E"/>
    <w:rsid w:val="00116938"/>
    <w:rsid w:val="00120C8D"/>
    <w:rsid w:val="00121772"/>
    <w:rsid w:val="00121950"/>
    <w:rsid w:val="00123F4A"/>
    <w:rsid w:val="001300F3"/>
    <w:rsid w:val="0013033A"/>
    <w:rsid w:val="00130C6D"/>
    <w:rsid w:val="00131691"/>
    <w:rsid w:val="00131C14"/>
    <w:rsid w:val="00131D3A"/>
    <w:rsid w:val="0013249E"/>
    <w:rsid w:val="00134260"/>
    <w:rsid w:val="0013579E"/>
    <w:rsid w:val="00136022"/>
    <w:rsid w:val="001362DB"/>
    <w:rsid w:val="0014186E"/>
    <w:rsid w:val="00141870"/>
    <w:rsid w:val="00142E43"/>
    <w:rsid w:val="00143771"/>
    <w:rsid w:val="0014378E"/>
    <w:rsid w:val="00143F41"/>
    <w:rsid w:val="001443AC"/>
    <w:rsid w:val="00144B8D"/>
    <w:rsid w:val="00144E5B"/>
    <w:rsid w:val="00145888"/>
    <w:rsid w:val="00145CA6"/>
    <w:rsid w:val="00145CB2"/>
    <w:rsid w:val="00146F99"/>
    <w:rsid w:val="00147EDE"/>
    <w:rsid w:val="0015126F"/>
    <w:rsid w:val="0015178E"/>
    <w:rsid w:val="001524F2"/>
    <w:rsid w:val="0015321D"/>
    <w:rsid w:val="001549D3"/>
    <w:rsid w:val="00154D62"/>
    <w:rsid w:val="00155790"/>
    <w:rsid w:val="00157220"/>
    <w:rsid w:val="00162737"/>
    <w:rsid w:val="001658BF"/>
    <w:rsid w:val="0016757B"/>
    <w:rsid w:val="00167D52"/>
    <w:rsid w:val="001736AC"/>
    <w:rsid w:val="00173CC5"/>
    <w:rsid w:val="00174A84"/>
    <w:rsid w:val="00174F9D"/>
    <w:rsid w:val="001754A3"/>
    <w:rsid w:val="001756F5"/>
    <w:rsid w:val="00175EFC"/>
    <w:rsid w:val="00177075"/>
    <w:rsid w:val="00177268"/>
    <w:rsid w:val="00177916"/>
    <w:rsid w:val="00180941"/>
    <w:rsid w:val="00180AC9"/>
    <w:rsid w:val="00182452"/>
    <w:rsid w:val="00184FCA"/>
    <w:rsid w:val="001851AD"/>
    <w:rsid w:val="00187107"/>
    <w:rsid w:val="00191E30"/>
    <w:rsid w:val="00192736"/>
    <w:rsid w:val="0019279E"/>
    <w:rsid w:val="00192A99"/>
    <w:rsid w:val="00192EFE"/>
    <w:rsid w:val="00193531"/>
    <w:rsid w:val="0019388D"/>
    <w:rsid w:val="00194E3A"/>
    <w:rsid w:val="001A0A44"/>
    <w:rsid w:val="001A0E48"/>
    <w:rsid w:val="001A25FE"/>
    <w:rsid w:val="001A4BA0"/>
    <w:rsid w:val="001A7395"/>
    <w:rsid w:val="001A7598"/>
    <w:rsid w:val="001B0AB2"/>
    <w:rsid w:val="001B0F4D"/>
    <w:rsid w:val="001B2036"/>
    <w:rsid w:val="001B4444"/>
    <w:rsid w:val="001B46EB"/>
    <w:rsid w:val="001B4863"/>
    <w:rsid w:val="001B504C"/>
    <w:rsid w:val="001B7965"/>
    <w:rsid w:val="001C1CDB"/>
    <w:rsid w:val="001C27A7"/>
    <w:rsid w:val="001C39AB"/>
    <w:rsid w:val="001C3F08"/>
    <w:rsid w:val="001D2B5D"/>
    <w:rsid w:val="001D590D"/>
    <w:rsid w:val="001D67B7"/>
    <w:rsid w:val="001E05BA"/>
    <w:rsid w:val="001E0DF4"/>
    <w:rsid w:val="001E18C5"/>
    <w:rsid w:val="001E1946"/>
    <w:rsid w:val="001E2A17"/>
    <w:rsid w:val="001E4FF8"/>
    <w:rsid w:val="001F0793"/>
    <w:rsid w:val="001F294A"/>
    <w:rsid w:val="001F2B88"/>
    <w:rsid w:val="001F3116"/>
    <w:rsid w:val="001F5859"/>
    <w:rsid w:val="001F709F"/>
    <w:rsid w:val="001F7C96"/>
    <w:rsid w:val="0020073F"/>
    <w:rsid w:val="00200B03"/>
    <w:rsid w:val="002028A4"/>
    <w:rsid w:val="00202C67"/>
    <w:rsid w:val="00202F91"/>
    <w:rsid w:val="002036EB"/>
    <w:rsid w:val="002049D8"/>
    <w:rsid w:val="002056BD"/>
    <w:rsid w:val="00207DF4"/>
    <w:rsid w:val="002104BF"/>
    <w:rsid w:val="00211B50"/>
    <w:rsid w:val="00212C33"/>
    <w:rsid w:val="002130D1"/>
    <w:rsid w:val="00213AB8"/>
    <w:rsid w:val="002145D5"/>
    <w:rsid w:val="0021526B"/>
    <w:rsid w:val="00217093"/>
    <w:rsid w:val="0022185A"/>
    <w:rsid w:val="00223254"/>
    <w:rsid w:val="002255B2"/>
    <w:rsid w:val="00226BEF"/>
    <w:rsid w:val="00227272"/>
    <w:rsid w:val="00227480"/>
    <w:rsid w:val="0023082C"/>
    <w:rsid w:val="00231F8B"/>
    <w:rsid w:val="00232108"/>
    <w:rsid w:val="00232E79"/>
    <w:rsid w:val="00233A48"/>
    <w:rsid w:val="00236418"/>
    <w:rsid w:val="00236E10"/>
    <w:rsid w:val="00237C85"/>
    <w:rsid w:val="00240109"/>
    <w:rsid w:val="00240C0E"/>
    <w:rsid w:val="00243DB8"/>
    <w:rsid w:val="00246D05"/>
    <w:rsid w:val="00250E44"/>
    <w:rsid w:val="00250F12"/>
    <w:rsid w:val="00250FAD"/>
    <w:rsid w:val="00252DEC"/>
    <w:rsid w:val="0025363D"/>
    <w:rsid w:val="00253A09"/>
    <w:rsid w:val="00257BCB"/>
    <w:rsid w:val="00260A50"/>
    <w:rsid w:val="00260E47"/>
    <w:rsid w:val="002617A4"/>
    <w:rsid w:val="00261A90"/>
    <w:rsid w:val="0026212C"/>
    <w:rsid w:val="00263A17"/>
    <w:rsid w:val="00264B00"/>
    <w:rsid w:val="0026550E"/>
    <w:rsid w:val="00265FBB"/>
    <w:rsid w:val="00266E21"/>
    <w:rsid w:val="0027020C"/>
    <w:rsid w:val="002725B9"/>
    <w:rsid w:val="00272F39"/>
    <w:rsid w:val="00273383"/>
    <w:rsid w:val="00274345"/>
    <w:rsid w:val="0027475B"/>
    <w:rsid w:val="00275327"/>
    <w:rsid w:val="00276072"/>
    <w:rsid w:val="002763B9"/>
    <w:rsid w:val="002765FD"/>
    <w:rsid w:val="00277147"/>
    <w:rsid w:val="002776AB"/>
    <w:rsid w:val="00282011"/>
    <w:rsid w:val="0028255A"/>
    <w:rsid w:val="00282589"/>
    <w:rsid w:val="002826F2"/>
    <w:rsid w:val="00282D1F"/>
    <w:rsid w:val="0028640E"/>
    <w:rsid w:val="00292BD9"/>
    <w:rsid w:val="00292E42"/>
    <w:rsid w:val="00294A83"/>
    <w:rsid w:val="00295BA8"/>
    <w:rsid w:val="002964B3"/>
    <w:rsid w:val="00296BAC"/>
    <w:rsid w:val="00297370"/>
    <w:rsid w:val="002A0200"/>
    <w:rsid w:val="002A027B"/>
    <w:rsid w:val="002A0685"/>
    <w:rsid w:val="002A1516"/>
    <w:rsid w:val="002A3740"/>
    <w:rsid w:val="002A4400"/>
    <w:rsid w:val="002A4908"/>
    <w:rsid w:val="002A55CB"/>
    <w:rsid w:val="002A5DCF"/>
    <w:rsid w:val="002A732B"/>
    <w:rsid w:val="002B0313"/>
    <w:rsid w:val="002B0CBC"/>
    <w:rsid w:val="002B1BFE"/>
    <w:rsid w:val="002B2F58"/>
    <w:rsid w:val="002B312C"/>
    <w:rsid w:val="002B370D"/>
    <w:rsid w:val="002B42F2"/>
    <w:rsid w:val="002B4844"/>
    <w:rsid w:val="002B51AB"/>
    <w:rsid w:val="002B54C5"/>
    <w:rsid w:val="002B60ED"/>
    <w:rsid w:val="002B6714"/>
    <w:rsid w:val="002B697C"/>
    <w:rsid w:val="002B7A87"/>
    <w:rsid w:val="002B7DC4"/>
    <w:rsid w:val="002C1728"/>
    <w:rsid w:val="002C17C5"/>
    <w:rsid w:val="002C3EA8"/>
    <w:rsid w:val="002C4127"/>
    <w:rsid w:val="002C42E2"/>
    <w:rsid w:val="002C4D32"/>
    <w:rsid w:val="002C57F5"/>
    <w:rsid w:val="002C5E2D"/>
    <w:rsid w:val="002D0087"/>
    <w:rsid w:val="002D0325"/>
    <w:rsid w:val="002D11C7"/>
    <w:rsid w:val="002D3556"/>
    <w:rsid w:val="002D3C46"/>
    <w:rsid w:val="002D5941"/>
    <w:rsid w:val="002D5DEA"/>
    <w:rsid w:val="002D6A60"/>
    <w:rsid w:val="002D74C4"/>
    <w:rsid w:val="002E03AD"/>
    <w:rsid w:val="002E1282"/>
    <w:rsid w:val="002E1F2C"/>
    <w:rsid w:val="002E1F8E"/>
    <w:rsid w:val="002E3ECF"/>
    <w:rsid w:val="002E4355"/>
    <w:rsid w:val="002E5DE4"/>
    <w:rsid w:val="002E6154"/>
    <w:rsid w:val="002F1D74"/>
    <w:rsid w:val="002F32BC"/>
    <w:rsid w:val="002F540A"/>
    <w:rsid w:val="002F6A25"/>
    <w:rsid w:val="0030085D"/>
    <w:rsid w:val="00301159"/>
    <w:rsid w:val="00302CEB"/>
    <w:rsid w:val="003033DA"/>
    <w:rsid w:val="003055BA"/>
    <w:rsid w:val="0030566C"/>
    <w:rsid w:val="00305DC7"/>
    <w:rsid w:val="0030644B"/>
    <w:rsid w:val="003112DE"/>
    <w:rsid w:val="0031253B"/>
    <w:rsid w:val="003127C2"/>
    <w:rsid w:val="00313DD6"/>
    <w:rsid w:val="00314A5C"/>
    <w:rsid w:val="00315648"/>
    <w:rsid w:val="00316025"/>
    <w:rsid w:val="00320C7C"/>
    <w:rsid w:val="0032180A"/>
    <w:rsid w:val="003222A1"/>
    <w:rsid w:val="0032277D"/>
    <w:rsid w:val="0032284D"/>
    <w:rsid w:val="003249F6"/>
    <w:rsid w:val="00324ED7"/>
    <w:rsid w:val="00326557"/>
    <w:rsid w:val="0032704A"/>
    <w:rsid w:val="00327C26"/>
    <w:rsid w:val="00327FF1"/>
    <w:rsid w:val="00330C1D"/>
    <w:rsid w:val="00330DC0"/>
    <w:rsid w:val="00330FFD"/>
    <w:rsid w:val="00331472"/>
    <w:rsid w:val="003316BB"/>
    <w:rsid w:val="00331BD7"/>
    <w:rsid w:val="00333608"/>
    <w:rsid w:val="00333E1C"/>
    <w:rsid w:val="00334711"/>
    <w:rsid w:val="00336362"/>
    <w:rsid w:val="0033646D"/>
    <w:rsid w:val="003372DB"/>
    <w:rsid w:val="00340781"/>
    <w:rsid w:val="00341157"/>
    <w:rsid w:val="00341A91"/>
    <w:rsid w:val="00342E3C"/>
    <w:rsid w:val="0034414B"/>
    <w:rsid w:val="0034557D"/>
    <w:rsid w:val="00345CD0"/>
    <w:rsid w:val="003464BF"/>
    <w:rsid w:val="0034723E"/>
    <w:rsid w:val="003472A6"/>
    <w:rsid w:val="00347D3D"/>
    <w:rsid w:val="003507D7"/>
    <w:rsid w:val="0035377A"/>
    <w:rsid w:val="003572FF"/>
    <w:rsid w:val="00357526"/>
    <w:rsid w:val="00357F73"/>
    <w:rsid w:val="003601B4"/>
    <w:rsid w:val="00362D21"/>
    <w:rsid w:val="003647A1"/>
    <w:rsid w:val="00364CAB"/>
    <w:rsid w:val="0036675E"/>
    <w:rsid w:val="00366855"/>
    <w:rsid w:val="00366997"/>
    <w:rsid w:val="00366E06"/>
    <w:rsid w:val="003707BB"/>
    <w:rsid w:val="00371C86"/>
    <w:rsid w:val="00372302"/>
    <w:rsid w:val="0037320A"/>
    <w:rsid w:val="00373716"/>
    <w:rsid w:val="00374BA8"/>
    <w:rsid w:val="0037594E"/>
    <w:rsid w:val="00375A99"/>
    <w:rsid w:val="00376012"/>
    <w:rsid w:val="003775A3"/>
    <w:rsid w:val="00377B40"/>
    <w:rsid w:val="003803DB"/>
    <w:rsid w:val="00383D84"/>
    <w:rsid w:val="003845A0"/>
    <w:rsid w:val="003847FB"/>
    <w:rsid w:val="00387544"/>
    <w:rsid w:val="003877A3"/>
    <w:rsid w:val="003903D0"/>
    <w:rsid w:val="00391B8D"/>
    <w:rsid w:val="003920F8"/>
    <w:rsid w:val="003926CB"/>
    <w:rsid w:val="00392F4A"/>
    <w:rsid w:val="003934D6"/>
    <w:rsid w:val="00393938"/>
    <w:rsid w:val="00393B66"/>
    <w:rsid w:val="00394FA0"/>
    <w:rsid w:val="00395B08"/>
    <w:rsid w:val="00395BC5"/>
    <w:rsid w:val="00396767"/>
    <w:rsid w:val="00396A80"/>
    <w:rsid w:val="003972EF"/>
    <w:rsid w:val="0039736C"/>
    <w:rsid w:val="00397964"/>
    <w:rsid w:val="00397973"/>
    <w:rsid w:val="0039798A"/>
    <w:rsid w:val="003A0C73"/>
    <w:rsid w:val="003A1011"/>
    <w:rsid w:val="003A17F2"/>
    <w:rsid w:val="003A2D59"/>
    <w:rsid w:val="003A5690"/>
    <w:rsid w:val="003A78F9"/>
    <w:rsid w:val="003B0A92"/>
    <w:rsid w:val="003B252E"/>
    <w:rsid w:val="003B308F"/>
    <w:rsid w:val="003B3A61"/>
    <w:rsid w:val="003B5A7E"/>
    <w:rsid w:val="003B6064"/>
    <w:rsid w:val="003B7597"/>
    <w:rsid w:val="003B7FD4"/>
    <w:rsid w:val="003C03B0"/>
    <w:rsid w:val="003C0715"/>
    <w:rsid w:val="003C140F"/>
    <w:rsid w:val="003C23CA"/>
    <w:rsid w:val="003C25C4"/>
    <w:rsid w:val="003C3214"/>
    <w:rsid w:val="003C3DA0"/>
    <w:rsid w:val="003C41BA"/>
    <w:rsid w:val="003C4E7B"/>
    <w:rsid w:val="003C5A8F"/>
    <w:rsid w:val="003C6F57"/>
    <w:rsid w:val="003C7DCB"/>
    <w:rsid w:val="003D1497"/>
    <w:rsid w:val="003D1AEE"/>
    <w:rsid w:val="003D2C51"/>
    <w:rsid w:val="003D4833"/>
    <w:rsid w:val="003D4848"/>
    <w:rsid w:val="003D5257"/>
    <w:rsid w:val="003D5316"/>
    <w:rsid w:val="003D6601"/>
    <w:rsid w:val="003D7097"/>
    <w:rsid w:val="003D7892"/>
    <w:rsid w:val="003D7E89"/>
    <w:rsid w:val="003E0A17"/>
    <w:rsid w:val="003E49C5"/>
    <w:rsid w:val="003E55BF"/>
    <w:rsid w:val="003E6892"/>
    <w:rsid w:val="003E6F87"/>
    <w:rsid w:val="003E7255"/>
    <w:rsid w:val="003E7314"/>
    <w:rsid w:val="003F1A67"/>
    <w:rsid w:val="003F25B8"/>
    <w:rsid w:val="003F289C"/>
    <w:rsid w:val="003F32C3"/>
    <w:rsid w:val="003F697B"/>
    <w:rsid w:val="004009B3"/>
    <w:rsid w:val="00400A22"/>
    <w:rsid w:val="0040164A"/>
    <w:rsid w:val="004018C0"/>
    <w:rsid w:val="0040399C"/>
    <w:rsid w:val="00404776"/>
    <w:rsid w:val="0040520A"/>
    <w:rsid w:val="004053C4"/>
    <w:rsid w:val="00406CD4"/>
    <w:rsid w:val="00407095"/>
    <w:rsid w:val="00410D06"/>
    <w:rsid w:val="004114CC"/>
    <w:rsid w:val="00414446"/>
    <w:rsid w:val="00414573"/>
    <w:rsid w:val="00414E54"/>
    <w:rsid w:val="00414E61"/>
    <w:rsid w:val="00415D1D"/>
    <w:rsid w:val="004171B7"/>
    <w:rsid w:val="00417871"/>
    <w:rsid w:val="00417B12"/>
    <w:rsid w:val="00420E6B"/>
    <w:rsid w:val="00421DFD"/>
    <w:rsid w:val="00422F8D"/>
    <w:rsid w:val="00423744"/>
    <w:rsid w:val="0042516C"/>
    <w:rsid w:val="00427712"/>
    <w:rsid w:val="00430307"/>
    <w:rsid w:val="00433E23"/>
    <w:rsid w:val="00434762"/>
    <w:rsid w:val="0043575A"/>
    <w:rsid w:val="004360CC"/>
    <w:rsid w:val="00436FAE"/>
    <w:rsid w:val="00440F5A"/>
    <w:rsid w:val="00441B41"/>
    <w:rsid w:val="004449E5"/>
    <w:rsid w:val="004478EF"/>
    <w:rsid w:val="00447A9C"/>
    <w:rsid w:val="00447F09"/>
    <w:rsid w:val="004517C2"/>
    <w:rsid w:val="004520A6"/>
    <w:rsid w:val="00452BF5"/>
    <w:rsid w:val="004549B6"/>
    <w:rsid w:val="00454C55"/>
    <w:rsid w:val="00456046"/>
    <w:rsid w:val="00456D22"/>
    <w:rsid w:val="0045793D"/>
    <w:rsid w:val="00460015"/>
    <w:rsid w:val="00461150"/>
    <w:rsid w:val="00462953"/>
    <w:rsid w:val="0046317F"/>
    <w:rsid w:val="00464DE5"/>
    <w:rsid w:val="00464FBD"/>
    <w:rsid w:val="00467072"/>
    <w:rsid w:val="004717BD"/>
    <w:rsid w:val="00471C2B"/>
    <w:rsid w:val="00473699"/>
    <w:rsid w:val="004737C4"/>
    <w:rsid w:val="00474841"/>
    <w:rsid w:val="00476471"/>
    <w:rsid w:val="0048030F"/>
    <w:rsid w:val="0048121D"/>
    <w:rsid w:val="00481625"/>
    <w:rsid w:val="00482176"/>
    <w:rsid w:val="0048567F"/>
    <w:rsid w:val="004875A8"/>
    <w:rsid w:val="00490438"/>
    <w:rsid w:val="00491E17"/>
    <w:rsid w:val="00495A43"/>
    <w:rsid w:val="00495E6A"/>
    <w:rsid w:val="00496D98"/>
    <w:rsid w:val="00497B64"/>
    <w:rsid w:val="004A03C7"/>
    <w:rsid w:val="004A13EC"/>
    <w:rsid w:val="004A16D4"/>
    <w:rsid w:val="004A1E2F"/>
    <w:rsid w:val="004A2337"/>
    <w:rsid w:val="004A31A5"/>
    <w:rsid w:val="004A430B"/>
    <w:rsid w:val="004A497B"/>
    <w:rsid w:val="004A645B"/>
    <w:rsid w:val="004A7E6B"/>
    <w:rsid w:val="004B0048"/>
    <w:rsid w:val="004B2F05"/>
    <w:rsid w:val="004B43D1"/>
    <w:rsid w:val="004B4F54"/>
    <w:rsid w:val="004B4F9B"/>
    <w:rsid w:val="004B5530"/>
    <w:rsid w:val="004B5B86"/>
    <w:rsid w:val="004B5D15"/>
    <w:rsid w:val="004B5F2B"/>
    <w:rsid w:val="004B68A9"/>
    <w:rsid w:val="004B742C"/>
    <w:rsid w:val="004C1C8C"/>
    <w:rsid w:val="004C1E63"/>
    <w:rsid w:val="004C24FE"/>
    <w:rsid w:val="004C2AFE"/>
    <w:rsid w:val="004C4EE4"/>
    <w:rsid w:val="004C51D4"/>
    <w:rsid w:val="004C5D7A"/>
    <w:rsid w:val="004C5F69"/>
    <w:rsid w:val="004C68A7"/>
    <w:rsid w:val="004C7AA0"/>
    <w:rsid w:val="004D0490"/>
    <w:rsid w:val="004D0D6F"/>
    <w:rsid w:val="004D10BA"/>
    <w:rsid w:val="004D163B"/>
    <w:rsid w:val="004D306E"/>
    <w:rsid w:val="004D4B4F"/>
    <w:rsid w:val="004D5FE4"/>
    <w:rsid w:val="004D68B5"/>
    <w:rsid w:val="004D7F7A"/>
    <w:rsid w:val="004E141D"/>
    <w:rsid w:val="004E1A5D"/>
    <w:rsid w:val="004E1D11"/>
    <w:rsid w:val="004E1FBA"/>
    <w:rsid w:val="004E21A3"/>
    <w:rsid w:val="004E261A"/>
    <w:rsid w:val="004E30F2"/>
    <w:rsid w:val="004E72F2"/>
    <w:rsid w:val="004E740E"/>
    <w:rsid w:val="004F01F5"/>
    <w:rsid w:val="004F17BE"/>
    <w:rsid w:val="004F3F6A"/>
    <w:rsid w:val="004F43CE"/>
    <w:rsid w:val="004F444F"/>
    <w:rsid w:val="004F54E3"/>
    <w:rsid w:val="00500630"/>
    <w:rsid w:val="00501470"/>
    <w:rsid w:val="00501BD6"/>
    <w:rsid w:val="0050236B"/>
    <w:rsid w:val="00502ADB"/>
    <w:rsid w:val="00502D80"/>
    <w:rsid w:val="00502DB1"/>
    <w:rsid w:val="00503230"/>
    <w:rsid w:val="00507389"/>
    <w:rsid w:val="00510234"/>
    <w:rsid w:val="00510C83"/>
    <w:rsid w:val="00513943"/>
    <w:rsid w:val="00515522"/>
    <w:rsid w:val="005174B1"/>
    <w:rsid w:val="0052240A"/>
    <w:rsid w:val="00524374"/>
    <w:rsid w:val="005249F5"/>
    <w:rsid w:val="00525207"/>
    <w:rsid w:val="0052524B"/>
    <w:rsid w:val="00525AA7"/>
    <w:rsid w:val="0052762A"/>
    <w:rsid w:val="005278C0"/>
    <w:rsid w:val="00527AC0"/>
    <w:rsid w:val="00527CEF"/>
    <w:rsid w:val="00530220"/>
    <w:rsid w:val="00531170"/>
    <w:rsid w:val="00531AA1"/>
    <w:rsid w:val="0053218B"/>
    <w:rsid w:val="00533024"/>
    <w:rsid w:val="005337BF"/>
    <w:rsid w:val="005346DF"/>
    <w:rsid w:val="00536355"/>
    <w:rsid w:val="0053684C"/>
    <w:rsid w:val="005371A5"/>
    <w:rsid w:val="0053774F"/>
    <w:rsid w:val="00540F67"/>
    <w:rsid w:val="005411AE"/>
    <w:rsid w:val="00542D70"/>
    <w:rsid w:val="005459FB"/>
    <w:rsid w:val="0055062C"/>
    <w:rsid w:val="00551783"/>
    <w:rsid w:val="00553A48"/>
    <w:rsid w:val="00560E3E"/>
    <w:rsid w:val="00561936"/>
    <w:rsid w:val="00562F39"/>
    <w:rsid w:val="005631CE"/>
    <w:rsid w:val="00565AD8"/>
    <w:rsid w:val="00565D41"/>
    <w:rsid w:val="005662E0"/>
    <w:rsid w:val="00566714"/>
    <w:rsid w:val="00566867"/>
    <w:rsid w:val="00566BC3"/>
    <w:rsid w:val="00570D07"/>
    <w:rsid w:val="00571878"/>
    <w:rsid w:val="00572981"/>
    <w:rsid w:val="00572A24"/>
    <w:rsid w:val="0057564F"/>
    <w:rsid w:val="00576B7B"/>
    <w:rsid w:val="00576F03"/>
    <w:rsid w:val="00577D90"/>
    <w:rsid w:val="00577FF5"/>
    <w:rsid w:val="0058054A"/>
    <w:rsid w:val="00580B1B"/>
    <w:rsid w:val="00581D9F"/>
    <w:rsid w:val="00583387"/>
    <w:rsid w:val="00583589"/>
    <w:rsid w:val="00584C87"/>
    <w:rsid w:val="00585C0B"/>
    <w:rsid w:val="00585FAF"/>
    <w:rsid w:val="005911AB"/>
    <w:rsid w:val="005915C1"/>
    <w:rsid w:val="005928E1"/>
    <w:rsid w:val="00593805"/>
    <w:rsid w:val="00593B5E"/>
    <w:rsid w:val="005946FA"/>
    <w:rsid w:val="00594DA8"/>
    <w:rsid w:val="0059507C"/>
    <w:rsid w:val="00597B33"/>
    <w:rsid w:val="005A0310"/>
    <w:rsid w:val="005A08C0"/>
    <w:rsid w:val="005A0AA5"/>
    <w:rsid w:val="005A1845"/>
    <w:rsid w:val="005A2B93"/>
    <w:rsid w:val="005A5254"/>
    <w:rsid w:val="005A6B76"/>
    <w:rsid w:val="005A6C80"/>
    <w:rsid w:val="005A6F5B"/>
    <w:rsid w:val="005A76E9"/>
    <w:rsid w:val="005A782B"/>
    <w:rsid w:val="005B2363"/>
    <w:rsid w:val="005B2907"/>
    <w:rsid w:val="005B2B6F"/>
    <w:rsid w:val="005B4173"/>
    <w:rsid w:val="005B48D6"/>
    <w:rsid w:val="005B6F34"/>
    <w:rsid w:val="005B7901"/>
    <w:rsid w:val="005B7C4B"/>
    <w:rsid w:val="005C15B9"/>
    <w:rsid w:val="005C29FF"/>
    <w:rsid w:val="005C2F34"/>
    <w:rsid w:val="005C2F7B"/>
    <w:rsid w:val="005C3328"/>
    <w:rsid w:val="005C4982"/>
    <w:rsid w:val="005C4FF4"/>
    <w:rsid w:val="005C56F1"/>
    <w:rsid w:val="005C6658"/>
    <w:rsid w:val="005C69C3"/>
    <w:rsid w:val="005C6E33"/>
    <w:rsid w:val="005C76CB"/>
    <w:rsid w:val="005D005F"/>
    <w:rsid w:val="005D1111"/>
    <w:rsid w:val="005D4065"/>
    <w:rsid w:val="005D49BF"/>
    <w:rsid w:val="005D54A9"/>
    <w:rsid w:val="005D5700"/>
    <w:rsid w:val="005D60D9"/>
    <w:rsid w:val="005E02F2"/>
    <w:rsid w:val="005E061E"/>
    <w:rsid w:val="005E073A"/>
    <w:rsid w:val="005E07C5"/>
    <w:rsid w:val="005E0D42"/>
    <w:rsid w:val="005E1927"/>
    <w:rsid w:val="005E213D"/>
    <w:rsid w:val="005E3C62"/>
    <w:rsid w:val="005E4EA3"/>
    <w:rsid w:val="005E54F4"/>
    <w:rsid w:val="005E5F74"/>
    <w:rsid w:val="005E6EA3"/>
    <w:rsid w:val="005F058F"/>
    <w:rsid w:val="005F0676"/>
    <w:rsid w:val="005F08DC"/>
    <w:rsid w:val="005F0C3F"/>
    <w:rsid w:val="005F5570"/>
    <w:rsid w:val="005F5E31"/>
    <w:rsid w:val="006004CB"/>
    <w:rsid w:val="00600B01"/>
    <w:rsid w:val="00601437"/>
    <w:rsid w:val="00602864"/>
    <w:rsid w:val="00602B19"/>
    <w:rsid w:val="00603DF0"/>
    <w:rsid w:val="00604608"/>
    <w:rsid w:val="006052AB"/>
    <w:rsid w:val="00605938"/>
    <w:rsid w:val="00607FC8"/>
    <w:rsid w:val="00610372"/>
    <w:rsid w:val="00610749"/>
    <w:rsid w:val="00615768"/>
    <w:rsid w:val="00616B20"/>
    <w:rsid w:val="0061701E"/>
    <w:rsid w:val="00620D3A"/>
    <w:rsid w:val="0062129B"/>
    <w:rsid w:val="0062158F"/>
    <w:rsid w:val="00623FA2"/>
    <w:rsid w:val="00624BDC"/>
    <w:rsid w:val="00624EFE"/>
    <w:rsid w:val="006265AC"/>
    <w:rsid w:val="00631CB4"/>
    <w:rsid w:val="00633299"/>
    <w:rsid w:val="00633715"/>
    <w:rsid w:val="00633EED"/>
    <w:rsid w:val="00634D97"/>
    <w:rsid w:val="006355C2"/>
    <w:rsid w:val="00636A70"/>
    <w:rsid w:val="00636F80"/>
    <w:rsid w:val="006372F2"/>
    <w:rsid w:val="00637AC0"/>
    <w:rsid w:val="0064047D"/>
    <w:rsid w:val="00641400"/>
    <w:rsid w:val="0064288D"/>
    <w:rsid w:val="00645554"/>
    <w:rsid w:val="00646101"/>
    <w:rsid w:val="006476EF"/>
    <w:rsid w:val="0065106A"/>
    <w:rsid w:val="00653219"/>
    <w:rsid w:val="006567A9"/>
    <w:rsid w:val="00657158"/>
    <w:rsid w:val="006575CE"/>
    <w:rsid w:val="00657C2C"/>
    <w:rsid w:val="0066038D"/>
    <w:rsid w:val="006604A8"/>
    <w:rsid w:val="0066131A"/>
    <w:rsid w:val="0066207D"/>
    <w:rsid w:val="00662384"/>
    <w:rsid w:val="00664463"/>
    <w:rsid w:val="00664C72"/>
    <w:rsid w:val="0066556F"/>
    <w:rsid w:val="006660A8"/>
    <w:rsid w:val="00666B1D"/>
    <w:rsid w:val="00666DD5"/>
    <w:rsid w:val="00667A19"/>
    <w:rsid w:val="00670254"/>
    <w:rsid w:val="0067076F"/>
    <w:rsid w:val="00670FE3"/>
    <w:rsid w:val="0067149A"/>
    <w:rsid w:val="0067168F"/>
    <w:rsid w:val="0067292C"/>
    <w:rsid w:val="006742BB"/>
    <w:rsid w:val="006746D9"/>
    <w:rsid w:val="006749E6"/>
    <w:rsid w:val="00675ABC"/>
    <w:rsid w:val="00676483"/>
    <w:rsid w:val="006770FA"/>
    <w:rsid w:val="00677B08"/>
    <w:rsid w:val="00680B1E"/>
    <w:rsid w:val="006812FF"/>
    <w:rsid w:val="0068579F"/>
    <w:rsid w:val="00687A2D"/>
    <w:rsid w:val="00687DAE"/>
    <w:rsid w:val="00690EB4"/>
    <w:rsid w:val="006924DB"/>
    <w:rsid w:val="006924DF"/>
    <w:rsid w:val="00692DE8"/>
    <w:rsid w:val="0069412B"/>
    <w:rsid w:val="006953F2"/>
    <w:rsid w:val="0069550D"/>
    <w:rsid w:val="006A0D52"/>
    <w:rsid w:val="006A2F3B"/>
    <w:rsid w:val="006A43F4"/>
    <w:rsid w:val="006A5A94"/>
    <w:rsid w:val="006A607E"/>
    <w:rsid w:val="006A7365"/>
    <w:rsid w:val="006A78D3"/>
    <w:rsid w:val="006B0683"/>
    <w:rsid w:val="006B1029"/>
    <w:rsid w:val="006B1864"/>
    <w:rsid w:val="006B2519"/>
    <w:rsid w:val="006B3CD3"/>
    <w:rsid w:val="006B471D"/>
    <w:rsid w:val="006B4FF8"/>
    <w:rsid w:val="006B5B8D"/>
    <w:rsid w:val="006C3139"/>
    <w:rsid w:val="006C394D"/>
    <w:rsid w:val="006C3F20"/>
    <w:rsid w:val="006C5661"/>
    <w:rsid w:val="006C5AAE"/>
    <w:rsid w:val="006C600A"/>
    <w:rsid w:val="006C6CF3"/>
    <w:rsid w:val="006C6E2E"/>
    <w:rsid w:val="006C787D"/>
    <w:rsid w:val="006D0A5F"/>
    <w:rsid w:val="006D112A"/>
    <w:rsid w:val="006D27D3"/>
    <w:rsid w:val="006D3D27"/>
    <w:rsid w:val="006D44AD"/>
    <w:rsid w:val="006D61DA"/>
    <w:rsid w:val="006D6451"/>
    <w:rsid w:val="006D6E2C"/>
    <w:rsid w:val="006D7835"/>
    <w:rsid w:val="006E07C2"/>
    <w:rsid w:val="006E0895"/>
    <w:rsid w:val="006E1115"/>
    <w:rsid w:val="006E1A20"/>
    <w:rsid w:val="006E28C4"/>
    <w:rsid w:val="006E292A"/>
    <w:rsid w:val="006E5ACD"/>
    <w:rsid w:val="006E5BF1"/>
    <w:rsid w:val="006F0044"/>
    <w:rsid w:val="006F15C8"/>
    <w:rsid w:val="006F1C5A"/>
    <w:rsid w:val="006F1D05"/>
    <w:rsid w:val="006F246D"/>
    <w:rsid w:val="006F34DA"/>
    <w:rsid w:val="006F4463"/>
    <w:rsid w:val="006F66AD"/>
    <w:rsid w:val="00701812"/>
    <w:rsid w:val="00702C4F"/>
    <w:rsid w:val="0070343E"/>
    <w:rsid w:val="00707292"/>
    <w:rsid w:val="00711197"/>
    <w:rsid w:val="0071149C"/>
    <w:rsid w:val="00711F57"/>
    <w:rsid w:val="00711F95"/>
    <w:rsid w:val="0071365C"/>
    <w:rsid w:val="007136D7"/>
    <w:rsid w:val="00714F2B"/>
    <w:rsid w:val="00715445"/>
    <w:rsid w:val="00717C0F"/>
    <w:rsid w:val="00720E16"/>
    <w:rsid w:val="00721942"/>
    <w:rsid w:val="00721B47"/>
    <w:rsid w:val="00724B4B"/>
    <w:rsid w:val="00724DF6"/>
    <w:rsid w:val="00725B67"/>
    <w:rsid w:val="00725C60"/>
    <w:rsid w:val="007262D1"/>
    <w:rsid w:val="00730F6B"/>
    <w:rsid w:val="00730F7C"/>
    <w:rsid w:val="007310FC"/>
    <w:rsid w:val="00731468"/>
    <w:rsid w:val="0073255E"/>
    <w:rsid w:val="0073545B"/>
    <w:rsid w:val="00735BE9"/>
    <w:rsid w:val="00736CC0"/>
    <w:rsid w:val="00737FE4"/>
    <w:rsid w:val="0074093B"/>
    <w:rsid w:val="00740BFE"/>
    <w:rsid w:val="007415F0"/>
    <w:rsid w:val="007418D0"/>
    <w:rsid w:val="00741B2E"/>
    <w:rsid w:val="00743866"/>
    <w:rsid w:val="00743FC1"/>
    <w:rsid w:val="00744147"/>
    <w:rsid w:val="0074428C"/>
    <w:rsid w:val="007442A4"/>
    <w:rsid w:val="007444C0"/>
    <w:rsid w:val="007454B3"/>
    <w:rsid w:val="00750202"/>
    <w:rsid w:val="007510BE"/>
    <w:rsid w:val="007520B4"/>
    <w:rsid w:val="0075505D"/>
    <w:rsid w:val="00756CB9"/>
    <w:rsid w:val="0076055C"/>
    <w:rsid w:val="00761F11"/>
    <w:rsid w:val="00764BC2"/>
    <w:rsid w:val="00767ABE"/>
    <w:rsid w:val="007701C3"/>
    <w:rsid w:val="00771A90"/>
    <w:rsid w:val="00772B22"/>
    <w:rsid w:val="007735DE"/>
    <w:rsid w:val="007777A8"/>
    <w:rsid w:val="00777A8E"/>
    <w:rsid w:val="00783E5C"/>
    <w:rsid w:val="0078409D"/>
    <w:rsid w:val="00784448"/>
    <w:rsid w:val="0078542D"/>
    <w:rsid w:val="0079057A"/>
    <w:rsid w:val="00793035"/>
    <w:rsid w:val="0079475C"/>
    <w:rsid w:val="007973EE"/>
    <w:rsid w:val="007A003C"/>
    <w:rsid w:val="007A10F7"/>
    <w:rsid w:val="007A24C4"/>
    <w:rsid w:val="007A2B10"/>
    <w:rsid w:val="007A2C01"/>
    <w:rsid w:val="007A2F34"/>
    <w:rsid w:val="007A3AD0"/>
    <w:rsid w:val="007A3B2F"/>
    <w:rsid w:val="007A3D38"/>
    <w:rsid w:val="007A5218"/>
    <w:rsid w:val="007A5983"/>
    <w:rsid w:val="007A5C24"/>
    <w:rsid w:val="007A64C1"/>
    <w:rsid w:val="007A64C6"/>
    <w:rsid w:val="007A69D6"/>
    <w:rsid w:val="007A7C0B"/>
    <w:rsid w:val="007B2CAE"/>
    <w:rsid w:val="007B3B0D"/>
    <w:rsid w:val="007B3D3B"/>
    <w:rsid w:val="007B43D4"/>
    <w:rsid w:val="007B5441"/>
    <w:rsid w:val="007C0610"/>
    <w:rsid w:val="007C2289"/>
    <w:rsid w:val="007C2421"/>
    <w:rsid w:val="007C2ACF"/>
    <w:rsid w:val="007C3F8C"/>
    <w:rsid w:val="007C724C"/>
    <w:rsid w:val="007D01E7"/>
    <w:rsid w:val="007D2655"/>
    <w:rsid w:val="007D4724"/>
    <w:rsid w:val="007D4C63"/>
    <w:rsid w:val="007D5BDE"/>
    <w:rsid w:val="007D654C"/>
    <w:rsid w:val="007D6D42"/>
    <w:rsid w:val="007E2913"/>
    <w:rsid w:val="007E3BBA"/>
    <w:rsid w:val="007E3BC9"/>
    <w:rsid w:val="007E4017"/>
    <w:rsid w:val="007E407D"/>
    <w:rsid w:val="007E5EB5"/>
    <w:rsid w:val="007E785C"/>
    <w:rsid w:val="007F0689"/>
    <w:rsid w:val="007F1684"/>
    <w:rsid w:val="007F2A28"/>
    <w:rsid w:val="007F5029"/>
    <w:rsid w:val="007F5EDE"/>
    <w:rsid w:val="007F60D3"/>
    <w:rsid w:val="007F6169"/>
    <w:rsid w:val="007F6861"/>
    <w:rsid w:val="007F7F11"/>
    <w:rsid w:val="00801673"/>
    <w:rsid w:val="00802229"/>
    <w:rsid w:val="00802B00"/>
    <w:rsid w:val="00803479"/>
    <w:rsid w:val="008041FE"/>
    <w:rsid w:val="0080505A"/>
    <w:rsid w:val="00805065"/>
    <w:rsid w:val="008050B8"/>
    <w:rsid w:val="0080597D"/>
    <w:rsid w:val="008059A5"/>
    <w:rsid w:val="00806894"/>
    <w:rsid w:val="008105FD"/>
    <w:rsid w:val="008108AE"/>
    <w:rsid w:val="00810B5B"/>
    <w:rsid w:val="008117D8"/>
    <w:rsid w:val="00811E18"/>
    <w:rsid w:val="008129E6"/>
    <w:rsid w:val="00812A31"/>
    <w:rsid w:val="00813150"/>
    <w:rsid w:val="00813BF8"/>
    <w:rsid w:val="008151AA"/>
    <w:rsid w:val="0081553E"/>
    <w:rsid w:val="00815D5C"/>
    <w:rsid w:val="00815F00"/>
    <w:rsid w:val="00816AF2"/>
    <w:rsid w:val="00816F4F"/>
    <w:rsid w:val="00817CAB"/>
    <w:rsid w:val="00820362"/>
    <w:rsid w:val="008224CC"/>
    <w:rsid w:val="00823552"/>
    <w:rsid w:val="00823687"/>
    <w:rsid w:val="00824BC4"/>
    <w:rsid w:val="008262CC"/>
    <w:rsid w:val="00826682"/>
    <w:rsid w:val="00826E1D"/>
    <w:rsid w:val="00827C23"/>
    <w:rsid w:val="0083104F"/>
    <w:rsid w:val="0083133E"/>
    <w:rsid w:val="0083138D"/>
    <w:rsid w:val="00832355"/>
    <w:rsid w:val="00835019"/>
    <w:rsid w:val="00835257"/>
    <w:rsid w:val="008357C8"/>
    <w:rsid w:val="00835E75"/>
    <w:rsid w:val="0083732D"/>
    <w:rsid w:val="008375C9"/>
    <w:rsid w:val="00840E7D"/>
    <w:rsid w:val="00842161"/>
    <w:rsid w:val="00842C9D"/>
    <w:rsid w:val="0084373D"/>
    <w:rsid w:val="00844657"/>
    <w:rsid w:val="00850FCD"/>
    <w:rsid w:val="00852EE4"/>
    <w:rsid w:val="00853A78"/>
    <w:rsid w:val="008560F9"/>
    <w:rsid w:val="008566BD"/>
    <w:rsid w:val="00864B87"/>
    <w:rsid w:val="00865051"/>
    <w:rsid w:val="0086609D"/>
    <w:rsid w:val="0086656C"/>
    <w:rsid w:val="00866DB8"/>
    <w:rsid w:val="00867467"/>
    <w:rsid w:val="00867808"/>
    <w:rsid w:val="00867831"/>
    <w:rsid w:val="00870771"/>
    <w:rsid w:val="0087107C"/>
    <w:rsid w:val="0087111D"/>
    <w:rsid w:val="0087117C"/>
    <w:rsid w:val="008713C3"/>
    <w:rsid w:val="0087490B"/>
    <w:rsid w:val="00874A3E"/>
    <w:rsid w:val="00875899"/>
    <w:rsid w:val="008801B0"/>
    <w:rsid w:val="008802D3"/>
    <w:rsid w:val="00880EA5"/>
    <w:rsid w:val="00882563"/>
    <w:rsid w:val="0088278C"/>
    <w:rsid w:val="00882897"/>
    <w:rsid w:val="008828C7"/>
    <w:rsid w:val="00882DAE"/>
    <w:rsid w:val="0088468C"/>
    <w:rsid w:val="00884A3E"/>
    <w:rsid w:val="00887475"/>
    <w:rsid w:val="008874D9"/>
    <w:rsid w:val="00890DD3"/>
    <w:rsid w:val="00890F5E"/>
    <w:rsid w:val="0089208E"/>
    <w:rsid w:val="008934C4"/>
    <w:rsid w:val="0089356E"/>
    <w:rsid w:val="00893F00"/>
    <w:rsid w:val="0089440B"/>
    <w:rsid w:val="0089550C"/>
    <w:rsid w:val="0089702B"/>
    <w:rsid w:val="0089733A"/>
    <w:rsid w:val="008A0F4B"/>
    <w:rsid w:val="008A114F"/>
    <w:rsid w:val="008A15D9"/>
    <w:rsid w:val="008A5389"/>
    <w:rsid w:val="008A677B"/>
    <w:rsid w:val="008A6F19"/>
    <w:rsid w:val="008A74FE"/>
    <w:rsid w:val="008B1F1F"/>
    <w:rsid w:val="008B309A"/>
    <w:rsid w:val="008B3723"/>
    <w:rsid w:val="008B45B6"/>
    <w:rsid w:val="008B6A11"/>
    <w:rsid w:val="008C05D3"/>
    <w:rsid w:val="008C1D8F"/>
    <w:rsid w:val="008C225D"/>
    <w:rsid w:val="008C2C72"/>
    <w:rsid w:val="008C30FA"/>
    <w:rsid w:val="008C3991"/>
    <w:rsid w:val="008C43E3"/>
    <w:rsid w:val="008C5362"/>
    <w:rsid w:val="008C5B4F"/>
    <w:rsid w:val="008C715F"/>
    <w:rsid w:val="008C77A9"/>
    <w:rsid w:val="008D07F1"/>
    <w:rsid w:val="008D0839"/>
    <w:rsid w:val="008D0C3C"/>
    <w:rsid w:val="008D17DF"/>
    <w:rsid w:val="008D1DDE"/>
    <w:rsid w:val="008D2800"/>
    <w:rsid w:val="008D2884"/>
    <w:rsid w:val="008D4136"/>
    <w:rsid w:val="008D5155"/>
    <w:rsid w:val="008D558A"/>
    <w:rsid w:val="008D63E0"/>
    <w:rsid w:val="008D642D"/>
    <w:rsid w:val="008D6984"/>
    <w:rsid w:val="008E067D"/>
    <w:rsid w:val="008E0D4D"/>
    <w:rsid w:val="008E1450"/>
    <w:rsid w:val="008E1540"/>
    <w:rsid w:val="008E2CCC"/>
    <w:rsid w:val="008E2CD4"/>
    <w:rsid w:val="008E3F74"/>
    <w:rsid w:val="008E4A89"/>
    <w:rsid w:val="008E6397"/>
    <w:rsid w:val="008E6FDA"/>
    <w:rsid w:val="008F1E09"/>
    <w:rsid w:val="008F4100"/>
    <w:rsid w:val="008F478E"/>
    <w:rsid w:val="008F5CA4"/>
    <w:rsid w:val="008F60FD"/>
    <w:rsid w:val="008F7254"/>
    <w:rsid w:val="009009F9"/>
    <w:rsid w:val="0090149C"/>
    <w:rsid w:val="00901C30"/>
    <w:rsid w:val="00901F4C"/>
    <w:rsid w:val="009033CA"/>
    <w:rsid w:val="00903E39"/>
    <w:rsid w:val="00906409"/>
    <w:rsid w:val="00906FE7"/>
    <w:rsid w:val="00907DA0"/>
    <w:rsid w:val="0091160C"/>
    <w:rsid w:val="00912366"/>
    <w:rsid w:val="0091285A"/>
    <w:rsid w:val="00912FA1"/>
    <w:rsid w:val="0091354F"/>
    <w:rsid w:val="009141F6"/>
    <w:rsid w:val="009142FE"/>
    <w:rsid w:val="0091542E"/>
    <w:rsid w:val="009173C8"/>
    <w:rsid w:val="00920109"/>
    <w:rsid w:val="00920252"/>
    <w:rsid w:val="00920C39"/>
    <w:rsid w:val="0092297B"/>
    <w:rsid w:val="00923520"/>
    <w:rsid w:val="0092359F"/>
    <w:rsid w:val="009237BB"/>
    <w:rsid w:val="00923EBF"/>
    <w:rsid w:val="00924976"/>
    <w:rsid w:val="009255BB"/>
    <w:rsid w:val="00926E59"/>
    <w:rsid w:val="00931B2F"/>
    <w:rsid w:val="0093330F"/>
    <w:rsid w:val="0093404C"/>
    <w:rsid w:val="009360F7"/>
    <w:rsid w:val="0093680E"/>
    <w:rsid w:val="00936D88"/>
    <w:rsid w:val="00937A19"/>
    <w:rsid w:val="00941568"/>
    <w:rsid w:val="00941BB0"/>
    <w:rsid w:val="0094225B"/>
    <w:rsid w:val="0094329C"/>
    <w:rsid w:val="00945064"/>
    <w:rsid w:val="00945C51"/>
    <w:rsid w:val="00945CFE"/>
    <w:rsid w:val="00946863"/>
    <w:rsid w:val="009468F0"/>
    <w:rsid w:val="00946C36"/>
    <w:rsid w:val="00950E02"/>
    <w:rsid w:val="00951293"/>
    <w:rsid w:val="00951D9A"/>
    <w:rsid w:val="00952957"/>
    <w:rsid w:val="0095418B"/>
    <w:rsid w:val="00954365"/>
    <w:rsid w:val="0095632C"/>
    <w:rsid w:val="00956838"/>
    <w:rsid w:val="0095733A"/>
    <w:rsid w:val="009577C2"/>
    <w:rsid w:val="00961105"/>
    <w:rsid w:val="009611D1"/>
    <w:rsid w:val="0096200E"/>
    <w:rsid w:val="00962965"/>
    <w:rsid w:val="009638AF"/>
    <w:rsid w:val="00963CBD"/>
    <w:rsid w:val="00967370"/>
    <w:rsid w:val="0096740A"/>
    <w:rsid w:val="009714E6"/>
    <w:rsid w:val="0097272B"/>
    <w:rsid w:val="009750B5"/>
    <w:rsid w:val="009753EB"/>
    <w:rsid w:val="00977518"/>
    <w:rsid w:val="00980E74"/>
    <w:rsid w:val="00982672"/>
    <w:rsid w:val="00983518"/>
    <w:rsid w:val="00983ED6"/>
    <w:rsid w:val="00984BD9"/>
    <w:rsid w:val="00984BDB"/>
    <w:rsid w:val="00984C41"/>
    <w:rsid w:val="0098621E"/>
    <w:rsid w:val="009927E0"/>
    <w:rsid w:val="0099324F"/>
    <w:rsid w:val="00993966"/>
    <w:rsid w:val="00993992"/>
    <w:rsid w:val="00993AAB"/>
    <w:rsid w:val="00993B53"/>
    <w:rsid w:val="00993DB1"/>
    <w:rsid w:val="00994F11"/>
    <w:rsid w:val="00996909"/>
    <w:rsid w:val="00997656"/>
    <w:rsid w:val="00997957"/>
    <w:rsid w:val="009979A5"/>
    <w:rsid w:val="00997D42"/>
    <w:rsid w:val="009A3AA3"/>
    <w:rsid w:val="009A485B"/>
    <w:rsid w:val="009A5A67"/>
    <w:rsid w:val="009A6021"/>
    <w:rsid w:val="009A6CDC"/>
    <w:rsid w:val="009A7491"/>
    <w:rsid w:val="009A7896"/>
    <w:rsid w:val="009B39B0"/>
    <w:rsid w:val="009B4D0D"/>
    <w:rsid w:val="009B5005"/>
    <w:rsid w:val="009B523B"/>
    <w:rsid w:val="009B6C5B"/>
    <w:rsid w:val="009B6F0E"/>
    <w:rsid w:val="009C113C"/>
    <w:rsid w:val="009C1B29"/>
    <w:rsid w:val="009C29EF"/>
    <w:rsid w:val="009C440A"/>
    <w:rsid w:val="009C5830"/>
    <w:rsid w:val="009C64A3"/>
    <w:rsid w:val="009C65DD"/>
    <w:rsid w:val="009C6D23"/>
    <w:rsid w:val="009C7AD4"/>
    <w:rsid w:val="009D1323"/>
    <w:rsid w:val="009D1BC1"/>
    <w:rsid w:val="009D320A"/>
    <w:rsid w:val="009D34FE"/>
    <w:rsid w:val="009D4024"/>
    <w:rsid w:val="009D4A0A"/>
    <w:rsid w:val="009D55DD"/>
    <w:rsid w:val="009D6678"/>
    <w:rsid w:val="009D7B8B"/>
    <w:rsid w:val="009E3DCE"/>
    <w:rsid w:val="009E3EDF"/>
    <w:rsid w:val="009E5BBF"/>
    <w:rsid w:val="009E5BCC"/>
    <w:rsid w:val="009E640A"/>
    <w:rsid w:val="009E6519"/>
    <w:rsid w:val="009E7777"/>
    <w:rsid w:val="009F03A8"/>
    <w:rsid w:val="009F1DFF"/>
    <w:rsid w:val="009F34E4"/>
    <w:rsid w:val="009F3862"/>
    <w:rsid w:val="009F41D3"/>
    <w:rsid w:val="009F5609"/>
    <w:rsid w:val="009F56D2"/>
    <w:rsid w:val="009F570E"/>
    <w:rsid w:val="009F574E"/>
    <w:rsid w:val="009F6AFE"/>
    <w:rsid w:val="009F7858"/>
    <w:rsid w:val="00A001B9"/>
    <w:rsid w:val="00A0126C"/>
    <w:rsid w:val="00A019D6"/>
    <w:rsid w:val="00A021F5"/>
    <w:rsid w:val="00A04CD6"/>
    <w:rsid w:val="00A04D35"/>
    <w:rsid w:val="00A04EE2"/>
    <w:rsid w:val="00A063C0"/>
    <w:rsid w:val="00A067A8"/>
    <w:rsid w:val="00A06F19"/>
    <w:rsid w:val="00A106ED"/>
    <w:rsid w:val="00A11A04"/>
    <w:rsid w:val="00A121C3"/>
    <w:rsid w:val="00A12AEA"/>
    <w:rsid w:val="00A14209"/>
    <w:rsid w:val="00A154E9"/>
    <w:rsid w:val="00A156FA"/>
    <w:rsid w:val="00A21726"/>
    <w:rsid w:val="00A223AF"/>
    <w:rsid w:val="00A23708"/>
    <w:rsid w:val="00A24852"/>
    <w:rsid w:val="00A249C1"/>
    <w:rsid w:val="00A27E23"/>
    <w:rsid w:val="00A32736"/>
    <w:rsid w:val="00A35603"/>
    <w:rsid w:val="00A35BC8"/>
    <w:rsid w:val="00A36512"/>
    <w:rsid w:val="00A36CA1"/>
    <w:rsid w:val="00A3723A"/>
    <w:rsid w:val="00A37B41"/>
    <w:rsid w:val="00A37B4D"/>
    <w:rsid w:val="00A404D8"/>
    <w:rsid w:val="00A40537"/>
    <w:rsid w:val="00A405EC"/>
    <w:rsid w:val="00A4252C"/>
    <w:rsid w:val="00A449E0"/>
    <w:rsid w:val="00A45311"/>
    <w:rsid w:val="00A46BC0"/>
    <w:rsid w:val="00A4715B"/>
    <w:rsid w:val="00A47338"/>
    <w:rsid w:val="00A4796A"/>
    <w:rsid w:val="00A5009A"/>
    <w:rsid w:val="00A50EA9"/>
    <w:rsid w:val="00A536CF"/>
    <w:rsid w:val="00A53C45"/>
    <w:rsid w:val="00A53C6B"/>
    <w:rsid w:val="00A616F4"/>
    <w:rsid w:val="00A63975"/>
    <w:rsid w:val="00A63ACF"/>
    <w:rsid w:val="00A644C3"/>
    <w:rsid w:val="00A65197"/>
    <w:rsid w:val="00A65E0F"/>
    <w:rsid w:val="00A673D1"/>
    <w:rsid w:val="00A67BBE"/>
    <w:rsid w:val="00A70A01"/>
    <w:rsid w:val="00A71DB2"/>
    <w:rsid w:val="00A725CB"/>
    <w:rsid w:val="00A727DB"/>
    <w:rsid w:val="00A7481F"/>
    <w:rsid w:val="00A74AAD"/>
    <w:rsid w:val="00A759F8"/>
    <w:rsid w:val="00A83124"/>
    <w:rsid w:val="00A83D17"/>
    <w:rsid w:val="00A85DED"/>
    <w:rsid w:val="00A862B8"/>
    <w:rsid w:val="00A86B5E"/>
    <w:rsid w:val="00A8771F"/>
    <w:rsid w:val="00A87989"/>
    <w:rsid w:val="00A87F58"/>
    <w:rsid w:val="00A905BD"/>
    <w:rsid w:val="00A9168E"/>
    <w:rsid w:val="00A92016"/>
    <w:rsid w:val="00A92822"/>
    <w:rsid w:val="00A96BB6"/>
    <w:rsid w:val="00A978C7"/>
    <w:rsid w:val="00A97A21"/>
    <w:rsid w:val="00A97D3E"/>
    <w:rsid w:val="00A97EB3"/>
    <w:rsid w:val="00AA2906"/>
    <w:rsid w:val="00AA4EA5"/>
    <w:rsid w:val="00AA5E09"/>
    <w:rsid w:val="00AA619F"/>
    <w:rsid w:val="00AA678B"/>
    <w:rsid w:val="00AA6B13"/>
    <w:rsid w:val="00AA7BBA"/>
    <w:rsid w:val="00AB0F98"/>
    <w:rsid w:val="00AB25D4"/>
    <w:rsid w:val="00AB3000"/>
    <w:rsid w:val="00AB38CA"/>
    <w:rsid w:val="00AB3ABE"/>
    <w:rsid w:val="00AB3EA9"/>
    <w:rsid w:val="00AB3F79"/>
    <w:rsid w:val="00AB4157"/>
    <w:rsid w:val="00AB5992"/>
    <w:rsid w:val="00AC1291"/>
    <w:rsid w:val="00AC1978"/>
    <w:rsid w:val="00AC23F2"/>
    <w:rsid w:val="00AC2405"/>
    <w:rsid w:val="00AC3728"/>
    <w:rsid w:val="00AC3BFA"/>
    <w:rsid w:val="00AC4C74"/>
    <w:rsid w:val="00AC58F8"/>
    <w:rsid w:val="00AD02A8"/>
    <w:rsid w:val="00AD04FD"/>
    <w:rsid w:val="00AD10D5"/>
    <w:rsid w:val="00AD1B44"/>
    <w:rsid w:val="00AD1C61"/>
    <w:rsid w:val="00AD2AA5"/>
    <w:rsid w:val="00AD323D"/>
    <w:rsid w:val="00AD3D89"/>
    <w:rsid w:val="00AD4524"/>
    <w:rsid w:val="00AD653F"/>
    <w:rsid w:val="00AD66F7"/>
    <w:rsid w:val="00AD7578"/>
    <w:rsid w:val="00AE0D11"/>
    <w:rsid w:val="00AE0DE4"/>
    <w:rsid w:val="00AE10C0"/>
    <w:rsid w:val="00AE1256"/>
    <w:rsid w:val="00AE20E8"/>
    <w:rsid w:val="00AE2497"/>
    <w:rsid w:val="00AE28A7"/>
    <w:rsid w:val="00AE3F50"/>
    <w:rsid w:val="00AE5035"/>
    <w:rsid w:val="00AE5A19"/>
    <w:rsid w:val="00AE68F3"/>
    <w:rsid w:val="00AF0E47"/>
    <w:rsid w:val="00AF1D2B"/>
    <w:rsid w:val="00AF5679"/>
    <w:rsid w:val="00AF5E1C"/>
    <w:rsid w:val="00AF7473"/>
    <w:rsid w:val="00B01D24"/>
    <w:rsid w:val="00B02FCC"/>
    <w:rsid w:val="00B03012"/>
    <w:rsid w:val="00B0384C"/>
    <w:rsid w:val="00B04B42"/>
    <w:rsid w:val="00B065DB"/>
    <w:rsid w:val="00B06DB5"/>
    <w:rsid w:val="00B07891"/>
    <w:rsid w:val="00B10476"/>
    <w:rsid w:val="00B109B2"/>
    <w:rsid w:val="00B10B3C"/>
    <w:rsid w:val="00B13322"/>
    <w:rsid w:val="00B14CA3"/>
    <w:rsid w:val="00B14E48"/>
    <w:rsid w:val="00B161F4"/>
    <w:rsid w:val="00B1645A"/>
    <w:rsid w:val="00B17699"/>
    <w:rsid w:val="00B17F09"/>
    <w:rsid w:val="00B2054F"/>
    <w:rsid w:val="00B20D1B"/>
    <w:rsid w:val="00B21DE6"/>
    <w:rsid w:val="00B23608"/>
    <w:rsid w:val="00B241CA"/>
    <w:rsid w:val="00B24E31"/>
    <w:rsid w:val="00B2520D"/>
    <w:rsid w:val="00B32E13"/>
    <w:rsid w:val="00B341EE"/>
    <w:rsid w:val="00B34834"/>
    <w:rsid w:val="00B41390"/>
    <w:rsid w:val="00B418C7"/>
    <w:rsid w:val="00B41BB3"/>
    <w:rsid w:val="00B41E1F"/>
    <w:rsid w:val="00B44EA6"/>
    <w:rsid w:val="00B44EDC"/>
    <w:rsid w:val="00B4531E"/>
    <w:rsid w:val="00B4553D"/>
    <w:rsid w:val="00B45625"/>
    <w:rsid w:val="00B4646C"/>
    <w:rsid w:val="00B46D29"/>
    <w:rsid w:val="00B46FA9"/>
    <w:rsid w:val="00B47A43"/>
    <w:rsid w:val="00B47E4E"/>
    <w:rsid w:val="00B51502"/>
    <w:rsid w:val="00B523C5"/>
    <w:rsid w:val="00B53F1F"/>
    <w:rsid w:val="00B542BE"/>
    <w:rsid w:val="00B55414"/>
    <w:rsid w:val="00B561A6"/>
    <w:rsid w:val="00B561BB"/>
    <w:rsid w:val="00B6029A"/>
    <w:rsid w:val="00B61905"/>
    <w:rsid w:val="00B627D9"/>
    <w:rsid w:val="00B63939"/>
    <w:rsid w:val="00B653F5"/>
    <w:rsid w:val="00B66205"/>
    <w:rsid w:val="00B665BB"/>
    <w:rsid w:val="00B70AB9"/>
    <w:rsid w:val="00B70BE5"/>
    <w:rsid w:val="00B727CC"/>
    <w:rsid w:val="00B72D57"/>
    <w:rsid w:val="00B730DB"/>
    <w:rsid w:val="00B745B7"/>
    <w:rsid w:val="00B76E8D"/>
    <w:rsid w:val="00B81699"/>
    <w:rsid w:val="00B82CD3"/>
    <w:rsid w:val="00B8449B"/>
    <w:rsid w:val="00B8483D"/>
    <w:rsid w:val="00B8593A"/>
    <w:rsid w:val="00B85B64"/>
    <w:rsid w:val="00B863C3"/>
    <w:rsid w:val="00B928FC"/>
    <w:rsid w:val="00B9302F"/>
    <w:rsid w:val="00B93057"/>
    <w:rsid w:val="00B93F96"/>
    <w:rsid w:val="00B94E2F"/>
    <w:rsid w:val="00B95110"/>
    <w:rsid w:val="00BA0223"/>
    <w:rsid w:val="00BA1E77"/>
    <w:rsid w:val="00BA202C"/>
    <w:rsid w:val="00BA3150"/>
    <w:rsid w:val="00BA3350"/>
    <w:rsid w:val="00BA4098"/>
    <w:rsid w:val="00BA4783"/>
    <w:rsid w:val="00BA7B84"/>
    <w:rsid w:val="00BA7ED3"/>
    <w:rsid w:val="00BB0867"/>
    <w:rsid w:val="00BB1F1B"/>
    <w:rsid w:val="00BB204B"/>
    <w:rsid w:val="00BB2076"/>
    <w:rsid w:val="00BB5748"/>
    <w:rsid w:val="00BB6797"/>
    <w:rsid w:val="00BB7959"/>
    <w:rsid w:val="00BC0E53"/>
    <w:rsid w:val="00BC13A2"/>
    <w:rsid w:val="00BC2A08"/>
    <w:rsid w:val="00BC3852"/>
    <w:rsid w:val="00BC726F"/>
    <w:rsid w:val="00BC7BFE"/>
    <w:rsid w:val="00BC7C93"/>
    <w:rsid w:val="00BD0E52"/>
    <w:rsid w:val="00BD15DA"/>
    <w:rsid w:val="00BD640D"/>
    <w:rsid w:val="00BE0676"/>
    <w:rsid w:val="00BE0BB8"/>
    <w:rsid w:val="00BE0C45"/>
    <w:rsid w:val="00BE25E6"/>
    <w:rsid w:val="00BE3490"/>
    <w:rsid w:val="00BE34B1"/>
    <w:rsid w:val="00BE6CC5"/>
    <w:rsid w:val="00BE7197"/>
    <w:rsid w:val="00BE7FA8"/>
    <w:rsid w:val="00BF0782"/>
    <w:rsid w:val="00BF09C9"/>
    <w:rsid w:val="00BF13CF"/>
    <w:rsid w:val="00BF1C3A"/>
    <w:rsid w:val="00BF234E"/>
    <w:rsid w:val="00BF279D"/>
    <w:rsid w:val="00BF56AA"/>
    <w:rsid w:val="00BF5EA1"/>
    <w:rsid w:val="00BF6F2A"/>
    <w:rsid w:val="00BF77C7"/>
    <w:rsid w:val="00BF7F61"/>
    <w:rsid w:val="00C0055C"/>
    <w:rsid w:val="00C0255F"/>
    <w:rsid w:val="00C034EE"/>
    <w:rsid w:val="00C067B4"/>
    <w:rsid w:val="00C079EB"/>
    <w:rsid w:val="00C07CAB"/>
    <w:rsid w:val="00C105AA"/>
    <w:rsid w:val="00C109E5"/>
    <w:rsid w:val="00C11B70"/>
    <w:rsid w:val="00C11F55"/>
    <w:rsid w:val="00C11F6F"/>
    <w:rsid w:val="00C12749"/>
    <w:rsid w:val="00C144A7"/>
    <w:rsid w:val="00C162EB"/>
    <w:rsid w:val="00C20713"/>
    <w:rsid w:val="00C20BCA"/>
    <w:rsid w:val="00C21922"/>
    <w:rsid w:val="00C238D8"/>
    <w:rsid w:val="00C240C4"/>
    <w:rsid w:val="00C31261"/>
    <w:rsid w:val="00C333F4"/>
    <w:rsid w:val="00C34189"/>
    <w:rsid w:val="00C342A4"/>
    <w:rsid w:val="00C354E6"/>
    <w:rsid w:val="00C366CC"/>
    <w:rsid w:val="00C367C3"/>
    <w:rsid w:val="00C37218"/>
    <w:rsid w:val="00C403B0"/>
    <w:rsid w:val="00C428F8"/>
    <w:rsid w:val="00C42BE5"/>
    <w:rsid w:val="00C459B2"/>
    <w:rsid w:val="00C45C11"/>
    <w:rsid w:val="00C47E6D"/>
    <w:rsid w:val="00C5073C"/>
    <w:rsid w:val="00C50D3D"/>
    <w:rsid w:val="00C56289"/>
    <w:rsid w:val="00C56A9B"/>
    <w:rsid w:val="00C56F9F"/>
    <w:rsid w:val="00C575DF"/>
    <w:rsid w:val="00C57D7E"/>
    <w:rsid w:val="00C57D97"/>
    <w:rsid w:val="00C57E5C"/>
    <w:rsid w:val="00C6046F"/>
    <w:rsid w:val="00C61F14"/>
    <w:rsid w:val="00C62160"/>
    <w:rsid w:val="00C62766"/>
    <w:rsid w:val="00C64EE0"/>
    <w:rsid w:val="00C6654D"/>
    <w:rsid w:val="00C66AE4"/>
    <w:rsid w:val="00C67048"/>
    <w:rsid w:val="00C71801"/>
    <w:rsid w:val="00C72B18"/>
    <w:rsid w:val="00C734A8"/>
    <w:rsid w:val="00C73885"/>
    <w:rsid w:val="00C739FA"/>
    <w:rsid w:val="00C744E3"/>
    <w:rsid w:val="00C74677"/>
    <w:rsid w:val="00C76769"/>
    <w:rsid w:val="00C813C6"/>
    <w:rsid w:val="00C81E4B"/>
    <w:rsid w:val="00C82B94"/>
    <w:rsid w:val="00C83CE7"/>
    <w:rsid w:val="00C84588"/>
    <w:rsid w:val="00C8478F"/>
    <w:rsid w:val="00C8624D"/>
    <w:rsid w:val="00C867FA"/>
    <w:rsid w:val="00C8751F"/>
    <w:rsid w:val="00C8784B"/>
    <w:rsid w:val="00C902CC"/>
    <w:rsid w:val="00C9046B"/>
    <w:rsid w:val="00C927CB"/>
    <w:rsid w:val="00C934BF"/>
    <w:rsid w:val="00C93C57"/>
    <w:rsid w:val="00C93C8D"/>
    <w:rsid w:val="00C94E8B"/>
    <w:rsid w:val="00C94F27"/>
    <w:rsid w:val="00C972C5"/>
    <w:rsid w:val="00C97CF2"/>
    <w:rsid w:val="00CA008D"/>
    <w:rsid w:val="00CA04A4"/>
    <w:rsid w:val="00CA0FEC"/>
    <w:rsid w:val="00CA4ABA"/>
    <w:rsid w:val="00CA5550"/>
    <w:rsid w:val="00CA7A8B"/>
    <w:rsid w:val="00CB175E"/>
    <w:rsid w:val="00CB2529"/>
    <w:rsid w:val="00CB28D9"/>
    <w:rsid w:val="00CB4373"/>
    <w:rsid w:val="00CB4458"/>
    <w:rsid w:val="00CB4A87"/>
    <w:rsid w:val="00CB4BF4"/>
    <w:rsid w:val="00CB4DB0"/>
    <w:rsid w:val="00CB7047"/>
    <w:rsid w:val="00CB7C69"/>
    <w:rsid w:val="00CC07B5"/>
    <w:rsid w:val="00CC0C43"/>
    <w:rsid w:val="00CC1721"/>
    <w:rsid w:val="00CC3A94"/>
    <w:rsid w:val="00CC3C01"/>
    <w:rsid w:val="00CC4398"/>
    <w:rsid w:val="00CC46B4"/>
    <w:rsid w:val="00CC5642"/>
    <w:rsid w:val="00CC65D1"/>
    <w:rsid w:val="00CD03D3"/>
    <w:rsid w:val="00CD04A1"/>
    <w:rsid w:val="00CD05DB"/>
    <w:rsid w:val="00CD1A74"/>
    <w:rsid w:val="00CD2702"/>
    <w:rsid w:val="00CD54EA"/>
    <w:rsid w:val="00CD61C3"/>
    <w:rsid w:val="00CD6EF0"/>
    <w:rsid w:val="00CD7206"/>
    <w:rsid w:val="00CD7468"/>
    <w:rsid w:val="00CD7502"/>
    <w:rsid w:val="00CD79C5"/>
    <w:rsid w:val="00CD7B4C"/>
    <w:rsid w:val="00CE24D1"/>
    <w:rsid w:val="00CE2C1F"/>
    <w:rsid w:val="00CE5969"/>
    <w:rsid w:val="00CE7151"/>
    <w:rsid w:val="00CE77EF"/>
    <w:rsid w:val="00CF08AD"/>
    <w:rsid w:val="00CF246B"/>
    <w:rsid w:val="00CF2CAF"/>
    <w:rsid w:val="00CF68B8"/>
    <w:rsid w:val="00D00D8B"/>
    <w:rsid w:val="00D02E01"/>
    <w:rsid w:val="00D03366"/>
    <w:rsid w:val="00D04D06"/>
    <w:rsid w:val="00D04F01"/>
    <w:rsid w:val="00D04FC3"/>
    <w:rsid w:val="00D052C4"/>
    <w:rsid w:val="00D05EF4"/>
    <w:rsid w:val="00D07A1D"/>
    <w:rsid w:val="00D1005B"/>
    <w:rsid w:val="00D120C6"/>
    <w:rsid w:val="00D142CB"/>
    <w:rsid w:val="00D160CE"/>
    <w:rsid w:val="00D16CD0"/>
    <w:rsid w:val="00D20AC5"/>
    <w:rsid w:val="00D223E7"/>
    <w:rsid w:val="00D22EA0"/>
    <w:rsid w:val="00D242D8"/>
    <w:rsid w:val="00D244C5"/>
    <w:rsid w:val="00D24628"/>
    <w:rsid w:val="00D265F5"/>
    <w:rsid w:val="00D2660A"/>
    <w:rsid w:val="00D27482"/>
    <w:rsid w:val="00D279CF"/>
    <w:rsid w:val="00D32687"/>
    <w:rsid w:val="00D32A51"/>
    <w:rsid w:val="00D32FE9"/>
    <w:rsid w:val="00D3374E"/>
    <w:rsid w:val="00D35AD1"/>
    <w:rsid w:val="00D36E8A"/>
    <w:rsid w:val="00D37687"/>
    <w:rsid w:val="00D40173"/>
    <w:rsid w:val="00D4119E"/>
    <w:rsid w:val="00D42934"/>
    <w:rsid w:val="00D429C9"/>
    <w:rsid w:val="00D42F1D"/>
    <w:rsid w:val="00D43773"/>
    <w:rsid w:val="00D43864"/>
    <w:rsid w:val="00D44E78"/>
    <w:rsid w:val="00D455A4"/>
    <w:rsid w:val="00D45677"/>
    <w:rsid w:val="00D46E00"/>
    <w:rsid w:val="00D471C5"/>
    <w:rsid w:val="00D500C9"/>
    <w:rsid w:val="00D50F7E"/>
    <w:rsid w:val="00D52099"/>
    <w:rsid w:val="00D542D6"/>
    <w:rsid w:val="00D54766"/>
    <w:rsid w:val="00D54FAE"/>
    <w:rsid w:val="00D56E01"/>
    <w:rsid w:val="00D57094"/>
    <w:rsid w:val="00D57843"/>
    <w:rsid w:val="00D61FEE"/>
    <w:rsid w:val="00D6537D"/>
    <w:rsid w:val="00D659DE"/>
    <w:rsid w:val="00D6632D"/>
    <w:rsid w:val="00D70934"/>
    <w:rsid w:val="00D711BB"/>
    <w:rsid w:val="00D71F15"/>
    <w:rsid w:val="00D733AC"/>
    <w:rsid w:val="00D7382F"/>
    <w:rsid w:val="00D73C0A"/>
    <w:rsid w:val="00D74976"/>
    <w:rsid w:val="00D76066"/>
    <w:rsid w:val="00D76DA6"/>
    <w:rsid w:val="00D8018A"/>
    <w:rsid w:val="00D80403"/>
    <w:rsid w:val="00D82BB7"/>
    <w:rsid w:val="00D83181"/>
    <w:rsid w:val="00D8363D"/>
    <w:rsid w:val="00D86A12"/>
    <w:rsid w:val="00D8785C"/>
    <w:rsid w:val="00D90197"/>
    <w:rsid w:val="00D90D10"/>
    <w:rsid w:val="00D93CBB"/>
    <w:rsid w:val="00D95107"/>
    <w:rsid w:val="00D960C5"/>
    <w:rsid w:val="00D96CB2"/>
    <w:rsid w:val="00D96F44"/>
    <w:rsid w:val="00D97905"/>
    <w:rsid w:val="00DA29E0"/>
    <w:rsid w:val="00DA3E67"/>
    <w:rsid w:val="00DA4358"/>
    <w:rsid w:val="00DA490B"/>
    <w:rsid w:val="00DA6445"/>
    <w:rsid w:val="00DA6FDB"/>
    <w:rsid w:val="00DA7EDF"/>
    <w:rsid w:val="00DB01C5"/>
    <w:rsid w:val="00DB0556"/>
    <w:rsid w:val="00DB05FA"/>
    <w:rsid w:val="00DB0F58"/>
    <w:rsid w:val="00DB14F6"/>
    <w:rsid w:val="00DB2847"/>
    <w:rsid w:val="00DB2A3E"/>
    <w:rsid w:val="00DB2CF4"/>
    <w:rsid w:val="00DB4028"/>
    <w:rsid w:val="00DB4271"/>
    <w:rsid w:val="00DB579C"/>
    <w:rsid w:val="00DB7111"/>
    <w:rsid w:val="00DC0121"/>
    <w:rsid w:val="00DC0719"/>
    <w:rsid w:val="00DC0A13"/>
    <w:rsid w:val="00DC0A87"/>
    <w:rsid w:val="00DC1F12"/>
    <w:rsid w:val="00DC39A9"/>
    <w:rsid w:val="00DC543C"/>
    <w:rsid w:val="00DC62C1"/>
    <w:rsid w:val="00DC6599"/>
    <w:rsid w:val="00DC784F"/>
    <w:rsid w:val="00DC7D1D"/>
    <w:rsid w:val="00DD067C"/>
    <w:rsid w:val="00DD10AD"/>
    <w:rsid w:val="00DD2675"/>
    <w:rsid w:val="00DD27CE"/>
    <w:rsid w:val="00DD3F82"/>
    <w:rsid w:val="00DD48AE"/>
    <w:rsid w:val="00DD55AE"/>
    <w:rsid w:val="00DD7A86"/>
    <w:rsid w:val="00DD7A9B"/>
    <w:rsid w:val="00DE1CF7"/>
    <w:rsid w:val="00DE1ECD"/>
    <w:rsid w:val="00DE2376"/>
    <w:rsid w:val="00DE3CFE"/>
    <w:rsid w:val="00DE586C"/>
    <w:rsid w:val="00DE5A17"/>
    <w:rsid w:val="00DE71BC"/>
    <w:rsid w:val="00DE73B7"/>
    <w:rsid w:val="00DE7FAF"/>
    <w:rsid w:val="00DF07F7"/>
    <w:rsid w:val="00DF14B5"/>
    <w:rsid w:val="00DF2FCA"/>
    <w:rsid w:val="00DF3023"/>
    <w:rsid w:val="00DF3784"/>
    <w:rsid w:val="00DF44F5"/>
    <w:rsid w:val="00DF7305"/>
    <w:rsid w:val="00DF77B5"/>
    <w:rsid w:val="00E019FB"/>
    <w:rsid w:val="00E01D23"/>
    <w:rsid w:val="00E01F46"/>
    <w:rsid w:val="00E024EF"/>
    <w:rsid w:val="00E02B63"/>
    <w:rsid w:val="00E035D6"/>
    <w:rsid w:val="00E03C87"/>
    <w:rsid w:val="00E04363"/>
    <w:rsid w:val="00E0748C"/>
    <w:rsid w:val="00E0755C"/>
    <w:rsid w:val="00E108D3"/>
    <w:rsid w:val="00E10DF6"/>
    <w:rsid w:val="00E119AA"/>
    <w:rsid w:val="00E12126"/>
    <w:rsid w:val="00E1296B"/>
    <w:rsid w:val="00E14344"/>
    <w:rsid w:val="00E1442E"/>
    <w:rsid w:val="00E16046"/>
    <w:rsid w:val="00E17BF7"/>
    <w:rsid w:val="00E202A8"/>
    <w:rsid w:val="00E2080D"/>
    <w:rsid w:val="00E22FB7"/>
    <w:rsid w:val="00E24202"/>
    <w:rsid w:val="00E24904"/>
    <w:rsid w:val="00E255BA"/>
    <w:rsid w:val="00E26493"/>
    <w:rsid w:val="00E272C2"/>
    <w:rsid w:val="00E27376"/>
    <w:rsid w:val="00E27922"/>
    <w:rsid w:val="00E303C5"/>
    <w:rsid w:val="00E30D85"/>
    <w:rsid w:val="00E30F2F"/>
    <w:rsid w:val="00E31524"/>
    <w:rsid w:val="00E316D3"/>
    <w:rsid w:val="00E318DC"/>
    <w:rsid w:val="00E327FA"/>
    <w:rsid w:val="00E3379A"/>
    <w:rsid w:val="00E33A08"/>
    <w:rsid w:val="00E37A23"/>
    <w:rsid w:val="00E4164D"/>
    <w:rsid w:val="00E418E9"/>
    <w:rsid w:val="00E4321F"/>
    <w:rsid w:val="00E451F4"/>
    <w:rsid w:val="00E47E14"/>
    <w:rsid w:val="00E5047B"/>
    <w:rsid w:val="00E504AF"/>
    <w:rsid w:val="00E5058E"/>
    <w:rsid w:val="00E5421F"/>
    <w:rsid w:val="00E54BCA"/>
    <w:rsid w:val="00E551EC"/>
    <w:rsid w:val="00E55D44"/>
    <w:rsid w:val="00E56F08"/>
    <w:rsid w:val="00E578A7"/>
    <w:rsid w:val="00E57952"/>
    <w:rsid w:val="00E57E94"/>
    <w:rsid w:val="00E62DCF"/>
    <w:rsid w:val="00E6337D"/>
    <w:rsid w:val="00E6387E"/>
    <w:rsid w:val="00E6431F"/>
    <w:rsid w:val="00E654AA"/>
    <w:rsid w:val="00E66D40"/>
    <w:rsid w:val="00E67E5D"/>
    <w:rsid w:val="00E7134E"/>
    <w:rsid w:val="00E7294F"/>
    <w:rsid w:val="00E72DEF"/>
    <w:rsid w:val="00E745FC"/>
    <w:rsid w:val="00E7785D"/>
    <w:rsid w:val="00E81111"/>
    <w:rsid w:val="00E815CD"/>
    <w:rsid w:val="00E81B67"/>
    <w:rsid w:val="00E83C4E"/>
    <w:rsid w:val="00E840A4"/>
    <w:rsid w:val="00E86336"/>
    <w:rsid w:val="00E902E9"/>
    <w:rsid w:val="00E92633"/>
    <w:rsid w:val="00E9356F"/>
    <w:rsid w:val="00E939B4"/>
    <w:rsid w:val="00E961DF"/>
    <w:rsid w:val="00EA0B63"/>
    <w:rsid w:val="00EA1106"/>
    <w:rsid w:val="00EA1476"/>
    <w:rsid w:val="00EA21B3"/>
    <w:rsid w:val="00EA4D60"/>
    <w:rsid w:val="00EA64DA"/>
    <w:rsid w:val="00EA6E8F"/>
    <w:rsid w:val="00EB1482"/>
    <w:rsid w:val="00EB1F09"/>
    <w:rsid w:val="00EB2C65"/>
    <w:rsid w:val="00EB36EC"/>
    <w:rsid w:val="00EB46F0"/>
    <w:rsid w:val="00EB5B0C"/>
    <w:rsid w:val="00EB5E28"/>
    <w:rsid w:val="00EB6D24"/>
    <w:rsid w:val="00EC16A6"/>
    <w:rsid w:val="00EC2296"/>
    <w:rsid w:val="00EC48FB"/>
    <w:rsid w:val="00EC6188"/>
    <w:rsid w:val="00EC6F6D"/>
    <w:rsid w:val="00EC7154"/>
    <w:rsid w:val="00ED0C66"/>
    <w:rsid w:val="00ED1C88"/>
    <w:rsid w:val="00ED5820"/>
    <w:rsid w:val="00ED58B0"/>
    <w:rsid w:val="00ED5BAF"/>
    <w:rsid w:val="00ED66A6"/>
    <w:rsid w:val="00ED6712"/>
    <w:rsid w:val="00ED7E68"/>
    <w:rsid w:val="00ED7FC4"/>
    <w:rsid w:val="00EE16CE"/>
    <w:rsid w:val="00EE3096"/>
    <w:rsid w:val="00EE3A03"/>
    <w:rsid w:val="00EE4050"/>
    <w:rsid w:val="00EE5004"/>
    <w:rsid w:val="00EE5667"/>
    <w:rsid w:val="00EE5AC8"/>
    <w:rsid w:val="00EE6BC4"/>
    <w:rsid w:val="00EE7274"/>
    <w:rsid w:val="00EE7EB5"/>
    <w:rsid w:val="00EE7F7E"/>
    <w:rsid w:val="00EF14FB"/>
    <w:rsid w:val="00EF1891"/>
    <w:rsid w:val="00EF1A11"/>
    <w:rsid w:val="00EF243E"/>
    <w:rsid w:val="00EF3047"/>
    <w:rsid w:val="00EF3D8B"/>
    <w:rsid w:val="00EF5B65"/>
    <w:rsid w:val="00EF5E95"/>
    <w:rsid w:val="00EF6B87"/>
    <w:rsid w:val="00F0205A"/>
    <w:rsid w:val="00F03C9C"/>
    <w:rsid w:val="00F045B9"/>
    <w:rsid w:val="00F049C7"/>
    <w:rsid w:val="00F059CF"/>
    <w:rsid w:val="00F05BB0"/>
    <w:rsid w:val="00F06680"/>
    <w:rsid w:val="00F0689F"/>
    <w:rsid w:val="00F1008A"/>
    <w:rsid w:val="00F10D8C"/>
    <w:rsid w:val="00F1207C"/>
    <w:rsid w:val="00F13E80"/>
    <w:rsid w:val="00F142CD"/>
    <w:rsid w:val="00F15124"/>
    <w:rsid w:val="00F15A1D"/>
    <w:rsid w:val="00F15BBA"/>
    <w:rsid w:val="00F16550"/>
    <w:rsid w:val="00F17A87"/>
    <w:rsid w:val="00F210CE"/>
    <w:rsid w:val="00F216A9"/>
    <w:rsid w:val="00F21E9D"/>
    <w:rsid w:val="00F22EA6"/>
    <w:rsid w:val="00F23331"/>
    <w:rsid w:val="00F2358D"/>
    <w:rsid w:val="00F26828"/>
    <w:rsid w:val="00F3027B"/>
    <w:rsid w:val="00F33A7F"/>
    <w:rsid w:val="00F33B82"/>
    <w:rsid w:val="00F344C5"/>
    <w:rsid w:val="00F3461B"/>
    <w:rsid w:val="00F35CE6"/>
    <w:rsid w:val="00F37371"/>
    <w:rsid w:val="00F37AD4"/>
    <w:rsid w:val="00F37CD2"/>
    <w:rsid w:val="00F37EBA"/>
    <w:rsid w:val="00F405B9"/>
    <w:rsid w:val="00F40BE5"/>
    <w:rsid w:val="00F418BF"/>
    <w:rsid w:val="00F4404C"/>
    <w:rsid w:val="00F45536"/>
    <w:rsid w:val="00F455E9"/>
    <w:rsid w:val="00F45773"/>
    <w:rsid w:val="00F47A14"/>
    <w:rsid w:val="00F47BCE"/>
    <w:rsid w:val="00F47C91"/>
    <w:rsid w:val="00F528F1"/>
    <w:rsid w:val="00F52D6B"/>
    <w:rsid w:val="00F53DDC"/>
    <w:rsid w:val="00F53E10"/>
    <w:rsid w:val="00F54C81"/>
    <w:rsid w:val="00F55275"/>
    <w:rsid w:val="00F55917"/>
    <w:rsid w:val="00F55D8B"/>
    <w:rsid w:val="00F56262"/>
    <w:rsid w:val="00F5720B"/>
    <w:rsid w:val="00F57451"/>
    <w:rsid w:val="00F62C05"/>
    <w:rsid w:val="00F630DA"/>
    <w:rsid w:val="00F63E72"/>
    <w:rsid w:val="00F65B2C"/>
    <w:rsid w:val="00F676F4"/>
    <w:rsid w:val="00F67BA3"/>
    <w:rsid w:val="00F67CE0"/>
    <w:rsid w:val="00F70877"/>
    <w:rsid w:val="00F70BE4"/>
    <w:rsid w:val="00F71E03"/>
    <w:rsid w:val="00F71F30"/>
    <w:rsid w:val="00F72497"/>
    <w:rsid w:val="00F72AE2"/>
    <w:rsid w:val="00F739FE"/>
    <w:rsid w:val="00F73B16"/>
    <w:rsid w:val="00F748C6"/>
    <w:rsid w:val="00F7623E"/>
    <w:rsid w:val="00F8028C"/>
    <w:rsid w:val="00F80B26"/>
    <w:rsid w:val="00F8105A"/>
    <w:rsid w:val="00F8149C"/>
    <w:rsid w:val="00F823A5"/>
    <w:rsid w:val="00F8278E"/>
    <w:rsid w:val="00F84741"/>
    <w:rsid w:val="00F84DD8"/>
    <w:rsid w:val="00F86660"/>
    <w:rsid w:val="00F8670B"/>
    <w:rsid w:val="00F86EE1"/>
    <w:rsid w:val="00F87CCC"/>
    <w:rsid w:val="00F9009E"/>
    <w:rsid w:val="00F90D34"/>
    <w:rsid w:val="00F90E87"/>
    <w:rsid w:val="00F91C69"/>
    <w:rsid w:val="00F91E6E"/>
    <w:rsid w:val="00F9230C"/>
    <w:rsid w:val="00F92CCC"/>
    <w:rsid w:val="00F94BE8"/>
    <w:rsid w:val="00F96107"/>
    <w:rsid w:val="00F96E16"/>
    <w:rsid w:val="00FA10FB"/>
    <w:rsid w:val="00FA247E"/>
    <w:rsid w:val="00FA2E72"/>
    <w:rsid w:val="00FA3A10"/>
    <w:rsid w:val="00FA3CB5"/>
    <w:rsid w:val="00FA4A41"/>
    <w:rsid w:val="00FA4E8C"/>
    <w:rsid w:val="00FA50FE"/>
    <w:rsid w:val="00FA5E2B"/>
    <w:rsid w:val="00FB122A"/>
    <w:rsid w:val="00FB14D7"/>
    <w:rsid w:val="00FB1865"/>
    <w:rsid w:val="00FB1976"/>
    <w:rsid w:val="00FB1E89"/>
    <w:rsid w:val="00FB3A1A"/>
    <w:rsid w:val="00FB3EFB"/>
    <w:rsid w:val="00FB418E"/>
    <w:rsid w:val="00FB58CE"/>
    <w:rsid w:val="00FC14C9"/>
    <w:rsid w:val="00FC1BCB"/>
    <w:rsid w:val="00FC25A8"/>
    <w:rsid w:val="00FC2848"/>
    <w:rsid w:val="00FC3EB6"/>
    <w:rsid w:val="00FC5573"/>
    <w:rsid w:val="00FC57E7"/>
    <w:rsid w:val="00FC6083"/>
    <w:rsid w:val="00FD09F3"/>
    <w:rsid w:val="00FD1AE7"/>
    <w:rsid w:val="00FD298C"/>
    <w:rsid w:val="00FD3E0E"/>
    <w:rsid w:val="00FD4D32"/>
    <w:rsid w:val="00FD584E"/>
    <w:rsid w:val="00FD641F"/>
    <w:rsid w:val="00FD6526"/>
    <w:rsid w:val="00FD7C91"/>
    <w:rsid w:val="00FE08C8"/>
    <w:rsid w:val="00FE1430"/>
    <w:rsid w:val="00FE3470"/>
    <w:rsid w:val="00FE3FFD"/>
    <w:rsid w:val="00FE50AE"/>
    <w:rsid w:val="00FE69D5"/>
    <w:rsid w:val="00FE6E70"/>
    <w:rsid w:val="00FF1487"/>
    <w:rsid w:val="00FF1744"/>
    <w:rsid w:val="00FF1A7F"/>
    <w:rsid w:val="00FF1AC5"/>
    <w:rsid w:val="00FF1F3E"/>
    <w:rsid w:val="00FF2B54"/>
    <w:rsid w:val="00FF3BF3"/>
    <w:rsid w:val="00FF3CE2"/>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1869C"/>
  <w15:docId w15:val="{61325178-B4EC-459F-95A6-2DADBE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E5058E"/>
    <w:pPr>
      <w:keepNext/>
      <w:spacing w:after="0" w:line="240" w:lineRule="auto"/>
      <w:ind w:left="-284" w:right="-164"/>
      <w:jc w:val="both"/>
      <w:outlineLvl w:val="0"/>
    </w:pPr>
    <w:rPr>
      <w:rFonts w:ascii="Times New Roman" w:eastAsia="Times New Roman" w:hAnsi="Times New Roman" w:cs="Times New Roman"/>
      <w:b/>
      <w:bCs/>
      <w:kern w:val="32"/>
      <w:sz w:val="28"/>
      <w:szCs w:val="2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3">
    <w:name w:val="heading 3"/>
    <w:basedOn w:val="Normal"/>
    <w:next w:val="Normal"/>
    <w:link w:val="Heading3Char"/>
    <w:uiPriority w:val="9"/>
    <w:semiHidden/>
    <w:unhideWhenUsed/>
    <w:qFormat/>
    <w:rsid w:val="00C403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E"/>
    <w:rPr>
      <w:rFonts w:ascii="Times New Roman" w:eastAsia="Times New Roman" w:hAnsi="Times New Roman" w:cs="Times New Roman"/>
      <w:b/>
      <w:bCs/>
      <w:kern w:val="32"/>
      <w:sz w:val="28"/>
      <w:szCs w:val="28"/>
      <w:lang w:eastAsia="en-GB"/>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03B0"/>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11"/>
    <w:qFormat/>
    <w:rsid w:val="009422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25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B3B7-2EF6-4A9C-8A5E-44F141EED561}">
  <ds:schemaRefs>
    <ds:schemaRef ds:uri="http://purl.org/dc/elements/1.1/"/>
    <ds:schemaRef ds:uri="http://schemas.openxmlformats.org/package/2006/metadata/core-properties"/>
    <ds:schemaRef ds:uri="http://purl.org/dc/terms/"/>
    <ds:schemaRef ds:uri="d63a0efd-3f7d-4421-b00f-74ef63be0d9f"/>
    <ds:schemaRef ds:uri="http://schemas.microsoft.com/office/2006/metadata/properties"/>
    <ds:schemaRef ds:uri="e6623a06-f9bd-45d8-a4b2-dc257bd4f76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BC5BB14-3A2C-47CE-A090-35A0BE790A0D}">
  <ds:schemaRefs>
    <ds:schemaRef ds:uri="http://schemas.microsoft.com/sharepoint/v3/contenttype/forms"/>
  </ds:schemaRefs>
</ds:datastoreItem>
</file>

<file path=customXml/itemProps3.xml><?xml version="1.0" encoding="utf-8"?>
<ds:datastoreItem xmlns:ds="http://schemas.openxmlformats.org/officeDocument/2006/customXml" ds:itemID="{DE79D811-4C22-4928-8D74-846CB25E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66442-8E1A-44B9-B826-C59EE94F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2916</Words>
  <Characters>16624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March 2020 - Minutes</dc:title>
  <dc:creator>Naomi.Bell - LBTH Schools Forum Minutes 19.06.2019</dc:creator>
  <cp:lastModifiedBy>Christopher Philpot</cp:lastModifiedBy>
  <cp:revision>2</cp:revision>
  <cp:lastPrinted>2019-08-14T10:11:00Z</cp:lastPrinted>
  <dcterms:created xsi:type="dcterms:W3CDTF">2021-01-19T21:37:00Z</dcterms:created>
  <dcterms:modified xsi:type="dcterms:W3CDTF">2021-01-19T21:37:00Z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2016400</vt:r8>
  </property>
</Properties>
</file>