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BFBCE" w14:textId="603619B5" w:rsidR="00564509" w:rsidRPr="004B01D6" w:rsidRDefault="00564509" w:rsidP="004B01D6">
      <w:pPr>
        <w:rPr>
          <w:rFonts w:ascii="Arial" w:eastAsia="Times New Roman" w:hAnsi="Arial" w:cs="Arial"/>
          <w:noProof/>
          <w:sz w:val="24"/>
          <w:szCs w:val="24"/>
          <w:lang w:eastAsia="en-GB"/>
        </w:rPr>
      </w:pPr>
    </w:p>
    <w:p w14:paraId="48ED5493" w14:textId="77777777" w:rsidR="004B01D6" w:rsidRPr="004B01D6" w:rsidRDefault="004B01D6" w:rsidP="004B01D6">
      <w:pPr>
        <w:rPr>
          <w:rFonts w:ascii="Arial" w:eastAsia="Times New Roman" w:hAnsi="Arial" w:cs="Arial"/>
          <w:noProof/>
          <w:sz w:val="24"/>
          <w:szCs w:val="24"/>
          <w:lang w:eastAsia="en-GB"/>
        </w:rPr>
      </w:pPr>
    </w:p>
    <w:p w14:paraId="53D25DBF" w14:textId="77777777" w:rsidR="004B01D6" w:rsidRPr="004B01D6" w:rsidRDefault="004B01D6" w:rsidP="004B01D6">
      <w:pPr>
        <w:rPr>
          <w:rFonts w:ascii="Arial" w:eastAsia="Times New Roman" w:hAnsi="Arial" w:cs="Arial"/>
          <w:noProof/>
          <w:sz w:val="24"/>
          <w:szCs w:val="24"/>
          <w:lang w:eastAsia="en-GB"/>
        </w:rPr>
      </w:pPr>
    </w:p>
    <w:p w14:paraId="48635A21" w14:textId="3901391D" w:rsidR="004B01D6" w:rsidRDefault="00B23771" w:rsidP="004B01D6">
      <w:pPr>
        <w:rPr>
          <w:rFonts w:ascii="Arial" w:eastAsia="Times New Roman" w:hAnsi="Arial" w:cs="Arial"/>
          <w:b/>
          <w:bCs/>
          <w:noProof/>
          <w:color w:val="319B31"/>
          <w:sz w:val="56"/>
          <w:szCs w:val="56"/>
          <w:lang w:eastAsia="en-GB"/>
        </w:rPr>
      </w:pPr>
      <w:r>
        <w:rPr>
          <w:rFonts w:ascii="Arial" w:eastAsia="Times New Roman" w:hAnsi="Arial" w:cs="Arial"/>
          <w:b/>
          <w:bCs/>
          <w:noProof/>
          <w:color w:val="319B31"/>
          <w:sz w:val="56"/>
          <w:szCs w:val="56"/>
          <w:lang w:eastAsia="en-GB"/>
        </w:rPr>
        <w:t xml:space="preserve">Information Governance Service </w:t>
      </w:r>
    </w:p>
    <w:p w14:paraId="25D49949" w14:textId="14CD30CA" w:rsidR="00714EA1" w:rsidRPr="00B23771" w:rsidRDefault="00714EA1" w:rsidP="004B01D6">
      <w:pPr>
        <w:rPr>
          <w:rFonts w:ascii="Arial" w:eastAsia="Times New Roman" w:hAnsi="Arial" w:cs="Arial"/>
          <w:noProof/>
          <w:color w:val="0062AE"/>
          <w:sz w:val="96"/>
          <w:szCs w:val="96"/>
          <w:lang w:eastAsia="en-GB"/>
        </w:rPr>
      </w:pPr>
    </w:p>
    <w:p w14:paraId="6657D5E6" w14:textId="77777777" w:rsidR="00B23771" w:rsidRDefault="00B23771" w:rsidP="002D22DE">
      <w:pPr>
        <w:rPr>
          <w:rFonts w:ascii="Arial" w:eastAsia="Times New Roman" w:hAnsi="Arial" w:cs="Arial"/>
          <w:b/>
          <w:bCs/>
          <w:noProof/>
          <w:color w:val="0062AE"/>
          <w:sz w:val="96"/>
          <w:szCs w:val="96"/>
          <w:lang w:eastAsia="en-GB"/>
        </w:rPr>
      </w:pPr>
      <w:r w:rsidRPr="00B23771">
        <w:rPr>
          <w:rFonts w:ascii="Arial" w:eastAsia="Times New Roman" w:hAnsi="Arial" w:cs="Arial"/>
          <w:b/>
          <w:bCs/>
          <w:noProof/>
          <w:color w:val="0062AE"/>
          <w:sz w:val="96"/>
          <w:szCs w:val="96"/>
          <w:lang w:eastAsia="en-GB"/>
        </w:rPr>
        <w:t>FOI casework lessons learned</w:t>
      </w:r>
      <w:r>
        <w:rPr>
          <w:rFonts w:ascii="Arial" w:eastAsia="Times New Roman" w:hAnsi="Arial" w:cs="Arial"/>
          <w:b/>
          <w:bCs/>
          <w:noProof/>
          <w:color w:val="0062AE"/>
          <w:sz w:val="96"/>
          <w:szCs w:val="96"/>
          <w:lang w:eastAsia="en-GB"/>
        </w:rPr>
        <w:t xml:space="preserve"> :</w:t>
      </w:r>
    </w:p>
    <w:p w14:paraId="002FB42D" w14:textId="3E01CE65" w:rsidR="00CA38EA" w:rsidRPr="00B23771" w:rsidRDefault="00B23771" w:rsidP="002D22DE">
      <w:pPr>
        <w:rPr>
          <w:rFonts w:ascii="Arial" w:eastAsia="Times New Roman" w:hAnsi="Arial" w:cs="Arial"/>
          <w:b/>
          <w:bCs/>
          <w:noProof/>
          <w:color w:val="0062AE"/>
          <w:sz w:val="96"/>
          <w:szCs w:val="96"/>
          <w:lang w:eastAsia="en-GB"/>
        </w:rPr>
      </w:pPr>
      <w:r w:rsidRPr="00B23771">
        <w:rPr>
          <w:rFonts w:ascii="Arial" w:eastAsia="Times New Roman" w:hAnsi="Arial" w:cs="Arial"/>
          <w:b/>
          <w:bCs/>
          <w:noProof/>
          <w:color w:val="0062AE"/>
          <w:sz w:val="96"/>
          <w:szCs w:val="96"/>
          <w:lang w:eastAsia="en-GB"/>
        </w:rPr>
        <w:t>July to September 2023</w:t>
      </w:r>
    </w:p>
    <w:p w14:paraId="4885EBEB" w14:textId="67AFE98E" w:rsidR="007814B4" w:rsidRDefault="002D22DE" w:rsidP="00B23771">
      <w:pPr>
        <w:rPr>
          <w:rFonts w:ascii="Arial" w:eastAsia="Times New Roman" w:hAnsi="Arial" w:cs="Arial"/>
          <w:sz w:val="28"/>
          <w:szCs w:val="28"/>
          <w:lang w:eastAsia="en-GB"/>
        </w:rPr>
      </w:pPr>
      <w:r>
        <w:rPr>
          <w:rFonts w:ascii="Arial" w:eastAsia="Times New Roman" w:hAnsi="Arial" w:cs="Arial"/>
          <w:noProof/>
          <w:color w:val="0062AE"/>
          <w:sz w:val="56"/>
          <w:szCs w:val="56"/>
          <w:lang w:eastAsia="en-GB"/>
        </w:rPr>
        <w:t xml:space="preserve"> </w:t>
      </w:r>
    </w:p>
    <w:p w14:paraId="12685804" w14:textId="77777777" w:rsidR="007814B4" w:rsidRDefault="007814B4" w:rsidP="004B01D6">
      <w:pPr>
        <w:rPr>
          <w:rFonts w:ascii="Arial" w:eastAsia="Times New Roman" w:hAnsi="Arial" w:cs="Arial"/>
          <w:sz w:val="28"/>
          <w:szCs w:val="28"/>
          <w:lang w:eastAsia="en-GB"/>
        </w:rPr>
      </w:pPr>
    </w:p>
    <w:p w14:paraId="54B9639E" w14:textId="78C3DDF1" w:rsidR="3F655A33" w:rsidRDefault="3F655A33" w:rsidP="3F655A33">
      <w:pPr>
        <w:pStyle w:val="HRBody"/>
        <w:spacing w:before="0" w:after="0"/>
        <w:ind w:left="709"/>
        <w:rPr>
          <w:rFonts w:cs="Arial"/>
          <w:sz w:val="24"/>
        </w:rPr>
      </w:pPr>
    </w:p>
    <w:p w14:paraId="061B3D8D" w14:textId="77777777" w:rsidR="00B23771" w:rsidRDefault="00B23771" w:rsidP="3F655A33">
      <w:pPr>
        <w:pStyle w:val="HRBody"/>
        <w:spacing w:before="0" w:after="0"/>
        <w:ind w:left="709"/>
        <w:rPr>
          <w:rFonts w:cs="Arial"/>
          <w:sz w:val="24"/>
        </w:rPr>
      </w:pPr>
    </w:p>
    <w:p w14:paraId="6874D541" w14:textId="77777777" w:rsidR="00B23771" w:rsidRDefault="00B23771" w:rsidP="3F655A33">
      <w:pPr>
        <w:pStyle w:val="HRBody"/>
        <w:spacing w:before="0" w:after="0"/>
        <w:ind w:left="709"/>
        <w:rPr>
          <w:rFonts w:cs="Arial"/>
          <w:sz w:val="24"/>
        </w:rPr>
      </w:pPr>
    </w:p>
    <w:p w14:paraId="3743AD0A" w14:textId="77777777" w:rsidR="00B23771" w:rsidRDefault="00B23771" w:rsidP="3F655A33">
      <w:pPr>
        <w:pStyle w:val="HRBody"/>
        <w:spacing w:before="0" w:after="0"/>
        <w:ind w:left="709"/>
        <w:rPr>
          <w:rFonts w:cs="Arial"/>
          <w:sz w:val="24"/>
        </w:rPr>
      </w:pPr>
    </w:p>
    <w:p w14:paraId="19565530" w14:textId="77777777" w:rsidR="00B23771" w:rsidRDefault="00B23771" w:rsidP="3F655A33">
      <w:pPr>
        <w:pStyle w:val="HRBody"/>
        <w:spacing w:before="0" w:after="0"/>
        <w:ind w:left="709"/>
        <w:rPr>
          <w:rFonts w:cs="Arial"/>
          <w:sz w:val="24"/>
        </w:rPr>
      </w:pPr>
    </w:p>
    <w:p w14:paraId="674FFD77" w14:textId="77777777" w:rsidR="00B23771" w:rsidRDefault="00B23771" w:rsidP="3F655A33">
      <w:pPr>
        <w:pStyle w:val="HRBody"/>
        <w:spacing w:before="0" w:after="0"/>
        <w:ind w:left="709"/>
        <w:rPr>
          <w:rFonts w:cs="Arial"/>
          <w:sz w:val="24"/>
        </w:rPr>
      </w:pPr>
    </w:p>
    <w:p w14:paraId="752F9FE9" w14:textId="77777777" w:rsidR="00B23771" w:rsidRDefault="00B23771" w:rsidP="3F655A33">
      <w:pPr>
        <w:pStyle w:val="HRBody"/>
        <w:spacing w:before="0" w:after="0"/>
        <w:ind w:left="709"/>
        <w:rPr>
          <w:rFonts w:cs="Arial"/>
          <w:sz w:val="24"/>
        </w:rPr>
      </w:pPr>
    </w:p>
    <w:p w14:paraId="6B9FB964" w14:textId="77777777" w:rsidR="00B23771" w:rsidRDefault="00B23771" w:rsidP="3F655A33">
      <w:pPr>
        <w:pStyle w:val="HRBody"/>
        <w:spacing w:before="0" w:after="0"/>
        <w:ind w:left="709"/>
        <w:rPr>
          <w:rFonts w:cs="Arial"/>
          <w:sz w:val="24"/>
        </w:rPr>
      </w:pPr>
    </w:p>
    <w:p w14:paraId="22F775AC" w14:textId="77777777" w:rsidR="00B23771" w:rsidRDefault="00B23771" w:rsidP="3F655A33">
      <w:pPr>
        <w:pStyle w:val="HRBody"/>
        <w:spacing w:before="0" w:after="0"/>
        <w:ind w:left="709"/>
        <w:rPr>
          <w:rFonts w:cs="Arial"/>
          <w:sz w:val="24"/>
        </w:rPr>
      </w:pPr>
    </w:p>
    <w:p w14:paraId="619AF3B6" w14:textId="77777777" w:rsidR="00B23771" w:rsidRDefault="00B23771" w:rsidP="3F655A33">
      <w:pPr>
        <w:pStyle w:val="HRBody"/>
        <w:spacing w:before="0" w:after="0"/>
        <w:ind w:left="709"/>
        <w:rPr>
          <w:rFonts w:cs="Arial"/>
          <w:sz w:val="24"/>
        </w:rPr>
      </w:pPr>
    </w:p>
    <w:p w14:paraId="5DA18BC0" w14:textId="77777777" w:rsidR="00B23771" w:rsidRDefault="00B23771" w:rsidP="3F655A33">
      <w:pPr>
        <w:pStyle w:val="HRBody"/>
        <w:spacing w:before="0" w:after="0"/>
        <w:ind w:left="709"/>
        <w:rPr>
          <w:rFonts w:cs="Arial"/>
          <w:sz w:val="24"/>
        </w:rPr>
      </w:pPr>
    </w:p>
    <w:p w14:paraId="20EEE467" w14:textId="77777777" w:rsidR="00B23771" w:rsidRDefault="00B23771" w:rsidP="3F655A33">
      <w:pPr>
        <w:pStyle w:val="HRBody"/>
        <w:spacing w:before="0" w:after="0"/>
        <w:ind w:left="709"/>
        <w:rPr>
          <w:rFonts w:cs="Arial"/>
          <w:sz w:val="24"/>
        </w:rPr>
      </w:pPr>
    </w:p>
    <w:p w14:paraId="0B2BE44C" w14:textId="77777777" w:rsidR="00B23771" w:rsidRDefault="00B23771" w:rsidP="3F655A33">
      <w:pPr>
        <w:pStyle w:val="HRBody"/>
        <w:spacing w:before="0" w:after="0"/>
        <w:ind w:left="709"/>
        <w:rPr>
          <w:rFonts w:cs="Arial"/>
          <w:sz w:val="24"/>
        </w:rPr>
      </w:pPr>
    </w:p>
    <w:p w14:paraId="4923B7A8" w14:textId="77777777" w:rsidR="00B23771" w:rsidRDefault="00B23771" w:rsidP="3F655A33">
      <w:pPr>
        <w:pStyle w:val="HRBody"/>
        <w:spacing w:before="0" w:after="0"/>
        <w:ind w:left="709"/>
        <w:rPr>
          <w:rFonts w:cs="Arial"/>
          <w:sz w:val="24"/>
        </w:rPr>
      </w:pPr>
    </w:p>
    <w:p w14:paraId="50C2EF89" w14:textId="77777777" w:rsidR="00B23771" w:rsidRDefault="00B23771" w:rsidP="3F655A33">
      <w:pPr>
        <w:pStyle w:val="HRBody"/>
        <w:spacing w:before="0" w:after="0"/>
        <w:ind w:left="709"/>
        <w:rPr>
          <w:rFonts w:cs="Arial"/>
          <w:sz w:val="24"/>
        </w:rPr>
      </w:pPr>
    </w:p>
    <w:p w14:paraId="59AAD82D" w14:textId="77777777" w:rsidR="00B23771" w:rsidRDefault="00B23771" w:rsidP="3F655A33">
      <w:pPr>
        <w:pStyle w:val="HRBody"/>
        <w:spacing w:before="0" w:after="0"/>
        <w:ind w:left="709"/>
        <w:rPr>
          <w:rFonts w:cs="Arial"/>
          <w:sz w:val="24"/>
        </w:rPr>
      </w:pPr>
    </w:p>
    <w:p w14:paraId="6E36F5E6" w14:textId="77777777" w:rsidR="00B23771" w:rsidRDefault="00B23771" w:rsidP="3F655A33">
      <w:pPr>
        <w:pStyle w:val="HRBody"/>
        <w:spacing w:before="0" w:after="0"/>
        <w:ind w:left="709"/>
        <w:rPr>
          <w:rFonts w:cs="Arial"/>
          <w:sz w:val="24"/>
        </w:rPr>
      </w:pPr>
    </w:p>
    <w:p w14:paraId="5ED2B5F7" w14:textId="2083F76D" w:rsidR="00901456" w:rsidRDefault="00B23771" w:rsidP="00901456">
      <w:pPr>
        <w:pStyle w:val="Heading2"/>
        <w:numPr>
          <w:ilvl w:val="0"/>
          <w:numId w:val="7"/>
        </w:numPr>
        <w:tabs>
          <w:tab w:val="clear" w:pos="675"/>
          <w:tab w:val="num" w:pos="360"/>
        </w:tabs>
        <w:ind w:left="360" w:hanging="360"/>
      </w:pPr>
      <w:r>
        <w:t>Introduction</w:t>
      </w:r>
    </w:p>
    <w:p w14:paraId="549B9E92" w14:textId="77777777" w:rsidR="00901456" w:rsidRDefault="00901456" w:rsidP="00901456">
      <w:pPr>
        <w:pStyle w:val="StyleHRBody14ptBoldAllcaps"/>
        <w:spacing w:before="0" w:after="0"/>
        <w:ind w:left="284"/>
        <w:rPr>
          <w:rFonts w:ascii="Arial Bold" w:hAnsi="Arial Bold" w:cs="Arial"/>
          <w:caps w:val="0"/>
          <w:color w:val="3D9C30"/>
          <w:spacing w:val="0"/>
          <w:sz w:val="32"/>
          <w:szCs w:val="32"/>
        </w:rPr>
      </w:pPr>
    </w:p>
    <w:p w14:paraId="7C5EE060" w14:textId="4910B2B4" w:rsidR="00901456" w:rsidRDefault="00EC1EFD" w:rsidP="3F655A33">
      <w:pPr>
        <w:pStyle w:val="HRBody"/>
        <w:numPr>
          <w:ilvl w:val="1"/>
          <w:numId w:val="7"/>
        </w:numPr>
        <w:spacing w:before="0" w:after="0"/>
        <w:ind w:left="709" w:hanging="709"/>
        <w:rPr>
          <w:rFonts w:cs="Arial"/>
          <w:sz w:val="24"/>
        </w:rPr>
      </w:pPr>
      <w:r>
        <w:rPr>
          <w:rFonts w:cs="Arial"/>
          <w:sz w:val="24"/>
        </w:rPr>
        <w:t xml:space="preserve">In response to the ICO Practice Recommendation for LBTH dated 10 July 2023, this document has been formulated by the IG Service to document some of the lessons learned in the LA’s response to meet the PR recommendation. </w:t>
      </w:r>
    </w:p>
    <w:p w14:paraId="574B9A8F" w14:textId="02F31891" w:rsidR="00EC1EFD" w:rsidRDefault="00EC1EFD" w:rsidP="00EC1EFD">
      <w:pPr>
        <w:pStyle w:val="HRBody"/>
        <w:numPr>
          <w:ilvl w:val="1"/>
          <w:numId w:val="7"/>
        </w:numPr>
        <w:spacing w:before="0" w:after="0"/>
        <w:ind w:left="709" w:hanging="709"/>
        <w:rPr>
          <w:rFonts w:cs="Arial"/>
          <w:sz w:val="24"/>
        </w:rPr>
      </w:pPr>
      <w:r>
        <w:rPr>
          <w:rFonts w:cs="Arial"/>
          <w:sz w:val="24"/>
        </w:rPr>
        <w:t xml:space="preserve">The intent of the lessons learned is to document some of the root causes of delays from allocation to clearance at different stages with mitigations for any recurring problems identified specifically </w:t>
      </w:r>
    </w:p>
    <w:p w14:paraId="0BD8E5DE" w14:textId="77777777" w:rsidR="00EC1EFD" w:rsidRDefault="00EC1EFD" w:rsidP="00EC1EFD">
      <w:pPr>
        <w:pStyle w:val="HRBody"/>
        <w:spacing w:before="0" w:after="0"/>
        <w:rPr>
          <w:rFonts w:cs="Arial"/>
          <w:sz w:val="24"/>
        </w:rPr>
      </w:pPr>
    </w:p>
    <w:p w14:paraId="18753878" w14:textId="6C353B08" w:rsidR="00EC1EFD" w:rsidRDefault="00EC1EFD" w:rsidP="00EC1EFD">
      <w:pPr>
        <w:pStyle w:val="Heading2"/>
        <w:numPr>
          <w:ilvl w:val="0"/>
          <w:numId w:val="7"/>
        </w:numPr>
        <w:tabs>
          <w:tab w:val="clear" w:pos="675"/>
          <w:tab w:val="num" w:pos="360"/>
        </w:tabs>
        <w:ind w:left="360" w:hanging="360"/>
      </w:pPr>
      <w:r>
        <w:t>Allocation Delays</w:t>
      </w:r>
    </w:p>
    <w:p w14:paraId="4686481A" w14:textId="4D5BED50" w:rsidR="00EC1EFD" w:rsidRPr="00EC1EFD" w:rsidRDefault="00EC1EFD" w:rsidP="00EC1EFD">
      <w:pPr>
        <w:rPr>
          <w:lang w:eastAsia="en-GB"/>
        </w:rPr>
      </w:pPr>
    </w:p>
    <w:p w14:paraId="288F0225" w14:textId="77777777" w:rsidR="00D73058" w:rsidRPr="00D73058" w:rsidRDefault="00EC1EFD" w:rsidP="00EC1EFD">
      <w:pPr>
        <w:pStyle w:val="HRBody"/>
        <w:numPr>
          <w:ilvl w:val="1"/>
          <w:numId w:val="7"/>
        </w:numPr>
        <w:spacing w:before="0" w:after="0"/>
        <w:ind w:left="709" w:hanging="709"/>
        <w:rPr>
          <w:rFonts w:cs="Arial"/>
          <w:color w:val="00B050"/>
          <w:sz w:val="24"/>
        </w:rPr>
      </w:pPr>
      <w:r>
        <w:rPr>
          <w:rFonts w:cs="Arial"/>
          <w:sz w:val="24"/>
        </w:rPr>
        <w:t xml:space="preserve">It was found in some cases that were delayed that the FOI had been allocated and confirmation that the correct responsible party who potentially held the information had not been obtained in a timely manner. This led to cases having to be re-allocated in some cases with only a few working days remaining before the deadline preventing a timely response. </w:t>
      </w:r>
    </w:p>
    <w:p w14:paraId="0E2BF584" w14:textId="77777777" w:rsidR="00D73058" w:rsidRDefault="00D73058" w:rsidP="00D73058">
      <w:pPr>
        <w:pStyle w:val="HRBody"/>
        <w:spacing w:before="0" w:after="0"/>
        <w:ind w:left="709"/>
        <w:rPr>
          <w:rFonts w:cs="Arial"/>
          <w:sz w:val="24"/>
        </w:rPr>
      </w:pPr>
    </w:p>
    <w:p w14:paraId="15FA052B" w14:textId="4ED2F5C9" w:rsidR="00D73058" w:rsidRPr="00D73058" w:rsidRDefault="00D73058" w:rsidP="00D73058">
      <w:pPr>
        <w:pStyle w:val="HRBody"/>
        <w:spacing w:before="0" w:after="0"/>
        <w:ind w:left="709"/>
        <w:rPr>
          <w:rFonts w:cs="Arial"/>
          <w:color w:val="00B050"/>
          <w:sz w:val="24"/>
        </w:rPr>
      </w:pPr>
      <w:r w:rsidRPr="00D73058">
        <w:rPr>
          <w:rFonts w:cs="Arial"/>
          <w:sz w:val="24"/>
        </w:rPr>
        <w:t>Action:</w:t>
      </w:r>
      <w:r>
        <w:rPr>
          <w:rFonts w:cs="Arial"/>
          <w:color w:val="00B050"/>
          <w:sz w:val="24"/>
        </w:rPr>
        <w:t xml:space="preserve"> </w:t>
      </w:r>
    </w:p>
    <w:p w14:paraId="594DBA01" w14:textId="11521B9D" w:rsidR="00EC1EFD" w:rsidRPr="009A43AC" w:rsidRDefault="00EC1EFD" w:rsidP="00D73058">
      <w:pPr>
        <w:pStyle w:val="HRBody"/>
        <w:spacing w:before="0" w:after="0"/>
        <w:ind w:left="709"/>
        <w:rPr>
          <w:rFonts w:cs="Arial"/>
          <w:color w:val="000000" w:themeColor="text1"/>
          <w:sz w:val="24"/>
        </w:rPr>
      </w:pPr>
      <w:r w:rsidRPr="009A43AC">
        <w:rPr>
          <w:rFonts w:cs="Arial"/>
          <w:color w:val="000000" w:themeColor="text1"/>
          <w:sz w:val="24"/>
        </w:rPr>
        <w:t>The mitigation recommend</w:t>
      </w:r>
      <w:r w:rsidR="001B2090" w:rsidRPr="009A43AC">
        <w:rPr>
          <w:rFonts w:cs="Arial"/>
          <w:color w:val="000000" w:themeColor="text1"/>
          <w:sz w:val="24"/>
        </w:rPr>
        <w:t xml:space="preserve">ed </w:t>
      </w:r>
      <w:r w:rsidRPr="009A43AC">
        <w:rPr>
          <w:rFonts w:cs="Arial"/>
          <w:color w:val="000000" w:themeColor="text1"/>
          <w:sz w:val="24"/>
        </w:rPr>
        <w:t>to IG officers that confirmation is received at time of allocation or soon thereafter</w:t>
      </w:r>
      <w:r w:rsidR="001B2090" w:rsidRPr="009A43AC">
        <w:rPr>
          <w:rFonts w:cs="Arial"/>
          <w:color w:val="000000" w:themeColor="text1"/>
          <w:sz w:val="24"/>
        </w:rPr>
        <w:t xml:space="preserve"> where doubt of correct ownership</w:t>
      </w:r>
      <w:r w:rsidRPr="009A43AC">
        <w:rPr>
          <w:rFonts w:cs="Arial"/>
          <w:color w:val="000000" w:themeColor="text1"/>
          <w:sz w:val="24"/>
        </w:rPr>
        <w:t xml:space="preserve"> and if not received, treat the case as one that is urgent regardless of the time remaining. </w:t>
      </w:r>
    </w:p>
    <w:p w14:paraId="63A037C5" w14:textId="77777777" w:rsidR="00D73058" w:rsidRPr="009D5EB7" w:rsidRDefault="00D73058" w:rsidP="00D73058">
      <w:pPr>
        <w:pStyle w:val="HRBody"/>
        <w:spacing w:before="0" w:after="0"/>
        <w:ind w:left="709"/>
        <w:rPr>
          <w:rFonts w:cs="Arial"/>
          <w:color w:val="00B050"/>
          <w:sz w:val="24"/>
        </w:rPr>
      </w:pPr>
    </w:p>
    <w:p w14:paraId="290328F4" w14:textId="77777777" w:rsidR="00D73058" w:rsidRDefault="00EC1EFD" w:rsidP="00EC1EFD">
      <w:pPr>
        <w:pStyle w:val="HRBody"/>
        <w:numPr>
          <w:ilvl w:val="1"/>
          <w:numId w:val="7"/>
        </w:numPr>
        <w:spacing w:before="0" w:after="0"/>
        <w:ind w:left="709" w:hanging="709"/>
        <w:rPr>
          <w:rFonts w:cs="Arial"/>
          <w:sz w:val="24"/>
        </w:rPr>
      </w:pPr>
      <w:r>
        <w:rPr>
          <w:rFonts w:cs="Arial"/>
          <w:sz w:val="24"/>
        </w:rPr>
        <w:t xml:space="preserve">The correct number of services/officers were </w:t>
      </w:r>
      <w:r w:rsidR="00A63400">
        <w:rPr>
          <w:rFonts w:cs="Arial"/>
          <w:sz w:val="24"/>
        </w:rPr>
        <w:t>always</w:t>
      </w:r>
      <w:r>
        <w:rPr>
          <w:rFonts w:cs="Arial"/>
          <w:sz w:val="24"/>
        </w:rPr>
        <w:t xml:space="preserve"> allocated to</w:t>
      </w:r>
      <w:r w:rsidR="00A63400">
        <w:rPr>
          <w:rFonts w:cs="Arial"/>
          <w:sz w:val="24"/>
        </w:rPr>
        <w:t xml:space="preserve"> and then tracked</w:t>
      </w:r>
      <w:r>
        <w:rPr>
          <w:rFonts w:cs="Arial"/>
          <w:sz w:val="24"/>
        </w:rPr>
        <w:t>. For example, if a FOI concerned multiple services (</w:t>
      </w:r>
      <w:proofErr w:type="gramStart"/>
      <w:r>
        <w:rPr>
          <w:rFonts w:cs="Arial"/>
          <w:sz w:val="24"/>
        </w:rPr>
        <w:t>e.g.</w:t>
      </w:r>
      <w:proofErr w:type="gramEnd"/>
      <w:r>
        <w:rPr>
          <w:rFonts w:cs="Arial"/>
          <w:sz w:val="24"/>
        </w:rPr>
        <w:t xml:space="preserve"> housing and IT), at times the system reflected core responsibility on a single service which meant multiple information returns could be difficult to track. </w:t>
      </w:r>
    </w:p>
    <w:p w14:paraId="2C5FCCCE" w14:textId="77777777" w:rsidR="00D73058" w:rsidRDefault="00D73058" w:rsidP="00D73058">
      <w:pPr>
        <w:pStyle w:val="HRBody"/>
        <w:spacing w:before="0" w:after="0"/>
        <w:ind w:left="709"/>
        <w:rPr>
          <w:rFonts w:cs="Arial"/>
          <w:sz w:val="24"/>
        </w:rPr>
      </w:pPr>
    </w:p>
    <w:p w14:paraId="2CD203E8" w14:textId="05BC85A5" w:rsidR="00D73058" w:rsidRDefault="00D73058" w:rsidP="00D73058">
      <w:pPr>
        <w:pStyle w:val="HRBody"/>
        <w:spacing w:before="0" w:after="0"/>
        <w:ind w:left="709"/>
        <w:rPr>
          <w:rFonts w:cs="Arial"/>
          <w:sz w:val="24"/>
        </w:rPr>
      </w:pPr>
      <w:r w:rsidRPr="00D73058">
        <w:rPr>
          <w:rFonts w:cs="Arial"/>
          <w:sz w:val="24"/>
        </w:rPr>
        <w:t>Action:</w:t>
      </w:r>
    </w:p>
    <w:p w14:paraId="0D9D92DF" w14:textId="7946D122" w:rsidR="00EC1EFD" w:rsidRPr="009A43AC" w:rsidRDefault="009D5EB7" w:rsidP="00D73058">
      <w:pPr>
        <w:pStyle w:val="HRBody"/>
        <w:spacing w:before="0" w:after="0"/>
        <w:ind w:left="709"/>
        <w:rPr>
          <w:rFonts w:cs="Arial"/>
          <w:color w:val="000000" w:themeColor="text1"/>
          <w:sz w:val="24"/>
        </w:rPr>
      </w:pPr>
      <w:r w:rsidRPr="009A43AC">
        <w:rPr>
          <w:rFonts w:cs="Arial"/>
          <w:color w:val="000000" w:themeColor="text1"/>
          <w:sz w:val="24"/>
        </w:rPr>
        <w:t>The mitigation was to create a robust and regular tracking system for every service (updated and sent weekly) with responsibility for FOI’s external of the casework system to create another point of reference and accountability.</w:t>
      </w:r>
    </w:p>
    <w:p w14:paraId="3A3A78E5" w14:textId="77777777" w:rsidR="00D73058" w:rsidRDefault="00D73058" w:rsidP="00D73058">
      <w:pPr>
        <w:pStyle w:val="HRBody"/>
        <w:spacing w:before="0" w:after="0"/>
        <w:ind w:left="709"/>
        <w:rPr>
          <w:rFonts w:cs="Arial"/>
          <w:sz w:val="24"/>
        </w:rPr>
      </w:pPr>
    </w:p>
    <w:p w14:paraId="5056FE8D" w14:textId="77777777" w:rsidR="00D73058" w:rsidRDefault="0050339E" w:rsidP="00EC1EFD">
      <w:pPr>
        <w:pStyle w:val="HRBody"/>
        <w:numPr>
          <w:ilvl w:val="1"/>
          <w:numId w:val="7"/>
        </w:numPr>
        <w:spacing w:before="0" w:after="0"/>
        <w:ind w:left="709" w:hanging="709"/>
        <w:rPr>
          <w:rFonts w:cs="Arial"/>
          <w:sz w:val="24"/>
        </w:rPr>
      </w:pPr>
      <w:r>
        <w:rPr>
          <w:rFonts w:cs="Arial"/>
          <w:sz w:val="24"/>
        </w:rPr>
        <w:t xml:space="preserve">Some officers </w:t>
      </w:r>
      <w:proofErr w:type="spellStart"/>
      <w:r>
        <w:rPr>
          <w:rFonts w:cs="Arial"/>
          <w:sz w:val="24"/>
        </w:rPr>
        <w:t>fedback</w:t>
      </w:r>
      <w:proofErr w:type="spellEnd"/>
      <w:r>
        <w:rPr>
          <w:rFonts w:cs="Arial"/>
          <w:sz w:val="24"/>
        </w:rPr>
        <w:t xml:space="preserve"> to the IG service that allocated and tracking emails from our casework system (</w:t>
      </w:r>
      <w:proofErr w:type="spellStart"/>
      <w:r>
        <w:rPr>
          <w:rFonts w:cs="Arial"/>
          <w:sz w:val="24"/>
        </w:rPr>
        <w:t>icasework</w:t>
      </w:r>
      <w:proofErr w:type="spellEnd"/>
      <w:r>
        <w:rPr>
          <w:rFonts w:cs="Arial"/>
          <w:sz w:val="24"/>
        </w:rPr>
        <w:t xml:space="preserve">) </w:t>
      </w:r>
      <w:r w:rsidR="00215948">
        <w:rPr>
          <w:rFonts w:cs="Arial"/>
          <w:sz w:val="24"/>
        </w:rPr>
        <w:t>appeared too generic and difficult to track the information</w:t>
      </w:r>
      <w:r w:rsidR="00437847">
        <w:rPr>
          <w:rFonts w:cs="Arial"/>
          <w:sz w:val="24"/>
        </w:rPr>
        <w:t xml:space="preserve">. </w:t>
      </w:r>
    </w:p>
    <w:p w14:paraId="3C098844" w14:textId="77777777" w:rsidR="00D73058" w:rsidRDefault="00D73058" w:rsidP="00D73058">
      <w:pPr>
        <w:pStyle w:val="HRBody"/>
        <w:spacing w:before="0" w:after="0"/>
        <w:ind w:left="675"/>
        <w:rPr>
          <w:rFonts w:cs="Arial"/>
          <w:sz w:val="24"/>
        </w:rPr>
      </w:pPr>
    </w:p>
    <w:p w14:paraId="553169CE" w14:textId="66393740" w:rsidR="00D73058" w:rsidRDefault="00D73058" w:rsidP="00D73058">
      <w:pPr>
        <w:pStyle w:val="HRBody"/>
        <w:spacing w:before="0" w:after="0"/>
        <w:ind w:left="675"/>
        <w:rPr>
          <w:rFonts w:cs="Arial"/>
          <w:sz w:val="24"/>
        </w:rPr>
      </w:pPr>
      <w:r w:rsidRPr="00D73058">
        <w:rPr>
          <w:rFonts w:cs="Arial"/>
          <w:sz w:val="24"/>
        </w:rPr>
        <w:t>Action:</w:t>
      </w:r>
    </w:p>
    <w:p w14:paraId="6E564A92" w14:textId="54BD5ADD" w:rsidR="00D16762" w:rsidRPr="009A43AC" w:rsidRDefault="00437847" w:rsidP="00D73058">
      <w:pPr>
        <w:pStyle w:val="HRBody"/>
        <w:spacing w:before="0" w:after="0"/>
        <w:ind w:left="709"/>
        <w:rPr>
          <w:rFonts w:cs="Arial"/>
          <w:color w:val="000000" w:themeColor="text1"/>
          <w:sz w:val="24"/>
        </w:rPr>
      </w:pPr>
      <w:r w:rsidRPr="009A43AC">
        <w:rPr>
          <w:rFonts w:cs="Arial"/>
          <w:color w:val="000000" w:themeColor="text1"/>
          <w:sz w:val="24"/>
        </w:rPr>
        <w:t>The mitigation was the additional tracking system sent via email</w:t>
      </w:r>
      <w:r w:rsidR="00BE0F5A" w:rsidRPr="009A43AC">
        <w:rPr>
          <w:rFonts w:cs="Arial"/>
          <w:color w:val="000000" w:themeColor="text1"/>
          <w:sz w:val="24"/>
        </w:rPr>
        <w:t xml:space="preserve"> (referred to above)</w:t>
      </w:r>
      <w:r w:rsidRPr="009A43AC">
        <w:rPr>
          <w:rFonts w:cs="Arial"/>
          <w:color w:val="000000" w:themeColor="text1"/>
          <w:sz w:val="24"/>
        </w:rPr>
        <w:t xml:space="preserve"> to every single officer who has cases allocated in their name with clear information such as reference numbers/name of the re</w:t>
      </w:r>
      <w:r w:rsidR="00BE0F5A" w:rsidRPr="009A43AC">
        <w:rPr>
          <w:rFonts w:cs="Arial"/>
          <w:color w:val="000000" w:themeColor="text1"/>
          <w:sz w:val="24"/>
        </w:rPr>
        <w:t xml:space="preserve">quest/service area/due </w:t>
      </w:r>
      <w:proofErr w:type="gramStart"/>
      <w:r w:rsidR="00BE0F5A" w:rsidRPr="009A43AC">
        <w:rPr>
          <w:rFonts w:cs="Arial"/>
          <w:color w:val="000000" w:themeColor="text1"/>
          <w:sz w:val="24"/>
        </w:rPr>
        <w:t>date</w:t>
      </w:r>
      <w:proofErr w:type="gramEnd"/>
    </w:p>
    <w:p w14:paraId="74D2D97E" w14:textId="77777777" w:rsidR="00D73058" w:rsidRDefault="00D73058" w:rsidP="00D73058">
      <w:pPr>
        <w:pStyle w:val="HRBody"/>
        <w:spacing w:before="0" w:after="0"/>
        <w:ind w:left="709"/>
        <w:rPr>
          <w:rFonts w:cs="Arial"/>
          <w:color w:val="00B050"/>
          <w:sz w:val="24"/>
        </w:rPr>
      </w:pPr>
    </w:p>
    <w:p w14:paraId="79C95F31" w14:textId="77777777" w:rsidR="00D73058" w:rsidRDefault="00D73058" w:rsidP="00D73058">
      <w:pPr>
        <w:pStyle w:val="HRBody"/>
        <w:spacing w:before="0" w:after="0"/>
        <w:ind w:left="709"/>
        <w:rPr>
          <w:rFonts w:cs="Arial"/>
          <w:sz w:val="24"/>
        </w:rPr>
      </w:pPr>
    </w:p>
    <w:p w14:paraId="70958B2C" w14:textId="77A76973" w:rsidR="00D16762" w:rsidRDefault="00947D81" w:rsidP="00D16762">
      <w:pPr>
        <w:pStyle w:val="Heading2"/>
        <w:numPr>
          <w:ilvl w:val="0"/>
          <w:numId w:val="7"/>
        </w:numPr>
        <w:tabs>
          <w:tab w:val="clear" w:pos="675"/>
          <w:tab w:val="num" w:pos="360"/>
        </w:tabs>
        <w:ind w:left="360" w:hanging="360"/>
      </w:pPr>
      <w:r>
        <w:lastRenderedPageBreak/>
        <w:t>Response Stage</w:t>
      </w:r>
      <w:r w:rsidR="00D16762">
        <w:t xml:space="preserve"> Delays</w:t>
      </w:r>
    </w:p>
    <w:p w14:paraId="2D4E1884" w14:textId="77777777" w:rsidR="00D16762" w:rsidRDefault="00D16762" w:rsidP="004762D7">
      <w:pPr>
        <w:pStyle w:val="HRBody"/>
        <w:spacing w:before="0" w:after="0"/>
        <w:rPr>
          <w:rFonts w:cs="Arial"/>
          <w:sz w:val="24"/>
        </w:rPr>
      </w:pPr>
    </w:p>
    <w:p w14:paraId="49EE6590" w14:textId="77777777" w:rsidR="00D73058" w:rsidRDefault="00947D81" w:rsidP="00DF7FC6">
      <w:pPr>
        <w:pStyle w:val="HRBody"/>
        <w:numPr>
          <w:ilvl w:val="1"/>
          <w:numId w:val="7"/>
        </w:numPr>
        <w:spacing w:before="0" w:after="0"/>
        <w:ind w:left="709" w:hanging="709"/>
        <w:rPr>
          <w:rFonts w:cs="Arial"/>
          <w:sz w:val="24"/>
        </w:rPr>
      </w:pPr>
      <w:bookmarkStart w:id="0" w:name="_Hlk147440619"/>
      <w:r>
        <w:rPr>
          <w:rFonts w:cs="Arial"/>
          <w:sz w:val="24"/>
        </w:rPr>
        <w:t xml:space="preserve">The most common reason for response stage delays was insufficient chasing </w:t>
      </w:r>
      <w:r w:rsidR="009C53B1">
        <w:rPr>
          <w:rFonts w:cs="Arial"/>
          <w:sz w:val="24"/>
        </w:rPr>
        <w:t>in the “middle stage” of casework. Essentially the time between initial allocation and approaching the last 5-10 working days</w:t>
      </w:r>
      <w:bookmarkEnd w:id="0"/>
      <w:r w:rsidR="009C53B1">
        <w:rPr>
          <w:rFonts w:cs="Arial"/>
          <w:sz w:val="24"/>
        </w:rPr>
        <w:t xml:space="preserve">. </w:t>
      </w:r>
    </w:p>
    <w:p w14:paraId="786DC671" w14:textId="77777777" w:rsidR="00D73058" w:rsidRDefault="00D73058" w:rsidP="00D73058">
      <w:pPr>
        <w:pStyle w:val="HRBody"/>
        <w:spacing w:before="0" w:after="0"/>
        <w:ind w:left="709"/>
        <w:rPr>
          <w:rFonts w:cs="Arial"/>
          <w:sz w:val="24"/>
        </w:rPr>
      </w:pPr>
    </w:p>
    <w:p w14:paraId="3B4A474A" w14:textId="2B9DBB59" w:rsidR="00D73058" w:rsidRDefault="00D73058" w:rsidP="00D73058">
      <w:pPr>
        <w:pStyle w:val="HRBody"/>
        <w:spacing w:before="0" w:after="0"/>
        <w:ind w:left="709"/>
        <w:rPr>
          <w:rFonts w:cs="Arial"/>
          <w:sz w:val="24"/>
        </w:rPr>
      </w:pPr>
      <w:r w:rsidRPr="00D73058">
        <w:rPr>
          <w:rFonts w:cs="Arial"/>
          <w:sz w:val="24"/>
        </w:rPr>
        <w:t>Action:</w:t>
      </w:r>
    </w:p>
    <w:p w14:paraId="536664B9" w14:textId="313EF2CF" w:rsidR="00947D81" w:rsidRPr="00032B4F" w:rsidRDefault="00032B4F" w:rsidP="00D73058">
      <w:pPr>
        <w:pStyle w:val="HRBody"/>
        <w:spacing w:before="0" w:after="0"/>
        <w:ind w:left="709"/>
        <w:rPr>
          <w:rFonts w:cs="Arial"/>
          <w:sz w:val="24"/>
        </w:rPr>
      </w:pPr>
      <w:r w:rsidRPr="009A43AC">
        <w:rPr>
          <w:rFonts w:cs="Arial"/>
          <w:color w:val="000000" w:themeColor="text1"/>
          <w:sz w:val="24"/>
        </w:rPr>
        <w:t>The mitigation was to create a robust and regular tracking system for every service (updated and sent weekly) with responsibility for FOI’s external of the casework system to create another point of reference and accountability. This meant every single FOI case within the LA was chased on a minimum basis of 1 week whereas before some cases may not be touched for 20+ days.</w:t>
      </w:r>
      <w:r w:rsidR="009A43AC">
        <w:rPr>
          <w:rFonts w:cs="Arial"/>
          <w:color w:val="00B050"/>
          <w:sz w:val="24"/>
        </w:rPr>
        <w:br/>
      </w:r>
    </w:p>
    <w:p w14:paraId="0CEB74AE" w14:textId="77777777" w:rsidR="00D73058" w:rsidRDefault="006D44F5" w:rsidP="00DF7FC6">
      <w:pPr>
        <w:pStyle w:val="HRBody"/>
        <w:numPr>
          <w:ilvl w:val="1"/>
          <w:numId w:val="7"/>
        </w:numPr>
        <w:spacing w:before="0" w:after="0"/>
        <w:ind w:left="709" w:hanging="709"/>
        <w:rPr>
          <w:rFonts w:cs="Arial"/>
          <w:sz w:val="24"/>
        </w:rPr>
      </w:pPr>
      <w:r>
        <w:rPr>
          <w:rFonts w:cs="Arial"/>
          <w:sz w:val="24"/>
        </w:rPr>
        <w:t xml:space="preserve">Another issue (particularly in </w:t>
      </w:r>
      <w:r w:rsidR="009B083F">
        <w:rPr>
          <w:rFonts w:cs="Arial"/>
          <w:sz w:val="24"/>
        </w:rPr>
        <w:t>significantly</w:t>
      </w:r>
      <w:r>
        <w:rPr>
          <w:rFonts w:cs="Arial"/>
          <w:sz w:val="24"/>
        </w:rPr>
        <w:t xml:space="preserve"> </w:t>
      </w:r>
      <w:proofErr w:type="gramStart"/>
      <w:r>
        <w:rPr>
          <w:rFonts w:cs="Arial"/>
          <w:sz w:val="24"/>
        </w:rPr>
        <w:t>high pressure</w:t>
      </w:r>
      <w:proofErr w:type="gramEnd"/>
      <w:r>
        <w:rPr>
          <w:rFonts w:cs="Arial"/>
          <w:sz w:val="24"/>
        </w:rPr>
        <w:t xml:space="preserve"> areas of the council such as Housing) </w:t>
      </w:r>
      <w:r w:rsidR="00431522">
        <w:rPr>
          <w:rFonts w:cs="Arial"/>
          <w:sz w:val="24"/>
        </w:rPr>
        <w:t xml:space="preserve">is </w:t>
      </w:r>
      <w:r w:rsidR="00991C1D">
        <w:rPr>
          <w:rFonts w:cs="Arial"/>
          <w:sz w:val="24"/>
        </w:rPr>
        <w:t>losing sight of the high priority statutory responsibility for services to response to FOI casework in a timely manner</w:t>
      </w:r>
      <w:r w:rsidR="0066793D">
        <w:rPr>
          <w:rFonts w:cs="Arial"/>
          <w:sz w:val="24"/>
        </w:rPr>
        <w:t xml:space="preserve"> leading to </w:t>
      </w:r>
      <w:r w:rsidR="00EC4436">
        <w:rPr>
          <w:rFonts w:cs="Arial"/>
          <w:sz w:val="24"/>
        </w:rPr>
        <w:t>chasing required from the IG service</w:t>
      </w:r>
      <w:r w:rsidR="00991C1D">
        <w:rPr>
          <w:rFonts w:cs="Arial"/>
          <w:sz w:val="24"/>
        </w:rPr>
        <w:t xml:space="preserve">. </w:t>
      </w:r>
    </w:p>
    <w:p w14:paraId="7655A1AD" w14:textId="77777777" w:rsidR="00D73058" w:rsidRDefault="00D73058" w:rsidP="00D73058">
      <w:pPr>
        <w:pStyle w:val="HRBody"/>
        <w:spacing w:before="0" w:after="0"/>
        <w:ind w:left="709"/>
        <w:rPr>
          <w:rFonts w:cs="Arial"/>
          <w:sz w:val="24"/>
        </w:rPr>
      </w:pPr>
    </w:p>
    <w:p w14:paraId="12C84981" w14:textId="4EED07EB" w:rsidR="00D73058" w:rsidRDefault="00D73058" w:rsidP="00D73058">
      <w:pPr>
        <w:pStyle w:val="HRBody"/>
        <w:spacing w:before="0" w:after="0"/>
        <w:ind w:left="709"/>
        <w:rPr>
          <w:rFonts w:cs="Arial"/>
          <w:sz w:val="24"/>
        </w:rPr>
      </w:pPr>
      <w:r w:rsidRPr="00D73058">
        <w:rPr>
          <w:rFonts w:cs="Arial"/>
          <w:sz w:val="24"/>
        </w:rPr>
        <w:t>Action:</w:t>
      </w:r>
    </w:p>
    <w:p w14:paraId="4C4B43E9" w14:textId="292FFE63" w:rsidR="00032B4F" w:rsidRPr="00D73058" w:rsidRDefault="00DD2098" w:rsidP="00D73058">
      <w:pPr>
        <w:pStyle w:val="HRBody"/>
        <w:spacing w:before="0" w:after="0"/>
        <w:ind w:left="709"/>
        <w:rPr>
          <w:rFonts w:cs="Arial"/>
          <w:sz w:val="24"/>
        </w:rPr>
      </w:pPr>
      <w:r w:rsidRPr="009A43AC">
        <w:rPr>
          <w:rFonts w:cs="Arial"/>
          <w:color w:val="000000" w:themeColor="text1"/>
          <w:sz w:val="24"/>
        </w:rPr>
        <w:t>The ICO PR for LBTH was seen as a significant opportunity to remind staff at all levels of the</w:t>
      </w:r>
      <w:r w:rsidR="005C0E0B" w:rsidRPr="009A43AC">
        <w:rPr>
          <w:rFonts w:cs="Arial"/>
          <w:color w:val="000000" w:themeColor="text1"/>
          <w:sz w:val="24"/>
        </w:rPr>
        <w:t xml:space="preserve"> responsibility of the council as a public and accountable authority. </w:t>
      </w:r>
      <w:r w:rsidR="00825441" w:rsidRPr="009A43AC">
        <w:rPr>
          <w:rFonts w:cs="Arial"/>
          <w:color w:val="000000" w:themeColor="text1"/>
          <w:sz w:val="24"/>
        </w:rPr>
        <w:t xml:space="preserve">The ICO PR was presented to staff at all levels including the Chief Executive and Corporate Leadership. Successful messaging had been passed through all levels of officers which lead to </w:t>
      </w:r>
      <w:r w:rsidR="004B4861" w:rsidRPr="009A43AC">
        <w:rPr>
          <w:rFonts w:cs="Arial"/>
          <w:color w:val="000000" w:themeColor="text1"/>
          <w:sz w:val="24"/>
        </w:rPr>
        <w:t>mo</w:t>
      </w:r>
      <w:r w:rsidR="00FB1A67" w:rsidRPr="009A43AC">
        <w:rPr>
          <w:rFonts w:cs="Arial"/>
          <w:color w:val="000000" w:themeColor="text1"/>
          <w:sz w:val="24"/>
        </w:rPr>
        <w:t>re</w:t>
      </w:r>
      <w:r w:rsidR="004B4861" w:rsidRPr="009A43AC">
        <w:rPr>
          <w:rFonts w:cs="Arial"/>
          <w:color w:val="000000" w:themeColor="text1"/>
          <w:sz w:val="24"/>
        </w:rPr>
        <w:t xml:space="preserve"> </w:t>
      </w:r>
      <w:r w:rsidR="00FB1A67" w:rsidRPr="009A43AC">
        <w:rPr>
          <w:rFonts w:cs="Arial"/>
          <w:color w:val="000000" w:themeColor="text1"/>
          <w:sz w:val="24"/>
        </w:rPr>
        <w:t>reactive response</w:t>
      </w:r>
      <w:r w:rsidR="004B4861" w:rsidRPr="009A43AC">
        <w:rPr>
          <w:rFonts w:cs="Arial"/>
          <w:color w:val="000000" w:themeColor="text1"/>
          <w:sz w:val="24"/>
        </w:rPr>
        <w:t xml:space="preserve"> work from officers.</w:t>
      </w:r>
      <w:r w:rsidR="0023311E" w:rsidRPr="009A43AC">
        <w:rPr>
          <w:rFonts w:cs="Arial"/>
          <w:color w:val="000000" w:themeColor="text1"/>
          <w:sz w:val="24"/>
        </w:rPr>
        <w:t xml:space="preserve"> This messaging will remain sustained due to regular FOI performance reports and accountability as a standing item on the councils Strategic Information Governance Board (quarterly).</w:t>
      </w:r>
      <w:r w:rsidR="009A43AC">
        <w:rPr>
          <w:rFonts w:cs="Arial"/>
          <w:color w:val="00B050"/>
          <w:sz w:val="24"/>
        </w:rPr>
        <w:br/>
      </w:r>
    </w:p>
    <w:p w14:paraId="7FBE435D" w14:textId="77777777" w:rsidR="00D73058" w:rsidRDefault="00EC4436" w:rsidP="00DF7FC6">
      <w:pPr>
        <w:pStyle w:val="HRBody"/>
        <w:numPr>
          <w:ilvl w:val="1"/>
          <w:numId w:val="7"/>
        </w:numPr>
        <w:spacing w:before="0" w:after="0"/>
        <w:ind w:left="709" w:hanging="709"/>
        <w:rPr>
          <w:rFonts w:cs="Arial"/>
          <w:sz w:val="24"/>
        </w:rPr>
      </w:pPr>
      <w:r>
        <w:rPr>
          <w:rFonts w:cs="Arial"/>
          <w:sz w:val="24"/>
        </w:rPr>
        <w:t xml:space="preserve">With complex casework, officers were at times felt hesitant </w:t>
      </w:r>
      <w:r w:rsidR="000F2396">
        <w:rPr>
          <w:rFonts w:cs="Arial"/>
          <w:sz w:val="24"/>
        </w:rPr>
        <w:t xml:space="preserve">on how to understand these requests and how to respond. </w:t>
      </w:r>
    </w:p>
    <w:p w14:paraId="5FAB0987" w14:textId="77777777" w:rsidR="00D73058" w:rsidRDefault="00D73058" w:rsidP="00D73058">
      <w:pPr>
        <w:pStyle w:val="HRBody"/>
        <w:spacing w:before="0" w:after="0"/>
        <w:ind w:left="709"/>
        <w:rPr>
          <w:rFonts w:cs="Arial"/>
          <w:sz w:val="24"/>
        </w:rPr>
      </w:pPr>
    </w:p>
    <w:p w14:paraId="7A6A55A4" w14:textId="5C645E86" w:rsidR="00D73058" w:rsidRDefault="00D73058" w:rsidP="00D73058">
      <w:pPr>
        <w:pStyle w:val="HRBody"/>
        <w:spacing w:before="0" w:after="0"/>
        <w:ind w:left="709"/>
        <w:rPr>
          <w:rFonts w:cs="Arial"/>
          <w:sz w:val="24"/>
        </w:rPr>
      </w:pPr>
      <w:r w:rsidRPr="00D73058">
        <w:rPr>
          <w:rFonts w:cs="Arial"/>
          <w:sz w:val="24"/>
        </w:rPr>
        <w:t>Action:</w:t>
      </w:r>
    </w:p>
    <w:p w14:paraId="5825CCA0" w14:textId="3F9962A6" w:rsidR="0023311E" w:rsidRPr="009A43AC" w:rsidRDefault="000F2396" w:rsidP="00D73058">
      <w:pPr>
        <w:pStyle w:val="HRBody"/>
        <w:spacing w:before="0" w:after="0"/>
        <w:ind w:left="709"/>
        <w:rPr>
          <w:rFonts w:cs="Arial"/>
          <w:color w:val="000000" w:themeColor="text1"/>
          <w:sz w:val="24"/>
        </w:rPr>
      </w:pPr>
      <w:r w:rsidRPr="009A43AC">
        <w:rPr>
          <w:rFonts w:cs="Arial"/>
          <w:color w:val="000000" w:themeColor="text1"/>
          <w:sz w:val="24"/>
        </w:rPr>
        <w:t xml:space="preserve">A campaign of FOI casework awareness was carried out by the IG service through July – September 23 at </w:t>
      </w:r>
      <w:r w:rsidR="0056667F" w:rsidRPr="009A43AC">
        <w:rPr>
          <w:rFonts w:cs="Arial"/>
          <w:color w:val="000000" w:themeColor="text1"/>
          <w:sz w:val="24"/>
        </w:rPr>
        <w:t>meetings across different council services to hear these concerns and provide additional teamwork and communication links between the IG service and th</w:t>
      </w:r>
      <w:r w:rsidR="00C66885" w:rsidRPr="009A43AC">
        <w:rPr>
          <w:rFonts w:cs="Arial"/>
          <w:color w:val="000000" w:themeColor="text1"/>
          <w:sz w:val="24"/>
        </w:rPr>
        <w:t xml:space="preserve">ese services. </w:t>
      </w:r>
    </w:p>
    <w:p w14:paraId="45AC7740" w14:textId="77777777" w:rsidR="00C66885" w:rsidRDefault="00C66885" w:rsidP="00C66885">
      <w:pPr>
        <w:pStyle w:val="HRBody"/>
        <w:spacing w:before="0" w:after="0"/>
        <w:rPr>
          <w:rFonts w:cs="Arial"/>
          <w:color w:val="00B050"/>
          <w:sz w:val="24"/>
        </w:rPr>
      </w:pPr>
    </w:p>
    <w:p w14:paraId="74C2FE11" w14:textId="0DF22D56" w:rsidR="00BB1201" w:rsidRDefault="00C66885" w:rsidP="00BB1201">
      <w:pPr>
        <w:pStyle w:val="Heading2"/>
        <w:numPr>
          <w:ilvl w:val="0"/>
          <w:numId w:val="7"/>
        </w:numPr>
        <w:tabs>
          <w:tab w:val="clear" w:pos="675"/>
          <w:tab w:val="num" w:pos="360"/>
        </w:tabs>
        <w:ind w:left="360" w:hanging="360"/>
      </w:pPr>
      <w:r>
        <w:t xml:space="preserve">Case Completion Delays </w:t>
      </w:r>
    </w:p>
    <w:p w14:paraId="129A460F" w14:textId="77777777" w:rsidR="00BB1201" w:rsidRDefault="00BB1201" w:rsidP="00BB1201">
      <w:pPr>
        <w:rPr>
          <w:lang w:eastAsia="en-GB"/>
        </w:rPr>
      </w:pPr>
    </w:p>
    <w:p w14:paraId="2478CC1F" w14:textId="77777777" w:rsidR="00D73058" w:rsidRDefault="00DC2EFC" w:rsidP="0001059A">
      <w:pPr>
        <w:pStyle w:val="ListParagraph"/>
        <w:numPr>
          <w:ilvl w:val="1"/>
          <w:numId w:val="7"/>
        </w:numPr>
        <w:rPr>
          <w:rFonts w:ascii="Arial" w:hAnsi="Arial" w:cs="Arial"/>
          <w:sz w:val="24"/>
          <w:szCs w:val="24"/>
          <w:lang w:eastAsia="en-GB"/>
        </w:rPr>
      </w:pPr>
      <w:r w:rsidRPr="00165F9D">
        <w:rPr>
          <w:rFonts w:ascii="Arial" w:hAnsi="Arial" w:cs="Arial"/>
          <w:sz w:val="24"/>
          <w:szCs w:val="24"/>
          <w:lang w:eastAsia="en-GB"/>
        </w:rPr>
        <w:t xml:space="preserve">On some rare occasions, a case response was completed but had not been correctly sent back to the IG service </w:t>
      </w:r>
      <w:r w:rsidR="0001059A" w:rsidRPr="00165F9D">
        <w:rPr>
          <w:rFonts w:ascii="Arial" w:hAnsi="Arial" w:cs="Arial"/>
          <w:sz w:val="24"/>
          <w:szCs w:val="24"/>
          <w:lang w:eastAsia="en-GB"/>
        </w:rPr>
        <w:t xml:space="preserve">leading to a delay on a case that had been completed but not dispatched. </w:t>
      </w:r>
    </w:p>
    <w:p w14:paraId="3B315BF6" w14:textId="77777777" w:rsidR="00D73058" w:rsidRPr="00D73058" w:rsidRDefault="00D73058" w:rsidP="00D73058">
      <w:pPr>
        <w:pStyle w:val="ListParagraph"/>
        <w:rPr>
          <w:rFonts w:ascii="Arial" w:hAnsi="Arial" w:cs="Arial"/>
          <w:sz w:val="24"/>
          <w:szCs w:val="24"/>
          <w:lang w:eastAsia="en-GB"/>
        </w:rPr>
      </w:pPr>
    </w:p>
    <w:p w14:paraId="0C52E1CC" w14:textId="222687B8" w:rsidR="00D73058" w:rsidRDefault="00D73058" w:rsidP="00D73058">
      <w:pPr>
        <w:pStyle w:val="ListParagraph"/>
        <w:rPr>
          <w:rFonts w:ascii="Arial" w:hAnsi="Arial" w:cs="Arial"/>
          <w:sz w:val="24"/>
          <w:szCs w:val="24"/>
          <w:lang w:eastAsia="en-GB"/>
        </w:rPr>
      </w:pPr>
      <w:r w:rsidRPr="00D73058">
        <w:rPr>
          <w:rFonts w:ascii="Arial" w:hAnsi="Arial" w:cs="Arial"/>
          <w:sz w:val="24"/>
          <w:szCs w:val="24"/>
          <w:lang w:eastAsia="en-GB"/>
        </w:rPr>
        <w:t>Action:</w:t>
      </w:r>
    </w:p>
    <w:p w14:paraId="751D474F" w14:textId="493B8B11" w:rsidR="0001059A" w:rsidRPr="009A43AC" w:rsidRDefault="0001059A" w:rsidP="00D73058">
      <w:pPr>
        <w:pStyle w:val="ListParagraph"/>
        <w:rPr>
          <w:rFonts w:ascii="Arial" w:hAnsi="Arial" w:cs="Arial"/>
          <w:color w:val="000000" w:themeColor="text1"/>
          <w:sz w:val="24"/>
          <w:szCs w:val="24"/>
          <w:lang w:eastAsia="en-GB"/>
        </w:rPr>
      </w:pPr>
      <w:r w:rsidRPr="009A43AC">
        <w:rPr>
          <w:rFonts w:ascii="Arial" w:hAnsi="Arial" w:cs="Arial"/>
          <w:color w:val="000000" w:themeColor="text1"/>
          <w:sz w:val="24"/>
          <w:szCs w:val="24"/>
          <w:lang w:eastAsia="en-GB"/>
        </w:rPr>
        <w:t xml:space="preserve">The mitigation was a direction </w:t>
      </w:r>
      <w:r w:rsidR="004D414D" w:rsidRPr="009A43AC">
        <w:rPr>
          <w:rFonts w:ascii="Arial" w:hAnsi="Arial" w:cs="Arial"/>
          <w:color w:val="000000" w:themeColor="text1"/>
          <w:sz w:val="24"/>
          <w:szCs w:val="24"/>
          <w:lang w:eastAsia="en-GB"/>
        </w:rPr>
        <w:t>was placed on all</w:t>
      </w:r>
      <w:r w:rsidR="00544E8A" w:rsidRPr="009A43AC">
        <w:rPr>
          <w:rFonts w:ascii="Arial" w:hAnsi="Arial" w:cs="Arial"/>
          <w:color w:val="000000" w:themeColor="text1"/>
          <w:sz w:val="24"/>
          <w:szCs w:val="24"/>
          <w:lang w:eastAsia="en-GB"/>
        </w:rPr>
        <w:t xml:space="preserve"> open</w:t>
      </w:r>
      <w:r w:rsidR="004D414D" w:rsidRPr="009A43AC">
        <w:rPr>
          <w:rFonts w:ascii="Arial" w:hAnsi="Arial" w:cs="Arial"/>
          <w:color w:val="000000" w:themeColor="text1"/>
          <w:sz w:val="24"/>
          <w:szCs w:val="24"/>
          <w:lang w:eastAsia="en-GB"/>
        </w:rPr>
        <w:t xml:space="preserve"> casework permanently on the screen which </w:t>
      </w:r>
      <w:r w:rsidR="00544E8A" w:rsidRPr="009A43AC">
        <w:rPr>
          <w:rFonts w:ascii="Arial" w:hAnsi="Arial" w:cs="Arial"/>
          <w:color w:val="000000" w:themeColor="text1"/>
          <w:sz w:val="24"/>
          <w:szCs w:val="24"/>
          <w:lang w:eastAsia="en-GB"/>
        </w:rPr>
        <w:t xml:space="preserve">clearly </w:t>
      </w:r>
      <w:r w:rsidR="004D414D" w:rsidRPr="009A43AC">
        <w:rPr>
          <w:rFonts w:ascii="Arial" w:hAnsi="Arial" w:cs="Arial"/>
          <w:color w:val="000000" w:themeColor="text1"/>
          <w:sz w:val="24"/>
          <w:szCs w:val="24"/>
          <w:lang w:eastAsia="en-GB"/>
        </w:rPr>
        <w:t xml:space="preserve">directs officers on how to </w:t>
      </w:r>
      <w:r w:rsidR="004D414D" w:rsidRPr="009A43AC">
        <w:rPr>
          <w:rFonts w:ascii="Arial" w:hAnsi="Arial" w:cs="Arial"/>
          <w:color w:val="000000" w:themeColor="text1"/>
          <w:sz w:val="24"/>
          <w:szCs w:val="24"/>
          <w:lang w:eastAsia="en-GB"/>
        </w:rPr>
        <w:lastRenderedPageBreak/>
        <w:t>complete cases</w:t>
      </w:r>
      <w:r w:rsidR="00544E8A" w:rsidRPr="009A43AC">
        <w:rPr>
          <w:rFonts w:ascii="Arial" w:hAnsi="Arial" w:cs="Arial"/>
          <w:color w:val="000000" w:themeColor="text1"/>
          <w:sz w:val="24"/>
          <w:szCs w:val="24"/>
          <w:lang w:eastAsia="en-GB"/>
        </w:rPr>
        <w:t xml:space="preserve"> </w:t>
      </w:r>
      <w:proofErr w:type="gramStart"/>
      <w:r w:rsidR="00544E8A" w:rsidRPr="009A43AC">
        <w:rPr>
          <w:rFonts w:ascii="Arial" w:hAnsi="Arial" w:cs="Arial"/>
          <w:color w:val="000000" w:themeColor="text1"/>
          <w:sz w:val="24"/>
          <w:szCs w:val="24"/>
          <w:lang w:eastAsia="en-GB"/>
        </w:rPr>
        <w:t>and also</w:t>
      </w:r>
      <w:proofErr w:type="gramEnd"/>
      <w:r w:rsidR="00544E8A" w:rsidRPr="009A43AC">
        <w:rPr>
          <w:rFonts w:ascii="Arial" w:hAnsi="Arial" w:cs="Arial"/>
          <w:color w:val="000000" w:themeColor="text1"/>
          <w:sz w:val="24"/>
          <w:szCs w:val="24"/>
          <w:lang w:eastAsia="en-GB"/>
        </w:rPr>
        <w:t xml:space="preserve"> how to escalate cases approaching their deadline.</w:t>
      </w:r>
    </w:p>
    <w:p w14:paraId="0980D8DA" w14:textId="77777777" w:rsidR="004D414D" w:rsidRPr="00BB1201" w:rsidRDefault="004D414D" w:rsidP="004D414D">
      <w:pPr>
        <w:rPr>
          <w:lang w:eastAsia="en-GB"/>
        </w:rPr>
      </w:pPr>
    </w:p>
    <w:p w14:paraId="60A8906B" w14:textId="3D93888F" w:rsidR="00BB1201" w:rsidRPr="00BB1201" w:rsidRDefault="00544E8A" w:rsidP="00BB1201">
      <w:pPr>
        <w:rPr>
          <w:lang w:eastAsia="en-GB"/>
        </w:rPr>
      </w:pPr>
      <w:r>
        <w:rPr>
          <w:noProof/>
        </w:rPr>
        <w:drawing>
          <wp:inline distT="0" distB="0" distL="0" distR="0" wp14:anchorId="5FEAAC91" wp14:editId="56F5B6AE">
            <wp:extent cx="5475600" cy="932400"/>
            <wp:effectExtent l="0" t="0" r="0" b="1270"/>
            <wp:docPr id="1655649414" name="Picture 1" descr="A screenshot of a icasework system. This is an image of the change in guidance when staff open their cas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649414" name="Picture 1" descr="A screenshot of a icasework system. This is an image of the change in guidance when staff open their case.  ">
                      <a:extLst>
                        <a:ext uri="{C183D7F6-B498-43B3-948B-1728B52AA6E4}">
                          <adec:decorative xmlns:adec="http://schemas.microsoft.com/office/drawing/2017/decorative" val="0"/>
                        </a:ext>
                      </a:extLst>
                    </pic:cNvPr>
                    <pic:cNvPicPr/>
                  </pic:nvPicPr>
                  <pic:blipFill>
                    <a:blip r:embed="rId8"/>
                    <a:stretch>
                      <a:fillRect/>
                    </a:stretch>
                  </pic:blipFill>
                  <pic:spPr>
                    <a:xfrm>
                      <a:off x="0" y="0"/>
                      <a:ext cx="5475600" cy="932400"/>
                    </a:xfrm>
                    <a:prstGeom prst="rect">
                      <a:avLst/>
                    </a:prstGeom>
                  </pic:spPr>
                </pic:pic>
              </a:graphicData>
            </a:graphic>
          </wp:inline>
        </w:drawing>
      </w:r>
    </w:p>
    <w:sectPr w:rsidR="00BB1201" w:rsidRPr="00BB1201" w:rsidSect="00995F3C">
      <w:footerReference w:type="default" r:id="rId9"/>
      <w:headerReference w:type="first" r:id="rId10"/>
      <w:footerReference w:type="first" r:id="rId11"/>
      <w:pgSz w:w="11906" w:h="16838"/>
      <w:pgMar w:top="1440" w:right="1440" w:bottom="1440" w:left="1843"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EC4B9" w14:textId="77777777" w:rsidR="00CD20F9" w:rsidRDefault="00CD20F9" w:rsidP="004B01D6">
      <w:pPr>
        <w:spacing w:after="0" w:line="240" w:lineRule="auto"/>
      </w:pPr>
      <w:r>
        <w:separator/>
      </w:r>
    </w:p>
    <w:p w14:paraId="283DA4E1" w14:textId="77777777" w:rsidR="00CD20F9" w:rsidRDefault="00CD20F9"/>
  </w:endnote>
  <w:endnote w:type="continuationSeparator" w:id="0">
    <w:p w14:paraId="5AD11327" w14:textId="77777777" w:rsidR="00CD20F9" w:rsidRDefault="00CD20F9" w:rsidP="004B01D6">
      <w:pPr>
        <w:spacing w:after="0" w:line="240" w:lineRule="auto"/>
      </w:pPr>
      <w:r>
        <w:continuationSeparator/>
      </w:r>
    </w:p>
    <w:p w14:paraId="21D8A260" w14:textId="77777777" w:rsidR="00CD20F9" w:rsidRDefault="00CD20F9"/>
  </w:endnote>
  <w:endnote w:type="continuationNotice" w:id="1">
    <w:p w14:paraId="5CBADDC7" w14:textId="77777777" w:rsidR="00CD20F9" w:rsidRDefault="00CD20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BCRRP+Arial-Bold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CLIEF+Verdana">
    <w:altName w:val="Verdan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819052"/>
      <w:docPartObj>
        <w:docPartGallery w:val="Page Numbers (Bottom of Page)"/>
        <w:docPartUnique/>
      </w:docPartObj>
    </w:sdtPr>
    <w:sdtEndPr>
      <w:rPr>
        <w:noProof/>
      </w:rPr>
    </w:sdtEndPr>
    <w:sdtContent>
      <w:p w14:paraId="773081FB" w14:textId="20111CE4" w:rsidR="00040953" w:rsidRDefault="000409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F27220" w14:textId="74E48A5B" w:rsidR="00040953" w:rsidRDefault="00040953" w:rsidP="00BF09FA">
    <w:pPr>
      <w:tabs>
        <w:tab w:val="left" w:pos="51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5604" w14:textId="27086C6B" w:rsidR="00040953" w:rsidRDefault="000409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767015AD" w14:textId="77777777" w:rsidR="00040953" w:rsidRDefault="00040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8020B" w14:textId="77777777" w:rsidR="00CD20F9" w:rsidRDefault="00CD20F9" w:rsidP="004B01D6">
      <w:pPr>
        <w:spacing w:after="0" w:line="240" w:lineRule="auto"/>
      </w:pPr>
      <w:r>
        <w:separator/>
      </w:r>
    </w:p>
    <w:p w14:paraId="17231BDE" w14:textId="77777777" w:rsidR="00CD20F9" w:rsidRDefault="00CD20F9"/>
  </w:footnote>
  <w:footnote w:type="continuationSeparator" w:id="0">
    <w:p w14:paraId="08D47FA3" w14:textId="77777777" w:rsidR="00CD20F9" w:rsidRDefault="00CD20F9" w:rsidP="004B01D6">
      <w:pPr>
        <w:spacing w:after="0" w:line="240" w:lineRule="auto"/>
      </w:pPr>
      <w:r>
        <w:continuationSeparator/>
      </w:r>
    </w:p>
    <w:p w14:paraId="5B313BAC" w14:textId="77777777" w:rsidR="00CD20F9" w:rsidRDefault="00CD20F9"/>
  </w:footnote>
  <w:footnote w:type="continuationNotice" w:id="1">
    <w:p w14:paraId="2D1D1D8C" w14:textId="77777777" w:rsidR="00CD20F9" w:rsidRDefault="00CD20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380A" w14:textId="78D73DDC" w:rsidR="00040953" w:rsidRDefault="00040953">
    <w:pPr>
      <w:pStyle w:val="Header"/>
    </w:pPr>
    <w:r w:rsidRPr="004B01D6">
      <w:rPr>
        <w:rFonts w:ascii="Arial" w:eastAsia="Times New Roman" w:hAnsi="Arial" w:cs="Arial"/>
        <w:noProof/>
        <w:sz w:val="24"/>
        <w:szCs w:val="24"/>
        <w:lang w:eastAsia="en-GB"/>
      </w:rPr>
      <w:drawing>
        <wp:anchor distT="0" distB="0" distL="114300" distR="114300" simplePos="0" relativeHeight="251658240" behindDoc="1" locked="0" layoutInCell="1" allowOverlap="1" wp14:anchorId="6C11AEC7" wp14:editId="4B181D9B">
          <wp:simplePos x="0" y="0"/>
          <wp:positionH relativeFrom="page">
            <wp:align>right</wp:align>
          </wp:positionH>
          <wp:positionV relativeFrom="paragraph">
            <wp:posOffset>-434975</wp:posOffset>
          </wp:positionV>
          <wp:extent cx="7551420" cy="10681251"/>
          <wp:effectExtent l="0" t="0" r="0" b="6350"/>
          <wp:wrapNone/>
          <wp:docPr id="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sultationCov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06812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644"/>
    <w:multiLevelType w:val="hybridMultilevel"/>
    <w:tmpl w:val="6BF4069A"/>
    <w:lvl w:ilvl="0" w:tplc="AA7A8908">
      <w:start w:val="1"/>
      <w:numFmt w:val="bullet"/>
      <w:lvlText w:val=""/>
      <w:lvlJc w:val="left"/>
      <w:pPr>
        <w:tabs>
          <w:tab w:val="num" w:pos="1080"/>
        </w:tabs>
        <w:ind w:left="1080" w:hanging="360"/>
      </w:pPr>
      <w:rPr>
        <w:rFonts w:ascii="Symbol" w:hAnsi="Symbol" w:hint="default"/>
        <w:b w:val="0"/>
        <w:i w:val="0"/>
        <w:color w:val="auto"/>
        <w:sz w:val="18"/>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b w:val="0"/>
        <w:i w:val="0"/>
        <w:color w:val="auto"/>
        <w:sz w:val="18"/>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20203AC"/>
    <w:multiLevelType w:val="multilevel"/>
    <w:tmpl w:val="0809001D"/>
    <w:styleLink w:val="Style1"/>
    <w:lvl w:ilvl="0">
      <w:start w:val="1"/>
      <w:numFmt w:val="decimal"/>
      <w:lvlText w:val="%1)"/>
      <w:lvlJc w:val="left"/>
      <w:pPr>
        <w:ind w:left="360" w:hanging="360"/>
      </w:pPr>
      <w:rPr>
        <w:color w:val="0070C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AE2EB1"/>
    <w:multiLevelType w:val="multilevel"/>
    <w:tmpl w:val="0809001D"/>
    <w:styleLink w:val="Style4"/>
    <w:lvl w:ilvl="0">
      <w:start w:val="1"/>
      <w:numFmt w:val="decimal"/>
      <w:lvlText w:val="%1)"/>
      <w:lvlJc w:val="left"/>
      <w:pPr>
        <w:ind w:left="360" w:hanging="360"/>
      </w:pPr>
      <w:rPr>
        <w:rFonts w:ascii="Arial" w:hAnsi="Arial"/>
        <w:color w:val="0070C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1B7E98"/>
    <w:multiLevelType w:val="hybridMultilevel"/>
    <w:tmpl w:val="A190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C3900"/>
    <w:multiLevelType w:val="hybridMultilevel"/>
    <w:tmpl w:val="60DE78CA"/>
    <w:lvl w:ilvl="0" w:tplc="F9CCC1EA">
      <w:start w:val="1"/>
      <w:numFmt w:val="bullet"/>
      <w:pStyle w:val="Bulletundertext"/>
      <w:lvlText w:val=""/>
      <w:lvlJc w:val="left"/>
      <w:pPr>
        <w:tabs>
          <w:tab w:val="num" w:pos="360"/>
        </w:tabs>
        <w:ind w:left="360" w:hanging="360"/>
      </w:pPr>
      <w:rPr>
        <w:rFonts w:ascii="Symbol" w:hAnsi="Symbol" w:hint="default"/>
        <w:sz w:val="22"/>
      </w:rPr>
    </w:lvl>
    <w:lvl w:ilvl="1" w:tplc="CA70D80E">
      <w:numFmt w:val="decimal"/>
      <w:lvlText w:val=""/>
      <w:lvlJc w:val="left"/>
    </w:lvl>
    <w:lvl w:ilvl="2" w:tplc="2E3C06B0">
      <w:numFmt w:val="decimal"/>
      <w:lvlText w:val=""/>
      <w:lvlJc w:val="left"/>
    </w:lvl>
    <w:lvl w:ilvl="3" w:tplc="DDE8B58A">
      <w:numFmt w:val="decimal"/>
      <w:lvlText w:val=""/>
      <w:lvlJc w:val="left"/>
    </w:lvl>
    <w:lvl w:ilvl="4" w:tplc="23C24E16">
      <w:numFmt w:val="decimal"/>
      <w:lvlText w:val=""/>
      <w:lvlJc w:val="left"/>
    </w:lvl>
    <w:lvl w:ilvl="5" w:tplc="F32436C0">
      <w:numFmt w:val="decimal"/>
      <w:lvlText w:val=""/>
      <w:lvlJc w:val="left"/>
    </w:lvl>
    <w:lvl w:ilvl="6" w:tplc="EB84BD0E">
      <w:numFmt w:val="decimal"/>
      <w:lvlText w:val=""/>
      <w:lvlJc w:val="left"/>
    </w:lvl>
    <w:lvl w:ilvl="7" w:tplc="4E6E42F8">
      <w:numFmt w:val="decimal"/>
      <w:lvlText w:val=""/>
      <w:lvlJc w:val="left"/>
    </w:lvl>
    <w:lvl w:ilvl="8" w:tplc="A8DA5996">
      <w:numFmt w:val="decimal"/>
      <w:lvlText w:val=""/>
      <w:lvlJc w:val="left"/>
    </w:lvl>
  </w:abstractNum>
  <w:abstractNum w:abstractNumId="5" w15:restartNumberingAfterBreak="0">
    <w:nsid w:val="21E21583"/>
    <w:multiLevelType w:val="multilevel"/>
    <w:tmpl w:val="E24E52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1065C6"/>
    <w:multiLevelType w:val="hybridMultilevel"/>
    <w:tmpl w:val="2FAAF0E0"/>
    <w:lvl w:ilvl="0" w:tplc="3E4E98E8">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96C55"/>
    <w:multiLevelType w:val="multilevel"/>
    <w:tmpl w:val="99E2E1BA"/>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4880DFA"/>
    <w:multiLevelType w:val="multilevel"/>
    <w:tmpl w:val="7D2A5112"/>
    <w:lvl w:ilvl="0">
      <w:start w:val="1"/>
      <w:numFmt w:val="bullet"/>
      <w:lvlText w:val=""/>
      <w:lvlJc w:val="left"/>
      <w:pPr>
        <w:tabs>
          <w:tab w:val="num" w:pos="1080"/>
        </w:tabs>
        <w:ind w:left="1080" w:hanging="360"/>
      </w:pPr>
      <w:rPr>
        <w:rFonts w:ascii="Symbol" w:hAnsi="Symbol" w:hint="default"/>
        <w:b w:val="0"/>
        <w:i w:val="0"/>
        <w:color w:val="auto"/>
        <w:sz w:val="18"/>
      </w:rPr>
    </w:lvl>
    <w:lvl w:ilvl="1">
      <w:start w:val="1"/>
      <w:numFmt w:val="lowerLetter"/>
      <w:lvlText w:val="%2)"/>
      <w:lvlJc w:val="left"/>
      <w:pPr>
        <w:tabs>
          <w:tab w:val="num" w:pos="2520"/>
        </w:tabs>
        <w:ind w:left="2520" w:hanging="720"/>
      </w:pPr>
      <w:rPr>
        <w:rFonts w:hint="default"/>
        <w:b w:val="0"/>
        <w:i w:val="0"/>
        <w:color w:val="auto"/>
        <w:sz w:val="18"/>
      </w:rPr>
    </w:lvl>
    <w:lvl w:ilvl="2">
      <w:start w:val="1"/>
      <w:numFmt w:val="lowerLetter"/>
      <w:lvlText w:val="(%3)"/>
      <w:lvlJc w:val="left"/>
      <w:pPr>
        <w:tabs>
          <w:tab w:val="num" w:pos="3240"/>
        </w:tabs>
        <w:ind w:left="3240" w:hanging="720"/>
      </w:pPr>
      <w:rPr>
        <w:rFonts w:hint="default"/>
      </w:rPr>
    </w:lvl>
    <w:lvl w:ilvl="3">
      <w:start w:val="1"/>
      <w:numFmt w:val="upperLetter"/>
      <w:lvlText w:val="%4)"/>
      <w:lvlJc w:val="left"/>
      <w:pPr>
        <w:tabs>
          <w:tab w:val="num" w:pos="3600"/>
        </w:tabs>
        <w:ind w:left="3600" w:hanging="360"/>
      </w:pPr>
      <w:rPr>
        <w:rFonts w:hint="default"/>
      </w:rPr>
    </w:lvl>
    <w:lvl w:ilvl="4">
      <w:start w:val="22"/>
      <w:numFmt w:val="decimal"/>
      <w:lvlText w:val="%5"/>
      <w:lvlJc w:val="left"/>
      <w:pPr>
        <w:ind w:left="4320" w:hanging="360"/>
      </w:pPr>
      <w:rPr>
        <w:rFont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8431D33"/>
    <w:multiLevelType w:val="hybridMultilevel"/>
    <w:tmpl w:val="DC38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314E5"/>
    <w:multiLevelType w:val="hybridMultilevel"/>
    <w:tmpl w:val="07D830DA"/>
    <w:lvl w:ilvl="0" w:tplc="B7D4D6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6C5BC6"/>
    <w:multiLevelType w:val="hybridMultilevel"/>
    <w:tmpl w:val="40209442"/>
    <w:lvl w:ilvl="0" w:tplc="6714CE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D80730"/>
    <w:multiLevelType w:val="hybridMultilevel"/>
    <w:tmpl w:val="88EADC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E419EE"/>
    <w:multiLevelType w:val="hybridMultilevel"/>
    <w:tmpl w:val="E3140C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01F30EC"/>
    <w:multiLevelType w:val="hybridMultilevel"/>
    <w:tmpl w:val="0809001D"/>
    <w:styleLink w:val="Style3"/>
    <w:lvl w:ilvl="0" w:tplc="57720AF0">
      <w:start w:val="1"/>
      <w:numFmt w:val="decimal"/>
      <w:lvlText w:val="%1)"/>
      <w:lvlJc w:val="left"/>
      <w:pPr>
        <w:ind w:left="360" w:hanging="360"/>
      </w:pPr>
      <w:rPr>
        <w:color w:val="0070C0"/>
      </w:rPr>
    </w:lvl>
    <w:lvl w:ilvl="1" w:tplc="D7AC911A">
      <w:start w:val="1"/>
      <w:numFmt w:val="lowerLetter"/>
      <w:lvlText w:val="%2)"/>
      <w:lvlJc w:val="left"/>
      <w:pPr>
        <w:ind w:left="720" w:hanging="360"/>
      </w:pPr>
    </w:lvl>
    <w:lvl w:ilvl="2" w:tplc="294E0938">
      <w:start w:val="1"/>
      <w:numFmt w:val="lowerRoman"/>
      <w:lvlText w:val="%3)"/>
      <w:lvlJc w:val="left"/>
      <w:pPr>
        <w:ind w:left="1080" w:hanging="360"/>
      </w:pPr>
    </w:lvl>
    <w:lvl w:ilvl="3" w:tplc="1A98A7CC">
      <w:start w:val="1"/>
      <w:numFmt w:val="decimal"/>
      <w:lvlText w:val="(%4)"/>
      <w:lvlJc w:val="left"/>
      <w:pPr>
        <w:ind w:left="1440" w:hanging="360"/>
      </w:pPr>
    </w:lvl>
    <w:lvl w:ilvl="4" w:tplc="EC8E8950">
      <w:start w:val="1"/>
      <w:numFmt w:val="lowerLetter"/>
      <w:lvlText w:val="(%5)"/>
      <w:lvlJc w:val="left"/>
      <w:pPr>
        <w:ind w:left="1800" w:hanging="360"/>
      </w:pPr>
    </w:lvl>
    <w:lvl w:ilvl="5" w:tplc="5156A41E">
      <w:start w:val="1"/>
      <w:numFmt w:val="lowerRoman"/>
      <w:lvlText w:val="(%6)"/>
      <w:lvlJc w:val="left"/>
      <w:pPr>
        <w:ind w:left="2160" w:hanging="360"/>
      </w:pPr>
    </w:lvl>
    <w:lvl w:ilvl="6" w:tplc="B6E4CB74">
      <w:start w:val="1"/>
      <w:numFmt w:val="decimal"/>
      <w:lvlText w:val="%7."/>
      <w:lvlJc w:val="left"/>
      <w:pPr>
        <w:ind w:left="2520" w:hanging="360"/>
      </w:pPr>
    </w:lvl>
    <w:lvl w:ilvl="7" w:tplc="E0A6FE64">
      <w:start w:val="1"/>
      <w:numFmt w:val="lowerLetter"/>
      <w:lvlText w:val="%8."/>
      <w:lvlJc w:val="left"/>
      <w:pPr>
        <w:ind w:left="2880" w:hanging="360"/>
      </w:pPr>
    </w:lvl>
    <w:lvl w:ilvl="8" w:tplc="D82ED89E">
      <w:start w:val="1"/>
      <w:numFmt w:val="lowerRoman"/>
      <w:lvlText w:val="%9."/>
      <w:lvlJc w:val="left"/>
      <w:pPr>
        <w:ind w:left="3240" w:hanging="360"/>
      </w:pPr>
    </w:lvl>
  </w:abstractNum>
  <w:abstractNum w:abstractNumId="15" w15:restartNumberingAfterBreak="0">
    <w:nsid w:val="436D71A1"/>
    <w:multiLevelType w:val="hybridMultilevel"/>
    <w:tmpl w:val="EF1A3BE2"/>
    <w:lvl w:ilvl="0" w:tplc="4F6EC4F2">
      <w:start w:val="9"/>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6" w15:restartNumberingAfterBreak="0">
    <w:nsid w:val="48E53B08"/>
    <w:multiLevelType w:val="hybridMultilevel"/>
    <w:tmpl w:val="0809001D"/>
    <w:styleLink w:val="Style2"/>
    <w:lvl w:ilvl="0" w:tplc="4A3C4D98">
      <w:start w:val="1"/>
      <w:numFmt w:val="decimal"/>
      <w:lvlText w:val="%1"/>
      <w:lvlJc w:val="left"/>
      <w:pPr>
        <w:ind w:left="360" w:hanging="360"/>
      </w:pPr>
      <w:rPr>
        <w:rFonts w:ascii="Times New Roman" w:hAnsi="Times New Roman" w:hint="default"/>
        <w:color w:val="0070C0"/>
      </w:rPr>
    </w:lvl>
    <w:lvl w:ilvl="1" w:tplc="3478600A">
      <w:start w:val="1"/>
      <w:numFmt w:val="lowerLetter"/>
      <w:lvlText w:val="%2)"/>
      <w:lvlJc w:val="left"/>
      <w:pPr>
        <w:ind w:left="720" w:hanging="360"/>
      </w:pPr>
    </w:lvl>
    <w:lvl w:ilvl="2" w:tplc="EDC65602">
      <w:start w:val="1"/>
      <w:numFmt w:val="lowerRoman"/>
      <w:lvlText w:val="%3)"/>
      <w:lvlJc w:val="left"/>
      <w:pPr>
        <w:ind w:left="1080" w:hanging="360"/>
      </w:pPr>
    </w:lvl>
    <w:lvl w:ilvl="3" w:tplc="ECF04B7E">
      <w:start w:val="1"/>
      <w:numFmt w:val="decimal"/>
      <w:lvlText w:val="(%4)"/>
      <w:lvlJc w:val="left"/>
      <w:pPr>
        <w:ind w:left="1440" w:hanging="360"/>
      </w:pPr>
    </w:lvl>
    <w:lvl w:ilvl="4" w:tplc="782EEAAA">
      <w:start w:val="1"/>
      <w:numFmt w:val="lowerLetter"/>
      <w:lvlText w:val="(%5)"/>
      <w:lvlJc w:val="left"/>
      <w:pPr>
        <w:ind w:left="1800" w:hanging="360"/>
      </w:pPr>
    </w:lvl>
    <w:lvl w:ilvl="5" w:tplc="F9D85498">
      <w:start w:val="1"/>
      <w:numFmt w:val="lowerRoman"/>
      <w:lvlText w:val="(%6)"/>
      <w:lvlJc w:val="left"/>
      <w:pPr>
        <w:ind w:left="2160" w:hanging="360"/>
      </w:pPr>
    </w:lvl>
    <w:lvl w:ilvl="6" w:tplc="C2E09A1C">
      <w:start w:val="1"/>
      <w:numFmt w:val="decimal"/>
      <w:lvlText w:val="%7."/>
      <w:lvlJc w:val="left"/>
      <w:pPr>
        <w:ind w:left="2520" w:hanging="360"/>
      </w:pPr>
    </w:lvl>
    <w:lvl w:ilvl="7" w:tplc="AA3A0AC8">
      <w:start w:val="1"/>
      <w:numFmt w:val="lowerLetter"/>
      <w:lvlText w:val="%8."/>
      <w:lvlJc w:val="left"/>
      <w:pPr>
        <w:ind w:left="2880" w:hanging="360"/>
      </w:pPr>
    </w:lvl>
    <w:lvl w:ilvl="8" w:tplc="FD52E774">
      <w:start w:val="1"/>
      <w:numFmt w:val="lowerRoman"/>
      <w:lvlText w:val="%9."/>
      <w:lvlJc w:val="left"/>
      <w:pPr>
        <w:ind w:left="3240" w:hanging="360"/>
      </w:pPr>
    </w:lvl>
  </w:abstractNum>
  <w:abstractNum w:abstractNumId="17" w15:restartNumberingAfterBreak="0">
    <w:nsid w:val="4BBD45FD"/>
    <w:multiLevelType w:val="hybridMultilevel"/>
    <w:tmpl w:val="302C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6535AC"/>
    <w:multiLevelType w:val="hybridMultilevel"/>
    <w:tmpl w:val="8C86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9E1DAE"/>
    <w:multiLevelType w:val="hybridMultilevel"/>
    <w:tmpl w:val="A228697C"/>
    <w:lvl w:ilvl="0" w:tplc="AA7A8908">
      <w:start w:val="1"/>
      <w:numFmt w:val="bullet"/>
      <w:lvlText w:val=""/>
      <w:lvlJc w:val="left"/>
      <w:pPr>
        <w:tabs>
          <w:tab w:val="num" w:pos="1080"/>
        </w:tabs>
        <w:ind w:left="1080" w:hanging="360"/>
      </w:pPr>
      <w:rPr>
        <w:rFonts w:ascii="Symbol" w:hAnsi="Symbol" w:hint="default"/>
        <w:b w:val="0"/>
        <w:i w:val="0"/>
        <w:color w:val="auto"/>
        <w:sz w:val="18"/>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79769D5"/>
    <w:multiLevelType w:val="multilevel"/>
    <w:tmpl w:val="31DC4808"/>
    <w:lvl w:ilvl="0">
      <w:start w:val="1"/>
      <w:numFmt w:val="decimal"/>
      <w:lvlText w:val="%1."/>
      <w:lvlJc w:val="left"/>
      <w:pPr>
        <w:tabs>
          <w:tab w:val="num" w:pos="675"/>
        </w:tabs>
        <w:ind w:left="675" w:hanging="67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6B073CD5"/>
    <w:multiLevelType w:val="hybridMultilevel"/>
    <w:tmpl w:val="0E88F3CC"/>
    <w:lvl w:ilvl="0" w:tplc="3E4E98E8">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87CE5"/>
    <w:multiLevelType w:val="hybridMultilevel"/>
    <w:tmpl w:val="E49A76D8"/>
    <w:lvl w:ilvl="0" w:tplc="C4D836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015D7C"/>
    <w:multiLevelType w:val="hybridMultilevel"/>
    <w:tmpl w:val="43CA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0980346">
    <w:abstractNumId w:val="4"/>
  </w:num>
  <w:num w:numId="2" w16cid:durableId="2021345252">
    <w:abstractNumId w:val="1"/>
  </w:num>
  <w:num w:numId="3" w16cid:durableId="1894922781">
    <w:abstractNumId w:val="16"/>
  </w:num>
  <w:num w:numId="4" w16cid:durableId="1171140208">
    <w:abstractNumId w:val="14"/>
  </w:num>
  <w:num w:numId="5" w16cid:durableId="1656101981">
    <w:abstractNumId w:val="2"/>
  </w:num>
  <w:num w:numId="6" w16cid:durableId="1573809347">
    <w:abstractNumId w:val="12"/>
  </w:num>
  <w:num w:numId="7" w16cid:durableId="805317325">
    <w:abstractNumId w:val="20"/>
  </w:num>
  <w:num w:numId="8" w16cid:durableId="778648732">
    <w:abstractNumId w:val="8"/>
  </w:num>
  <w:num w:numId="9" w16cid:durableId="782959569">
    <w:abstractNumId w:val="19"/>
  </w:num>
  <w:num w:numId="10" w16cid:durableId="1238324910">
    <w:abstractNumId w:val="7"/>
  </w:num>
  <w:num w:numId="11" w16cid:durableId="176121891">
    <w:abstractNumId w:val="0"/>
  </w:num>
  <w:num w:numId="12" w16cid:durableId="2003511163">
    <w:abstractNumId w:val="21"/>
  </w:num>
  <w:num w:numId="13" w16cid:durableId="1234119311">
    <w:abstractNumId w:val="6"/>
  </w:num>
  <w:num w:numId="14" w16cid:durableId="1054736836">
    <w:abstractNumId w:val="13"/>
  </w:num>
  <w:num w:numId="15" w16cid:durableId="1366784870">
    <w:abstractNumId w:val="17"/>
  </w:num>
  <w:num w:numId="16" w16cid:durableId="413822346">
    <w:abstractNumId w:val="3"/>
  </w:num>
  <w:num w:numId="17" w16cid:durableId="1779762850">
    <w:abstractNumId w:val="9"/>
  </w:num>
  <w:num w:numId="18" w16cid:durableId="52240354">
    <w:abstractNumId w:val="5"/>
  </w:num>
  <w:num w:numId="19" w16cid:durableId="622002629">
    <w:abstractNumId w:val="18"/>
  </w:num>
  <w:num w:numId="20" w16cid:durableId="150755617">
    <w:abstractNumId w:val="23"/>
  </w:num>
  <w:num w:numId="21" w16cid:durableId="1372681474">
    <w:abstractNumId w:val="11"/>
  </w:num>
  <w:num w:numId="22" w16cid:durableId="353071581">
    <w:abstractNumId w:val="22"/>
  </w:num>
  <w:num w:numId="23" w16cid:durableId="835419057">
    <w:abstractNumId w:val="15"/>
  </w:num>
  <w:num w:numId="24" w16cid:durableId="1054282085">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9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D6"/>
    <w:rsid w:val="00000308"/>
    <w:rsid w:val="000004FC"/>
    <w:rsid w:val="000006EA"/>
    <w:rsid w:val="000016C0"/>
    <w:rsid w:val="00002652"/>
    <w:rsid w:val="00003497"/>
    <w:rsid w:val="00003DF1"/>
    <w:rsid w:val="000040C3"/>
    <w:rsid w:val="00004822"/>
    <w:rsid w:val="00005521"/>
    <w:rsid w:val="000072D1"/>
    <w:rsid w:val="00007626"/>
    <w:rsid w:val="0001059A"/>
    <w:rsid w:val="00010BF6"/>
    <w:rsid w:val="0001149F"/>
    <w:rsid w:val="000133FA"/>
    <w:rsid w:val="00014E18"/>
    <w:rsid w:val="000162B7"/>
    <w:rsid w:val="000176C7"/>
    <w:rsid w:val="000217A0"/>
    <w:rsid w:val="00021A38"/>
    <w:rsid w:val="00021CFC"/>
    <w:rsid w:val="00022124"/>
    <w:rsid w:val="00022761"/>
    <w:rsid w:val="00022B90"/>
    <w:rsid w:val="00022C56"/>
    <w:rsid w:val="000236F7"/>
    <w:rsid w:val="00024C08"/>
    <w:rsid w:val="0002506F"/>
    <w:rsid w:val="00025C86"/>
    <w:rsid w:val="00027906"/>
    <w:rsid w:val="000320BA"/>
    <w:rsid w:val="00032241"/>
    <w:rsid w:val="00032B4F"/>
    <w:rsid w:val="000355BF"/>
    <w:rsid w:val="0003672B"/>
    <w:rsid w:val="00037F4D"/>
    <w:rsid w:val="0004030B"/>
    <w:rsid w:val="000406BA"/>
    <w:rsid w:val="00040953"/>
    <w:rsid w:val="000411C9"/>
    <w:rsid w:val="000417A9"/>
    <w:rsid w:val="0004336E"/>
    <w:rsid w:val="00043DAF"/>
    <w:rsid w:val="00044736"/>
    <w:rsid w:val="00044A31"/>
    <w:rsid w:val="00044DC1"/>
    <w:rsid w:val="00045BB4"/>
    <w:rsid w:val="00045D0C"/>
    <w:rsid w:val="00047A23"/>
    <w:rsid w:val="00052232"/>
    <w:rsid w:val="000527AB"/>
    <w:rsid w:val="00052F02"/>
    <w:rsid w:val="00053A3B"/>
    <w:rsid w:val="00056A29"/>
    <w:rsid w:val="00056B8C"/>
    <w:rsid w:val="00056CCF"/>
    <w:rsid w:val="0005782F"/>
    <w:rsid w:val="00057F3F"/>
    <w:rsid w:val="0006075E"/>
    <w:rsid w:val="000611A1"/>
    <w:rsid w:val="000621A0"/>
    <w:rsid w:val="0006289B"/>
    <w:rsid w:val="00063001"/>
    <w:rsid w:val="000639F8"/>
    <w:rsid w:val="00064443"/>
    <w:rsid w:val="00064897"/>
    <w:rsid w:val="00064DA3"/>
    <w:rsid w:val="0006527B"/>
    <w:rsid w:val="00065B74"/>
    <w:rsid w:val="0006611F"/>
    <w:rsid w:val="00066943"/>
    <w:rsid w:val="00066A70"/>
    <w:rsid w:val="00066E27"/>
    <w:rsid w:val="00066E8B"/>
    <w:rsid w:val="00070810"/>
    <w:rsid w:val="00071537"/>
    <w:rsid w:val="00075379"/>
    <w:rsid w:val="00076C76"/>
    <w:rsid w:val="0007703A"/>
    <w:rsid w:val="0007732E"/>
    <w:rsid w:val="00077687"/>
    <w:rsid w:val="00077D61"/>
    <w:rsid w:val="00080FD3"/>
    <w:rsid w:val="00081278"/>
    <w:rsid w:val="000827AB"/>
    <w:rsid w:val="00082BD5"/>
    <w:rsid w:val="00082D9E"/>
    <w:rsid w:val="000840A7"/>
    <w:rsid w:val="000848C5"/>
    <w:rsid w:val="000866DA"/>
    <w:rsid w:val="00086883"/>
    <w:rsid w:val="00086F2A"/>
    <w:rsid w:val="000871E4"/>
    <w:rsid w:val="000909FE"/>
    <w:rsid w:val="000941BB"/>
    <w:rsid w:val="00095E5F"/>
    <w:rsid w:val="000962FE"/>
    <w:rsid w:val="00096A0E"/>
    <w:rsid w:val="000A1E96"/>
    <w:rsid w:val="000A20A6"/>
    <w:rsid w:val="000A239A"/>
    <w:rsid w:val="000A2491"/>
    <w:rsid w:val="000A30DD"/>
    <w:rsid w:val="000A46FE"/>
    <w:rsid w:val="000A49D8"/>
    <w:rsid w:val="000A4BA8"/>
    <w:rsid w:val="000A5956"/>
    <w:rsid w:val="000A6526"/>
    <w:rsid w:val="000A66E8"/>
    <w:rsid w:val="000A7710"/>
    <w:rsid w:val="000A7F77"/>
    <w:rsid w:val="000B1019"/>
    <w:rsid w:val="000B2AD6"/>
    <w:rsid w:val="000B4745"/>
    <w:rsid w:val="000B65CC"/>
    <w:rsid w:val="000C0542"/>
    <w:rsid w:val="000C087D"/>
    <w:rsid w:val="000C0C2A"/>
    <w:rsid w:val="000C1077"/>
    <w:rsid w:val="000C18BD"/>
    <w:rsid w:val="000C2FEC"/>
    <w:rsid w:val="000C36C3"/>
    <w:rsid w:val="000C3B53"/>
    <w:rsid w:val="000C3BA2"/>
    <w:rsid w:val="000C5176"/>
    <w:rsid w:val="000C543E"/>
    <w:rsid w:val="000C55AB"/>
    <w:rsid w:val="000C6363"/>
    <w:rsid w:val="000C72FF"/>
    <w:rsid w:val="000C7860"/>
    <w:rsid w:val="000D0AE4"/>
    <w:rsid w:val="000D12C1"/>
    <w:rsid w:val="000D142E"/>
    <w:rsid w:val="000D225A"/>
    <w:rsid w:val="000D2862"/>
    <w:rsid w:val="000D2F66"/>
    <w:rsid w:val="000D3C5E"/>
    <w:rsid w:val="000D407B"/>
    <w:rsid w:val="000D4C6E"/>
    <w:rsid w:val="000D5B14"/>
    <w:rsid w:val="000D7E02"/>
    <w:rsid w:val="000E0A52"/>
    <w:rsid w:val="000E1032"/>
    <w:rsid w:val="000E12F0"/>
    <w:rsid w:val="000E1C14"/>
    <w:rsid w:val="000E3235"/>
    <w:rsid w:val="000E4125"/>
    <w:rsid w:val="000E5F1D"/>
    <w:rsid w:val="000E665B"/>
    <w:rsid w:val="000E6D13"/>
    <w:rsid w:val="000E7197"/>
    <w:rsid w:val="000E7B53"/>
    <w:rsid w:val="000F04B8"/>
    <w:rsid w:val="000F0643"/>
    <w:rsid w:val="000F09A2"/>
    <w:rsid w:val="000F0E52"/>
    <w:rsid w:val="000F1A4E"/>
    <w:rsid w:val="000F1D73"/>
    <w:rsid w:val="000F22F1"/>
    <w:rsid w:val="000F2396"/>
    <w:rsid w:val="000F24D6"/>
    <w:rsid w:val="000F3255"/>
    <w:rsid w:val="000F33B1"/>
    <w:rsid w:val="000F3735"/>
    <w:rsid w:val="000F39D6"/>
    <w:rsid w:val="000F5194"/>
    <w:rsid w:val="000F55D3"/>
    <w:rsid w:val="000F602C"/>
    <w:rsid w:val="000F6657"/>
    <w:rsid w:val="000F764F"/>
    <w:rsid w:val="000F7DEA"/>
    <w:rsid w:val="000F7EAE"/>
    <w:rsid w:val="0010066D"/>
    <w:rsid w:val="001006E3"/>
    <w:rsid w:val="0010149C"/>
    <w:rsid w:val="00101E7F"/>
    <w:rsid w:val="00101F4E"/>
    <w:rsid w:val="00103448"/>
    <w:rsid w:val="001040CD"/>
    <w:rsid w:val="001062C4"/>
    <w:rsid w:val="0011017C"/>
    <w:rsid w:val="00110FC0"/>
    <w:rsid w:val="001120CE"/>
    <w:rsid w:val="001123A3"/>
    <w:rsid w:val="001127A1"/>
    <w:rsid w:val="00113381"/>
    <w:rsid w:val="0011388B"/>
    <w:rsid w:val="0011407C"/>
    <w:rsid w:val="00115628"/>
    <w:rsid w:val="0011605B"/>
    <w:rsid w:val="00116A1B"/>
    <w:rsid w:val="00116F62"/>
    <w:rsid w:val="00116FA9"/>
    <w:rsid w:val="001175E8"/>
    <w:rsid w:val="001202D7"/>
    <w:rsid w:val="00120D55"/>
    <w:rsid w:val="00122457"/>
    <w:rsid w:val="00122848"/>
    <w:rsid w:val="00122FBE"/>
    <w:rsid w:val="00123755"/>
    <w:rsid w:val="00124C8C"/>
    <w:rsid w:val="00124D36"/>
    <w:rsid w:val="00124F84"/>
    <w:rsid w:val="00127972"/>
    <w:rsid w:val="00127D27"/>
    <w:rsid w:val="00127D58"/>
    <w:rsid w:val="00127E0B"/>
    <w:rsid w:val="00130382"/>
    <w:rsid w:val="00130716"/>
    <w:rsid w:val="00131067"/>
    <w:rsid w:val="001351BF"/>
    <w:rsid w:val="0013693C"/>
    <w:rsid w:val="00136ACA"/>
    <w:rsid w:val="00136DFA"/>
    <w:rsid w:val="0013705F"/>
    <w:rsid w:val="00137B6A"/>
    <w:rsid w:val="00140391"/>
    <w:rsid w:val="0014094C"/>
    <w:rsid w:val="00142685"/>
    <w:rsid w:val="00142BC3"/>
    <w:rsid w:val="00142E3E"/>
    <w:rsid w:val="00143135"/>
    <w:rsid w:val="001448FF"/>
    <w:rsid w:val="00145F31"/>
    <w:rsid w:val="00147219"/>
    <w:rsid w:val="00150077"/>
    <w:rsid w:val="001501ED"/>
    <w:rsid w:val="00150208"/>
    <w:rsid w:val="001510FC"/>
    <w:rsid w:val="001519BA"/>
    <w:rsid w:val="00151F70"/>
    <w:rsid w:val="001534C4"/>
    <w:rsid w:val="00155A05"/>
    <w:rsid w:val="001563D0"/>
    <w:rsid w:val="0015713A"/>
    <w:rsid w:val="00160FA6"/>
    <w:rsid w:val="0016110A"/>
    <w:rsid w:val="001617C9"/>
    <w:rsid w:val="001623E0"/>
    <w:rsid w:val="00163749"/>
    <w:rsid w:val="0016389B"/>
    <w:rsid w:val="00164D5E"/>
    <w:rsid w:val="00164EA9"/>
    <w:rsid w:val="00165A5F"/>
    <w:rsid w:val="00165F9D"/>
    <w:rsid w:val="00166C80"/>
    <w:rsid w:val="001702A6"/>
    <w:rsid w:val="0017181E"/>
    <w:rsid w:val="00173AC1"/>
    <w:rsid w:val="00174781"/>
    <w:rsid w:val="00176229"/>
    <w:rsid w:val="00176E4E"/>
    <w:rsid w:val="00177C54"/>
    <w:rsid w:val="00177E83"/>
    <w:rsid w:val="00180CC9"/>
    <w:rsid w:val="00181C80"/>
    <w:rsid w:val="00181F18"/>
    <w:rsid w:val="001830CE"/>
    <w:rsid w:val="0018370E"/>
    <w:rsid w:val="00183A69"/>
    <w:rsid w:val="00183E5D"/>
    <w:rsid w:val="001846A5"/>
    <w:rsid w:val="0018496A"/>
    <w:rsid w:val="00184A4B"/>
    <w:rsid w:val="00184C57"/>
    <w:rsid w:val="00185214"/>
    <w:rsid w:val="001861E6"/>
    <w:rsid w:val="0018640B"/>
    <w:rsid w:val="00186595"/>
    <w:rsid w:val="001878E0"/>
    <w:rsid w:val="001900F1"/>
    <w:rsid w:val="0019133F"/>
    <w:rsid w:val="00191EE9"/>
    <w:rsid w:val="00194064"/>
    <w:rsid w:val="001943EB"/>
    <w:rsid w:val="00194CCB"/>
    <w:rsid w:val="001950D9"/>
    <w:rsid w:val="0019732B"/>
    <w:rsid w:val="00197C99"/>
    <w:rsid w:val="001A12E0"/>
    <w:rsid w:val="001A2314"/>
    <w:rsid w:val="001A2717"/>
    <w:rsid w:val="001A2C9A"/>
    <w:rsid w:val="001A2E63"/>
    <w:rsid w:val="001A3381"/>
    <w:rsid w:val="001A55C4"/>
    <w:rsid w:val="001A6256"/>
    <w:rsid w:val="001A6379"/>
    <w:rsid w:val="001B2090"/>
    <w:rsid w:val="001B2993"/>
    <w:rsid w:val="001B34D4"/>
    <w:rsid w:val="001B3C99"/>
    <w:rsid w:val="001B5A3D"/>
    <w:rsid w:val="001B614C"/>
    <w:rsid w:val="001B618D"/>
    <w:rsid w:val="001B65A2"/>
    <w:rsid w:val="001B7299"/>
    <w:rsid w:val="001B7620"/>
    <w:rsid w:val="001B7915"/>
    <w:rsid w:val="001B7DC1"/>
    <w:rsid w:val="001C00D0"/>
    <w:rsid w:val="001C046D"/>
    <w:rsid w:val="001C18B6"/>
    <w:rsid w:val="001C2337"/>
    <w:rsid w:val="001C307C"/>
    <w:rsid w:val="001C3957"/>
    <w:rsid w:val="001C3B5D"/>
    <w:rsid w:val="001C3B97"/>
    <w:rsid w:val="001C51EB"/>
    <w:rsid w:val="001C6B87"/>
    <w:rsid w:val="001C7DF2"/>
    <w:rsid w:val="001C7EB4"/>
    <w:rsid w:val="001D0ABE"/>
    <w:rsid w:val="001D1135"/>
    <w:rsid w:val="001D19DE"/>
    <w:rsid w:val="001D256A"/>
    <w:rsid w:val="001D32D4"/>
    <w:rsid w:val="001D3AED"/>
    <w:rsid w:val="001D3DEE"/>
    <w:rsid w:val="001D4222"/>
    <w:rsid w:val="001D450C"/>
    <w:rsid w:val="001D504B"/>
    <w:rsid w:val="001D521C"/>
    <w:rsid w:val="001D6603"/>
    <w:rsid w:val="001D67A4"/>
    <w:rsid w:val="001D6837"/>
    <w:rsid w:val="001D6FA4"/>
    <w:rsid w:val="001D778B"/>
    <w:rsid w:val="001D7AF4"/>
    <w:rsid w:val="001D7FBE"/>
    <w:rsid w:val="001E17D7"/>
    <w:rsid w:val="001E2346"/>
    <w:rsid w:val="001E2347"/>
    <w:rsid w:val="001E3AB4"/>
    <w:rsid w:val="001E401C"/>
    <w:rsid w:val="001E557B"/>
    <w:rsid w:val="001E5801"/>
    <w:rsid w:val="001E61A9"/>
    <w:rsid w:val="001E633D"/>
    <w:rsid w:val="001E70C9"/>
    <w:rsid w:val="001E73ED"/>
    <w:rsid w:val="001F190D"/>
    <w:rsid w:val="001F1ADB"/>
    <w:rsid w:val="001F44C1"/>
    <w:rsid w:val="001F45A0"/>
    <w:rsid w:val="001F7EA2"/>
    <w:rsid w:val="00202A81"/>
    <w:rsid w:val="0020338B"/>
    <w:rsid w:val="00205791"/>
    <w:rsid w:val="0020600A"/>
    <w:rsid w:val="002066DB"/>
    <w:rsid w:val="002072B4"/>
    <w:rsid w:val="00207492"/>
    <w:rsid w:val="002074C6"/>
    <w:rsid w:val="00207DC8"/>
    <w:rsid w:val="00210F0D"/>
    <w:rsid w:val="00213022"/>
    <w:rsid w:val="00213259"/>
    <w:rsid w:val="00213566"/>
    <w:rsid w:val="00215231"/>
    <w:rsid w:val="00215948"/>
    <w:rsid w:val="00215976"/>
    <w:rsid w:val="0021654E"/>
    <w:rsid w:val="0021673F"/>
    <w:rsid w:val="00217152"/>
    <w:rsid w:val="00217A9E"/>
    <w:rsid w:val="00220BE2"/>
    <w:rsid w:val="00220E8B"/>
    <w:rsid w:val="0022128C"/>
    <w:rsid w:val="00221C91"/>
    <w:rsid w:val="00223552"/>
    <w:rsid w:val="002235E6"/>
    <w:rsid w:val="00224FAF"/>
    <w:rsid w:val="00225B82"/>
    <w:rsid w:val="00225D05"/>
    <w:rsid w:val="00226253"/>
    <w:rsid w:val="002265D3"/>
    <w:rsid w:val="0022660B"/>
    <w:rsid w:val="00226BE6"/>
    <w:rsid w:val="00230C51"/>
    <w:rsid w:val="002316C1"/>
    <w:rsid w:val="00232B0E"/>
    <w:rsid w:val="00232F44"/>
    <w:rsid w:val="0023311E"/>
    <w:rsid w:val="0023339F"/>
    <w:rsid w:val="00234510"/>
    <w:rsid w:val="0023476D"/>
    <w:rsid w:val="00234FB4"/>
    <w:rsid w:val="00236105"/>
    <w:rsid w:val="00236BDD"/>
    <w:rsid w:val="00236BF5"/>
    <w:rsid w:val="0023757E"/>
    <w:rsid w:val="002400CD"/>
    <w:rsid w:val="002402DF"/>
    <w:rsid w:val="0024344E"/>
    <w:rsid w:val="002453F0"/>
    <w:rsid w:val="0024561E"/>
    <w:rsid w:val="00245C1D"/>
    <w:rsid w:val="00245EF8"/>
    <w:rsid w:val="00246259"/>
    <w:rsid w:val="0024630B"/>
    <w:rsid w:val="00247E33"/>
    <w:rsid w:val="00247F54"/>
    <w:rsid w:val="00251150"/>
    <w:rsid w:val="002514FB"/>
    <w:rsid w:val="00251792"/>
    <w:rsid w:val="00251C51"/>
    <w:rsid w:val="00256C20"/>
    <w:rsid w:val="00257656"/>
    <w:rsid w:val="00257948"/>
    <w:rsid w:val="00257B8D"/>
    <w:rsid w:val="002600D9"/>
    <w:rsid w:val="00261792"/>
    <w:rsid w:val="00263834"/>
    <w:rsid w:val="00263D8F"/>
    <w:rsid w:val="00264FAB"/>
    <w:rsid w:val="002656AD"/>
    <w:rsid w:val="002657F7"/>
    <w:rsid w:val="0026684D"/>
    <w:rsid w:val="00270950"/>
    <w:rsid w:val="00271215"/>
    <w:rsid w:val="00271BD1"/>
    <w:rsid w:val="002720D6"/>
    <w:rsid w:val="0027322B"/>
    <w:rsid w:val="00273379"/>
    <w:rsid w:val="0027342A"/>
    <w:rsid w:val="002746C6"/>
    <w:rsid w:val="00274A77"/>
    <w:rsid w:val="0027589E"/>
    <w:rsid w:val="002758E0"/>
    <w:rsid w:val="00276191"/>
    <w:rsid w:val="002769DD"/>
    <w:rsid w:val="00276ED8"/>
    <w:rsid w:val="00277EEB"/>
    <w:rsid w:val="00281229"/>
    <w:rsid w:val="00281830"/>
    <w:rsid w:val="0028206D"/>
    <w:rsid w:val="00282CCA"/>
    <w:rsid w:val="00284E4F"/>
    <w:rsid w:val="0028616A"/>
    <w:rsid w:val="00286A95"/>
    <w:rsid w:val="00286DC5"/>
    <w:rsid w:val="00290220"/>
    <w:rsid w:val="00290A59"/>
    <w:rsid w:val="0029136B"/>
    <w:rsid w:val="002922B8"/>
    <w:rsid w:val="00292652"/>
    <w:rsid w:val="00292E35"/>
    <w:rsid w:val="00293E00"/>
    <w:rsid w:val="002947FB"/>
    <w:rsid w:val="00294D8A"/>
    <w:rsid w:val="00295BDF"/>
    <w:rsid w:val="002965F2"/>
    <w:rsid w:val="002A022D"/>
    <w:rsid w:val="002A04AF"/>
    <w:rsid w:val="002A2482"/>
    <w:rsid w:val="002A3117"/>
    <w:rsid w:val="002A4240"/>
    <w:rsid w:val="002A4B59"/>
    <w:rsid w:val="002A4CB0"/>
    <w:rsid w:val="002A7F6F"/>
    <w:rsid w:val="002B0B5E"/>
    <w:rsid w:val="002B1DFA"/>
    <w:rsid w:val="002B2846"/>
    <w:rsid w:val="002B2BE2"/>
    <w:rsid w:val="002B3F04"/>
    <w:rsid w:val="002B447D"/>
    <w:rsid w:val="002B4C04"/>
    <w:rsid w:val="002B5B1C"/>
    <w:rsid w:val="002B6316"/>
    <w:rsid w:val="002B6CB9"/>
    <w:rsid w:val="002C0215"/>
    <w:rsid w:val="002C34E4"/>
    <w:rsid w:val="002C35BB"/>
    <w:rsid w:val="002C3EC6"/>
    <w:rsid w:val="002C4026"/>
    <w:rsid w:val="002C4650"/>
    <w:rsid w:val="002C4D66"/>
    <w:rsid w:val="002C519B"/>
    <w:rsid w:val="002C6151"/>
    <w:rsid w:val="002C70A1"/>
    <w:rsid w:val="002C751C"/>
    <w:rsid w:val="002C7A39"/>
    <w:rsid w:val="002D0822"/>
    <w:rsid w:val="002D1204"/>
    <w:rsid w:val="002D2160"/>
    <w:rsid w:val="002D22DE"/>
    <w:rsid w:val="002D393A"/>
    <w:rsid w:val="002D3A36"/>
    <w:rsid w:val="002D3A4C"/>
    <w:rsid w:val="002D3F1A"/>
    <w:rsid w:val="002D4086"/>
    <w:rsid w:val="002D5339"/>
    <w:rsid w:val="002D5749"/>
    <w:rsid w:val="002D5B16"/>
    <w:rsid w:val="002D60F6"/>
    <w:rsid w:val="002D6642"/>
    <w:rsid w:val="002D6668"/>
    <w:rsid w:val="002D6802"/>
    <w:rsid w:val="002D6C3C"/>
    <w:rsid w:val="002E088D"/>
    <w:rsid w:val="002E0D67"/>
    <w:rsid w:val="002E1471"/>
    <w:rsid w:val="002E1CE4"/>
    <w:rsid w:val="002E1DF5"/>
    <w:rsid w:val="002E1EE3"/>
    <w:rsid w:val="002E26E1"/>
    <w:rsid w:val="002E2FCA"/>
    <w:rsid w:val="002E4521"/>
    <w:rsid w:val="002E4692"/>
    <w:rsid w:val="002E4D1F"/>
    <w:rsid w:val="002E4F09"/>
    <w:rsid w:val="002E670D"/>
    <w:rsid w:val="002F05EE"/>
    <w:rsid w:val="002F0944"/>
    <w:rsid w:val="002F1792"/>
    <w:rsid w:val="002F355B"/>
    <w:rsid w:val="002F373E"/>
    <w:rsid w:val="002F5227"/>
    <w:rsid w:val="002F5E84"/>
    <w:rsid w:val="002F7EB0"/>
    <w:rsid w:val="00300274"/>
    <w:rsid w:val="00301782"/>
    <w:rsid w:val="00302AF2"/>
    <w:rsid w:val="00303A9E"/>
    <w:rsid w:val="003044F8"/>
    <w:rsid w:val="0030465F"/>
    <w:rsid w:val="00304E4C"/>
    <w:rsid w:val="00305898"/>
    <w:rsid w:val="0030683B"/>
    <w:rsid w:val="00306B36"/>
    <w:rsid w:val="00307036"/>
    <w:rsid w:val="00307D59"/>
    <w:rsid w:val="003108E6"/>
    <w:rsid w:val="003110B2"/>
    <w:rsid w:val="003110B7"/>
    <w:rsid w:val="0031178B"/>
    <w:rsid w:val="00312B6C"/>
    <w:rsid w:val="0031310C"/>
    <w:rsid w:val="00313D72"/>
    <w:rsid w:val="00315DDA"/>
    <w:rsid w:val="00315E78"/>
    <w:rsid w:val="003165EF"/>
    <w:rsid w:val="003167E8"/>
    <w:rsid w:val="00320A67"/>
    <w:rsid w:val="00320B1C"/>
    <w:rsid w:val="00321055"/>
    <w:rsid w:val="0032123A"/>
    <w:rsid w:val="00321326"/>
    <w:rsid w:val="00321DB4"/>
    <w:rsid w:val="00322B84"/>
    <w:rsid w:val="00322F2B"/>
    <w:rsid w:val="00322FC0"/>
    <w:rsid w:val="003238DD"/>
    <w:rsid w:val="00323DE4"/>
    <w:rsid w:val="00324816"/>
    <w:rsid w:val="003301C8"/>
    <w:rsid w:val="00330976"/>
    <w:rsid w:val="00331C2B"/>
    <w:rsid w:val="00332816"/>
    <w:rsid w:val="00332B92"/>
    <w:rsid w:val="00333041"/>
    <w:rsid w:val="003331C5"/>
    <w:rsid w:val="0033555A"/>
    <w:rsid w:val="00336F86"/>
    <w:rsid w:val="003441C8"/>
    <w:rsid w:val="00344A5D"/>
    <w:rsid w:val="003466E8"/>
    <w:rsid w:val="00346EC2"/>
    <w:rsid w:val="0034770A"/>
    <w:rsid w:val="00347CF9"/>
    <w:rsid w:val="00350218"/>
    <w:rsid w:val="00350634"/>
    <w:rsid w:val="003509E2"/>
    <w:rsid w:val="00350E87"/>
    <w:rsid w:val="00351DB2"/>
    <w:rsid w:val="00352563"/>
    <w:rsid w:val="00353B28"/>
    <w:rsid w:val="00353C11"/>
    <w:rsid w:val="003559BE"/>
    <w:rsid w:val="00355E39"/>
    <w:rsid w:val="00356698"/>
    <w:rsid w:val="00357474"/>
    <w:rsid w:val="00357B6C"/>
    <w:rsid w:val="00357C78"/>
    <w:rsid w:val="00360AFD"/>
    <w:rsid w:val="00361E96"/>
    <w:rsid w:val="0036224B"/>
    <w:rsid w:val="00362446"/>
    <w:rsid w:val="00362AF8"/>
    <w:rsid w:val="00362E4C"/>
    <w:rsid w:val="00362E70"/>
    <w:rsid w:val="00362F2A"/>
    <w:rsid w:val="0036319B"/>
    <w:rsid w:val="003634D4"/>
    <w:rsid w:val="00363A38"/>
    <w:rsid w:val="00364540"/>
    <w:rsid w:val="0036479C"/>
    <w:rsid w:val="003648D0"/>
    <w:rsid w:val="00364A6A"/>
    <w:rsid w:val="0036522F"/>
    <w:rsid w:val="00365CC2"/>
    <w:rsid w:val="00367D38"/>
    <w:rsid w:val="0037125F"/>
    <w:rsid w:val="00371310"/>
    <w:rsid w:val="00371A14"/>
    <w:rsid w:val="00372454"/>
    <w:rsid w:val="00374BEC"/>
    <w:rsid w:val="00375084"/>
    <w:rsid w:val="00375B6F"/>
    <w:rsid w:val="00376E85"/>
    <w:rsid w:val="00377897"/>
    <w:rsid w:val="003805FC"/>
    <w:rsid w:val="0038093E"/>
    <w:rsid w:val="003819E9"/>
    <w:rsid w:val="003827D1"/>
    <w:rsid w:val="00382A60"/>
    <w:rsid w:val="003830F6"/>
    <w:rsid w:val="0038364A"/>
    <w:rsid w:val="003857CB"/>
    <w:rsid w:val="00387FC3"/>
    <w:rsid w:val="003907B1"/>
    <w:rsid w:val="00390832"/>
    <w:rsid w:val="0039125E"/>
    <w:rsid w:val="00391D6C"/>
    <w:rsid w:val="003932CA"/>
    <w:rsid w:val="00393D45"/>
    <w:rsid w:val="00393EE4"/>
    <w:rsid w:val="003947D5"/>
    <w:rsid w:val="00396613"/>
    <w:rsid w:val="0039664E"/>
    <w:rsid w:val="00396A1D"/>
    <w:rsid w:val="003972C8"/>
    <w:rsid w:val="003975C6"/>
    <w:rsid w:val="003A07D8"/>
    <w:rsid w:val="003A09FC"/>
    <w:rsid w:val="003A0AF0"/>
    <w:rsid w:val="003A0FF2"/>
    <w:rsid w:val="003A103F"/>
    <w:rsid w:val="003A18F0"/>
    <w:rsid w:val="003A2978"/>
    <w:rsid w:val="003A3A02"/>
    <w:rsid w:val="003A3E87"/>
    <w:rsid w:val="003A4FF0"/>
    <w:rsid w:val="003A51B6"/>
    <w:rsid w:val="003A6C70"/>
    <w:rsid w:val="003A7A96"/>
    <w:rsid w:val="003B20E4"/>
    <w:rsid w:val="003B2F31"/>
    <w:rsid w:val="003B3813"/>
    <w:rsid w:val="003B5107"/>
    <w:rsid w:val="003B5D9F"/>
    <w:rsid w:val="003B6014"/>
    <w:rsid w:val="003B6BD9"/>
    <w:rsid w:val="003B6FEC"/>
    <w:rsid w:val="003B7EFA"/>
    <w:rsid w:val="003C0396"/>
    <w:rsid w:val="003C1CEA"/>
    <w:rsid w:val="003C400C"/>
    <w:rsid w:val="003C5046"/>
    <w:rsid w:val="003C6E4E"/>
    <w:rsid w:val="003C78F0"/>
    <w:rsid w:val="003D12D8"/>
    <w:rsid w:val="003D158D"/>
    <w:rsid w:val="003D1E89"/>
    <w:rsid w:val="003D2EA2"/>
    <w:rsid w:val="003D359A"/>
    <w:rsid w:val="003D5303"/>
    <w:rsid w:val="003D635C"/>
    <w:rsid w:val="003D68D3"/>
    <w:rsid w:val="003D7F9A"/>
    <w:rsid w:val="003E0472"/>
    <w:rsid w:val="003E089F"/>
    <w:rsid w:val="003E10DE"/>
    <w:rsid w:val="003E46BE"/>
    <w:rsid w:val="003E5358"/>
    <w:rsid w:val="003E59C8"/>
    <w:rsid w:val="003E5F2E"/>
    <w:rsid w:val="003E63EE"/>
    <w:rsid w:val="003E66A1"/>
    <w:rsid w:val="003E6EB0"/>
    <w:rsid w:val="003E7243"/>
    <w:rsid w:val="003E79C4"/>
    <w:rsid w:val="003E7C98"/>
    <w:rsid w:val="003F07BE"/>
    <w:rsid w:val="003F0974"/>
    <w:rsid w:val="003F1E87"/>
    <w:rsid w:val="003F2898"/>
    <w:rsid w:val="003F29AE"/>
    <w:rsid w:val="003F335A"/>
    <w:rsid w:val="003F3689"/>
    <w:rsid w:val="003F36CB"/>
    <w:rsid w:val="003F4131"/>
    <w:rsid w:val="003F601E"/>
    <w:rsid w:val="003F62BE"/>
    <w:rsid w:val="003F6436"/>
    <w:rsid w:val="003F64DF"/>
    <w:rsid w:val="003F6B6B"/>
    <w:rsid w:val="003F7680"/>
    <w:rsid w:val="003F7A7C"/>
    <w:rsid w:val="00400E1D"/>
    <w:rsid w:val="00401180"/>
    <w:rsid w:val="00401764"/>
    <w:rsid w:val="00402486"/>
    <w:rsid w:val="0040274A"/>
    <w:rsid w:val="00403955"/>
    <w:rsid w:val="004046B3"/>
    <w:rsid w:val="0040670F"/>
    <w:rsid w:val="00406E0B"/>
    <w:rsid w:val="00407687"/>
    <w:rsid w:val="004076FA"/>
    <w:rsid w:val="00407E55"/>
    <w:rsid w:val="0041249D"/>
    <w:rsid w:val="00413F3D"/>
    <w:rsid w:val="00414EBA"/>
    <w:rsid w:val="00416C14"/>
    <w:rsid w:val="00417340"/>
    <w:rsid w:val="00417A84"/>
    <w:rsid w:val="0042035D"/>
    <w:rsid w:val="004208C4"/>
    <w:rsid w:val="0042332A"/>
    <w:rsid w:val="004241F3"/>
    <w:rsid w:val="00424EB5"/>
    <w:rsid w:val="00424F77"/>
    <w:rsid w:val="0042575E"/>
    <w:rsid w:val="004302C4"/>
    <w:rsid w:val="00431522"/>
    <w:rsid w:val="004333D7"/>
    <w:rsid w:val="00433DF7"/>
    <w:rsid w:val="004344E0"/>
    <w:rsid w:val="004352BB"/>
    <w:rsid w:val="00435904"/>
    <w:rsid w:val="00437723"/>
    <w:rsid w:val="00437847"/>
    <w:rsid w:val="00441896"/>
    <w:rsid w:val="00443959"/>
    <w:rsid w:val="00443B87"/>
    <w:rsid w:val="00445D1A"/>
    <w:rsid w:val="00446A9E"/>
    <w:rsid w:val="00447559"/>
    <w:rsid w:val="00447A77"/>
    <w:rsid w:val="004500C8"/>
    <w:rsid w:val="0045077D"/>
    <w:rsid w:val="00450C8E"/>
    <w:rsid w:val="00450CA5"/>
    <w:rsid w:val="004523CF"/>
    <w:rsid w:val="00452AF0"/>
    <w:rsid w:val="00452F47"/>
    <w:rsid w:val="004534A4"/>
    <w:rsid w:val="00453DE9"/>
    <w:rsid w:val="0045449A"/>
    <w:rsid w:val="00454E37"/>
    <w:rsid w:val="0045601B"/>
    <w:rsid w:val="004565E3"/>
    <w:rsid w:val="00457039"/>
    <w:rsid w:val="00457274"/>
    <w:rsid w:val="004572C2"/>
    <w:rsid w:val="00460DB2"/>
    <w:rsid w:val="004615AA"/>
    <w:rsid w:val="004617D9"/>
    <w:rsid w:val="004631A0"/>
    <w:rsid w:val="004641D5"/>
    <w:rsid w:val="004643CE"/>
    <w:rsid w:val="00464620"/>
    <w:rsid w:val="00464F34"/>
    <w:rsid w:val="004656A7"/>
    <w:rsid w:val="00465DAA"/>
    <w:rsid w:val="00465DEB"/>
    <w:rsid w:val="0046702B"/>
    <w:rsid w:val="00470349"/>
    <w:rsid w:val="004708DB"/>
    <w:rsid w:val="00470E54"/>
    <w:rsid w:val="00471379"/>
    <w:rsid w:val="004713BD"/>
    <w:rsid w:val="00471D96"/>
    <w:rsid w:val="0047336F"/>
    <w:rsid w:val="00473FF4"/>
    <w:rsid w:val="00474695"/>
    <w:rsid w:val="004747F7"/>
    <w:rsid w:val="004758B1"/>
    <w:rsid w:val="004762D7"/>
    <w:rsid w:val="0047666D"/>
    <w:rsid w:val="004775F6"/>
    <w:rsid w:val="004807A8"/>
    <w:rsid w:val="0048084A"/>
    <w:rsid w:val="00482C10"/>
    <w:rsid w:val="004842C0"/>
    <w:rsid w:val="00486565"/>
    <w:rsid w:val="00487022"/>
    <w:rsid w:val="00487620"/>
    <w:rsid w:val="00491565"/>
    <w:rsid w:val="004939DC"/>
    <w:rsid w:val="00496220"/>
    <w:rsid w:val="004963C2"/>
    <w:rsid w:val="00497895"/>
    <w:rsid w:val="004A024E"/>
    <w:rsid w:val="004A6D90"/>
    <w:rsid w:val="004A739A"/>
    <w:rsid w:val="004A7E2D"/>
    <w:rsid w:val="004B01D6"/>
    <w:rsid w:val="004B02E0"/>
    <w:rsid w:val="004B0739"/>
    <w:rsid w:val="004B22E0"/>
    <w:rsid w:val="004B24CA"/>
    <w:rsid w:val="004B252B"/>
    <w:rsid w:val="004B26BB"/>
    <w:rsid w:val="004B2A00"/>
    <w:rsid w:val="004B3792"/>
    <w:rsid w:val="004B421A"/>
    <w:rsid w:val="004B4861"/>
    <w:rsid w:val="004B4DCA"/>
    <w:rsid w:val="004B53DF"/>
    <w:rsid w:val="004B53F4"/>
    <w:rsid w:val="004B598E"/>
    <w:rsid w:val="004B70E2"/>
    <w:rsid w:val="004B7457"/>
    <w:rsid w:val="004B7F97"/>
    <w:rsid w:val="004C00D2"/>
    <w:rsid w:val="004C00EF"/>
    <w:rsid w:val="004C07EA"/>
    <w:rsid w:val="004C459A"/>
    <w:rsid w:val="004C4908"/>
    <w:rsid w:val="004C566E"/>
    <w:rsid w:val="004C6028"/>
    <w:rsid w:val="004C67B8"/>
    <w:rsid w:val="004C773D"/>
    <w:rsid w:val="004C7DA3"/>
    <w:rsid w:val="004D3853"/>
    <w:rsid w:val="004D3B22"/>
    <w:rsid w:val="004D3FBF"/>
    <w:rsid w:val="004D414D"/>
    <w:rsid w:val="004D4494"/>
    <w:rsid w:val="004D4A20"/>
    <w:rsid w:val="004D4CC5"/>
    <w:rsid w:val="004D6558"/>
    <w:rsid w:val="004D7318"/>
    <w:rsid w:val="004D75F7"/>
    <w:rsid w:val="004E2227"/>
    <w:rsid w:val="004E3DC3"/>
    <w:rsid w:val="004E3E0B"/>
    <w:rsid w:val="004E3FA2"/>
    <w:rsid w:val="004E47D4"/>
    <w:rsid w:val="004E5103"/>
    <w:rsid w:val="004E5106"/>
    <w:rsid w:val="004E5CC2"/>
    <w:rsid w:val="004E66B2"/>
    <w:rsid w:val="004F050C"/>
    <w:rsid w:val="004F0F5A"/>
    <w:rsid w:val="004F15D4"/>
    <w:rsid w:val="004F171E"/>
    <w:rsid w:val="004F2A1B"/>
    <w:rsid w:val="004F4FEC"/>
    <w:rsid w:val="004F55A0"/>
    <w:rsid w:val="004F5F79"/>
    <w:rsid w:val="004F6283"/>
    <w:rsid w:val="004F672F"/>
    <w:rsid w:val="004F6885"/>
    <w:rsid w:val="00501440"/>
    <w:rsid w:val="005019A0"/>
    <w:rsid w:val="005020E7"/>
    <w:rsid w:val="00502F43"/>
    <w:rsid w:val="0050339E"/>
    <w:rsid w:val="00504091"/>
    <w:rsid w:val="005041AD"/>
    <w:rsid w:val="0050454C"/>
    <w:rsid w:val="00504A9F"/>
    <w:rsid w:val="00504B76"/>
    <w:rsid w:val="00504FAF"/>
    <w:rsid w:val="00507542"/>
    <w:rsid w:val="0051009F"/>
    <w:rsid w:val="00511441"/>
    <w:rsid w:val="00512057"/>
    <w:rsid w:val="0051289F"/>
    <w:rsid w:val="00514E1D"/>
    <w:rsid w:val="00517AD9"/>
    <w:rsid w:val="00517D74"/>
    <w:rsid w:val="0052036E"/>
    <w:rsid w:val="00520613"/>
    <w:rsid w:val="00522861"/>
    <w:rsid w:val="005232C9"/>
    <w:rsid w:val="00523393"/>
    <w:rsid w:val="0052498B"/>
    <w:rsid w:val="00524CC0"/>
    <w:rsid w:val="0053034A"/>
    <w:rsid w:val="00531BA8"/>
    <w:rsid w:val="00531F98"/>
    <w:rsid w:val="005325EF"/>
    <w:rsid w:val="00532D66"/>
    <w:rsid w:val="005332B0"/>
    <w:rsid w:val="00535798"/>
    <w:rsid w:val="00540223"/>
    <w:rsid w:val="00540C0E"/>
    <w:rsid w:val="00540EBA"/>
    <w:rsid w:val="00541BA9"/>
    <w:rsid w:val="00542922"/>
    <w:rsid w:val="00543109"/>
    <w:rsid w:val="0054381A"/>
    <w:rsid w:val="00543EF0"/>
    <w:rsid w:val="00544E8A"/>
    <w:rsid w:val="00547360"/>
    <w:rsid w:val="00547458"/>
    <w:rsid w:val="00550053"/>
    <w:rsid w:val="005505AB"/>
    <w:rsid w:val="005521B6"/>
    <w:rsid w:val="005529DF"/>
    <w:rsid w:val="00552E98"/>
    <w:rsid w:val="00552F16"/>
    <w:rsid w:val="00553483"/>
    <w:rsid w:val="00554238"/>
    <w:rsid w:val="00555097"/>
    <w:rsid w:val="00555BBA"/>
    <w:rsid w:val="00557274"/>
    <w:rsid w:val="00560EDD"/>
    <w:rsid w:val="00561795"/>
    <w:rsid w:val="00561BC7"/>
    <w:rsid w:val="00561FFE"/>
    <w:rsid w:val="00562930"/>
    <w:rsid w:val="0056359F"/>
    <w:rsid w:val="00563C1D"/>
    <w:rsid w:val="005640EC"/>
    <w:rsid w:val="00564509"/>
    <w:rsid w:val="00564A14"/>
    <w:rsid w:val="00564BB4"/>
    <w:rsid w:val="00564CBE"/>
    <w:rsid w:val="0056535C"/>
    <w:rsid w:val="005662C6"/>
    <w:rsid w:val="0056667F"/>
    <w:rsid w:val="00566E8F"/>
    <w:rsid w:val="005679FA"/>
    <w:rsid w:val="00570C68"/>
    <w:rsid w:val="00574827"/>
    <w:rsid w:val="005749F9"/>
    <w:rsid w:val="00575455"/>
    <w:rsid w:val="005756F7"/>
    <w:rsid w:val="00575F7B"/>
    <w:rsid w:val="0057658F"/>
    <w:rsid w:val="00576AD1"/>
    <w:rsid w:val="0058121F"/>
    <w:rsid w:val="005815D8"/>
    <w:rsid w:val="00582085"/>
    <w:rsid w:val="005837FB"/>
    <w:rsid w:val="00583E87"/>
    <w:rsid w:val="0058434A"/>
    <w:rsid w:val="00584365"/>
    <w:rsid w:val="0058500D"/>
    <w:rsid w:val="005854C5"/>
    <w:rsid w:val="0058599A"/>
    <w:rsid w:val="00585A1C"/>
    <w:rsid w:val="00585F4B"/>
    <w:rsid w:val="00586F32"/>
    <w:rsid w:val="0058702F"/>
    <w:rsid w:val="005879B7"/>
    <w:rsid w:val="00587C09"/>
    <w:rsid w:val="005902F0"/>
    <w:rsid w:val="0059182C"/>
    <w:rsid w:val="00592C0F"/>
    <w:rsid w:val="00593254"/>
    <w:rsid w:val="005942AE"/>
    <w:rsid w:val="005944A9"/>
    <w:rsid w:val="00594942"/>
    <w:rsid w:val="00594AC4"/>
    <w:rsid w:val="00594FCC"/>
    <w:rsid w:val="005960A2"/>
    <w:rsid w:val="0059667B"/>
    <w:rsid w:val="005976A1"/>
    <w:rsid w:val="00597C4F"/>
    <w:rsid w:val="005A05DB"/>
    <w:rsid w:val="005A11BD"/>
    <w:rsid w:val="005A1819"/>
    <w:rsid w:val="005A1A25"/>
    <w:rsid w:val="005A1DEF"/>
    <w:rsid w:val="005A265B"/>
    <w:rsid w:val="005A3AC6"/>
    <w:rsid w:val="005A4460"/>
    <w:rsid w:val="005A4C77"/>
    <w:rsid w:val="005A554E"/>
    <w:rsid w:val="005A7CBF"/>
    <w:rsid w:val="005A7E01"/>
    <w:rsid w:val="005B0746"/>
    <w:rsid w:val="005B1CC4"/>
    <w:rsid w:val="005B1E5C"/>
    <w:rsid w:val="005B39ED"/>
    <w:rsid w:val="005B3FBC"/>
    <w:rsid w:val="005B446A"/>
    <w:rsid w:val="005B49A3"/>
    <w:rsid w:val="005B5219"/>
    <w:rsid w:val="005B5383"/>
    <w:rsid w:val="005B563B"/>
    <w:rsid w:val="005B5B55"/>
    <w:rsid w:val="005B6D40"/>
    <w:rsid w:val="005B754B"/>
    <w:rsid w:val="005B77B3"/>
    <w:rsid w:val="005C032A"/>
    <w:rsid w:val="005C0E0B"/>
    <w:rsid w:val="005C186B"/>
    <w:rsid w:val="005C42BA"/>
    <w:rsid w:val="005C4B12"/>
    <w:rsid w:val="005C523F"/>
    <w:rsid w:val="005C52DF"/>
    <w:rsid w:val="005C5A3C"/>
    <w:rsid w:val="005C5AF5"/>
    <w:rsid w:val="005C5F3D"/>
    <w:rsid w:val="005C63D0"/>
    <w:rsid w:val="005C7799"/>
    <w:rsid w:val="005D00C2"/>
    <w:rsid w:val="005D0EF1"/>
    <w:rsid w:val="005D199F"/>
    <w:rsid w:val="005D1F2D"/>
    <w:rsid w:val="005D22F0"/>
    <w:rsid w:val="005D2489"/>
    <w:rsid w:val="005D3075"/>
    <w:rsid w:val="005D39FC"/>
    <w:rsid w:val="005D40C6"/>
    <w:rsid w:val="005D5D7B"/>
    <w:rsid w:val="005D71EF"/>
    <w:rsid w:val="005D75FD"/>
    <w:rsid w:val="005E013F"/>
    <w:rsid w:val="005E05E0"/>
    <w:rsid w:val="005E0EF3"/>
    <w:rsid w:val="005E15AA"/>
    <w:rsid w:val="005E1C7C"/>
    <w:rsid w:val="005E1C9B"/>
    <w:rsid w:val="005E1DA8"/>
    <w:rsid w:val="005E3552"/>
    <w:rsid w:val="005E3EF0"/>
    <w:rsid w:val="005E4500"/>
    <w:rsid w:val="005F07EA"/>
    <w:rsid w:val="005F0B30"/>
    <w:rsid w:val="005F0D06"/>
    <w:rsid w:val="005F21ED"/>
    <w:rsid w:val="005F230D"/>
    <w:rsid w:val="005F315D"/>
    <w:rsid w:val="005F3E73"/>
    <w:rsid w:val="005F3E78"/>
    <w:rsid w:val="005F448A"/>
    <w:rsid w:val="005F5D0A"/>
    <w:rsid w:val="005F6235"/>
    <w:rsid w:val="005F6FF2"/>
    <w:rsid w:val="005F71D9"/>
    <w:rsid w:val="005F74D2"/>
    <w:rsid w:val="005F7D00"/>
    <w:rsid w:val="0060018F"/>
    <w:rsid w:val="00600D57"/>
    <w:rsid w:val="006013A5"/>
    <w:rsid w:val="0060166C"/>
    <w:rsid w:val="00601AC1"/>
    <w:rsid w:val="00601E32"/>
    <w:rsid w:val="00602005"/>
    <w:rsid w:val="006021A0"/>
    <w:rsid w:val="006026FC"/>
    <w:rsid w:val="0060284A"/>
    <w:rsid w:val="00602A50"/>
    <w:rsid w:val="00602AB8"/>
    <w:rsid w:val="00602CB0"/>
    <w:rsid w:val="00602D37"/>
    <w:rsid w:val="0060332B"/>
    <w:rsid w:val="006038C5"/>
    <w:rsid w:val="00603E4F"/>
    <w:rsid w:val="006054A4"/>
    <w:rsid w:val="006055DD"/>
    <w:rsid w:val="006062C4"/>
    <w:rsid w:val="00606DDE"/>
    <w:rsid w:val="00606F00"/>
    <w:rsid w:val="0060749B"/>
    <w:rsid w:val="00607D41"/>
    <w:rsid w:val="0061178A"/>
    <w:rsid w:val="006117F4"/>
    <w:rsid w:val="00611AB5"/>
    <w:rsid w:val="0061284E"/>
    <w:rsid w:val="006136DD"/>
    <w:rsid w:val="0061381F"/>
    <w:rsid w:val="006138E8"/>
    <w:rsid w:val="006138FE"/>
    <w:rsid w:val="00613D41"/>
    <w:rsid w:val="006140DC"/>
    <w:rsid w:val="00614BC8"/>
    <w:rsid w:val="00615165"/>
    <w:rsid w:val="00615D16"/>
    <w:rsid w:val="006215BC"/>
    <w:rsid w:val="00622472"/>
    <w:rsid w:val="006231EC"/>
    <w:rsid w:val="00623967"/>
    <w:rsid w:val="0062548A"/>
    <w:rsid w:val="006259B9"/>
    <w:rsid w:val="00625A98"/>
    <w:rsid w:val="00625CD9"/>
    <w:rsid w:val="00625E3E"/>
    <w:rsid w:val="00626882"/>
    <w:rsid w:val="00626FA7"/>
    <w:rsid w:val="00632209"/>
    <w:rsid w:val="00632D4E"/>
    <w:rsid w:val="006332F7"/>
    <w:rsid w:val="00633AD9"/>
    <w:rsid w:val="00634AC4"/>
    <w:rsid w:val="00635241"/>
    <w:rsid w:val="00635600"/>
    <w:rsid w:val="0063627D"/>
    <w:rsid w:val="006363D7"/>
    <w:rsid w:val="00640680"/>
    <w:rsid w:val="00640B78"/>
    <w:rsid w:val="0064149A"/>
    <w:rsid w:val="00641E7F"/>
    <w:rsid w:val="006420E5"/>
    <w:rsid w:val="00642887"/>
    <w:rsid w:val="00642C1C"/>
    <w:rsid w:val="00642D93"/>
    <w:rsid w:val="00642E39"/>
    <w:rsid w:val="00643685"/>
    <w:rsid w:val="006441BA"/>
    <w:rsid w:val="006456FC"/>
    <w:rsid w:val="0064606D"/>
    <w:rsid w:val="006460BB"/>
    <w:rsid w:val="006466AA"/>
    <w:rsid w:val="00647169"/>
    <w:rsid w:val="00647AC7"/>
    <w:rsid w:val="00647E25"/>
    <w:rsid w:val="00647FE3"/>
    <w:rsid w:val="00650782"/>
    <w:rsid w:val="00650A29"/>
    <w:rsid w:val="00651844"/>
    <w:rsid w:val="00651992"/>
    <w:rsid w:val="00651C69"/>
    <w:rsid w:val="00651EEE"/>
    <w:rsid w:val="00652506"/>
    <w:rsid w:val="006543FE"/>
    <w:rsid w:val="006544AA"/>
    <w:rsid w:val="00654897"/>
    <w:rsid w:val="00654FD0"/>
    <w:rsid w:val="00655D70"/>
    <w:rsid w:val="00655E2F"/>
    <w:rsid w:val="00660A6A"/>
    <w:rsid w:val="00661C0B"/>
    <w:rsid w:val="006635DF"/>
    <w:rsid w:val="00663CCD"/>
    <w:rsid w:val="0066421D"/>
    <w:rsid w:val="00665739"/>
    <w:rsid w:val="00667258"/>
    <w:rsid w:val="00667409"/>
    <w:rsid w:val="0066793D"/>
    <w:rsid w:val="006701C4"/>
    <w:rsid w:val="00670631"/>
    <w:rsid w:val="00672185"/>
    <w:rsid w:val="0067527A"/>
    <w:rsid w:val="00675798"/>
    <w:rsid w:val="00675B24"/>
    <w:rsid w:val="0068154D"/>
    <w:rsid w:val="0068236D"/>
    <w:rsid w:val="0068249D"/>
    <w:rsid w:val="00683C17"/>
    <w:rsid w:val="00685197"/>
    <w:rsid w:val="00685B33"/>
    <w:rsid w:val="00686010"/>
    <w:rsid w:val="0068675D"/>
    <w:rsid w:val="006868D8"/>
    <w:rsid w:val="0068700D"/>
    <w:rsid w:val="0068714B"/>
    <w:rsid w:val="006876A6"/>
    <w:rsid w:val="00687B7F"/>
    <w:rsid w:val="00690492"/>
    <w:rsid w:val="00690880"/>
    <w:rsid w:val="00690B56"/>
    <w:rsid w:val="0069108F"/>
    <w:rsid w:val="00691DDE"/>
    <w:rsid w:val="006930EF"/>
    <w:rsid w:val="00693269"/>
    <w:rsid w:val="00693592"/>
    <w:rsid w:val="006941D3"/>
    <w:rsid w:val="00694BB9"/>
    <w:rsid w:val="00694E41"/>
    <w:rsid w:val="00694F9E"/>
    <w:rsid w:val="00695102"/>
    <w:rsid w:val="00695125"/>
    <w:rsid w:val="00695DB4"/>
    <w:rsid w:val="0069652F"/>
    <w:rsid w:val="006968F5"/>
    <w:rsid w:val="006A0F7B"/>
    <w:rsid w:val="006A12C6"/>
    <w:rsid w:val="006A1A0C"/>
    <w:rsid w:val="006A24FE"/>
    <w:rsid w:val="006A4B22"/>
    <w:rsid w:val="006A5262"/>
    <w:rsid w:val="006A5A17"/>
    <w:rsid w:val="006A7F7A"/>
    <w:rsid w:val="006B05B2"/>
    <w:rsid w:val="006B0819"/>
    <w:rsid w:val="006B0F38"/>
    <w:rsid w:val="006B155F"/>
    <w:rsid w:val="006B1645"/>
    <w:rsid w:val="006B1B96"/>
    <w:rsid w:val="006B1F39"/>
    <w:rsid w:val="006B34E9"/>
    <w:rsid w:val="006B3746"/>
    <w:rsid w:val="006B423F"/>
    <w:rsid w:val="006B4465"/>
    <w:rsid w:val="006B61AA"/>
    <w:rsid w:val="006B671E"/>
    <w:rsid w:val="006B7886"/>
    <w:rsid w:val="006B7BEC"/>
    <w:rsid w:val="006C07DF"/>
    <w:rsid w:val="006C0AAC"/>
    <w:rsid w:val="006C0E3A"/>
    <w:rsid w:val="006C2DCC"/>
    <w:rsid w:val="006C31D8"/>
    <w:rsid w:val="006C344D"/>
    <w:rsid w:val="006C3955"/>
    <w:rsid w:val="006C3A1F"/>
    <w:rsid w:val="006C4248"/>
    <w:rsid w:val="006C4814"/>
    <w:rsid w:val="006C530E"/>
    <w:rsid w:val="006C5C4F"/>
    <w:rsid w:val="006C71FB"/>
    <w:rsid w:val="006C7EA1"/>
    <w:rsid w:val="006D0211"/>
    <w:rsid w:val="006D09C2"/>
    <w:rsid w:val="006D11E5"/>
    <w:rsid w:val="006D1920"/>
    <w:rsid w:val="006D331B"/>
    <w:rsid w:val="006D3AE2"/>
    <w:rsid w:val="006D3D8C"/>
    <w:rsid w:val="006D44F5"/>
    <w:rsid w:val="006D5F28"/>
    <w:rsid w:val="006D5F2B"/>
    <w:rsid w:val="006D660E"/>
    <w:rsid w:val="006E004C"/>
    <w:rsid w:val="006E033A"/>
    <w:rsid w:val="006E0B7E"/>
    <w:rsid w:val="006E285C"/>
    <w:rsid w:val="006E3C08"/>
    <w:rsid w:val="006E4043"/>
    <w:rsid w:val="006E4E01"/>
    <w:rsid w:val="006E5A5B"/>
    <w:rsid w:val="006E73BB"/>
    <w:rsid w:val="006E784E"/>
    <w:rsid w:val="006F03E5"/>
    <w:rsid w:val="006F05D5"/>
    <w:rsid w:val="006F10BE"/>
    <w:rsid w:val="006F16C3"/>
    <w:rsid w:val="006F1D79"/>
    <w:rsid w:val="006F22A6"/>
    <w:rsid w:val="006F5882"/>
    <w:rsid w:val="006F622A"/>
    <w:rsid w:val="006F6724"/>
    <w:rsid w:val="006F6CA6"/>
    <w:rsid w:val="006F6DA2"/>
    <w:rsid w:val="006F71A1"/>
    <w:rsid w:val="00700844"/>
    <w:rsid w:val="00700994"/>
    <w:rsid w:val="0070182F"/>
    <w:rsid w:val="00702744"/>
    <w:rsid w:val="00704799"/>
    <w:rsid w:val="00704AE0"/>
    <w:rsid w:val="00705C67"/>
    <w:rsid w:val="00707158"/>
    <w:rsid w:val="00710579"/>
    <w:rsid w:val="00711720"/>
    <w:rsid w:val="007119FF"/>
    <w:rsid w:val="00711CCB"/>
    <w:rsid w:val="00712681"/>
    <w:rsid w:val="00712ACD"/>
    <w:rsid w:val="00712C0F"/>
    <w:rsid w:val="00712DF0"/>
    <w:rsid w:val="007139B7"/>
    <w:rsid w:val="00714EA1"/>
    <w:rsid w:val="00715A7A"/>
    <w:rsid w:val="00715DD7"/>
    <w:rsid w:val="007163BF"/>
    <w:rsid w:val="00716809"/>
    <w:rsid w:val="0071753F"/>
    <w:rsid w:val="007203B5"/>
    <w:rsid w:val="0072185C"/>
    <w:rsid w:val="00723E1A"/>
    <w:rsid w:val="0072475B"/>
    <w:rsid w:val="007254D2"/>
    <w:rsid w:val="00725550"/>
    <w:rsid w:val="007266A5"/>
    <w:rsid w:val="00726F8D"/>
    <w:rsid w:val="00726FD4"/>
    <w:rsid w:val="007303E1"/>
    <w:rsid w:val="00730CD5"/>
    <w:rsid w:val="00732156"/>
    <w:rsid w:val="007341FF"/>
    <w:rsid w:val="00734EF9"/>
    <w:rsid w:val="00736F9D"/>
    <w:rsid w:val="00737265"/>
    <w:rsid w:val="00737344"/>
    <w:rsid w:val="00737ACA"/>
    <w:rsid w:val="00737B28"/>
    <w:rsid w:val="0074029D"/>
    <w:rsid w:val="00740814"/>
    <w:rsid w:val="00741627"/>
    <w:rsid w:val="007427E1"/>
    <w:rsid w:val="00743318"/>
    <w:rsid w:val="00743555"/>
    <w:rsid w:val="00743AAF"/>
    <w:rsid w:val="00744ED4"/>
    <w:rsid w:val="007460B3"/>
    <w:rsid w:val="00747482"/>
    <w:rsid w:val="00752B6E"/>
    <w:rsid w:val="0075310C"/>
    <w:rsid w:val="00755468"/>
    <w:rsid w:val="007561D3"/>
    <w:rsid w:val="00756722"/>
    <w:rsid w:val="007579CB"/>
    <w:rsid w:val="00757C2D"/>
    <w:rsid w:val="007613FC"/>
    <w:rsid w:val="00761BC8"/>
    <w:rsid w:val="007625D3"/>
    <w:rsid w:val="007632EA"/>
    <w:rsid w:val="00763F2C"/>
    <w:rsid w:val="00763FFB"/>
    <w:rsid w:val="0076400B"/>
    <w:rsid w:val="0076475C"/>
    <w:rsid w:val="00765225"/>
    <w:rsid w:val="0076585A"/>
    <w:rsid w:val="00765C40"/>
    <w:rsid w:val="00766418"/>
    <w:rsid w:val="00766B59"/>
    <w:rsid w:val="00766C41"/>
    <w:rsid w:val="0077032F"/>
    <w:rsid w:val="00771125"/>
    <w:rsid w:val="00771805"/>
    <w:rsid w:val="00772FCF"/>
    <w:rsid w:val="00774234"/>
    <w:rsid w:val="007743A9"/>
    <w:rsid w:val="00774E72"/>
    <w:rsid w:val="0077730B"/>
    <w:rsid w:val="00777878"/>
    <w:rsid w:val="00777CF2"/>
    <w:rsid w:val="00780213"/>
    <w:rsid w:val="007814B4"/>
    <w:rsid w:val="0078161E"/>
    <w:rsid w:val="00781D57"/>
    <w:rsid w:val="00783D64"/>
    <w:rsid w:val="00784B10"/>
    <w:rsid w:val="007857BB"/>
    <w:rsid w:val="007872EC"/>
    <w:rsid w:val="00790150"/>
    <w:rsid w:val="007906C9"/>
    <w:rsid w:val="00791128"/>
    <w:rsid w:val="007914A4"/>
    <w:rsid w:val="00791531"/>
    <w:rsid w:val="00791AAF"/>
    <w:rsid w:val="00792166"/>
    <w:rsid w:val="007942CD"/>
    <w:rsid w:val="00795492"/>
    <w:rsid w:val="00797D38"/>
    <w:rsid w:val="00797E55"/>
    <w:rsid w:val="007A048D"/>
    <w:rsid w:val="007A1F35"/>
    <w:rsid w:val="007A293D"/>
    <w:rsid w:val="007A3AAD"/>
    <w:rsid w:val="007A3B45"/>
    <w:rsid w:val="007A4282"/>
    <w:rsid w:val="007A491E"/>
    <w:rsid w:val="007A5098"/>
    <w:rsid w:val="007A5282"/>
    <w:rsid w:val="007B0330"/>
    <w:rsid w:val="007B2577"/>
    <w:rsid w:val="007B2D7A"/>
    <w:rsid w:val="007B4838"/>
    <w:rsid w:val="007B48B6"/>
    <w:rsid w:val="007B6573"/>
    <w:rsid w:val="007B672E"/>
    <w:rsid w:val="007B6A2E"/>
    <w:rsid w:val="007B745F"/>
    <w:rsid w:val="007C0288"/>
    <w:rsid w:val="007C09E6"/>
    <w:rsid w:val="007C1410"/>
    <w:rsid w:val="007C2CC0"/>
    <w:rsid w:val="007C2F79"/>
    <w:rsid w:val="007C38AA"/>
    <w:rsid w:val="007C3CCC"/>
    <w:rsid w:val="007C4E5C"/>
    <w:rsid w:val="007C5058"/>
    <w:rsid w:val="007C5F24"/>
    <w:rsid w:val="007C6C2D"/>
    <w:rsid w:val="007C6CED"/>
    <w:rsid w:val="007C6E00"/>
    <w:rsid w:val="007C745E"/>
    <w:rsid w:val="007C79BE"/>
    <w:rsid w:val="007D1A5F"/>
    <w:rsid w:val="007D222D"/>
    <w:rsid w:val="007D22F8"/>
    <w:rsid w:val="007D2443"/>
    <w:rsid w:val="007D3DA2"/>
    <w:rsid w:val="007D4A89"/>
    <w:rsid w:val="007D6D3B"/>
    <w:rsid w:val="007D6F72"/>
    <w:rsid w:val="007D7CBE"/>
    <w:rsid w:val="007E008E"/>
    <w:rsid w:val="007E0178"/>
    <w:rsid w:val="007E02B5"/>
    <w:rsid w:val="007E1224"/>
    <w:rsid w:val="007E1408"/>
    <w:rsid w:val="007E1766"/>
    <w:rsid w:val="007E1D85"/>
    <w:rsid w:val="007E240E"/>
    <w:rsid w:val="007E3A8C"/>
    <w:rsid w:val="007E4459"/>
    <w:rsid w:val="007E4B5E"/>
    <w:rsid w:val="007E63C6"/>
    <w:rsid w:val="007E76C2"/>
    <w:rsid w:val="007E77BE"/>
    <w:rsid w:val="007F07F6"/>
    <w:rsid w:val="007F08E7"/>
    <w:rsid w:val="007F1A5E"/>
    <w:rsid w:val="007F2A96"/>
    <w:rsid w:val="007F2C04"/>
    <w:rsid w:val="007F31F2"/>
    <w:rsid w:val="007F340D"/>
    <w:rsid w:val="007F5F4E"/>
    <w:rsid w:val="007F76EA"/>
    <w:rsid w:val="007F7830"/>
    <w:rsid w:val="00800324"/>
    <w:rsid w:val="00800CA8"/>
    <w:rsid w:val="00801418"/>
    <w:rsid w:val="00801D0D"/>
    <w:rsid w:val="008023E5"/>
    <w:rsid w:val="008026C4"/>
    <w:rsid w:val="008030B1"/>
    <w:rsid w:val="008031B3"/>
    <w:rsid w:val="0080453A"/>
    <w:rsid w:val="00804D92"/>
    <w:rsid w:val="008100EC"/>
    <w:rsid w:val="008102A5"/>
    <w:rsid w:val="0081132C"/>
    <w:rsid w:val="0081257C"/>
    <w:rsid w:val="008130B8"/>
    <w:rsid w:val="008133D8"/>
    <w:rsid w:val="008137E9"/>
    <w:rsid w:val="00813D47"/>
    <w:rsid w:val="00813E5E"/>
    <w:rsid w:val="00815C41"/>
    <w:rsid w:val="00816FE6"/>
    <w:rsid w:val="00817009"/>
    <w:rsid w:val="0081738A"/>
    <w:rsid w:val="008202ED"/>
    <w:rsid w:val="00820946"/>
    <w:rsid w:val="00820C64"/>
    <w:rsid w:val="00820D28"/>
    <w:rsid w:val="008216EB"/>
    <w:rsid w:val="00821CE8"/>
    <w:rsid w:val="00824886"/>
    <w:rsid w:val="00824B21"/>
    <w:rsid w:val="00825260"/>
    <w:rsid w:val="00825441"/>
    <w:rsid w:val="00825E37"/>
    <w:rsid w:val="008264FD"/>
    <w:rsid w:val="0083182E"/>
    <w:rsid w:val="008329D7"/>
    <w:rsid w:val="0083362E"/>
    <w:rsid w:val="008354A6"/>
    <w:rsid w:val="00836E61"/>
    <w:rsid w:val="0084265E"/>
    <w:rsid w:val="00842970"/>
    <w:rsid w:val="00842F3E"/>
    <w:rsid w:val="00843453"/>
    <w:rsid w:val="008435C2"/>
    <w:rsid w:val="00843608"/>
    <w:rsid w:val="00843A5D"/>
    <w:rsid w:val="00843D58"/>
    <w:rsid w:val="00844161"/>
    <w:rsid w:val="0084620B"/>
    <w:rsid w:val="00846F42"/>
    <w:rsid w:val="0084702D"/>
    <w:rsid w:val="0084747A"/>
    <w:rsid w:val="008504C6"/>
    <w:rsid w:val="008508D5"/>
    <w:rsid w:val="0085099C"/>
    <w:rsid w:val="00850D6E"/>
    <w:rsid w:val="00851A5B"/>
    <w:rsid w:val="008525CF"/>
    <w:rsid w:val="00852CA0"/>
    <w:rsid w:val="00853741"/>
    <w:rsid w:val="00853827"/>
    <w:rsid w:val="00853D65"/>
    <w:rsid w:val="00854E58"/>
    <w:rsid w:val="00857509"/>
    <w:rsid w:val="0085775C"/>
    <w:rsid w:val="008579D4"/>
    <w:rsid w:val="008603B9"/>
    <w:rsid w:val="00861385"/>
    <w:rsid w:val="00862CF8"/>
    <w:rsid w:val="00863FFB"/>
    <w:rsid w:val="00864002"/>
    <w:rsid w:val="0086426F"/>
    <w:rsid w:val="008668AF"/>
    <w:rsid w:val="008668C2"/>
    <w:rsid w:val="00867DC0"/>
    <w:rsid w:val="0087126C"/>
    <w:rsid w:val="00871F7B"/>
    <w:rsid w:val="008725DF"/>
    <w:rsid w:val="008725E1"/>
    <w:rsid w:val="008728C1"/>
    <w:rsid w:val="00872D4B"/>
    <w:rsid w:val="0087427D"/>
    <w:rsid w:val="0087469F"/>
    <w:rsid w:val="00874A31"/>
    <w:rsid w:val="0087537F"/>
    <w:rsid w:val="008759C7"/>
    <w:rsid w:val="00876FD1"/>
    <w:rsid w:val="00877676"/>
    <w:rsid w:val="0088050A"/>
    <w:rsid w:val="00880A05"/>
    <w:rsid w:val="00880B9B"/>
    <w:rsid w:val="00880FFC"/>
    <w:rsid w:val="00881B5E"/>
    <w:rsid w:val="00882292"/>
    <w:rsid w:val="008824A7"/>
    <w:rsid w:val="00883217"/>
    <w:rsid w:val="008835B9"/>
    <w:rsid w:val="0088385C"/>
    <w:rsid w:val="008841F3"/>
    <w:rsid w:val="00885066"/>
    <w:rsid w:val="00885655"/>
    <w:rsid w:val="00885D37"/>
    <w:rsid w:val="008861F8"/>
    <w:rsid w:val="00890651"/>
    <w:rsid w:val="00890C1D"/>
    <w:rsid w:val="00891523"/>
    <w:rsid w:val="00891A72"/>
    <w:rsid w:val="00891C02"/>
    <w:rsid w:val="00892535"/>
    <w:rsid w:val="00892AD5"/>
    <w:rsid w:val="00892BD4"/>
    <w:rsid w:val="0089427F"/>
    <w:rsid w:val="00896B33"/>
    <w:rsid w:val="00896CA4"/>
    <w:rsid w:val="0089706A"/>
    <w:rsid w:val="00897147"/>
    <w:rsid w:val="0089732C"/>
    <w:rsid w:val="008A0104"/>
    <w:rsid w:val="008A07D0"/>
    <w:rsid w:val="008A12FB"/>
    <w:rsid w:val="008A2B09"/>
    <w:rsid w:val="008A2EE7"/>
    <w:rsid w:val="008A3156"/>
    <w:rsid w:val="008A4C65"/>
    <w:rsid w:val="008A5BCE"/>
    <w:rsid w:val="008A5CC8"/>
    <w:rsid w:val="008A6414"/>
    <w:rsid w:val="008A6C41"/>
    <w:rsid w:val="008A6FBC"/>
    <w:rsid w:val="008B110F"/>
    <w:rsid w:val="008B12E4"/>
    <w:rsid w:val="008B1804"/>
    <w:rsid w:val="008B1CCC"/>
    <w:rsid w:val="008B237A"/>
    <w:rsid w:val="008B2474"/>
    <w:rsid w:val="008B2E96"/>
    <w:rsid w:val="008B35F3"/>
    <w:rsid w:val="008B3EA1"/>
    <w:rsid w:val="008B46BB"/>
    <w:rsid w:val="008B6334"/>
    <w:rsid w:val="008B6B4C"/>
    <w:rsid w:val="008B7246"/>
    <w:rsid w:val="008B7EC1"/>
    <w:rsid w:val="008C0EFF"/>
    <w:rsid w:val="008C1394"/>
    <w:rsid w:val="008C1852"/>
    <w:rsid w:val="008C1ADD"/>
    <w:rsid w:val="008C242C"/>
    <w:rsid w:val="008C25B1"/>
    <w:rsid w:val="008C2F6B"/>
    <w:rsid w:val="008C3BE5"/>
    <w:rsid w:val="008C5460"/>
    <w:rsid w:val="008C5E2A"/>
    <w:rsid w:val="008C65C1"/>
    <w:rsid w:val="008C6A93"/>
    <w:rsid w:val="008C79DC"/>
    <w:rsid w:val="008D195D"/>
    <w:rsid w:val="008D1A17"/>
    <w:rsid w:val="008D2A24"/>
    <w:rsid w:val="008D2C5F"/>
    <w:rsid w:val="008D3BDD"/>
    <w:rsid w:val="008D437A"/>
    <w:rsid w:val="008D4E5B"/>
    <w:rsid w:val="008D545C"/>
    <w:rsid w:val="008D5EFE"/>
    <w:rsid w:val="008D60EB"/>
    <w:rsid w:val="008D6190"/>
    <w:rsid w:val="008D6458"/>
    <w:rsid w:val="008D7A91"/>
    <w:rsid w:val="008E0E16"/>
    <w:rsid w:val="008E0EE9"/>
    <w:rsid w:val="008E15EE"/>
    <w:rsid w:val="008E1DA7"/>
    <w:rsid w:val="008E2E08"/>
    <w:rsid w:val="008E4082"/>
    <w:rsid w:val="008E40F3"/>
    <w:rsid w:val="008E4109"/>
    <w:rsid w:val="008E4E53"/>
    <w:rsid w:val="008E5587"/>
    <w:rsid w:val="008E6391"/>
    <w:rsid w:val="008E7599"/>
    <w:rsid w:val="008E7B8A"/>
    <w:rsid w:val="008F1532"/>
    <w:rsid w:val="008F1535"/>
    <w:rsid w:val="008F22C5"/>
    <w:rsid w:val="008F30D7"/>
    <w:rsid w:val="008F3671"/>
    <w:rsid w:val="008F37B4"/>
    <w:rsid w:val="008F6047"/>
    <w:rsid w:val="008F6899"/>
    <w:rsid w:val="008F68DB"/>
    <w:rsid w:val="008F7704"/>
    <w:rsid w:val="008F7E5E"/>
    <w:rsid w:val="00900386"/>
    <w:rsid w:val="00900C91"/>
    <w:rsid w:val="00901456"/>
    <w:rsid w:val="00902CFA"/>
    <w:rsid w:val="009035BF"/>
    <w:rsid w:val="009041B7"/>
    <w:rsid w:val="00904319"/>
    <w:rsid w:val="00904BB3"/>
    <w:rsid w:val="00904FDC"/>
    <w:rsid w:val="00905FAB"/>
    <w:rsid w:val="009074E2"/>
    <w:rsid w:val="009108E2"/>
    <w:rsid w:val="00910CAB"/>
    <w:rsid w:val="00910DBD"/>
    <w:rsid w:val="00911054"/>
    <w:rsid w:val="0091121B"/>
    <w:rsid w:val="009129AF"/>
    <w:rsid w:val="0091465E"/>
    <w:rsid w:val="00914F56"/>
    <w:rsid w:val="00915D52"/>
    <w:rsid w:val="0091654A"/>
    <w:rsid w:val="00916771"/>
    <w:rsid w:val="0091785D"/>
    <w:rsid w:val="00917D4C"/>
    <w:rsid w:val="00917FA8"/>
    <w:rsid w:val="00920176"/>
    <w:rsid w:val="0092060B"/>
    <w:rsid w:val="00920B4A"/>
    <w:rsid w:val="00921745"/>
    <w:rsid w:val="00921E18"/>
    <w:rsid w:val="00922403"/>
    <w:rsid w:val="00922519"/>
    <w:rsid w:val="00923185"/>
    <w:rsid w:val="00923C2C"/>
    <w:rsid w:val="00923DDB"/>
    <w:rsid w:val="00924EC7"/>
    <w:rsid w:val="00925751"/>
    <w:rsid w:val="0092617A"/>
    <w:rsid w:val="00926BB9"/>
    <w:rsid w:val="00926BBE"/>
    <w:rsid w:val="0092745B"/>
    <w:rsid w:val="0092767A"/>
    <w:rsid w:val="009303B1"/>
    <w:rsid w:val="009311CA"/>
    <w:rsid w:val="00932C60"/>
    <w:rsid w:val="00932F7D"/>
    <w:rsid w:val="0093391D"/>
    <w:rsid w:val="00933C46"/>
    <w:rsid w:val="0093625C"/>
    <w:rsid w:val="0093640A"/>
    <w:rsid w:val="00940C26"/>
    <w:rsid w:val="00941F83"/>
    <w:rsid w:val="00943289"/>
    <w:rsid w:val="009441A1"/>
    <w:rsid w:val="00946186"/>
    <w:rsid w:val="00946D07"/>
    <w:rsid w:val="00947494"/>
    <w:rsid w:val="00947D81"/>
    <w:rsid w:val="009502B3"/>
    <w:rsid w:val="00950E2E"/>
    <w:rsid w:val="00951540"/>
    <w:rsid w:val="00951B26"/>
    <w:rsid w:val="00952382"/>
    <w:rsid w:val="00952FA8"/>
    <w:rsid w:val="00953C21"/>
    <w:rsid w:val="00953E2D"/>
    <w:rsid w:val="00953FFA"/>
    <w:rsid w:val="0095411C"/>
    <w:rsid w:val="0095449B"/>
    <w:rsid w:val="00954A6A"/>
    <w:rsid w:val="009550DB"/>
    <w:rsid w:val="00956974"/>
    <w:rsid w:val="00957E23"/>
    <w:rsid w:val="00960F3E"/>
    <w:rsid w:val="00962070"/>
    <w:rsid w:val="00962B81"/>
    <w:rsid w:val="00962F01"/>
    <w:rsid w:val="00963067"/>
    <w:rsid w:val="00963082"/>
    <w:rsid w:val="009643D0"/>
    <w:rsid w:val="00965D6A"/>
    <w:rsid w:val="009666D3"/>
    <w:rsid w:val="00967D8B"/>
    <w:rsid w:val="00967E89"/>
    <w:rsid w:val="00970056"/>
    <w:rsid w:val="0097030C"/>
    <w:rsid w:val="0097078F"/>
    <w:rsid w:val="00972509"/>
    <w:rsid w:val="0097256C"/>
    <w:rsid w:val="00973CCA"/>
    <w:rsid w:val="00974D65"/>
    <w:rsid w:val="00975481"/>
    <w:rsid w:val="009773F3"/>
    <w:rsid w:val="00977819"/>
    <w:rsid w:val="00980186"/>
    <w:rsid w:val="009809DB"/>
    <w:rsid w:val="0098173C"/>
    <w:rsid w:val="0098271B"/>
    <w:rsid w:val="00982EFA"/>
    <w:rsid w:val="0098467F"/>
    <w:rsid w:val="00985571"/>
    <w:rsid w:val="009857B6"/>
    <w:rsid w:val="00985A70"/>
    <w:rsid w:val="00986279"/>
    <w:rsid w:val="00986A6E"/>
    <w:rsid w:val="00986ACA"/>
    <w:rsid w:val="00986D7E"/>
    <w:rsid w:val="00986FA5"/>
    <w:rsid w:val="0099014C"/>
    <w:rsid w:val="00990625"/>
    <w:rsid w:val="00990A53"/>
    <w:rsid w:val="00990B34"/>
    <w:rsid w:val="00991701"/>
    <w:rsid w:val="00991C1D"/>
    <w:rsid w:val="00991FCE"/>
    <w:rsid w:val="009920D4"/>
    <w:rsid w:val="009934A4"/>
    <w:rsid w:val="00994A6B"/>
    <w:rsid w:val="00995BFB"/>
    <w:rsid w:val="00995C9C"/>
    <w:rsid w:val="00995F3C"/>
    <w:rsid w:val="0099753E"/>
    <w:rsid w:val="009A0497"/>
    <w:rsid w:val="009A1CE1"/>
    <w:rsid w:val="009A242E"/>
    <w:rsid w:val="009A31F1"/>
    <w:rsid w:val="009A34CF"/>
    <w:rsid w:val="009A3572"/>
    <w:rsid w:val="009A3618"/>
    <w:rsid w:val="009A43AC"/>
    <w:rsid w:val="009A4696"/>
    <w:rsid w:val="009A5701"/>
    <w:rsid w:val="009A5A12"/>
    <w:rsid w:val="009A5D96"/>
    <w:rsid w:val="009A66C7"/>
    <w:rsid w:val="009A7D4C"/>
    <w:rsid w:val="009B023F"/>
    <w:rsid w:val="009B05C9"/>
    <w:rsid w:val="009B083F"/>
    <w:rsid w:val="009B1997"/>
    <w:rsid w:val="009B1B0A"/>
    <w:rsid w:val="009B3DDF"/>
    <w:rsid w:val="009B405E"/>
    <w:rsid w:val="009B4083"/>
    <w:rsid w:val="009B4189"/>
    <w:rsid w:val="009B4634"/>
    <w:rsid w:val="009B48FD"/>
    <w:rsid w:val="009B4A60"/>
    <w:rsid w:val="009B4B5B"/>
    <w:rsid w:val="009B50D9"/>
    <w:rsid w:val="009B5DEC"/>
    <w:rsid w:val="009B647D"/>
    <w:rsid w:val="009C0C17"/>
    <w:rsid w:val="009C0F53"/>
    <w:rsid w:val="009C14E6"/>
    <w:rsid w:val="009C1E0A"/>
    <w:rsid w:val="009C3D17"/>
    <w:rsid w:val="009C42A1"/>
    <w:rsid w:val="009C4F39"/>
    <w:rsid w:val="009C53B1"/>
    <w:rsid w:val="009C5EE9"/>
    <w:rsid w:val="009C61F7"/>
    <w:rsid w:val="009C6CD6"/>
    <w:rsid w:val="009C7A4B"/>
    <w:rsid w:val="009C7CAD"/>
    <w:rsid w:val="009D0290"/>
    <w:rsid w:val="009D0B7E"/>
    <w:rsid w:val="009D0CA1"/>
    <w:rsid w:val="009D35DA"/>
    <w:rsid w:val="009D3A88"/>
    <w:rsid w:val="009D58CF"/>
    <w:rsid w:val="009D5C21"/>
    <w:rsid w:val="009D5EB7"/>
    <w:rsid w:val="009D60A9"/>
    <w:rsid w:val="009D6D2C"/>
    <w:rsid w:val="009D6E67"/>
    <w:rsid w:val="009D7060"/>
    <w:rsid w:val="009D7B4C"/>
    <w:rsid w:val="009E0527"/>
    <w:rsid w:val="009E1E59"/>
    <w:rsid w:val="009E2945"/>
    <w:rsid w:val="009E4F14"/>
    <w:rsid w:val="009E598B"/>
    <w:rsid w:val="009E5A1C"/>
    <w:rsid w:val="009E622B"/>
    <w:rsid w:val="009F2682"/>
    <w:rsid w:val="009F3897"/>
    <w:rsid w:val="009F4798"/>
    <w:rsid w:val="009F4D99"/>
    <w:rsid w:val="009F56E0"/>
    <w:rsid w:val="009F5BFB"/>
    <w:rsid w:val="009F636C"/>
    <w:rsid w:val="00A00EB9"/>
    <w:rsid w:val="00A01884"/>
    <w:rsid w:val="00A01BF8"/>
    <w:rsid w:val="00A0238C"/>
    <w:rsid w:val="00A04076"/>
    <w:rsid w:val="00A041B2"/>
    <w:rsid w:val="00A0429C"/>
    <w:rsid w:val="00A04382"/>
    <w:rsid w:val="00A044B1"/>
    <w:rsid w:val="00A04D69"/>
    <w:rsid w:val="00A0625A"/>
    <w:rsid w:val="00A064C6"/>
    <w:rsid w:val="00A06B45"/>
    <w:rsid w:val="00A072BB"/>
    <w:rsid w:val="00A07BB0"/>
    <w:rsid w:val="00A10177"/>
    <w:rsid w:val="00A10181"/>
    <w:rsid w:val="00A11344"/>
    <w:rsid w:val="00A12095"/>
    <w:rsid w:val="00A14E30"/>
    <w:rsid w:val="00A15445"/>
    <w:rsid w:val="00A16EE7"/>
    <w:rsid w:val="00A1711E"/>
    <w:rsid w:val="00A17305"/>
    <w:rsid w:val="00A17BD5"/>
    <w:rsid w:val="00A20B77"/>
    <w:rsid w:val="00A20FF5"/>
    <w:rsid w:val="00A22732"/>
    <w:rsid w:val="00A23C3F"/>
    <w:rsid w:val="00A23DFD"/>
    <w:rsid w:val="00A23E7D"/>
    <w:rsid w:val="00A24E4E"/>
    <w:rsid w:val="00A26284"/>
    <w:rsid w:val="00A269F5"/>
    <w:rsid w:val="00A26E22"/>
    <w:rsid w:val="00A270F4"/>
    <w:rsid w:val="00A2729D"/>
    <w:rsid w:val="00A30093"/>
    <w:rsid w:val="00A31463"/>
    <w:rsid w:val="00A31A9B"/>
    <w:rsid w:val="00A31EAF"/>
    <w:rsid w:val="00A32AF6"/>
    <w:rsid w:val="00A33680"/>
    <w:rsid w:val="00A336F1"/>
    <w:rsid w:val="00A33751"/>
    <w:rsid w:val="00A33BF4"/>
    <w:rsid w:val="00A33FE6"/>
    <w:rsid w:val="00A34930"/>
    <w:rsid w:val="00A35180"/>
    <w:rsid w:val="00A353DE"/>
    <w:rsid w:val="00A356EA"/>
    <w:rsid w:val="00A35C08"/>
    <w:rsid w:val="00A369C2"/>
    <w:rsid w:val="00A369E9"/>
    <w:rsid w:val="00A370CA"/>
    <w:rsid w:val="00A404F7"/>
    <w:rsid w:val="00A419AF"/>
    <w:rsid w:val="00A41A50"/>
    <w:rsid w:val="00A4281D"/>
    <w:rsid w:val="00A428F9"/>
    <w:rsid w:val="00A43840"/>
    <w:rsid w:val="00A43F26"/>
    <w:rsid w:val="00A44C5D"/>
    <w:rsid w:val="00A4769C"/>
    <w:rsid w:val="00A5235D"/>
    <w:rsid w:val="00A53294"/>
    <w:rsid w:val="00A53EC6"/>
    <w:rsid w:val="00A5426F"/>
    <w:rsid w:val="00A54798"/>
    <w:rsid w:val="00A63400"/>
    <w:rsid w:val="00A63AA4"/>
    <w:rsid w:val="00A644F3"/>
    <w:rsid w:val="00A645B8"/>
    <w:rsid w:val="00A646F0"/>
    <w:rsid w:val="00A650CD"/>
    <w:rsid w:val="00A65836"/>
    <w:rsid w:val="00A65A9E"/>
    <w:rsid w:val="00A6723A"/>
    <w:rsid w:val="00A67331"/>
    <w:rsid w:val="00A710B2"/>
    <w:rsid w:val="00A71A9F"/>
    <w:rsid w:val="00A7262D"/>
    <w:rsid w:val="00A7361C"/>
    <w:rsid w:val="00A7394E"/>
    <w:rsid w:val="00A73BF5"/>
    <w:rsid w:val="00A73C8E"/>
    <w:rsid w:val="00A73E89"/>
    <w:rsid w:val="00A753CF"/>
    <w:rsid w:val="00A763DB"/>
    <w:rsid w:val="00A770AF"/>
    <w:rsid w:val="00A770E6"/>
    <w:rsid w:val="00A774D2"/>
    <w:rsid w:val="00A801D6"/>
    <w:rsid w:val="00A82640"/>
    <w:rsid w:val="00A827E2"/>
    <w:rsid w:val="00A83223"/>
    <w:rsid w:val="00A8372B"/>
    <w:rsid w:val="00A86063"/>
    <w:rsid w:val="00A86C24"/>
    <w:rsid w:val="00A9001C"/>
    <w:rsid w:val="00A90AC2"/>
    <w:rsid w:val="00A91505"/>
    <w:rsid w:val="00A93831"/>
    <w:rsid w:val="00A965C7"/>
    <w:rsid w:val="00A97913"/>
    <w:rsid w:val="00A97D6F"/>
    <w:rsid w:val="00AA1DEB"/>
    <w:rsid w:val="00AA1FED"/>
    <w:rsid w:val="00AA2246"/>
    <w:rsid w:val="00AA246C"/>
    <w:rsid w:val="00AA31A0"/>
    <w:rsid w:val="00AA375E"/>
    <w:rsid w:val="00AA3876"/>
    <w:rsid w:val="00AA4280"/>
    <w:rsid w:val="00AA44D4"/>
    <w:rsid w:val="00AA462C"/>
    <w:rsid w:val="00AA5583"/>
    <w:rsid w:val="00AA6352"/>
    <w:rsid w:val="00AA7863"/>
    <w:rsid w:val="00AA786F"/>
    <w:rsid w:val="00AA7C4E"/>
    <w:rsid w:val="00AB11DC"/>
    <w:rsid w:val="00AB36FB"/>
    <w:rsid w:val="00AB37C3"/>
    <w:rsid w:val="00AB38BC"/>
    <w:rsid w:val="00AB3C26"/>
    <w:rsid w:val="00AB42E7"/>
    <w:rsid w:val="00AB638C"/>
    <w:rsid w:val="00AB6D24"/>
    <w:rsid w:val="00AB7D43"/>
    <w:rsid w:val="00AC064B"/>
    <w:rsid w:val="00AC1350"/>
    <w:rsid w:val="00AC1BB9"/>
    <w:rsid w:val="00AC2093"/>
    <w:rsid w:val="00AC2B44"/>
    <w:rsid w:val="00AC2FEE"/>
    <w:rsid w:val="00AC364B"/>
    <w:rsid w:val="00AD094D"/>
    <w:rsid w:val="00AD0CEB"/>
    <w:rsid w:val="00AD2C3C"/>
    <w:rsid w:val="00AD2DEA"/>
    <w:rsid w:val="00AD3121"/>
    <w:rsid w:val="00AD3902"/>
    <w:rsid w:val="00AD4748"/>
    <w:rsid w:val="00AD5095"/>
    <w:rsid w:val="00AD5841"/>
    <w:rsid w:val="00AD5D16"/>
    <w:rsid w:val="00AD7773"/>
    <w:rsid w:val="00AE0316"/>
    <w:rsid w:val="00AE0CD3"/>
    <w:rsid w:val="00AE10BF"/>
    <w:rsid w:val="00AE214E"/>
    <w:rsid w:val="00AE3172"/>
    <w:rsid w:val="00AE320F"/>
    <w:rsid w:val="00AE3E42"/>
    <w:rsid w:val="00AE3FFA"/>
    <w:rsid w:val="00AE618D"/>
    <w:rsid w:val="00AE6729"/>
    <w:rsid w:val="00AF180C"/>
    <w:rsid w:val="00AF1DF0"/>
    <w:rsid w:val="00AF43F5"/>
    <w:rsid w:val="00B00755"/>
    <w:rsid w:val="00B008B9"/>
    <w:rsid w:val="00B00901"/>
    <w:rsid w:val="00B009DC"/>
    <w:rsid w:val="00B01B58"/>
    <w:rsid w:val="00B026DD"/>
    <w:rsid w:val="00B02773"/>
    <w:rsid w:val="00B043C9"/>
    <w:rsid w:val="00B0479B"/>
    <w:rsid w:val="00B06AF3"/>
    <w:rsid w:val="00B070C8"/>
    <w:rsid w:val="00B071F2"/>
    <w:rsid w:val="00B11376"/>
    <w:rsid w:val="00B1148B"/>
    <w:rsid w:val="00B1276F"/>
    <w:rsid w:val="00B133C4"/>
    <w:rsid w:val="00B16D17"/>
    <w:rsid w:val="00B17ACD"/>
    <w:rsid w:val="00B17E47"/>
    <w:rsid w:val="00B20641"/>
    <w:rsid w:val="00B20F6B"/>
    <w:rsid w:val="00B218CC"/>
    <w:rsid w:val="00B2270E"/>
    <w:rsid w:val="00B23024"/>
    <w:rsid w:val="00B232E4"/>
    <w:rsid w:val="00B23771"/>
    <w:rsid w:val="00B2382A"/>
    <w:rsid w:val="00B23894"/>
    <w:rsid w:val="00B23D54"/>
    <w:rsid w:val="00B25394"/>
    <w:rsid w:val="00B2546F"/>
    <w:rsid w:val="00B2567E"/>
    <w:rsid w:val="00B256BA"/>
    <w:rsid w:val="00B2611E"/>
    <w:rsid w:val="00B269E7"/>
    <w:rsid w:val="00B27440"/>
    <w:rsid w:val="00B30346"/>
    <w:rsid w:val="00B31983"/>
    <w:rsid w:val="00B3253B"/>
    <w:rsid w:val="00B325E5"/>
    <w:rsid w:val="00B343E3"/>
    <w:rsid w:val="00B34E4C"/>
    <w:rsid w:val="00B3541D"/>
    <w:rsid w:val="00B35EB1"/>
    <w:rsid w:val="00B36F6B"/>
    <w:rsid w:val="00B37415"/>
    <w:rsid w:val="00B37D78"/>
    <w:rsid w:val="00B4032B"/>
    <w:rsid w:val="00B421FE"/>
    <w:rsid w:val="00B4288A"/>
    <w:rsid w:val="00B42E39"/>
    <w:rsid w:val="00B43A6C"/>
    <w:rsid w:val="00B43F52"/>
    <w:rsid w:val="00B44615"/>
    <w:rsid w:val="00B4469C"/>
    <w:rsid w:val="00B44A52"/>
    <w:rsid w:val="00B44B3F"/>
    <w:rsid w:val="00B44F1A"/>
    <w:rsid w:val="00B454CE"/>
    <w:rsid w:val="00B455BA"/>
    <w:rsid w:val="00B4678F"/>
    <w:rsid w:val="00B469D3"/>
    <w:rsid w:val="00B503C2"/>
    <w:rsid w:val="00B530AC"/>
    <w:rsid w:val="00B53B8C"/>
    <w:rsid w:val="00B54308"/>
    <w:rsid w:val="00B546BE"/>
    <w:rsid w:val="00B55FB6"/>
    <w:rsid w:val="00B568D0"/>
    <w:rsid w:val="00B60642"/>
    <w:rsid w:val="00B60A48"/>
    <w:rsid w:val="00B6131D"/>
    <w:rsid w:val="00B6281E"/>
    <w:rsid w:val="00B6361D"/>
    <w:rsid w:val="00B6486A"/>
    <w:rsid w:val="00B665ED"/>
    <w:rsid w:val="00B66E9B"/>
    <w:rsid w:val="00B67732"/>
    <w:rsid w:val="00B67B6D"/>
    <w:rsid w:val="00B70E17"/>
    <w:rsid w:val="00B716C8"/>
    <w:rsid w:val="00B73486"/>
    <w:rsid w:val="00B757C8"/>
    <w:rsid w:val="00B7593D"/>
    <w:rsid w:val="00B75BEC"/>
    <w:rsid w:val="00B75DBA"/>
    <w:rsid w:val="00B761E6"/>
    <w:rsid w:val="00B8037F"/>
    <w:rsid w:val="00B80767"/>
    <w:rsid w:val="00B80AAB"/>
    <w:rsid w:val="00B80C85"/>
    <w:rsid w:val="00B84DCE"/>
    <w:rsid w:val="00B8571F"/>
    <w:rsid w:val="00B86CEE"/>
    <w:rsid w:val="00B87AFD"/>
    <w:rsid w:val="00B90216"/>
    <w:rsid w:val="00B908E4"/>
    <w:rsid w:val="00B914BD"/>
    <w:rsid w:val="00B94799"/>
    <w:rsid w:val="00B94A9E"/>
    <w:rsid w:val="00B96BEE"/>
    <w:rsid w:val="00BA039F"/>
    <w:rsid w:val="00BA0BEE"/>
    <w:rsid w:val="00BA0C8C"/>
    <w:rsid w:val="00BA0EE5"/>
    <w:rsid w:val="00BA16C2"/>
    <w:rsid w:val="00BA3967"/>
    <w:rsid w:val="00BA4044"/>
    <w:rsid w:val="00BA4426"/>
    <w:rsid w:val="00BA482D"/>
    <w:rsid w:val="00BA4B37"/>
    <w:rsid w:val="00BA4F1A"/>
    <w:rsid w:val="00BA5910"/>
    <w:rsid w:val="00BA60AC"/>
    <w:rsid w:val="00BA612A"/>
    <w:rsid w:val="00BA6436"/>
    <w:rsid w:val="00BA7E4A"/>
    <w:rsid w:val="00BB06DC"/>
    <w:rsid w:val="00BB1201"/>
    <w:rsid w:val="00BB1437"/>
    <w:rsid w:val="00BB184F"/>
    <w:rsid w:val="00BB259A"/>
    <w:rsid w:val="00BB27E8"/>
    <w:rsid w:val="00BB3F9B"/>
    <w:rsid w:val="00BB475C"/>
    <w:rsid w:val="00BB499D"/>
    <w:rsid w:val="00BB5D29"/>
    <w:rsid w:val="00BB6513"/>
    <w:rsid w:val="00BB74A2"/>
    <w:rsid w:val="00BB7BCB"/>
    <w:rsid w:val="00BB7D95"/>
    <w:rsid w:val="00BC006C"/>
    <w:rsid w:val="00BC020E"/>
    <w:rsid w:val="00BC025C"/>
    <w:rsid w:val="00BC09E4"/>
    <w:rsid w:val="00BC17C3"/>
    <w:rsid w:val="00BC1A15"/>
    <w:rsid w:val="00BC1A6E"/>
    <w:rsid w:val="00BC2961"/>
    <w:rsid w:val="00BC4561"/>
    <w:rsid w:val="00BC5F0E"/>
    <w:rsid w:val="00BC6858"/>
    <w:rsid w:val="00BD03CB"/>
    <w:rsid w:val="00BD066A"/>
    <w:rsid w:val="00BD0843"/>
    <w:rsid w:val="00BD0854"/>
    <w:rsid w:val="00BD0961"/>
    <w:rsid w:val="00BD0A5C"/>
    <w:rsid w:val="00BD0F0D"/>
    <w:rsid w:val="00BD1F2B"/>
    <w:rsid w:val="00BD2520"/>
    <w:rsid w:val="00BD2961"/>
    <w:rsid w:val="00BD3115"/>
    <w:rsid w:val="00BD357A"/>
    <w:rsid w:val="00BD4334"/>
    <w:rsid w:val="00BD457E"/>
    <w:rsid w:val="00BD4AF7"/>
    <w:rsid w:val="00BD58D9"/>
    <w:rsid w:val="00BD62B9"/>
    <w:rsid w:val="00BD736D"/>
    <w:rsid w:val="00BD7C90"/>
    <w:rsid w:val="00BD7CE7"/>
    <w:rsid w:val="00BE0427"/>
    <w:rsid w:val="00BE0F5A"/>
    <w:rsid w:val="00BE1D5A"/>
    <w:rsid w:val="00BE2F1E"/>
    <w:rsid w:val="00BE33E2"/>
    <w:rsid w:val="00BE3EF0"/>
    <w:rsid w:val="00BE5C30"/>
    <w:rsid w:val="00BE69CD"/>
    <w:rsid w:val="00BE6BFC"/>
    <w:rsid w:val="00BF09FA"/>
    <w:rsid w:val="00BF1CEF"/>
    <w:rsid w:val="00BF20B2"/>
    <w:rsid w:val="00BF23A4"/>
    <w:rsid w:val="00BF23D8"/>
    <w:rsid w:val="00BF26F0"/>
    <w:rsid w:val="00BF2704"/>
    <w:rsid w:val="00BF3143"/>
    <w:rsid w:val="00BF47AB"/>
    <w:rsid w:val="00BF4D28"/>
    <w:rsid w:val="00BF4F0B"/>
    <w:rsid w:val="00BF5021"/>
    <w:rsid w:val="00BF67CC"/>
    <w:rsid w:val="00BF6FBF"/>
    <w:rsid w:val="00BF7170"/>
    <w:rsid w:val="00BF7839"/>
    <w:rsid w:val="00BF7A51"/>
    <w:rsid w:val="00C0052F"/>
    <w:rsid w:val="00C00673"/>
    <w:rsid w:val="00C01ACE"/>
    <w:rsid w:val="00C0228C"/>
    <w:rsid w:val="00C02D61"/>
    <w:rsid w:val="00C043D3"/>
    <w:rsid w:val="00C04D4E"/>
    <w:rsid w:val="00C06F7F"/>
    <w:rsid w:val="00C101FD"/>
    <w:rsid w:val="00C10A11"/>
    <w:rsid w:val="00C10B29"/>
    <w:rsid w:val="00C13D83"/>
    <w:rsid w:val="00C145E7"/>
    <w:rsid w:val="00C14C15"/>
    <w:rsid w:val="00C15530"/>
    <w:rsid w:val="00C161A5"/>
    <w:rsid w:val="00C16C04"/>
    <w:rsid w:val="00C17741"/>
    <w:rsid w:val="00C1778C"/>
    <w:rsid w:val="00C179E3"/>
    <w:rsid w:val="00C20073"/>
    <w:rsid w:val="00C21D6A"/>
    <w:rsid w:val="00C228A3"/>
    <w:rsid w:val="00C22D92"/>
    <w:rsid w:val="00C22F7B"/>
    <w:rsid w:val="00C23508"/>
    <w:rsid w:val="00C23A29"/>
    <w:rsid w:val="00C23CBB"/>
    <w:rsid w:val="00C24CDD"/>
    <w:rsid w:val="00C2522A"/>
    <w:rsid w:val="00C266AD"/>
    <w:rsid w:val="00C26758"/>
    <w:rsid w:val="00C27463"/>
    <w:rsid w:val="00C30BF8"/>
    <w:rsid w:val="00C31264"/>
    <w:rsid w:val="00C31E4E"/>
    <w:rsid w:val="00C32049"/>
    <w:rsid w:val="00C3318F"/>
    <w:rsid w:val="00C33611"/>
    <w:rsid w:val="00C34EEA"/>
    <w:rsid w:val="00C359D4"/>
    <w:rsid w:val="00C3688B"/>
    <w:rsid w:val="00C37D3B"/>
    <w:rsid w:val="00C40A59"/>
    <w:rsid w:val="00C421B7"/>
    <w:rsid w:val="00C422C2"/>
    <w:rsid w:val="00C440D8"/>
    <w:rsid w:val="00C44BAD"/>
    <w:rsid w:val="00C45151"/>
    <w:rsid w:val="00C45EA8"/>
    <w:rsid w:val="00C46AEE"/>
    <w:rsid w:val="00C46C2D"/>
    <w:rsid w:val="00C47AC3"/>
    <w:rsid w:val="00C47C77"/>
    <w:rsid w:val="00C50C78"/>
    <w:rsid w:val="00C514AE"/>
    <w:rsid w:val="00C536A0"/>
    <w:rsid w:val="00C53991"/>
    <w:rsid w:val="00C53C3A"/>
    <w:rsid w:val="00C54678"/>
    <w:rsid w:val="00C5474E"/>
    <w:rsid w:val="00C5506F"/>
    <w:rsid w:val="00C5556B"/>
    <w:rsid w:val="00C55D4E"/>
    <w:rsid w:val="00C5783B"/>
    <w:rsid w:val="00C609D1"/>
    <w:rsid w:val="00C61720"/>
    <w:rsid w:val="00C61943"/>
    <w:rsid w:val="00C62B03"/>
    <w:rsid w:val="00C62BE0"/>
    <w:rsid w:val="00C6377E"/>
    <w:rsid w:val="00C640DB"/>
    <w:rsid w:val="00C64634"/>
    <w:rsid w:val="00C64922"/>
    <w:rsid w:val="00C64CA0"/>
    <w:rsid w:val="00C656CC"/>
    <w:rsid w:val="00C66657"/>
    <w:rsid w:val="00C66885"/>
    <w:rsid w:val="00C70530"/>
    <w:rsid w:val="00C7064A"/>
    <w:rsid w:val="00C7122D"/>
    <w:rsid w:val="00C7146F"/>
    <w:rsid w:val="00C72F95"/>
    <w:rsid w:val="00C730F1"/>
    <w:rsid w:val="00C738DE"/>
    <w:rsid w:val="00C7453C"/>
    <w:rsid w:val="00C748E7"/>
    <w:rsid w:val="00C74C55"/>
    <w:rsid w:val="00C74DEB"/>
    <w:rsid w:val="00C7551D"/>
    <w:rsid w:val="00C75974"/>
    <w:rsid w:val="00C768B8"/>
    <w:rsid w:val="00C771FD"/>
    <w:rsid w:val="00C77EF5"/>
    <w:rsid w:val="00C77F1F"/>
    <w:rsid w:val="00C806AC"/>
    <w:rsid w:val="00C80FB6"/>
    <w:rsid w:val="00C8105C"/>
    <w:rsid w:val="00C8230E"/>
    <w:rsid w:val="00C83204"/>
    <w:rsid w:val="00C838DD"/>
    <w:rsid w:val="00C83EBD"/>
    <w:rsid w:val="00C857EB"/>
    <w:rsid w:val="00C86BB0"/>
    <w:rsid w:val="00C87627"/>
    <w:rsid w:val="00C87C47"/>
    <w:rsid w:val="00C905EF"/>
    <w:rsid w:val="00C908A9"/>
    <w:rsid w:val="00C91142"/>
    <w:rsid w:val="00C91295"/>
    <w:rsid w:val="00C916D0"/>
    <w:rsid w:val="00C92344"/>
    <w:rsid w:val="00C929FF"/>
    <w:rsid w:val="00C92D43"/>
    <w:rsid w:val="00C94396"/>
    <w:rsid w:val="00C94414"/>
    <w:rsid w:val="00C9461E"/>
    <w:rsid w:val="00C95200"/>
    <w:rsid w:val="00C956D9"/>
    <w:rsid w:val="00C95792"/>
    <w:rsid w:val="00C9582A"/>
    <w:rsid w:val="00C95E61"/>
    <w:rsid w:val="00C9674B"/>
    <w:rsid w:val="00C96A4B"/>
    <w:rsid w:val="00C96C88"/>
    <w:rsid w:val="00C97CC3"/>
    <w:rsid w:val="00CA07A7"/>
    <w:rsid w:val="00CA16F6"/>
    <w:rsid w:val="00CA2205"/>
    <w:rsid w:val="00CA38EA"/>
    <w:rsid w:val="00CA40BD"/>
    <w:rsid w:val="00CA4834"/>
    <w:rsid w:val="00CA5016"/>
    <w:rsid w:val="00CA5984"/>
    <w:rsid w:val="00CA63E2"/>
    <w:rsid w:val="00CA63FF"/>
    <w:rsid w:val="00CB05AA"/>
    <w:rsid w:val="00CB11B6"/>
    <w:rsid w:val="00CB1FA0"/>
    <w:rsid w:val="00CB290A"/>
    <w:rsid w:val="00CB2A73"/>
    <w:rsid w:val="00CB3567"/>
    <w:rsid w:val="00CB387A"/>
    <w:rsid w:val="00CB3AC9"/>
    <w:rsid w:val="00CB5D22"/>
    <w:rsid w:val="00CC14C7"/>
    <w:rsid w:val="00CC16F4"/>
    <w:rsid w:val="00CC4162"/>
    <w:rsid w:val="00CC452F"/>
    <w:rsid w:val="00CC527E"/>
    <w:rsid w:val="00CC63F4"/>
    <w:rsid w:val="00CC6B0F"/>
    <w:rsid w:val="00CD0FFC"/>
    <w:rsid w:val="00CD1402"/>
    <w:rsid w:val="00CD1413"/>
    <w:rsid w:val="00CD20F9"/>
    <w:rsid w:val="00CD45DC"/>
    <w:rsid w:val="00CD572B"/>
    <w:rsid w:val="00CD5804"/>
    <w:rsid w:val="00CD650E"/>
    <w:rsid w:val="00CE0494"/>
    <w:rsid w:val="00CE08ED"/>
    <w:rsid w:val="00CE0B0A"/>
    <w:rsid w:val="00CE1113"/>
    <w:rsid w:val="00CE11DD"/>
    <w:rsid w:val="00CE19C5"/>
    <w:rsid w:val="00CE2476"/>
    <w:rsid w:val="00CE2725"/>
    <w:rsid w:val="00CE294A"/>
    <w:rsid w:val="00CE2F7B"/>
    <w:rsid w:val="00CE3791"/>
    <w:rsid w:val="00CE3CB0"/>
    <w:rsid w:val="00CE4E9A"/>
    <w:rsid w:val="00CE5039"/>
    <w:rsid w:val="00CE6012"/>
    <w:rsid w:val="00CF1012"/>
    <w:rsid w:val="00CF25FE"/>
    <w:rsid w:val="00CF2E2F"/>
    <w:rsid w:val="00CF5762"/>
    <w:rsid w:val="00CF6B3D"/>
    <w:rsid w:val="00CF702A"/>
    <w:rsid w:val="00CF723E"/>
    <w:rsid w:val="00CF79E8"/>
    <w:rsid w:val="00CF7CBD"/>
    <w:rsid w:val="00D00398"/>
    <w:rsid w:val="00D00D59"/>
    <w:rsid w:val="00D01058"/>
    <w:rsid w:val="00D01671"/>
    <w:rsid w:val="00D0221D"/>
    <w:rsid w:val="00D02441"/>
    <w:rsid w:val="00D032B6"/>
    <w:rsid w:val="00D058E6"/>
    <w:rsid w:val="00D07222"/>
    <w:rsid w:val="00D07EE4"/>
    <w:rsid w:val="00D10013"/>
    <w:rsid w:val="00D12DA2"/>
    <w:rsid w:val="00D13A99"/>
    <w:rsid w:val="00D145A3"/>
    <w:rsid w:val="00D14A96"/>
    <w:rsid w:val="00D14C88"/>
    <w:rsid w:val="00D15000"/>
    <w:rsid w:val="00D159C7"/>
    <w:rsid w:val="00D16762"/>
    <w:rsid w:val="00D16937"/>
    <w:rsid w:val="00D20C98"/>
    <w:rsid w:val="00D20FEE"/>
    <w:rsid w:val="00D21AD5"/>
    <w:rsid w:val="00D21AFF"/>
    <w:rsid w:val="00D227EC"/>
    <w:rsid w:val="00D22BE3"/>
    <w:rsid w:val="00D24C19"/>
    <w:rsid w:val="00D24DCD"/>
    <w:rsid w:val="00D2551D"/>
    <w:rsid w:val="00D26407"/>
    <w:rsid w:val="00D26F6B"/>
    <w:rsid w:val="00D27132"/>
    <w:rsid w:val="00D2756F"/>
    <w:rsid w:val="00D2773A"/>
    <w:rsid w:val="00D27AD5"/>
    <w:rsid w:val="00D27BBA"/>
    <w:rsid w:val="00D3008B"/>
    <w:rsid w:val="00D30944"/>
    <w:rsid w:val="00D3123F"/>
    <w:rsid w:val="00D31436"/>
    <w:rsid w:val="00D3317E"/>
    <w:rsid w:val="00D3321A"/>
    <w:rsid w:val="00D34430"/>
    <w:rsid w:val="00D3490F"/>
    <w:rsid w:val="00D35426"/>
    <w:rsid w:val="00D375BE"/>
    <w:rsid w:val="00D37F6D"/>
    <w:rsid w:val="00D40B26"/>
    <w:rsid w:val="00D41E1A"/>
    <w:rsid w:val="00D42C27"/>
    <w:rsid w:val="00D44C3E"/>
    <w:rsid w:val="00D45365"/>
    <w:rsid w:val="00D45D85"/>
    <w:rsid w:val="00D46739"/>
    <w:rsid w:val="00D513BE"/>
    <w:rsid w:val="00D5150F"/>
    <w:rsid w:val="00D517C0"/>
    <w:rsid w:val="00D51C97"/>
    <w:rsid w:val="00D51DFF"/>
    <w:rsid w:val="00D521A1"/>
    <w:rsid w:val="00D52738"/>
    <w:rsid w:val="00D53125"/>
    <w:rsid w:val="00D5395F"/>
    <w:rsid w:val="00D5454E"/>
    <w:rsid w:val="00D54F09"/>
    <w:rsid w:val="00D5571C"/>
    <w:rsid w:val="00D56ACB"/>
    <w:rsid w:val="00D56ED9"/>
    <w:rsid w:val="00D57EB3"/>
    <w:rsid w:val="00D60236"/>
    <w:rsid w:val="00D61650"/>
    <w:rsid w:val="00D61C72"/>
    <w:rsid w:val="00D61EB5"/>
    <w:rsid w:val="00D62083"/>
    <w:rsid w:val="00D62398"/>
    <w:rsid w:val="00D63232"/>
    <w:rsid w:val="00D64845"/>
    <w:rsid w:val="00D64CED"/>
    <w:rsid w:val="00D65A86"/>
    <w:rsid w:val="00D65C18"/>
    <w:rsid w:val="00D661E2"/>
    <w:rsid w:val="00D66B04"/>
    <w:rsid w:val="00D73058"/>
    <w:rsid w:val="00D74E4D"/>
    <w:rsid w:val="00D75B83"/>
    <w:rsid w:val="00D75CEA"/>
    <w:rsid w:val="00D76364"/>
    <w:rsid w:val="00D764AD"/>
    <w:rsid w:val="00D76D38"/>
    <w:rsid w:val="00D776C0"/>
    <w:rsid w:val="00D80823"/>
    <w:rsid w:val="00D81BA8"/>
    <w:rsid w:val="00D83838"/>
    <w:rsid w:val="00D83F11"/>
    <w:rsid w:val="00D851D9"/>
    <w:rsid w:val="00D853F6"/>
    <w:rsid w:val="00D87091"/>
    <w:rsid w:val="00D878BF"/>
    <w:rsid w:val="00D903CA"/>
    <w:rsid w:val="00D9181B"/>
    <w:rsid w:val="00D91B85"/>
    <w:rsid w:val="00D91BB2"/>
    <w:rsid w:val="00D91C06"/>
    <w:rsid w:val="00D9317B"/>
    <w:rsid w:val="00D95255"/>
    <w:rsid w:val="00D95D22"/>
    <w:rsid w:val="00D95D33"/>
    <w:rsid w:val="00D9701C"/>
    <w:rsid w:val="00D97246"/>
    <w:rsid w:val="00D977F4"/>
    <w:rsid w:val="00D97CBF"/>
    <w:rsid w:val="00DA01F9"/>
    <w:rsid w:val="00DA064B"/>
    <w:rsid w:val="00DA1131"/>
    <w:rsid w:val="00DA1460"/>
    <w:rsid w:val="00DA4F2E"/>
    <w:rsid w:val="00DA5C7C"/>
    <w:rsid w:val="00DB0A4D"/>
    <w:rsid w:val="00DB0F2F"/>
    <w:rsid w:val="00DB1E18"/>
    <w:rsid w:val="00DB217C"/>
    <w:rsid w:val="00DB3D6D"/>
    <w:rsid w:val="00DB70E7"/>
    <w:rsid w:val="00DB76D4"/>
    <w:rsid w:val="00DC116C"/>
    <w:rsid w:val="00DC163C"/>
    <w:rsid w:val="00DC200B"/>
    <w:rsid w:val="00DC2594"/>
    <w:rsid w:val="00DC2EFC"/>
    <w:rsid w:val="00DC7C13"/>
    <w:rsid w:val="00DD12BC"/>
    <w:rsid w:val="00DD2098"/>
    <w:rsid w:val="00DD254F"/>
    <w:rsid w:val="00DD4132"/>
    <w:rsid w:val="00DD41EB"/>
    <w:rsid w:val="00DD67D0"/>
    <w:rsid w:val="00DD74ED"/>
    <w:rsid w:val="00DE0DB7"/>
    <w:rsid w:val="00DE0EA4"/>
    <w:rsid w:val="00DE229F"/>
    <w:rsid w:val="00DE23D5"/>
    <w:rsid w:val="00DE294B"/>
    <w:rsid w:val="00DE3627"/>
    <w:rsid w:val="00DE44D3"/>
    <w:rsid w:val="00DE597F"/>
    <w:rsid w:val="00DE5BF0"/>
    <w:rsid w:val="00DE6A49"/>
    <w:rsid w:val="00DE73AE"/>
    <w:rsid w:val="00DE7964"/>
    <w:rsid w:val="00DF01E0"/>
    <w:rsid w:val="00DF16C8"/>
    <w:rsid w:val="00DF1CB3"/>
    <w:rsid w:val="00DF1ED6"/>
    <w:rsid w:val="00DF4DB4"/>
    <w:rsid w:val="00DF5F6A"/>
    <w:rsid w:val="00DF610B"/>
    <w:rsid w:val="00DF6892"/>
    <w:rsid w:val="00DF703D"/>
    <w:rsid w:val="00DF70DB"/>
    <w:rsid w:val="00DF718D"/>
    <w:rsid w:val="00DF77CD"/>
    <w:rsid w:val="00E02589"/>
    <w:rsid w:val="00E026E3"/>
    <w:rsid w:val="00E032A4"/>
    <w:rsid w:val="00E0400A"/>
    <w:rsid w:val="00E05180"/>
    <w:rsid w:val="00E0568A"/>
    <w:rsid w:val="00E10F89"/>
    <w:rsid w:val="00E118D7"/>
    <w:rsid w:val="00E11B51"/>
    <w:rsid w:val="00E1287A"/>
    <w:rsid w:val="00E131DF"/>
    <w:rsid w:val="00E140E7"/>
    <w:rsid w:val="00E14318"/>
    <w:rsid w:val="00E1451B"/>
    <w:rsid w:val="00E15212"/>
    <w:rsid w:val="00E155EB"/>
    <w:rsid w:val="00E15954"/>
    <w:rsid w:val="00E15C97"/>
    <w:rsid w:val="00E209E4"/>
    <w:rsid w:val="00E22285"/>
    <w:rsid w:val="00E2534E"/>
    <w:rsid w:val="00E2538B"/>
    <w:rsid w:val="00E25FEE"/>
    <w:rsid w:val="00E26FA4"/>
    <w:rsid w:val="00E27D44"/>
    <w:rsid w:val="00E3029F"/>
    <w:rsid w:val="00E3191C"/>
    <w:rsid w:val="00E339A0"/>
    <w:rsid w:val="00E33B9A"/>
    <w:rsid w:val="00E340BC"/>
    <w:rsid w:val="00E34586"/>
    <w:rsid w:val="00E35BE5"/>
    <w:rsid w:val="00E3692E"/>
    <w:rsid w:val="00E41C94"/>
    <w:rsid w:val="00E42FF8"/>
    <w:rsid w:val="00E43121"/>
    <w:rsid w:val="00E43AA0"/>
    <w:rsid w:val="00E441FB"/>
    <w:rsid w:val="00E442B2"/>
    <w:rsid w:val="00E5110B"/>
    <w:rsid w:val="00E51760"/>
    <w:rsid w:val="00E5192F"/>
    <w:rsid w:val="00E5261F"/>
    <w:rsid w:val="00E52D86"/>
    <w:rsid w:val="00E53F19"/>
    <w:rsid w:val="00E540B4"/>
    <w:rsid w:val="00E55595"/>
    <w:rsid w:val="00E55BE6"/>
    <w:rsid w:val="00E55FA3"/>
    <w:rsid w:val="00E56940"/>
    <w:rsid w:val="00E60581"/>
    <w:rsid w:val="00E6108D"/>
    <w:rsid w:val="00E6146C"/>
    <w:rsid w:val="00E61D50"/>
    <w:rsid w:val="00E62AF0"/>
    <w:rsid w:val="00E63561"/>
    <w:rsid w:val="00E65D01"/>
    <w:rsid w:val="00E6638A"/>
    <w:rsid w:val="00E706D3"/>
    <w:rsid w:val="00E72717"/>
    <w:rsid w:val="00E72CCF"/>
    <w:rsid w:val="00E7321E"/>
    <w:rsid w:val="00E73580"/>
    <w:rsid w:val="00E735FF"/>
    <w:rsid w:val="00E73C89"/>
    <w:rsid w:val="00E740E1"/>
    <w:rsid w:val="00E745CA"/>
    <w:rsid w:val="00E75376"/>
    <w:rsid w:val="00E754E6"/>
    <w:rsid w:val="00E75A3C"/>
    <w:rsid w:val="00E7634F"/>
    <w:rsid w:val="00E769D4"/>
    <w:rsid w:val="00E770C6"/>
    <w:rsid w:val="00E80DF3"/>
    <w:rsid w:val="00E819BE"/>
    <w:rsid w:val="00E830AF"/>
    <w:rsid w:val="00E8380B"/>
    <w:rsid w:val="00E8508A"/>
    <w:rsid w:val="00E8568B"/>
    <w:rsid w:val="00E8598C"/>
    <w:rsid w:val="00E863B8"/>
    <w:rsid w:val="00E869EC"/>
    <w:rsid w:val="00E869ED"/>
    <w:rsid w:val="00E86F13"/>
    <w:rsid w:val="00E87E14"/>
    <w:rsid w:val="00E87F9D"/>
    <w:rsid w:val="00E91EF8"/>
    <w:rsid w:val="00E91FB7"/>
    <w:rsid w:val="00E94527"/>
    <w:rsid w:val="00E95886"/>
    <w:rsid w:val="00E962E2"/>
    <w:rsid w:val="00E963A0"/>
    <w:rsid w:val="00E97484"/>
    <w:rsid w:val="00E9748B"/>
    <w:rsid w:val="00E97928"/>
    <w:rsid w:val="00EA0694"/>
    <w:rsid w:val="00EA0C2A"/>
    <w:rsid w:val="00EA10D0"/>
    <w:rsid w:val="00EA1D7C"/>
    <w:rsid w:val="00EA28DD"/>
    <w:rsid w:val="00EA32A6"/>
    <w:rsid w:val="00EA37A2"/>
    <w:rsid w:val="00EA407F"/>
    <w:rsid w:val="00EA538A"/>
    <w:rsid w:val="00EA53D9"/>
    <w:rsid w:val="00EA55C2"/>
    <w:rsid w:val="00EA5989"/>
    <w:rsid w:val="00EA630D"/>
    <w:rsid w:val="00EA649F"/>
    <w:rsid w:val="00EA6717"/>
    <w:rsid w:val="00EB0665"/>
    <w:rsid w:val="00EB06BC"/>
    <w:rsid w:val="00EB1EA7"/>
    <w:rsid w:val="00EB41BD"/>
    <w:rsid w:val="00EB4738"/>
    <w:rsid w:val="00EB4C04"/>
    <w:rsid w:val="00EB5893"/>
    <w:rsid w:val="00EB5BDD"/>
    <w:rsid w:val="00EB7738"/>
    <w:rsid w:val="00EC01EB"/>
    <w:rsid w:val="00EC1198"/>
    <w:rsid w:val="00EC17E3"/>
    <w:rsid w:val="00EC1896"/>
    <w:rsid w:val="00EC1EFD"/>
    <w:rsid w:val="00EC2C32"/>
    <w:rsid w:val="00EC3F47"/>
    <w:rsid w:val="00EC4436"/>
    <w:rsid w:val="00EC541B"/>
    <w:rsid w:val="00EC6C76"/>
    <w:rsid w:val="00EC727F"/>
    <w:rsid w:val="00ED1C59"/>
    <w:rsid w:val="00ED2E1D"/>
    <w:rsid w:val="00ED367C"/>
    <w:rsid w:val="00ED39FD"/>
    <w:rsid w:val="00ED41A4"/>
    <w:rsid w:val="00ED4428"/>
    <w:rsid w:val="00ED5631"/>
    <w:rsid w:val="00ED57E9"/>
    <w:rsid w:val="00ED640B"/>
    <w:rsid w:val="00ED67BF"/>
    <w:rsid w:val="00ED7FE6"/>
    <w:rsid w:val="00EE07FC"/>
    <w:rsid w:val="00EE0837"/>
    <w:rsid w:val="00EE1A47"/>
    <w:rsid w:val="00EE2754"/>
    <w:rsid w:val="00EE2E97"/>
    <w:rsid w:val="00EE3937"/>
    <w:rsid w:val="00EE47C5"/>
    <w:rsid w:val="00EE54B2"/>
    <w:rsid w:val="00EE5CE9"/>
    <w:rsid w:val="00EE5F1D"/>
    <w:rsid w:val="00EE66B1"/>
    <w:rsid w:val="00EE6D99"/>
    <w:rsid w:val="00EE6F3E"/>
    <w:rsid w:val="00EE78A9"/>
    <w:rsid w:val="00EE7F3B"/>
    <w:rsid w:val="00EF3974"/>
    <w:rsid w:val="00EF3BA0"/>
    <w:rsid w:val="00EF3F20"/>
    <w:rsid w:val="00EF42E4"/>
    <w:rsid w:val="00EF51C9"/>
    <w:rsid w:val="00EF603A"/>
    <w:rsid w:val="00EF6183"/>
    <w:rsid w:val="00EF6332"/>
    <w:rsid w:val="00EF6CCF"/>
    <w:rsid w:val="00EF6FDE"/>
    <w:rsid w:val="00F0039B"/>
    <w:rsid w:val="00F02377"/>
    <w:rsid w:val="00F041F8"/>
    <w:rsid w:val="00F0469B"/>
    <w:rsid w:val="00F04E15"/>
    <w:rsid w:val="00F04E50"/>
    <w:rsid w:val="00F04E7F"/>
    <w:rsid w:val="00F05331"/>
    <w:rsid w:val="00F05617"/>
    <w:rsid w:val="00F06002"/>
    <w:rsid w:val="00F07000"/>
    <w:rsid w:val="00F0745C"/>
    <w:rsid w:val="00F074F9"/>
    <w:rsid w:val="00F10AD2"/>
    <w:rsid w:val="00F10C38"/>
    <w:rsid w:val="00F11B30"/>
    <w:rsid w:val="00F12902"/>
    <w:rsid w:val="00F1454C"/>
    <w:rsid w:val="00F15B53"/>
    <w:rsid w:val="00F15E31"/>
    <w:rsid w:val="00F16887"/>
    <w:rsid w:val="00F17D1C"/>
    <w:rsid w:val="00F20AA5"/>
    <w:rsid w:val="00F21D83"/>
    <w:rsid w:val="00F223B8"/>
    <w:rsid w:val="00F22A79"/>
    <w:rsid w:val="00F234B2"/>
    <w:rsid w:val="00F23B3C"/>
    <w:rsid w:val="00F23BF9"/>
    <w:rsid w:val="00F23EAC"/>
    <w:rsid w:val="00F24253"/>
    <w:rsid w:val="00F24D02"/>
    <w:rsid w:val="00F26368"/>
    <w:rsid w:val="00F26633"/>
    <w:rsid w:val="00F26B0A"/>
    <w:rsid w:val="00F27874"/>
    <w:rsid w:val="00F30448"/>
    <w:rsid w:val="00F30A4F"/>
    <w:rsid w:val="00F31462"/>
    <w:rsid w:val="00F31FCA"/>
    <w:rsid w:val="00F33235"/>
    <w:rsid w:val="00F3373C"/>
    <w:rsid w:val="00F34A23"/>
    <w:rsid w:val="00F34C01"/>
    <w:rsid w:val="00F36299"/>
    <w:rsid w:val="00F376BB"/>
    <w:rsid w:val="00F408D4"/>
    <w:rsid w:val="00F40D72"/>
    <w:rsid w:val="00F413E9"/>
    <w:rsid w:val="00F42B8E"/>
    <w:rsid w:val="00F43B93"/>
    <w:rsid w:val="00F44E57"/>
    <w:rsid w:val="00F45FE1"/>
    <w:rsid w:val="00F46A60"/>
    <w:rsid w:val="00F47583"/>
    <w:rsid w:val="00F475F2"/>
    <w:rsid w:val="00F5033E"/>
    <w:rsid w:val="00F50677"/>
    <w:rsid w:val="00F5347B"/>
    <w:rsid w:val="00F5512E"/>
    <w:rsid w:val="00F55343"/>
    <w:rsid w:val="00F56562"/>
    <w:rsid w:val="00F579D1"/>
    <w:rsid w:val="00F600CA"/>
    <w:rsid w:val="00F60828"/>
    <w:rsid w:val="00F60D40"/>
    <w:rsid w:val="00F62109"/>
    <w:rsid w:val="00F628AD"/>
    <w:rsid w:val="00F630A4"/>
    <w:rsid w:val="00F63AB3"/>
    <w:rsid w:val="00F64335"/>
    <w:rsid w:val="00F64A1D"/>
    <w:rsid w:val="00F6547D"/>
    <w:rsid w:val="00F657F3"/>
    <w:rsid w:val="00F65DD9"/>
    <w:rsid w:val="00F65F03"/>
    <w:rsid w:val="00F67717"/>
    <w:rsid w:val="00F70D9C"/>
    <w:rsid w:val="00F7106F"/>
    <w:rsid w:val="00F72ABE"/>
    <w:rsid w:val="00F72B50"/>
    <w:rsid w:val="00F73823"/>
    <w:rsid w:val="00F73AFC"/>
    <w:rsid w:val="00F7564B"/>
    <w:rsid w:val="00F7629E"/>
    <w:rsid w:val="00F765BB"/>
    <w:rsid w:val="00F76DCD"/>
    <w:rsid w:val="00F77040"/>
    <w:rsid w:val="00F77880"/>
    <w:rsid w:val="00F77CBA"/>
    <w:rsid w:val="00F819A5"/>
    <w:rsid w:val="00F81F2E"/>
    <w:rsid w:val="00F82146"/>
    <w:rsid w:val="00F822F6"/>
    <w:rsid w:val="00F825CD"/>
    <w:rsid w:val="00F83A09"/>
    <w:rsid w:val="00F84D50"/>
    <w:rsid w:val="00F854AF"/>
    <w:rsid w:val="00F85510"/>
    <w:rsid w:val="00F8731F"/>
    <w:rsid w:val="00F9061F"/>
    <w:rsid w:val="00F90C68"/>
    <w:rsid w:val="00F9103A"/>
    <w:rsid w:val="00F91829"/>
    <w:rsid w:val="00F91EA9"/>
    <w:rsid w:val="00F92944"/>
    <w:rsid w:val="00F932DF"/>
    <w:rsid w:val="00F935A4"/>
    <w:rsid w:val="00F939C1"/>
    <w:rsid w:val="00F94577"/>
    <w:rsid w:val="00F94851"/>
    <w:rsid w:val="00FA0B88"/>
    <w:rsid w:val="00FA64A0"/>
    <w:rsid w:val="00FA6550"/>
    <w:rsid w:val="00FA6940"/>
    <w:rsid w:val="00FA6A5F"/>
    <w:rsid w:val="00FA71D2"/>
    <w:rsid w:val="00FA7D50"/>
    <w:rsid w:val="00FA7F49"/>
    <w:rsid w:val="00FB1A67"/>
    <w:rsid w:val="00FB26B4"/>
    <w:rsid w:val="00FB3CC8"/>
    <w:rsid w:val="00FB4C0E"/>
    <w:rsid w:val="00FB4C50"/>
    <w:rsid w:val="00FB55BA"/>
    <w:rsid w:val="00FC0446"/>
    <w:rsid w:val="00FC0836"/>
    <w:rsid w:val="00FC0EF8"/>
    <w:rsid w:val="00FC1ACB"/>
    <w:rsid w:val="00FC1B19"/>
    <w:rsid w:val="00FC3356"/>
    <w:rsid w:val="00FC3B91"/>
    <w:rsid w:val="00FC4217"/>
    <w:rsid w:val="00FC4C91"/>
    <w:rsid w:val="00FC5215"/>
    <w:rsid w:val="00FC77EF"/>
    <w:rsid w:val="00FC7BA0"/>
    <w:rsid w:val="00FC7BDF"/>
    <w:rsid w:val="00FC7D8C"/>
    <w:rsid w:val="00FD002D"/>
    <w:rsid w:val="00FD143F"/>
    <w:rsid w:val="00FD17CD"/>
    <w:rsid w:val="00FD2074"/>
    <w:rsid w:val="00FD27A8"/>
    <w:rsid w:val="00FD3115"/>
    <w:rsid w:val="00FD44B7"/>
    <w:rsid w:val="00FD45A6"/>
    <w:rsid w:val="00FD6041"/>
    <w:rsid w:val="00FE013A"/>
    <w:rsid w:val="00FE1F47"/>
    <w:rsid w:val="00FE203B"/>
    <w:rsid w:val="00FE23EA"/>
    <w:rsid w:val="00FE362D"/>
    <w:rsid w:val="00FE3708"/>
    <w:rsid w:val="00FE39AF"/>
    <w:rsid w:val="00FE39D7"/>
    <w:rsid w:val="00FE40D0"/>
    <w:rsid w:val="00FE5C06"/>
    <w:rsid w:val="00FF0834"/>
    <w:rsid w:val="00FF3D37"/>
    <w:rsid w:val="00FF42FE"/>
    <w:rsid w:val="00FF45A7"/>
    <w:rsid w:val="00FF53D3"/>
    <w:rsid w:val="00FF5C77"/>
    <w:rsid w:val="00FF6C72"/>
    <w:rsid w:val="00FF6D14"/>
    <w:rsid w:val="00FF75C7"/>
    <w:rsid w:val="00FF7E1F"/>
    <w:rsid w:val="01A0ADDA"/>
    <w:rsid w:val="01BE0C3B"/>
    <w:rsid w:val="02B4CFE7"/>
    <w:rsid w:val="02B6B349"/>
    <w:rsid w:val="03066D5D"/>
    <w:rsid w:val="041E95BC"/>
    <w:rsid w:val="052003E2"/>
    <w:rsid w:val="062F56B8"/>
    <w:rsid w:val="06DF51AC"/>
    <w:rsid w:val="089A4886"/>
    <w:rsid w:val="0A3618E7"/>
    <w:rsid w:val="0A387450"/>
    <w:rsid w:val="0A6A0AAF"/>
    <w:rsid w:val="0E1B818F"/>
    <w:rsid w:val="0E60787E"/>
    <w:rsid w:val="0EFBCC8F"/>
    <w:rsid w:val="0FCF54D8"/>
    <w:rsid w:val="101CAB62"/>
    <w:rsid w:val="103A4F62"/>
    <w:rsid w:val="1124B92E"/>
    <w:rsid w:val="12B70438"/>
    <w:rsid w:val="12C0898F"/>
    <w:rsid w:val="12E3E779"/>
    <w:rsid w:val="1454B4F4"/>
    <w:rsid w:val="14DD0CDD"/>
    <w:rsid w:val="1580C7B3"/>
    <w:rsid w:val="15AB6E24"/>
    <w:rsid w:val="15CE5ED8"/>
    <w:rsid w:val="1681E55E"/>
    <w:rsid w:val="1794C400"/>
    <w:rsid w:val="17FDB14C"/>
    <w:rsid w:val="18C07133"/>
    <w:rsid w:val="19D11816"/>
    <w:rsid w:val="1B0C4A93"/>
    <w:rsid w:val="1B4119D5"/>
    <w:rsid w:val="1B5F2FE9"/>
    <w:rsid w:val="1BA99892"/>
    <w:rsid w:val="1C060C24"/>
    <w:rsid w:val="1C367FAA"/>
    <w:rsid w:val="1C507697"/>
    <w:rsid w:val="1CDF3B51"/>
    <w:rsid w:val="1E840D9E"/>
    <w:rsid w:val="1F213A67"/>
    <w:rsid w:val="2074B9DA"/>
    <w:rsid w:val="20B50095"/>
    <w:rsid w:val="22783B66"/>
    <w:rsid w:val="23ED23A6"/>
    <w:rsid w:val="240B8694"/>
    <w:rsid w:val="2472C644"/>
    <w:rsid w:val="24CDB98D"/>
    <w:rsid w:val="259E5013"/>
    <w:rsid w:val="26588364"/>
    <w:rsid w:val="27D522C5"/>
    <w:rsid w:val="28962ECA"/>
    <w:rsid w:val="28D20133"/>
    <w:rsid w:val="2935B025"/>
    <w:rsid w:val="29B6AF00"/>
    <w:rsid w:val="2A13863F"/>
    <w:rsid w:val="2A48E940"/>
    <w:rsid w:val="2ABB22C0"/>
    <w:rsid w:val="2ACC130B"/>
    <w:rsid w:val="2B59F5FA"/>
    <w:rsid w:val="2BD18352"/>
    <w:rsid w:val="2DDC054B"/>
    <w:rsid w:val="2DE2739A"/>
    <w:rsid w:val="2DF3C26C"/>
    <w:rsid w:val="2F1B9995"/>
    <w:rsid w:val="2F8FC2D3"/>
    <w:rsid w:val="2FD81D5E"/>
    <w:rsid w:val="2FF227AB"/>
    <w:rsid w:val="30A8DFEB"/>
    <w:rsid w:val="30C4D4BB"/>
    <w:rsid w:val="3329C86D"/>
    <w:rsid w:val="33F0DE67"/>
    <w:rsid w:val="34A10A73"/>
    <w:rsid w:val="34B916F8"/>
    <w:rsid w:val="35AF04FA"/>
    <w:rsid w:val="35CFA8F5"/>
    <w:rsid w:val="35F3FBE9"/>
    <w:rsid w:val="36868C45"/>
    <w:rsid w:val="36A6418F"/>
    <w:rsid w:val="389D6ABD"/>
    <w:rsid w:val="38C6CB52"/>
    <w:rsid w:val="3AE6E217"/>
    <w:rsid w:val="3B450F90"/>
    <w:rsid w:val="3C078762"/>
    <w:rsid w:val="3C11FF89"/>
    <w:rsid w:val="3F655A33"/>
    <w:rsid w:val="400F96B8"/>
    <w:rsid w:val="429B8B1E"/>
    <w:rsid w:val="429D22EA"/>
    <w:rsid w:val="42A04DF0"/>
    <w:rsid w:val="43C6CFE1"/>
    <w:rsid w:val="43CDC9C8"/>
    <w:rsid w:val="447410CE"/>
    <w:rsid w:val="45206BDA"/>
    <w:rsid w:val="45A8EC69"/>
    <w:rsid w:val="45AF0447"/>
    <w:rsid w:val="4635BDA2"/>
    <w:rsid w:val="46662FCC"/>
    <w:rsid w:val="46E7CC6E"/>
    <w:rsid w:val="475151E5"/>
    <w:rsid w:val="4827BE96"/>
    <w:rsid w:val="48845A73"/>
    <w:rsid w:val="499A669D"/>
    <w:rsid w:val="49A30F10"/>
    <w:rsid w:val="4B46E3E5"/>
    <w:rsid w:val="4B6FFA37"/>
    <w:rsid w:val="4CF97B5F"/>
    <w:rsid w:val="4DC16913"/>
    <w:rsid w:val="4F5D3974"/>
    <w:rsid w:val="4F7F4E64"/>
    <w:rsid w:val="5036238A"/>
    <w:rsid w:val="504C2567"/>
    <w:rsid w:val="508D3365"/>
    <w:rsid w:val="512E1B52"/>
    <w:rsid w:val="5145D873"/>
    <w:rsid w:val="514C25D9"/>
    <w:rsid w:val="541DBF40"/>
    <w:rsid w:val="56222AA5"/>
    <w:rsid w:val="565E4085"/>
    <w:rsid w:val="56B54FAC"/>
    <w:rsid w:val="57FCC20B"/>
    <w:rsid w:val="580B2CFF"/>
    <w:rsid w:val="587D0E58"/>
    <w:rsid w:val="58DA535F"/>
    <w:rsid w:val="58F9C5EE"/>
    <w:rsid w:val="59161676"/>
    <w:rsid w:val="59B1C3C2"/>
    <w:rsid w:val="59D787B2"/>
    <w:rsid w:val="5C299FB5"/>
    <w:rsid w:val="5D165712"/>
    <w:rsid w:val="5D3ED374"/>
    <w:rsid w:val="5E5E32DB"/>
    <w:rsid w:val="5F3DE739"/>
    <w:rsid w:val="5F9FE13D"/>
    <w:rsid w:val="61F6A18D"/>
    <w:rsid w:val="6241DE58"/>
    <w:rsid w:val="63955DCB"/>
    <w:rsid w:val="64EEF9C4"/>
    <w:rsid w:val="64FAD5D5"/>
    <w:rsid w:val="66E34B09"/>
    <w:rsid w:val="67E3CE63"/>
    <w:rsid w:val="68AC25BD"/>
    <w:rsid w:val="68B4E616"/>
    <w:rsid w:val="68D93AA6"/>
    <w:rsid w:val="697547EC"/>
    <w:rsid w:val="69815D88"/>
    <w:rsid w:val="6A7EB51D"/>
    <w:rsid w:val="6AA367EC"/>
    <w:rsid w:val="6AA4D50E"/>
    <w:rsid w:val="6ABC879C"/>
    <w:rsid w:val="6B294FFD"/>
    <w:rsid w:val="6BDD22AA"/>
    <w:rsid w:val="6BE3C67F"/>
    <w:rsid w:val="6C42EF55"/>
    <w:rsid w:val="6CCBD375"/>
    <w:rsid w:val="6CE8395A"/>
    <w:rsid w:val="6D165821"/>
    <w:rsid w:val="6E41D553"/>
    <w:rsid w:val="709249E2"/>
    <w:rsid w:val="70A271EC"/>
    <w:rsid w:val="720CF5B1"/>
    <w:rsid w:val="72A65A75"/>
    <w:rsid w:val="73C63D46"/>
    <w:rsid w:val="73F4A39E"/>
    <w:rsid w:val="745DBAB0"/>
    <w:rsid w:val="749ED358"/>
    <w:rsid w:val="74DF00E2"/>
    <w:rsid w:val="757AE280"/>
    <w:rsid w:val="771BED6B"/>
    <w:rsid w:val="7783760B"/>
    <w:rsid w:val="7794C3FA"/>
    <w:rsid w:val="781B7697"/>
    <w:rsid w:val="7856BA93"/>
    <w:rsid w:val="794CCDBB"/>
    <w:rsid w:val="79F54D7B"/>
    <w:rsid w:val="7A294742"/>
    <w:rsid w:val="7B7EFDEE"/>
    <w:rsid w:val="7BCF245F"/>
    <w:rsid w:val="7D0A1C68"/>
    <w:rsid w:val="7E8A9B21"/>
    <w:rsid w:val="7F6AD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1D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379"/>
  </w:style>
  <w:style w:type="paragraph" w:styleId="Heading1">
    <w:name w:val="heading 1"/>
    <w:basedOn w:val="Normal"/>
    <w:next w:val="Normal"/>
    <w:link w:val="Heading1Char"/>
    <w:uiPriority w:val="9"/>
    <w:qFormat/>
    <w:rsid w:val="00B325E5"/>
    <w:pPr>
      <w:keepNext/>
      <w:keepLines/>
      <w:spacing w:before="240" w:after="0"/>
      <w:outlineLvl w:val="0"/>
    </w:pPr>
    <w:rPr>
      <w:rFonts w:ascii="Arial" w:eastAsiaTheme="majorEastAsia" w:hAnsi="Arial" w:cs="Arial"/>
      <w:b/>
      <w:bCs/>
      <w:color w:val="0062AE"/>
      <w:sz w:val="44"/>
      <w:szCs w:val="44"/>
      <w:lang w:val="en-US"/>
    </w:rPr>
  </w:style>
  <w:style w:type="paragraph" w:styleId="Heading2">
    <w:name w:val="heading 2"/>
    <w:basedOn w:val="Normal"/>
    <w:next w:val="Normal"/>
    <w:link w:val="Heading2Char"/>
    <w:uiPriority w:val="9"/>
    <w:unhideWhenUsed/>
    <w:qFormat/>
    <w:rsid w:val="00B325E5"/>
    <w:pPr>
      <w:spacing w:after="0" w:line="240" w:lineRule="auto"/>
      <w:outlineLvl w:val="1"/>
    </w:pPr>
    <w:rPr>
      <w:rFonts w:ascii="Arial" w:eastAsiaTheme="minorEastAsia" w:hAnsi="Arial" w:cs="Arial"/>
      <w:b/>
      <w:bCs/>
      <w:color w:val="319B31"/>
      <w:sz w:val="32"/>
      <w:szCs w:val="32"/>
      <w:lang w:eastAsia="en-GB"/>
    </w:rPr>
  </w:style>
  <w:style w:type="paragraph" w:styleId="Heading5">
    <w:name w:val="heading 5"/>
    <w:basedOn w:val="Normal"/>
    <w:next w:val="Normal"/>
    <w:link w:val="Heading5Char"/>
    <w:uiPriority w:val="9"/>
    <w:unhideWhenUsed/>
    <w:qFormat/>
    <w:rsid w:val="00307D5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4B01D6"/>
    <w:pPr>
      <w:spacing w:after="100"/>
    </w:pPr>
  </w:style>
  <w:style w:type="paragraph" w:styleId="TOC2">
    <w:name w:val="toc 2"/>
    <w:basedOn w:val="Normal"/>
    <w:next w:val="Normal"/>
    <w:autoRedefine/>
    <w:uiPriority w:val="39"/>
    <w:unhideWhenUsed/>
    <w:rsid w:val="004B01D6"/>
    <w:pPr>
      <w:spacing w:after="100"/>
      <w:ind w:left="220"/>
    </w:pPr>
  </w:style>
  <w:style w:type="character" w:styleId="Hyperlink">
    <w:name w:val="Hyperlink"/>
    <w:basedOn w:val="DefaultParagraphFont"/>
    <w:uiPriority w:val="99"/>
    <w:unhideWhenUsed/>
    <w:rsid w:val="004B01D6"/>
    <w:rPr>
      <w:color w:val="0563C1" w:themeColor="hyperlink"/>
      <w:u w:val="single"/>
    </w:rPr>
  </w:style>
  <w:style w:type="paragraph" w:styleId="Header">
    <w:name w:val="header"/>
    <w:basedOn w:val="Normal"/>
    <w:link w:val="HeaderChar"/>
    <w:unhideWhenUsed/>
    <w:rsid w:val="004B01D6"/>
    <w:pPr>
      <w:tabs>
        <w:tab w:val="center" w:pos="4513"/>
        <w:tab w:val="right" w:pos="9026"/>
      </w:tabs>
      <w:spacing w:after="0" w:line="240" w:lineRule="auto"/>
    </w:pPr>
  </w:style>
  <w:style w:type="character" w:customStyle="1" w:styleId="HeaderChar">
    <w:name w:val="Header Char"/>
    <w:basedOn w:val="DefaultParagraphFont"/>
    <w:link w:val="Header"/>
    <w:rsid w:val="004B01D6"/>
  </w:style>
  <w:style w:type="paragraph" w:styleId="Footer">
    <w:name w:val="footer"/>
    <w:basedOn w:val="Normal"/>
    <w:link w:val="FooterChar"/>
    <w:uiPriority w:val="99"/>
    <w:unhideWhenUsed/>
    <w:rsid w:val="004B0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1D6"/>
  </w:style>
  <w:style w:type="character" w:customStyle="1" w:styleId="Heading1Char">
    <w:name w:val="Heading 1 Char"/>
    <w:basedOn w:val="DefaultParagraphFont"/>
    <w:link w:val="Heading1"/>
    <w:uiPriority w:val="9"/>
    <w:rsid w:val="00B325E5"/>
    <w:rPr>
      <w:rFonts w:ascii="Arial" w:eastAsiaTheme="majorEastAsia" w:hAnsi="Arial" w:cs="Arial"/>
      <w:b/>
      <w:bCs/>
      <w:color w:val="0062AE"/>
      <w:sz w:val="44"/>
      <w:szCs w:val="44"/>
      <w:lang w:val="en-US"/>
    </w:rPr>
  </w:style>
  <w:style w:type="character" w:customStyle="1" w:styleId="Heading2Char">
    <w:name w:val="Heading 2 Char"/>
    <w:basedOn w:val="DefaultParagraphFont"/>
    <w:link w:val="Heading2"/>
    <w:uiPriority w:val="9"/>
    <w:rsid w:val="00B325E5"/>
    <w:rPr>
      <w:rFonts w:ascii="Arial" w:eastAsiaTheme="minorEastAsia" w:hAnsi="Arial" w:cs="Arial"/>
      <w:b/>
      <w:bCs/>
      <w:color w:val="319B31"/>
      <w:sz w:val="32"/>
      <w:szCs w:val="32"/>
      <w:lang w:eastAsia="en-GB"/>
    </w:rPr>
  </w:style>
  <w:style w:type="character" w:styleId="UnresolvedMention">
    <w:name w:val="Unresolved Mention"/>
    <w:basedOn w:val="DefaultParagraphFont"/>
    <w:uiPriority w:val="99"/>
    <w:semiHidden/>
    <w:unhideWhenUsed/>
    <w:rsid w:val="00C161A5"/>
    <w:rPr>
      <w:color w:val="605E5C"/>
      <w:shd w:val="clear" w:color="auto" w:fill="E1DFDD"/>
    </w:rPr>
  </w:style>
  <w:style w:type="paragraph" w:styleId="BalloonText">
    <w:name w:val="Balloon Text"/>
    <w:basedOn w:val="Normal"/>
    <w:link w:val="BalloonTextChar"/>
    <w:uiPriority w:val="99"/>
    <w:semiHidden/>
    <w:unhideWhenUsed/>
    <w:rsid w:val="00F20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AA5"/>
    <w:rPr>
      <w:rFonts w:ascii="Segoe UI" w:hAnsi="Segoe UI" w:cs="Segoe UI"/>
      <w:sz w:val="18"/>
      <w:szCs w:val="18"/>
    </w:rPr>
  </w:style>
  <w:style w:type="paragraph" w:customStyle="1" w:styleId="Default">
    <w:name w:val="Default"/>
    <w:rsid w:val="00F20AA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21">
    <w:name w:val="CM21"/>
    <w:basedOn w:val="Default"/>
    <w:next w:val="Default"/>
    <w:uiPriority w:val="99"/>
    <w:rsid w:val="00F20AA5"/>
    <w:pPr>
      <w:widowControl w:val="0"/>
      <w:spacing w:after="718"/>
    </w:pPr>
    <w:rPr>
      <w:rFonts w:ascii="FBCRRP+Arial-BoldMT" w:hAnsi="FBCRRP+Arial-BoldMT" w:cs="Times New Roman"/>
      <w:color w:val="auto"/>
    </w:rPr>
  </w:style>
  <w:style w:type="paragraph" w:customStyle="1" w:styleId="CM20">
    <w:name w:val="CM20"/>
    <w:basedOn w:val="Default"/>
    <w:next w:val="Default"/>
    <w:uiPriority w:val="99"/>
    <w:rsid w:val="00F20AA5"/>
    <w:pPr>
      <w:widowControl w:val="0"/>
      <w:spacing w:after="240"/>
    </w:pPr>
    <w:rPr>
      <w:rFonts w:ascii="FBCRRP+Arial-BoldMT" w:hAnsi="FBCRRP+Arial-BoldMT" w:cs="Times New Roman"/>
      <w:color w:val="auto"/>
    </w:rPr>
  </w:style>
  <w:style w:type="character" w:styleId="CommentReference">
    <w:name w:val="annotation reference"/>
    <w:basedOn w:val="DefaultParagraphFont"/>
    <w:rsid w:val="00F20AA5"/>
    <w:rPr>
      <w:sz w:val="16"/>
      <w:szCs w:val="16"/>
    </w:rPr>
  </w:style>
  <w:style w:type="paragraph" w:styleId="CommentText">
    <w:name w:val="annotation text"/>
    <w:basedOn w:val="Normal"/>
    <w:link w:val="CommentTextChar"/>
    <w:uiPriority w:val="99"/>
    <w:rsid w:val="00F20AA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20AA5"/>
    <w:rPr>
      <w:rFonts w:ascii="Times New Roman" w:eastAsia="Times New Roman" w:hAnsi="Times New Roman" w:cs="Times New Roman"/>
      <w:sz w:val="20"/>
      <w:szCs w:val="20"/>
    </w:rPr>
  </w:style>
  <w:style w:type="paragraph" w:customStyle="1" w:styleId="CM2">
    <w:name w:val="CM2"/>
    <w:basedOn w:val="Default"/>
    <w:next w:val="Default"/>
    <w:uiPriority w:val="99"/>
    <w:rsid w:val="00F20AA5"/>
    <w:pPr>
      <w:widowControl w:val="0"/>
      <w:spacing w:line="253" w:lineRule="atLeast"/>
    </w:pPr>
    <w:rPr>
      <w:rFonts w:ascii="FBCRRP+Arial-BoldMT" w:hAnsi="FBCRRP+Arial-BoldMT" w:cs="Times New Roman"/>
      <w:color w:val="auto"/>
    </w:rPr>
  </w:style>
  <w:style w:type="paragraph" w:styleId="ListParagraph">
    <w:name w:val="List Paragraph"/>
    <w:basedOn w:val="Normal"/>
    <w:uiPriority w:val="34"/>
    <w:qFormat/>
    <w:rsid w:val="00F20AA5"/>
    <w:pPr>
      <w:ind w:left="720"/>
      <w:contextualSpacing/>
    </w:pPr>
  </w:style>
  <w:style w:type="character" w:customStyle="1" w:styleId="TextChar">
    <w:name w:val="Text Char"/>
    <w:link w:val="Text"/>
    <w:rsid w:val="00A044B1"/>
    <w:rPr>
      <w:rFonts w:ascii="Arial" w:hAnsi="Arial"/>
    </w:rPr>
  </w:style>
  <w:style w:type="paragraph" w:customStyle="1" w:styleId="Text">
    <w:name w:val="Text"/>
    <w:link w:val="TextChar"/>
    <w:rsid w:val="00A044B1"/>
    <w:pPr>
      <w:spacing w:after="240" w:line="240" w:lineRule="auto"/>
    </w:pPr>
    <w:rPr>
      <w:rFonts w:ascii="Arial" w:hAnsi="Arial"/>
    </w:rPr>
  </w:style>
  <w:style w:type="paragraph" w:customStyle="1" w:styleId="Bulletundertext">
    <w:name w:val="Bullet (under text)"/>
    <w:rsid w:val="00857509"/>
    <w:pPr>
      <w:numPr>
        <w:numId w:val="1"/>
      </w:numPr>
      <w:spacing w:after="240" w:line="240" w:lineRule="auto"/>
    </w:pPr>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unhideWhenUsed/>
    <w:rsid w:val="00F5033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5033E"/>
    <w:rPr>
      <w:rFonts w:ascii="Times New Roman" w:eastAsia="Times New Roman" w:hAnsi="Times New Roman" w:cs="Times New Roman"/>
      <w:b/>
      <w:bCs/>
      <w:sz w:val="20"/>
      <w:szCs w:val="20"/>
    </w:rPr>
  </w:style>
  <w:style w:type="numbering" w:customStyle="1" w:styleId="Style1">
    <w:name w:val="Style1"/>
    <w:uiPriority w:val="99"/>
    <w:rsid w:val="00D61EB5"/>
    <w:pPr>
      <w:numPr>
        <w:numId w:val="2"/>
      </w:numPr>
    </w:pPr>
  </w:style>
  <w:style w:type="numbering" w:customStyle="1" w:styleId="Style2">
    <w:name w:val="Style2"/>
    <w:uiPriority w:val="99"/>
    <w:rsid w:val="00D61EB5"/>
    <w:pPr>
      <w:numPr>
        <w:numId w:val="3"/>
      </w:numPr>
    </w:pPr>
  </w:style>
  <w:style w:type="numbering" w:customStyle="1" w:styleId="Style3">
    <w:name w:val="Style3"/>
    <w:uiPriority w:val="99"/>
    <w:rsid w:val="009B3DDF"/>
    <w:pPr>
      <w:numPr>
        <w:numId w:val="4"/>
      </w:numPr>
    </w:pPr>
  </w:style>
  <w:style w:type="numbering" w:customStyle="1" w:styleId="Style4">
    <w:name w:val="Style4"/>
    <w:uiPriority w:val="99"/>
    <w:rsid w:val="009B3DDF"/>
    <w:pPr>
      <w:numPr>
        <w:numId w:val="5"/>
      </w:numPr>
    </w:pPr>
  </w:style>
  <w:style w:type="table" w:styleId="TableGrid">
    <w:name w:val="Table Grid"/>
    <w:basedOn w:val="TableNormal"/>
    <w:rsid w:val="00AB11D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E10DE"/>
    <w:pPr>
      <w:spacing w:after="0" w:line="276" w:lineRule="auto"/>
    </w:pPr>
    <w:rPr>
      <w:rFonts w:ascii="Arial" w:eastAsia="Arial" w:hAnsi="Arial" w:cs="Arial"/>
      <w:color w:val="000000"/>
    </w:rPr>
  </w:style>
  <w:style w:type="character" w:styleId="PlaceholderText">
    <w:name w:val="Placeholder Text"/>
    <w:basedOn w:val="DefaultParagraphFont"/>
    <w:uiPriority w:val="99"/>
    <w:semiHidden/>
    <w:rsid w:val="003E10DE"/>
    <w:rPr>
      <w:color w:val="808080"/>
    </w:rPr>
  </w:style>
  <w:style w:type="character" w:styleId="Strong">
    <w:name w:val="Strong"/>
    <w:basedOn w:val="DefaultParagraphFont"/>
    <w:uiPriority w:val="22"/>
    <w:qFormat/>
    <w:rsid w:val="003E10DE"/>
    <w:rPr>
      <w:b/>
      <w:bCs/>
    </w:rPr>
  </w:style>
  <w:style w:type="paragraph" w:styleId="NormalWeb">
    <w:name w:val="Normal (Web)"/>
    <w:basedOn w:val="Normal"/>
    <w:uiPriority w:val="99"/>
    <w:unhideWhenUsed/>
    <w:rsid w:val="00BE5C30"/>
    <w:pPr>
      <w:spacing w:after="150" w:line="240" w:lineRule="auto"/>
    </w:pPr>
    <w:rPr>
      <w:rFonts w:ascii="Times New Roman" w:eastAsia="Times New Roman" w:hAnsi="Times New Roman" w:cs="Times New Roman"/>
      <w:sz w:val="24"/>
      <w:szCs w:val="24"/>
      <w:lang w:eastAsia="en-GB"/>
    </w:rPr>
  </w:style>
  <w:style w:type="paragraph" w:customStyle="1" w:styleId="ydp54418cc2yiv2130906138msonormal">
    <w:name w:val="ydp54418cc2yiv2130906138msonormal"/>
    <w:basedOn w:val="Normal"/>
    <w:rsid w:val="00123755"/>
    <w:pPr>
      <w:spacing w:before="100" w:beforeAutospacing="1" w:after="100" w:afterAutospacing="1" w:line="240" w:lineRule="auto"/>
    </w:pPr>
    <w:rPr>
      <w:rFonts w:ascii="Calibri" w:hAnsi="Calibri" w:cs="Times New Roman"/>
      <w:lang w:eastAsia="en-GB"/>
    </w:rPr>
  </w:style>
  <w:style w:type="paragraph" w:styleId="NoSpacing">
    <w:name w:val="No Spacing"/>
    <w:uiPriority w:val="1"/>
    <w:qFormat/>
    <w:rsid w:val="00E27D44"/>
    <w:pPr>
      <w:spacing w:after="0" w:line="240" w:lineRule="auto"/>
    </w:pPr>
    <w:rPr>
      <w:rFonts w:ascii="Times New Roman" w:eastAsia="SimSun" w:hAnsi="Times New Roman" w:cs="Times New Roman"/>
      <w:sz w:val="24"/>
      <w:szCs w:val="24"/>
      <w:lang w:eastAsia="zh-CN"/>
    </w:rPr>
  </w:style>
  <w:style w:type="paragraph" w:customStyle="1" w:styleId="CM15">
    <w:name w:val="CM15"/>
    <w:basedOn w:val="Default"/>
    <w:next w:val="Default"/>
    <w:uiPriority w:val="99"/>
    <w:rsid w:val="00014E18"/>
    <w:pPr>
      <w:widowControl w:val="0"/>
      <w:spacing w:after="270"/>
    </w:pPr>
    <w:rPr>
      <w:rFonts w:ascii="MCLIEF+Verdana" w:hAnsi="MCLIEF+Verdana" w:cs="Times New Roman"/>
      <w:color w:val="auto"/>
    </w:rPr>
  </w:style>
  <w:style w:type="paragraph" w:customStyle="1" w:styleId="HRBody">
    <w:name w:val="HR_Body"/>
    <w:basedOn w:val="Normal"/>
    <w:link w:val="HRBodyChar"/>
    <w:rsid w:val="00A71A9F"/>
    <w:pPr>
      <w:spacing w:before="120" w:after="240" w:line="240" w:lineRule="auto"/>
    </w:pPr>
    <w:rPr>
      <w:rFonts w:ascii="Arial" w:eastAsia="Times New Roman" w:hAnsi="Arial" w:cs="Times New Roman"/>
      <w:szCs w:val="24"/>
      <w:lang w:eastAsia="en-GB"/>
    </w:rPr>
  </w:style>
  <w:style w:type="character" w:customStyle="1" w:styleId="HRBodyChar">
    <w:name w:val="HR_Body Char"/>
    <w:link w:val="HRBody"/>
    <w:rsid w:val="00A71A9F"/>
    <w:rPr>
      <w:rFonts w:ascii="Arial" w:eastAsia="Times New Roman" w:hAnsi="Arial" w:cs="Times New Roman"/>
      <w:szCs w:val="24"/>
      <w:lang w:eastAsia="en-GB"/>
    </w:rPr>
  </w:style>
  <w:style w:type="paragraph" w:customStyle="1" w:styleId="StyleHRBody14ptBoldAllcaps">
    <w:name w:val="Style HR_Body + 14 pt Bold All caps"/>
    <w:basedOn w:val="HRBody"/>
    <w:link w:val="StyleHRBody14ptBoldAllcapsChar"/>
    <w:rsid w:val="00470E54"/>
    <w:rPr>
      <w:b/>
      <w:bCs/>
      <w:caps/>
      <w:spacing w:val="30"/>
      <w:sz w:val="24"/>
    </w:rPr>
  </w:style>
  <w:style w:type="character" w:customStyle="1" w:styleId="StyleHRBody14ptBoldAllcapsChar">
    <w:name w:val="Style HR_Body + 14 pt Bold All caps Char"/>
    <w:link w:val="StyleHRBody14ptBoldAllcaps"/>
    <w:rsid w:val="00470E54"/>
    <w:rPr>
      <w:rFonts w:ascii="Arial" w:eastAsia="Times New Roman" w:hAnsi="Arial" w:cs="Times New Roman"/>
      <w:b/>
      <w:bCs/>
      <w:caps/>
      <w:spacing w:val="30"/>
      <w:sz w:val="24"/>
      <w:szCs w:val="24"/>
      <w:lang w:eastAsia="en-GB"/>
    </w:rPr>
  </w:style>
  <w:style w:type="paragraph" w:styleId="PlainText">
    <w:name w:val="Plain Text"/>
    <w:basedOn w:val="Normal"/>
    <w:link w:val="PlainTextChar"/>
    <w:rsid w:val="00470E54"/>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470E54"/>
    <w:rPr>
      <w:rFonts w:ascii="Courier New" w:eastAsia="Times New Roman" w:hAnsi="Courier New" w:cs="Courier New"/>
      <w:sz w:val="20"/>
      <w:szCs w:val="20"/>
      <w:lang w:eastAsia="en-GB"/>
    </w:rPr>
  </w:style>
  <w:style w:type="paragraph" w:styleId="Title">
    <w:name w:val="Title"/>
    <w:basedOn w:val="Normal"/>
    <w:next w:val="Normal"/>
    <w:link w:val="TitleChar"/>
    <w:qFormat/>
    <w:rsid w:val="00470E54"/>
    <w:pPr>
      <w:spacing w:after="0" w:line="240" w:lineRule="auto"/>
      <w:contextualSpacing/>
      <w:jc w:val="center"/>
    </w:pPr>
    <w:rPr>
      <w:rFonts w:ascii="Arial" w:eastAsiaTheme="majorEastAsia" w:hAnsi="Arial" w:cstheme="majorBidi"/>
      <w:b/>
      <w:spacing w:val="-10"/>
      <w:kern w:val="28"/>
      <w:sz w:val="44"/>
      <w:szCs w:val="56"/>
      <w:lang w:eastAsia="en-GB"/>
    </w:rPr>
  </w:style>
  <w:style w:type="character" w:customStyle="1" w:styleId="TitleChar">
    <w:name w:val="Title Char"/>
    <w:basedOn w:val="DefaultParagraphFont"/>
    <w:link w:val="Title"/>
    <w:rsid w:val="00470E54"/>
    <w:rPr>
      <w:rFonts w:ascii="Arial" w:eastAsiaTheme="majorEastAsia" w:hAnsi="Arial" w:cstheme="majorBidi"/>
      <w:b/>
      <w:spacing w:val="-10"/>
      <w:kern w:val="28"/>
      <w:sz w:val="44"/>
      <w:szCs w:val="56"/>
      <w:lang w:eastAsia="en-GB"/>
    </w:rPr>
  </w:style>
  <w:style w:type="character" w:customStyle="1" w:styleId="Heading5Char">
    <w:name w:val="Heading 5 Char"/>
    <w:basedOn w:val="DefaultParagraphFont"/>
    <w:link w:val="Heading5"/>
    <w:uiPriority w:val="9"/>
    <w:rsid w:val="00307D59"/>
    <w:rPr>
      <w:rFonts w:asciiTheme="majorHAnsi" w:eastAsiaTheme="majorEastAsia" w:hAnsiTheme="majorHAnsi" w:cstheme="majorBidi"/>
      <w:color w:val="2F5496" w:themeColor="accent1" w:themeShade="BF"/>
    </w:rPr>
  </w:style>
  <w:style w:type="paragraph" w:styleId="Revision">
    <w:name w:val="Revision"/>
    <w:hidden/>
    <w:uiPriority w:val="99"/>
    <w:semiHidden/>
    <w:rsid w:val="00DF610B"/>
    <w:pPr>
      <w:spacing w:after="0" w:line="240" w:lineRule="auto"/>
    </w:pPr>
  </w:style>
  <w:style w:type="table" w:styleId="GridTable1Light-Accent1">
    <w:name w:val="Grid Table 1 Light Accent 1"/>
    <w:basedOn w:val="TableNormal"/>
    <w:uiPriority w:val="46"/>
    <w:rsid w:val="001D1135"/>
    <w:pPr>
      <w:spacing w:after="0" w:line="240" w:lineRule="auto"/>
    </w:pPr>
    <w:rPr>
      <w:rFonts w:ascii="Times" w:eastAsia="Times" w:hAnsi="Times" w:cs="Times New Roman"/>
      <w:sz w:val="20"/>
      <w:szCs w:val="20"/>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445D1A"/>
    <w:pPr>
      <w:outlineLvl w:val="9"/>
    </w:pPr>
    <w:rPr>
      <w:rFonts w:asciiTheme="majorHAnsi" w:hAnsiTheme="majorHAnsi" w:cstheme="majorBidi"/>
      <w:b w:val="0"/>
      <w:bCs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16768">
      <w:bodyDiv w:val="1"/>
      <w:marLeft w:val="0"/>
      <w:marRight w:val="0"/>
      <w:marTop w:val="0"/>
      <w:marBottom w:val="0"/>
      <w:divBdr>
        <w:top w:val="none" w:sz="0" w:space="0" w:color="auto"/>
        <w:left w:val="none" w:sz="0" w:space="0" w:color="auto"/>
        <w:bottom w:val="none" w:sz="0" w:space="0" w:color="auto"/>
        <w:right w:val="none" w:sz="0" w:space="0" w:color="auto"/>
      </w:divBdr>
      <w:divsChild>
        <w:div w:id="398865172">
          <w:marLeft w:val="0"/>
          <w:marRight w:val="0"/>
          <w:marTop w:val="0"/>
          <w:marBottom w:val="0"/>
          <w:divBdr>
            <w:top w:val="none" w:sz="0" w:space="0" w:color="auto"/>
            <w:left w:val="none" w:sz="0" w:space="0" w:color="auto"/>
            <w:bottom w:val="none" w:sz="0" w:space="0" w:color="auto"/>
            <w:right w:val="none" w:sz="0" w:space="0" w:color="auto"/>
          </w:divBdr>
          <w:divsChild>
            <w:div w:id="804935093">
              <w:marLeft w:val="0"/>
              <w:marRight w:val="0"/>
              <w:marTop w:val="0"/>
              <w:marBottom w:val="0"/>
              <w:divBdr>
                <w:top w:val="none" w:sz="0" w:space="0" w:color="auto"/>
                <w:left w:val="none" w:sz="0" w:space="0" w:color="auto"/>
                <w:bottom w:val="none" w:sz="0" w:space="0" w:color="auto"/>
                <w:right w:val="none" w:sz="0" w:space="0" w:color="auto"/>
              </w:divBdr>
              <w:divsChild>
                <w:div w:id="1032650900">
                  <w:marLeft w:val="0"/>
                  <w:marRight w:val="0"/>
                  <w:marTop w:val="0"/>
                  <w:marBottom w:val="0"/>
                  <w:divBdr>
                    <w:top w:val="none" w:sz="0" w:space="0" w:color="auto"/>
                    <w:left w:val="none" w:sz="0" w:space="0" w:color="auto"/>
                    <w:bottom w:val="none" w:sz="0" w:space="0" w:color="auto"/>
                    <w:right w:val="none" w:sz="0" w:space="0" w:color="auto"/>
                  </w:divBdr>
                  <w:divsChild>
                    <w:div w:id="760420038">
                      <w:marLeft w:val="0"/>
                      <w:marRight w:val="0"/>
                      <w:marTop w:val="0"/>
                      <w:marBottom w:val="0"/>
                      <w:divBdr>
                        <w:top w:val="none" w:sz="0" w:space="0" w:color="auto"/>
                        <w:left w:val="none" w:sz="0" w:space="0" w:color="auto"/>
                        <w:bottom w:val="none" w:sz="0" w:space="0" w:color="auto"/>
                        <w:right w:val="none" w:sz="0" w:space="0" w:color="auto"/>
                      </w:divBdr>
                      <w:divsChild>
                        <w:div w:id="2408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371341">
      <w:bodyDiv w:val="1"/>
      <w:marLeft w:val="0"/>
      <w:marRight w:val="0"/>
      <w:marTop w:val="0"/>
      <w:marBottom w:val="0"/>
      <w:divBdr>
        <w:top w:val="none" w:sz="0" w:space="0" w:color="auto"/>
        <w:left w:val="none" w:sz="0" w:space="0" w:color="auto"/>
        <w:bottom w:val="none" w:sz="0" w:space="0" w:color="auto"/>
        <w:right w:val="none" w:sz="0" w:space="0" w:color="auto"/>
      </w:divBdr>
    </w:div>
    <w:div w:id="826822660">
      <w:bodyDiv w:val="1"/>
      <w:marLeft w:val="0"/>
      <w:marRight w:val="0"/>
      <w:marTop w:val="0"/>
      <w:marBottom w:val="0"/>
      <w:divBdr>
        <w:top w:val="none" w:sz="0" w:space="0" w:color="auto"/>
        <w:left w:val="none" w:sz="0" w:space="0" w:color="auto"/>
        <w:bottom w:val="none" w:sz="0" w:space="0" w:color="auto"/>
        <w:right w:val="none" w:sz="0" w:space="0" w:color="auto"/>
      </w:divBdr>
    </w:div>
    <w:div w:id="1095982360">
      <w:bodyDiv w:val="1"/>
      <w:marLeft w:val="0"/>
      <w:marRight w:val="0"/>
      <w:marTop w:val="0"/>
      <w:marBottom w:val="0"/>
      <w:divBdr>
        <w:top w:val="none" w:sz="0" w:space="0" w:color="auto"/>
        <w:left w:val="none" w:sz="0" w:space="0" w:color="auto"/>
        <w:bottom w:val="none" w:sz="0" w:space="0" w:color="auto"/>
        <w:right w:val="none" w:sz="0" w:space="0" w:color="auto"/>
      </w:divBdr>
    </w:div>
    <w:div w:id="1146238324">
      <w:bodyDiv w:val="1"/>
      <w:marLeft w:val="0"/>
      <w:marRight w:val="0"/>
      <w:marTop w:val="0"/>
      <w:marBottom w:val="0"/>
      <w:divBdr>
        <w:top w:val="none" w:sz="0" w:space="0" w:color="auto"/>
        <w:left w:val="none" w:sz="0" w:space="0" w:color="auto"/>
        <w:bottom w:val="none" w:sz="0" w:space="0" w:color="auto"/>
        <w:right w:val="none" w:sz="0" w:space="0" w:color="auto"/>
      </w:divBdr>
      <w:divsChild>
        <w:div w:id="1449006256">
          <w:marLeft w:val="0"/>
          <w:marRight w:val="0"/>
          <w:marTop w:val="0"/>
          <w:marBottom w:val="0"/>
          <w:divBdr>
            <w:top w:val="none" w:sz="0" w:space="0" w:color="auto"/>
            <w:left w:val="none" w:sz="0" w:space="0" w:color="auto"/>
            <w:bottom w:val="none" w:sz="0" w:space="0" w:color="auto"/>
            <w:right w:val="none" w:sz="0" w:space="0" w:color="auto"/>
          </w:divBdr>
          <w:divsChild>
            <w:div w:id="1492520353">
              <w:marLeft w:val="0"/>
              <w:marRight w:val="0"/>
              <w:marTop w:val="0"/>
              <w:marBottom w:val="0"/>
              <w:divBdr>
                <w:top w:val="none" w:sz="0" w:space="0" w:color="auto"/>
                <w:left w:val="none" w:sz="0" w:space="0" w:color="auto"/>
                <w:bottom w:val="none" w:sz="0" w:space="0" w:color="auto"/>
                <w:right w:val="none" w:sz="0" w:space="0" w:color="auto"/>
              </w:divBdr>
              <w:divsChild>
                <w:div w:id="1555697077">
                  <w:marLeft w:val="0"/>
                  <w:marRight w:val="0"/>
                  <w:marTop w:val="0"/>
                  <w:marBottom w:val="0"/>
                  <w:divBdr>
                    <w:top w:val="none" w:sz="0" w:space="0" w:color="auto"/>
                    <w:left w:val="none" w:sz="0" w:space="0" w:color="auto"/>
                    <w:bottom w:val="none" w:sz="0" w:space="0" w:color="auto"/>
                    <w:right w:val="none" w:sz="0" w:space="0" w:color="auto"/>
                  </w:divBdr>
                  <w:divsChild>
                    <w:div w:id="623384620">
                      <w:marLeft w:val="0"/>
                      <w:marRight w:val="0"/>
                      <w:marTop w:val="0"/>
                      <w:marBottom w:val="0"/>
                      <w:divBdr>
                        <w:top w:val="none" w:sz="0" w:space="0" w:color="auto"/>
                        <w:left w:val="none" w:sz="0" w:space="0" w:color="auto"/>
                        <w:bottom w:val="none" w:sz="0" w:space="0" w:color="auto"/>
                        <w:right w:val="none" w:sz="0" w:space="0" w:color="auto"/>
                      </w:divBdr>
                      <w:divsChild>
                        <w:div w:id="15589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065009">
      <w:bodyDiv w:val="1"/>
      <w:marLeft w:val="0"/>
      <w:marRight w:val="0"/>
      <w:marTop w:val="0"/>
      <w:marBottom w:val="0"/>
      <w:divBdr>
        <w:top w:val="none" w:sz="0" w:space="0" w:color="auto"/>
        <w:left w:val="none" w:sz="0" w:space="0" w:color="auto"/>
        <w:bottom w:val="none" w:sz="0" w:space="0" w:color="auto"/>
        <w:right w:val="none" w:sz="0" w:space="0" w:color="auto"/>
      </w:divBdr>
    </w:div>
    <w:div w:id="1394700664">
      <w:bodyDiv w:val="1"/>
      <w:marLeft w:val="0"/>
      <w:marRight w:val="0"/>
      <w:marTop w:val="0"/>
      <w:marBottom w:val="0"/>
      <w:divBdr>
        <w:top w:val="none" w:sz="0" w:space="0" w:color="auto"/>
        <w:left w:val="none" w:sz="0" w:space="0" w:color="auto"/>
        <w:bottom w:val="none" w:sz="0" w:space="0" w:color="auto"/>
        <w:right w:val="none" w:sz="0" w:space="0" w:color="auto"/>
      </w:divBdr>
    </w:div>
    <w:div w:id="1741563979">
      <w:bodyDiv w:val="1"/>
      <w:marLeft w:val="0"/>
      <w:marRight w:val="0"/>
      <w:marTop w:val="0"/>
      <w:marBottom w:val="0"/>
      <w:divBdr>
        <w:top w:val="none" w:sz="0" w:space="0" w:color="auto"/>
        <w:left w:val="none" w:sz="0" w:space="0" w:color="auto"/>
        <w:bottom w:val="none" w:sz="0" w:space="0" w:color="auto"/>
        <w:right w:val="none" w:sz="0" w:space="0" w:color="auto"/>
      </w:divBdr>
      <w:divsChild>
        <w:div w:id="490483441">
          <w:marLeft w:val="0"/>
          <w:marRight w:val="0"/>
          <w:marTop w:val="0"/>
          <w:marBottom w:val="0"/>
          <w:divBdr>
            <w:top w:val="none" w:sz="0" w:space="0" w:color="auto"/>
            <w:left w:val="none" w:sz="0" w:space="0" w:color="auto"/>
            <w:bottom w:val="none" w:sz="0" w:space="0" w:color="auto"/>
            <w:right w:val="none" w:sz="0" w:space="0" w:color="auto"/>
          </w:divBdr>
          <w:divsChild>
            <w:div w:id="1643387933">
              <w:marLeft w:val="0"/>
              <w:marRight w:val="0"/>
              <w:marTop w:val="0"/>
              <w:marBottom w:val="0"/>
              <w:divBdr>
                <w:top w:val="none" w:sz="0" w:space="0" w:color="auto"/>
                <w:left w:val="none" w:sz="0" w:space="0" w:color="auto"/>
                <w:bottom w:val="none" w:sz="0" w:space="0" w:color="auto"/>
                <w:right w:val="none" w:sz="0" w:space="0" w:color="auto"/>
              </w:divBdr>
              <w:divsChild>
                <w:div w:id="2051027760">
                  <w:marLeft w:val="0"/>
                  <w:marRight w:val="0"/>
                  <w:marTop w:val="0"/>
                  <w:marBottom w:val="0"/>
                  <w:divBdr>
                    <w:top w:val="none" w:sz="0" w:space="0" w:color="auto"/>
                    <w:left w:val="none" w:sz="0" w:space="0" w:color="auto"/>
                    <w:bottom w:val="none" w:sz="0" w:space="0" w:color="auto"/>
                    <w:right w:val="none" w:sz="0" w:space="0" w:color="auto"/>
                  </w:divBdr>
                  <w:divsChild>
                    <w:div w:id="852963835">
                      <w:marLeft w:val="0"/>
                      <w:marRight w:val="0"/>
                      <w:marTop w:val="0"/>
                      <w:marBottom w:val="0"/>
                      <w:divBdr>
                        <w:top w:val="none" w:sz="0" w:space="0" w:color="auto"/>
                        <w:left w:val="none" w:sz="0" w:space="0" w:color="auto"/>
                        <w:bottom w:val="none" w:sz="0" w:space="0" w:color="auto"/>
                        <w:right w:val="none" w:sz="0" w:space="0" w:color="auto"/>
                      </w:divBdr>
                      <w:divsChild>
                        <w:div w:id="2514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348334">
      <w:bodyDiv w:val="1"/>
      <w:marLeft w:val="0"/>
      <w:marRight w:val="0"/>
      <w:marTop w:val="0"/>
      <w:marBottom w:val="0"/>
      <w:divBdr>
        <w:top w:val="none" w:sz="0" w:space="0" w:color="auto"/>
        <w:left w:val="none" w:sz="0" w:space="0" w:color="auto"/>
        <w:bottom w:val="none" w:sz="0" w:space="0" w:color="auto"/>
        <w:right w:val="none" w:sz="0" w:space="0" w:color="auto"/>
      </w:divBdr>
    </w:div>
    <w:div w:id="2142115631">
      <w:bodyDiv w:val="1"/>
      <w:marLeft w:val="0"/>
      <w:marRight w:val="0"/>
      <w:marTop w:val="0"/>
      <w:marBottom w:val="0"/>
      <w:divBdr>
        <w:top w:val="none" w:sz="0" w:space="0" w:color="auto"/>
        <w:left w:val="none" w:sz="0" w:space="0" w:color="auto"/>
        <w:bottom w:val="none" w:sz="0" w:space="0" w:color="auto"/>
        <w:right w:val="none" w:sz="0" w:space="0" w:color="auto"/>
      </w:divBdr>
      <w:divsChild>
        <w:div w:id="1664775076">
          <w:marLeft w:val="0"/>
          <w:marRight w:val="0"/>
          <w:marTop w:val="0"/>
          <w:marBottom w:val="0"/>
          <w:divBdr>
            <w:top w:val="none" w:sz="0" w:space="0" w:color="auto"/>
            <w:left w:val="none" w:sz="0" w:space="0" w:color="auto"/>
            <w:bottom w:val="none" w:sz="0" w:space="0" w:color="auto"/>
            <w:right w:val="none" w:sz="0" w:space="0" w:color="auto"/>
          </w:divBdr>
          <w:divsChild>
            <w:div w:id="1258248341">
              <w:marLeft w:val="0"/>
              <w:marRight w:val="0"/>
              <w:marTop w:val="0"/>
              <w:marBottom w:val="0"/>
              <w:divBdr>
                <w:top w:val="none" w:sz="0" w:space="0" w:color="auto"/>
                <w:left w:val="none" w:sz="0" w:space="0" w:color="auto"/>
                <w:bottom w:val="none" w:sz="0" w:space="0" w:color="auto"/>
                <w:right w:val="none" w:sz="0" w:space="0" w:color="auto"/>
              </w:divBdr>
              <w:divsChild>
                <w:div w:id="847906094">
                  <w:marLeft w:val="0"/>
                  <w:marRight w:val="0"/>
                  <w:marTop w:val="0"/>
                  <w:marBottom w:val="0"/>
                  <w:divBdr>
                    <w:top w:val="none" w:sz="0" w:space="0" w:color="auto"/>
                    <w:left w:val="none" w:sz="0" w:space="0" w:color="auto"/>
                    <w:bottom w:val="none" w:sz="0" w:space="0" w:color="auto"/>
                    <w:right w:val="none" w:sz="0" w:space="0" w:color="auto"/>
                  </w:divBdr>
                  <w:divsChild>
                    <w:div w:id="1026177710">
                      <w:marLeft w:val="0"/>
                      <w:marRight w:val="0"/>
                      <w:marTop w:val="0"/>
                      <w:marBottom w:val="0"/>
                      <w:divBdr>
                        <w:top w:val="none" w:sz="0" w:space="0" w:color="auto"/>
                        <w:left w:val="none" w:sz="0" w:space="0" w:color="auto"/>
                        <w:bottom w:val="none" w:sz="0" w:space="0" w:color="auto"/>
                        <w:right w:val="none" w:sz="0" w:space="0" w:color="auto"/>
                      </w:divBdr>
                      <w:divsChild>
                        <w:div w:id="883294750">
                          <w:marLeft w:val="0"/>
                          <w:marRight w:val="0"/>
                          <w:marTop w:val="0"/>
                          <w:marBottom w:val="0"/>
                          <w:divBdr>
                            <w:top w:val="none" w:sz="0" w:space="0" w:color="auto"/>
                            <w:left w:val="none" w:sz="0" w:space="0" w:color="auto"/>
                            <w:bottom w:val="none" w:sz="0" w:space="0" w:color="auto"/>
                            <w:right w:val="none" w:sz="0" w:space="0" w:color="auto"/>
                          </w:divBdr>
                          <w:divsChild>
                            <w:div w:id="1438528367">
                              <w:marLeft w:val="0"/>
                              <w:marRight w:val="0"/>
                              <w:marTop w:val="0"/>
                              <w:marBottom w:val="0"/>
                              <w:divBdr>
                                <w:top w:val="none" w:sz="0" w:space="0" w:color="auto"/>
                                <w:left w:val="none" w:sz="0" w:space="0" w:color="auto"/>
                                <w:bottom w:val="none" w:sz="0" w:space="0" w:color="auto"/>
                                <w:right w:val="none" w:sz="0" w:space="0" w:color="auto"/>
                              </w:divBdr>
                              <w:divsChild>
                                <w:div w:id="736781792">
                                  <w:marLeft w:val="0"/>
                                  <w:marRight w:val="0"/>
                                  <w:marTop w:val="0"/>
                                  <w:marBottom w:val="0"/>
                                  <w:divBdr>
                                    <w:top w:val="none" w:sz="0" w:space="0" w:color="auto"/>
                                    <w:left w:val="none" w:sz="0" w:space="0" w:color="auto"/>
                                    <w:bottom w:val="none" w:sz="0" w:space="0" w:color="auto"/>
                                    <w:right w:val="none" w:sz="0" w:space="0" w:color="auto"/>
                                  </w:divBdr>
                                  <w:divsChild>
                                    <w:div w:id="498689869">
                                      <w:marLeft w:val="0"/>
                                      <w:marRight w:val="0"/>
                                      <w:marTop w:val="0"/>
                                      <w:marBottom w:val="0"/>
                                      <w:divBdr>
                                        <w:top w:val="none" w:sz="0" w:space="0" w:color="auto"/>
                                        <w:left w:val="none" w:sz="0" w:space="0" w:color="auto"/>
                                        <w:bottom w:val="none" w:sz="0" w:space="0" w:color="auto"/>
                                        <w:right w:val="none" w:sz="0" w:space="0" w:color="auto"/>
                                      </w:divBdr>
                                      <w:divsChild>
                                        <w:div w:id="129832355">
                                          <w:marLeft w:val="0"/>
                                          <w:marRight w:val="0"/>
                                          <w:marTop w:val="0"/>
                                          <w:marBottom w:val="0"/>
                                          <w:divBdr>
                                            <w:top w:val="none" w:sz="0" w:space="0" w:color="auto"/>
                                            <w:left w:val="none" w:sz="0" w:space="0" w:color="auto"/>
                                            <w:bottom w:val="none" w:sz="0" w:space="0" w:color="auto"/>
                                            <w:right w:val="none" w:sz="0" w:space="0" w:color="auto"/>
                                          </w:divBdr>
                                          <w:divsChild>
                                            <w:div w:id="1961956387">
                                              <w:marLeft w:val="0"/>
                                              <w:marRight w:val="0"/>
                                              <w:marTop w:val="0"/>
                                              <w:marBottom w:val="0"/>
                                              <w:divBdr>
                                                <w:top w:val="none" w:sz="0" w:space="0" w:color="auto"/>
                                                <w:left w:val="none" w:sz="0" w:space="0" w:color="auto"/>
                                                <w:bottom w:val="none" w:sz="0" w:space="0" w:color="auto"/>
                                                <w:right w:val="none" w:sz="0" w:space="0" w:color="auto"/>
                                              </w:divBdr>
                                              <w:divsChild>
                                                <w:div w:id="2042124944">
                                                  <w:marLeft w:val="0"/>
                                                  <w:marRight w:val="0"/>
                                                  <w:marTop w:val="0"/>
                                                  <w:marBottom w:val="0"/>
                                                  <w:divBdr>
                                                    <w:top w:val="none" w:sz="0" w:space="0" w:color="auto"/>
                                                    <w:left w:val="none" w:sz="0" w:space="0" w:color="auto"/>
                                                    <w:bottom w:val="none" w:sz="0" w:space="0" w:color="auto"/>
                                                    <w:right w:val="none" w:sz="0" w:space="0" w:color="auto"/>
                                                  </w:divBdr>
                                                  <w:divsChild>
                                                    <w:div w:id="2103142560">
                                                      <w:marLeft w:val="0"/>
                                                      <w:marRight w:val="0"/>
                                                      <w:marTop w:val="0"/>
                                                      <w:marBottom w:val="0"/>
                                                      <w:divBdr>
                                                        <w:top w:val="single" w:sz="6" w:space="0" w:color="auto"/>
                                                        <w:left w:val="none" w:sz="0" w:space="0" w:color="auto"/>
                                                        <w:bottom w:val="single" w:sz="6" w:space="0" w:color="auto"/>
                                                        <w:right w:val="none" w:sz="0" w:space="0" w:color="auto"/>
                                                      </w:divBdr>
                                                      <w:divsChild>
                                                        <w:div w:id="46533950">
                                                          <w:marLeft w:val="0"/>
                                                          <w:marRight w:val="0"/>
                                                          <w:marTop w:val="0"/>
                                                          <w:marBottom w:val="0"/>
                                                          <w:divBdr>
                                                            <w:top w:val="none" w:sz="0" w:space="0" w:color="auto"/>
                                                            <w:left w:val="none" w:sz="0" w:space="0" w:color="auto"/>
                                                            <w:bottom w:val="none" w:sz="0" w:space="0" w:color="auto"/>
                                                            <w:right w:val="none" w:sz="0" w:space="0" w:color="auto"/>
                                                          </w:divBdr>
                                                          <w:divsChild>
                                                            <w:div w:id="891769805">
                                                              <w:marLeft w:val="0"/>
                                                              <w:marRight w:val="0"/>
                                                              <w:marTop w:val="0"/>
                                                              <w:marBottom w:val="0"/>
                                                              <w:divBdr>
                                                                <w:top w:val="none" w:sz="0" w:space="0" w:color="auto"/>
                                                                <w:left w:val="none" w:sz="0" w:space="0" w:color="auto"/>
                                                                <w:bottom w:val="none" w:sz="0" w:space="0" w:color="auto"/>
                                                                <w:right w:val="none" w:sz="0" w:space="0" w:color="auto"/>
                                                              </w:divBdr>
                                                              <w:divsChild>
                                                                <w:div w:id="964850067">
                                                                  <w:marLeft w:val="0"/>
                                                                  <w:marRight w:val="0"/>
                                                                  <w:marTop w:val="0"/>
                                                                  <w:marBottom w:val="0"/>
                                                                  <w:divBdr>
                                                                    <w:top w:val="none" w:sz="0" w:space="0" w:color="auto"/>
                                                                    <w:left w:val="none" w:sz="0" w:space="0" w:color="auto"/>
                                                                    <w:bottom w:val="none" w:sz="0" w:space="0" w:color="auto"/>
                                                                    <w:right w:val="none" w:sz="0" w:space="0" w:color="auto"/>
                                                                  </w:divBdr>
                                                                  <w:divsChild>
                                                                    <w:div w:id="1037243341">
                                                                      <w:marLeft w:val="0"/>
                                                                      <w:marRight w:val="0"/>
                                                                      <w:marTop w:val="0"/>
                                                                      <w:marBottom w:val="0"/>
                                                                      <w:divBdr>
                                                                        <w:top w:val="none" w:sz="0" w:space="0" w:color="auto"/>
                                                                        <w:left w:val="none" w:sz="0" w:space="0" w:color="auto"/>
                                                                        <w:bottom w:val="none" w:sz="0" w:space="0" w:color="auto"/>
                                                                        <w:right w:val="none" w:sz="0" w:space="0" w:color="auto"/>
                                                                      </w:divBdr>
                                                                      <w:divsChild>
                                                                        <w:div w:id="812062867">
                                                                          <w:marLeft w:val="0"/>
                                                                          <w:marRight w:val="0"/>
                                                                          <w:marTop w:val="0"/>
                                                                          <w:marBottom w:val="0"/>
                                                                          <w:divBdr>
                                                                            <w:top w:val="none" w:sz="0" w:space="0" w:color="auto"/>
                                                                            <w:left w:val="none" w:sz="0" w:space="0" w:color="auto"/>
                                                                            <w:bottom w:val="none" w:sz="0" w:space="0" w:color="auto"/>
                                                                            <w:right w:val="none" w:sz="0" w:space="0" w:color="auto"/>
                                                                          </w:divBdr>
                                                                          <w:divsChild>
                                                                            <w:div w:id="2040354880">
                                                                              <w:marLeft w:val="0"/>
                                                                              <w:marRight w:val="0"/>
                                                                              <w:marTop w:val="0"/>
                                                                              <w:marBottom w:val="0"/>
                                                                              <w:divBdr>
                                                                                <w:top w:val="none" w:sz="0" w:space="0" w:color="auto"/>
                                                                                <w:left w:val="none" w:sz="0" w:space="0" w:color="auto"/>
                                                                                <w:bottom w:val="none" w:sz="0" w:space="0" w:color="auto"/>
                                                                                <w:right w:val="none" w:sz="0" w:space="0" w:color="auto"/>
                                                                              </w:divBdr>
                                                                              <w:divsChild>
                                                                                <w:div w:id="982388136">
                                                                                  <w:marLeft w:val="0"/>
                                                                                  <w:marRight w:val="0"/>
                                                                                  <w:marTop w:val="0"/>
                                                                                  <w:marBottom w:val="0"/>
                                                                                  <w:divBdr>
                                                                                    <w:top w:val="none" w:sz="0" w:space="0" w:color="auto"/>
                                                                                    <w:left w:val="none" w:sz="0" w:space="0" w:color="auto"/>
                                                                                    <w:bottom w:val="none" w:sz="0" w:space="0" w:color="auto"/>
                                                                                    <w:right w:val="none" w:sz="0" w:space="0" w:color="auto"/>
                                                                                  </w:divBdr>
                                                                                  <w:divsChild>
                                                                                    <w:div w:id="11254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C464E-65A9-4AB1-B66A-E80913A7B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2023-10-11T13:09:00Z</dcterms:created>
  <dcterms:modified xsi:type="dcterms:W3CDTF">2023-10-11T13:09:00Z</dcterms:modified>
</cp:coreProperties>
</file>