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E7A6" w14:textId="0280CF5E" w:rsidR="008627C1" w:rsidRDefault="008627C1" w:rsidP="008627C1">
      <w:pPr>
        <w:pStyle w:val="NoSpacing"/>
        <w:rPr>
          <w:b/>
          <w:bCs/>
          <w:sz w:val="28"/>
          <w:szCs w:val="28"/>
        </w:rPr>
      </w:pPr>
      <w:r>
        <w:rPr>
          <w:b/>
          <w:bCs/>
          <w:sz w:val="28"/>
          <w:szCs w:val="28"/>
        </w:rPr>
        <w:t>Marsh Wall Construction Forum #1</w:t>
      </w:r>
      <w:r w:rsidR="006060A8">
        <w:rPr>
          <w:b/>
          <w:bCs/>
          <w:sz w:val="28"/>
          <w:szCs w:val="28"/>
        </w:rPr>
        <w:t>1</w:t>
      </w:r>
      <w:r>
        <w:rPr>
          <w:b/>
          <w:bCs/>
          <w:sz w:val="28"/>
          <w:szCs w:val="28"/>
        </w:rPr>
        <w:t xml:space="preserve"> – Construction Updates</w:t>
      </w:r>
    </w:p>
    <w:p w14:paraId="1CA889CC" w14:textId="27E98B6C" w:rsidR="008627C1" w:rsidRDefault="008627C1" w:rsidP="008627C1">
      <w:pPr>
        <w:pStyle w:val="NoSpacing"/>
        <w:rPr>
          <w:b/>
          <w:bCs/>
          <w:sz w:val="28"/>
          <w:szCs w:val="28"/>
        </w:rPr>
      </w:pPr>
      <w:r>
        <w:rPr>
          <w:b/>
          <w:bCs/>
          <w:sz w:val="28"/>
          <w:szCs w:val="28"/>
        </w:rPr>
        <w:t xml:space="preserve">Date: </w:t>
      </w:r>
      <w:r w:rsidR="006060A8">
        <w:rPr>
          <w:b/>
          <w:bCs/>
          <w:sz w:val="28"/>
          <w:szCs w:val="28"/>
        </w:rPr>
        <w:t>13</w:t>
      </w:r>
      <w:r>
        <w:rPr>
          <w:b/>
          <w:bCs/>
          <w:sz w:val="28"/>
          <w:szCs w:val="28"/>
        </w:rPr>
        <w:t>.</w:t>
      </w:r>
      <w:r w:rsidR="006060A8">
        <w:rPr>
          <w:b/>
          <w:bCs/>
          <w:sz w:val="28"/>
          <w:szCs w:val="28"/>
        </w:rPr>
        <w:t>10</w:t>
      </w:r>
      <w:r>
        <w:rPr>
          <w:b/>
          <w:bCs/>
          <w:sz w:val="28"/>
          <w:szCs w:val="28"/>
        </w:rPr>
        <w:t>.2022</w:t>
      </w:r>
    </w:p>
    <w:p w14:paraId="53BA06EF" w14:textId="59B7FB20" w:rsidR="008627C1" w:rsidRPr="0062420C" w:rsidRDefault="008627C1" w:rsidP="008627C1">
      <w:pPr>
        <w:pStyle w:val="NoSpacing"/>
        <w:spacing w:after="120"/>
        <w:rPr>
          <w:rFonts w:cstheme="minorHAnsi"/>
          <w:b/>
          <w:bCs/>
        </w:rPr>
      </w:pPr>
    </w:p>
    <w:tbl>
      <w:tblPr>
        <w:tblStyle w:val="TableGrid1"/>
        <w:tblpPr w:leftFromText="180" w:rightFromText="180" w:vertAnchor="text" w:tblpXSpec="center" w:tblpY="1"/>
        <w:tblW w:w="8181" w:type="dxa"/>
        <w:tblLook w:val="04A0" w:firstRow="1" w:lastRow="0" w:firstColumn="1" w:lastColumn="0" w:noHBand="0" w:noVBand="1"/>
      </w:tblPr>
      <w:tblGrid>
        <w:gridCol w:w="984"/>
        <w:gridCol w:w="7197"/>
      </w:tblGrid>
      <w:tr w:rsidR="008627C1" w:rsidRPr="0062420C" w14:paraId="14CE8EAE" w14:textId="77777777" w:rsidTr="008627C1">
        <w:trPr>
          <w:trHeight w:val="600"/>
        </w:trPr>
        <w:tc>
          <w:tcPr>
            <w:tcW w:w="984" w:type="dxa"/>
          </w:tcPr>
          <w:p w14:paraId="00316CD2" w14:textId="21CDE64D" w:rsidR="008627C1" w:rsidRPr="0062420C" w:rsidRDefault="00145F88" w:rsidP="00145F88">
            <w:pPr>
              <w:spacing w:before="120" w:after="120"/>
              <w:jc w:val="center"/>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1</w:t>
            </w:r>
          </w:p>
        </w:tc>
        <w:tc>
          <w:tcPr>
            <w:tcW w:w="7197" w:type="dxa"/>
            <w:vAlign w:val="center"/>
          </w:tcPr>
          <w:p w14:paraId="03286812" w14:textId="77777777" w:rsidR="008627C1" w:rsidRPr="0062420C" w:rsidRDefault="008627C1" w:rsidP="00A155C7">
            <w:pPr>
              <w:rPr>
                <w:rFonts w:asciiTheme="minorHAnsi" w:hAnsiTheme="minorHAnsi" w:cstheme="minorHAnsi"/>
                <w:b/>
                <w:bCs/>
                <w:color w:val="000000" w:themeColor="text1"/>
                <w:sz w:val="22"/>
                <w:szCs w:val="22"/>
                <w:lang w:val="en-US"/>
              </w:rPr>
            </w:pPr>
            <w:r w:rsidRPr="0062420C">
              <w:rPr>
                <w:rFonts w:asciiTheme="minorHAnsi" w:hAnsiTheme="minorHAnsi" w:cstheme="minorHAnsi"/>
                <w:b/>
                <w:bCs/>
                <w:color w:val="000000" w:themeColor="text1"/>
                <w:sz w:val="22"/>
                <w:szCs w:val="22"/>
                <w:lang w:val="en-US"/>
              </w:rPr>
              <w:t>Update on Developments:</w:t>
            </w:r>
          </w:p>
          <w:p w14:paraId="402D1B5C" w14:textId="77777777" w:rsidR="008627C1" w:rsidRPr="0062420C" w:rsidRDefault="008627C1" w:rsidP="00A155C7">
            <w:pPr>
              <w:numPr>
                <w:ilvl w:val="0"/>
                <w:numId w:val="1"/>
              </w:numPr>
              <w:ind w:left="466" w:hanging="284"/>
              <w:contextualSpacing/>
              <w:textAlignment w:val="center"/>
              <w:rPr>
                <w:rFonts w:asciiTheme="minorHAnsi" w:hAnsiTheme="minorHAnsi" w:cstheme="minorHAnsi"/>
                <w:color w:val="000000" w:themeColor="text1"/>
                <w:sz w:val="22"/>
                <w:szCs w:val="22"/>
                <w:lang w:val="en-US"/>
              </w:rPr>
            </w:pPr>
            <w:r w:rsidRPr="0062420C">
              <w:rPr>
                <w:rFonts w:asciiTheme="minorHAnsi" w:hAnsiTheme="minorHAnsi" w:cstheme="minorHAnsi"/>
                <w:color w:val="000000" w:themeColor="text1"/>
                <w:sz w:val="22"/>
                <w:szCs w:val="22"/>
                <w:lang w:val="en-US"/>
              </w:rPr>
              <w:t>Name of development</w:t>
            </w:r>
          </w:p>
          <w:p w14:paraId="1D7F6FB4" w14:textId="77777777" w:rsidR="008627C1" w:rsidRPr="0062420C" w:rsidRDefault="008627C1" w:rsidP="00A155C7">
            <w:pPr>
              <w:numPr>
                <w:ilvl w:val="0"/>
                <w:numId w:val="1"/>
              </w:numPr>
              <w:ind w:left="466" w:hanging="284"/>
              <w:contextualSpacing/>
              <w:textAlignment w:val="center"/>
              <w:rPr>
                <w:rFonts w:asciiTheme="minorHAnsi" w:hAnsiTheme="minorHAnsi" w:cstheme="minorHAnsi"/>
                <w:color w:val="000000" w:themeColor="text1"/>
                <w:sz w:val="22"/>
                <w:szCs w:val="22"/>
                <w:lang w:val="en-US"/>
              </w:rPr>
            </w:pPr>
            <w:r w:rsidRPr="0062420C">
              <w:rPr>
                <w:rFonts w:asciiTheme="minorHAnsi" w:hAnsiTheme="minorHAnsi" w:cstheme="minorHAnsi"/>
                <w:color w:val="000000" w:themeColor="text1"/>
                <w:sz w:val="22"/>
                <w:szCs w:val="22"/>
                <w:lang w:val="en-US"/>
              </w:rPr>
              <w:t>Progress on site since last Forum</w:t>
            </w:r>
          </w:p>
          <w:p w14:paraId="3CED1765" w14:textId="77777777" w:rsidR="008627C1" w:rsidRPr="0062420C" w:rsidRDefault="008627C1" w:rsidP="00A155C7">
            <w:pPr>
              <w:numPr>
                <w:ilvl w:val="0"/>
                <w:numId w:val="1"/>
              </w:numPr>
              <w:ind w:left="466" w:hanging="284"/>
              <w:contextualSpacing/>
              <w:textAlignment w:val="center"/>
              <w:rPr>
                <w:rFonts w:asciiTheme="minorHAnsi" w:hAnsiTheme="minorHAnsi" w:cstheme="minorHAnsi"/>
                <w:color w:val="000000" w:themeColor="text1"/>
                <w:sz w:val="22"/>
                <w:szCs w:val="22"/>
                <w:lang w:val="en-US"/>
              </w:rPr>
            </w:pPr>
            <w:r w:rsidRPr="0062420C">
              <w:rPr>
                <w:rFonts w:asciiTheme="minorHAnsi" w:hAnsiTheme="minorHAnsi" w:cstheme="minorHAnsi"/>
                <w:color w:val="000000" w:themeColor="text1"/>
                <w:sz w:val="22"/>
                <w:szCs w:val="22"/>
                <w:lang w:val="en-US"/>
              </w:rPr>
              <w:t>Upcoming deliveries, road closures or other key events likely to impact on residents, business</w:t>
            </w:r>
            <w:r>
              <w:rPr>
                <w:rFonts w:asciiTheme="minorHAnsi" w:hAnsiTheme="minorHAnsi" w:cstheme="minorHAnsi"/>
                <w:color w:val="000000" w:themeColor="text1"/>
                <w:sz w:val="22"/>
                <w:szCs w:val="22"/>
                <w:lang w:val="en-US"/>
              </w:rPr>
              <w:t>es</w:t>
            </w:r>
            <w:r w:rsidRPr="0062420C">
              <w:rPr>
                <w:rFonts w:asciiTheme="minorHAnsi" w:hAnsiTheme="minorHAnsi" w:cstheme="minorHAnsi"/>
                <w:color w:val="000000" w:themeColor="text1"/>
                <w:sz w:val="22"/>
                <w:szCs w:val="22"/>
                <w:lang w:val="en-US"/>
              </w:rPr>
              <w:t xml:space="preserve"> or workers in the neighborhood</w:t>
            </w:r>
          </w:p>
          <w:p w14:paraId="6EA750B6" w14:textId="77777777" w:rsidR="008627C1" w:rsidRDefault="008627C1" w:rsidP="00A155C7">
            <w:pPr>
              <w:numPr>
                <w:ilvl w:val="0"/>
                <w:numId w:val="1"/>
              </w:numPr>
              <w:ind w:left="466" w:hanging="284"/>
              <w:contextualSpacing/>
              <w:textAlignment w:val="center"/>
              <w:rPr>
                <w:rFonts w:asciiTheme="minorHAnsi" w:hAnsiTheme="minorHAnsi" w:cstheme="minorHAnsi"/>
                <w:color w:val="000000" w:themeColor="text1"/>
                <w:sz w:val="22"/>
                <w:szCs w:val="22"/>
                <w:lang w:val="en-US"/>
              </w:rPr>
            </w:pPr>
            <w:r w:rsidRPr="0062420C">
              <w:rPr>
                <w:rFonts w:asciiTheme="minorHAnsi" w:hAnsiTheme="minorHAnsi" w:cstheme="minorHAnsi"/>
                <w:color w:val="000000" w:themeColor="text1"/>
                <w:sz w:val="22"/>
                <w:szCs w:val="22"/>
                <w:lang w:val="en-US"/>
              </w:rPr>
              <w:t>Any issues / concerns requiring input from other nearby developments</w:t>
            </w:r>
          </w:p>
          <w:p w14:paraId="23D039D9" w14:textId="77777777" w:rsidR="008627C1" w:rsidRPr="0062420C" w:rsidRDefault="008627C1" w:rsidP="00A155C7">
            <w:pPr>
              <w:ind w:left="466"/>
              <w:contextualSpacing/>
              <w:textAlignment w:val="center"/>
              <w:rPr>
                <w:rFonts w:asciiTheme="minorHAnsi" w:hAnsiTheme="minorHAnsi" w:cstheme="minorHAnsi"/>
                <w:color w:val="000000" w:themeColor="text1"/>
                <w:sz w:val="22"/>
                <w:szCs w:val="22"/>
                <w:lang w:val="en-US"/>
              </w:rPr>
            </w:pPr>
          </w:p>
        </w:tc>
      </w:tr>
      <w:tr w:rsidR="008627C1" w:rsidRPr="0062420C" w14:paraId="539A9471" w14:textId="77777777" w:rsidTr="008627C1">
        <w:trPr>
          <w:trHeight w:val="600"/>
        </w:trPr>
        <w:tc>
          <w:tcPr>
            <w:tcW w:w="984" w:type="dxa"/>
          </w:tcPr>
          <w:p w14:paraId="5344580A" w14:textId="36126E30" w:rsidR="008627C1" w:rsidRPr="0062420C" w:rsidRDefault="00145F88" w:rsidP="00145F88">
            <w:pPr>
              <w:spacing w:before="120" w:after="120"/>
              <w:jc w:val="center"/>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2</w:t>
            </w:r>
          </w:p>
        </w:tc>
        <w:tc>
          <w:tcPr>
            <w:tcW w:w="7197" w:type="dxa"/>
            <w:shd w:val="clear" w:color="auto" w:fill="auto"/>
            <w:vAlign w:val="center"/>
          </w:tcPr>
          <w:p w14:paraId="7FF265A0" w14:textId="77777777" w:rsidR="008627C1" w:rsidRPr="0062420C" w:rsidRDefault="008627C1" w:rsidP="00A155C7">
            <w:pPr>
              <w:rPr>
                <w:rFonts w:asciiTheme="minorHAnsi" w:hAnsiTheme="minorHAnsi" w:cstheme="minorHAnsi"/>
                <w:b/>
                <w:bCs/>
                <w:color w:val="000000" w:themeColor="text1"/>
                <w:sz w:val="22"/>
                <w:szCs w:val="22"/>
                <w:lang w:val="en-US"/>
              </w:rPr>
            </w:pPr>
            <w:r w:rsidRPr="0062420C">
              <w:rPr>
                <w:rFonts w:asciiTheme="minorHAnsi" w:hAnsiTheme="minorHAnsi" w:cstheme="minorHAnsi"/>
                <w:b/>
                <w:bCs/>
                <w:color w:val="000000" w:themeColor="text1"/>
                <w:sz w:val="22"/>
                <w:szCs w:val="22"/>
                <w:lang w:val="en-US"/>
              </w:rPr>
              <w:t>Wood Wharf</w:t>
            </w:r>
          </w:p>
          <w:p w14:paraId="11319DD8" w14:textId="77777777" w:rsidR="008627C1" w:rsidRPr="0062420C" w:rsidRDefault="008627C1" w:rsidP="008627C1">
            <w:pPr>
              <w:pStyle w:val="ListParagraph"/>
              <w:numPr>
                <w:ilvl w:val="0"/>
                <w:numId w:val="7"/>
              </w:numPr>
              <w:textAlignment w:val="top"/>
              <w:rPr>
                <w:rFonts w:asciiTheme="minorHAnsi" w:hAnsiTheme="minorHAnsi" w:cstheme="minorHAnsi"/>
                <w:color w:val="616161"/>
                <w:sz w:val="22"/>
                <w:szCs w:val="22"/>
              </w:rPr>
            </w:pPr>
            <w:r w:rsidRPr="0062420C">
              <w:rPr>
                <w:rFonts w:asciiTheme="minorHAnsi" w:hAnsiTheme="minorHAnsi" w:cstheme="minorHAnsi"/>
                <w:b/>
                <w:bCs/>
                <w:color w:val="252423"/>
                <w:sz w:val="22"/>
                <w:szCs w:val="22"/>
              </w:rPr>
              <w:t>Wood Wharf South</w:t>
            </w:r>
            <w:r w:rsidRPr="0062420C">
              <w:rPr>
                <w:rFonts w:asciiTheme="minorHAnsi" w:hAnsiTheme="minorHAnsi" w:cstheme="minorHAnsi"/>
                <w:color w:val="252423"/>
                <w:sz w:val="22"/>
                <w:szCs w:val="22"/>
              </w:rPr>
              <w:t xml:space="preserve"> - Buildings J1, J3 and E3, E4 substructure progressing and hoping to be up to grade by Christmas.</w:t>
            </w:r>
          </w:p>
          <w:p w14:paraId="37811E8B" w14:textId="77777777" w:rsidR="008627C1" w:rsidRPr="0062420C" w:rsidRDefault="008627C1" w:rsidP="008627C1">
            <w:pPr>
              <w:pStyle w:val="ListParagraph"/>
              <w:numPr>
                <w:ilvl w:val="0"/>
                <w:numId w:val="7"/>
              </w:numPr>
              <w:textAlignment w:val="top"/>
              <w:rPr>
                <w:rFonts w:asciiTheme="minorHAnsi" w:hAnsiTheme="minorHAnsi" w:cstheme="minorHAnsi"/>
                <w:color w:val="616161"/>
                <w:sz w:val="22"/>
                <w:szCs w:val="22"/>
              </w:rPr>
            </w:pPr>
            <w:r w:rsidRPr="0062420C">
              <w:rPr>
                <w:rFonts w:asciiTheme="minorHAnsi" w:hAnsiTheme="minorHAnsi" w:cstheme="minorHAnsi"/>
                <w:b/>
                <w:bCs/>
                <w:color w:val="252423"/>
                <w:sz w:val="22"/>
                <w:szCs w:val="22"/>
              </w:rPr>
              <w:t>Phase 2</w:t>
            </w:r>
            <w:r w:rsidRPr="0062420C">
              <w:rPr>
                <w:rFonts w:asciiTheme="minorHAnsi" w:hAnsiTheme="minorHAnsi" w:cstheme="minorHAnsi"/>
                <w:color w:val="252423"/>
                <w:sz w:val="22"/>
                <w:szCs w:val="22"/>
              </w:rPr>
              <w:t xml:space="preserve"> – consists of three buildings progressing at the moment: G1, G5 and G7. G7 Brickwork is progressing up to level 8 at the moment. G1, G5 superstructure up to level 4 and hoping to top out at level 12 by early January 2023.</w:t>
            </w:r>
          </w:p>
          <w:p w14:paraId="6F7D8160" w14:textId="77777777" w:rsidR="008627C1" w:rsidRPr="0062420C" w:rsidRDefault="008627C1" w:rsidP="008627C1">
            <w:pPr>
              <w:pStyle w:val="ListParagraph"/>
              <w:numPr>
                <w:ilvl w:val="0"/>
                <w:numId w:val="7"/>
              </w:numPr>
              <w:textAlignment w:val="top"/>
              <w:rPr>
                <w:rFonts w:asciiTheme="minorHAnsi" w:hAnsiTheme="minorHAnsi" w:cstheme="minorHAnsi"/>
                <w:color w:val="252423"/>
                <w:sz w:val="22"/>
                <w:szCs w:val="22"/>
              </w:rPr>
            </w:pPr>
            <w:r w:rsidRPr="0062420C">
              <w:rPr>
                <w:rFonts w:asciiTheme="minorHAnsi" w:hAnsiTheme="minorHAnsi" w:cstheme="minorHAnsi"/>
                <w:b/>
                <w:bCs/>
                <w:color w:val="252423"/>
                <w:sz w:val="22"/>
                <w:szCs w:val="22"/>
              </w:rPr>
              <w:t>Phase 3 North</w:t>
            </w:r>
            <w:r w:rsidRPr="0062420C">
              <w:rPr>
                <w:rFonts w:asciiTheme="minorHAnsi" w:hAnsiTheme="minorHAnsi" w:cstheme="minorHAnsi"/>
                <w:color w:val="252423"/>
                <w:sz w:val="22"/>
                <w:szCs w:val="22"/>
              </w:rPr>
              <w:t xml:space="preserve"> - due to commence October 2022, consisting of several buildings to the north of Wood Wharf. The enabling work will commence, and letters have gone out to local residents about potential noisy works there.</w:t>
            </w:r>
          </w:p>
          <w:p w14:paraId="3CD939A2" w14:textId="77777777" w:rsidR="008627C1" w:rsidRPr="0005423C" w:rsidRDefault="008627C1" w:rsidP="008627C1">
            <w:pPr>
              <w:pStyle w:val="ListParagraph"/>
              <w:numPr>
                <w:ilvl w:val="0"/>
                <w:numId w:val="7"/>
              </w:numPr>
              <w:textAlignment w:val="top"/>
              <w:rPr>
                <w:rFonts w:asciiTheme="minorHAnsi" w:hAnsiTheme="minorHAnsi" w:cstheme="minorHAnsi"/>
                <w:color w:val="616161"/>
                <w:sz w:val="22"/>
                <w:szCs w:val="22"/>
              </w:rPr>
            </w:pPr>
            <w:r w:rsidRPr="0062420C">
              <w:rPr>
                <w:rFonts w:asciiTheme="minorHAnsi" w:hAnsiTheme="minorHAnsi" w:cstheme="minorHAnsi"/>
                <w:color w:val="000000" w:themeColor="text1"/>
                <w:sz w:val="22"/>
                <w:szCs w:val="22"/>
              </w:rPr>
              <w:t>Preston Road diversion works are progressing with completion in 2023.</w:t>
            </w:r>
          </w:p>
          <w:p w14:paraId="7484DC22" w14:textId="77777777" w:rsidR="008627C1" w:rsidRPr="0062420C" w:rsidRDefault="008627C1" w:rsidP="00A155C7">
            <w:pPr>
              <w:pStyle w:val="ListParagraph"/>
              <w:textAlignment w:val="top"/>
              <w:rPr>
                <w:rFonts w:asciiTheme="minorHAnsi" w:hAnsiTheme="minorHAnsi" w:cstheme="minorHAnsi"/>
                <w:color w:val="616161"/>
                <w:sz w:val="22"/>
                <w:szCs w:val="22"/>
              </w:rPr>
            </w:pPr>
          </w:p>
        </w:tc>
      </w:tr>
      <w:tr w:rsidR="008627C1" w:rsidRPr="0062420C" w14:paraId="5CA3FF32" w14:textId="77777777" w:rsidTr="008627C1">
        <w:trPr>
          <w:trHeight w:val="600"/>
        </w:trPr>
        <w:tc>
          <w:tcPr>
            <w:tcW w:w="984" w:type="dxa"/>
          </w:tcPr>
          <w:p w14:paraId="6C3DA17E" w14:textId="0BD55C4C" w:rsidR="008627C1" w:rsidRPr="0062420C" w:rsidRDefault="00145F88" w:rsidP="00145F88">
            <w:pPr>
              <w:spacing w:before="120" w:after="120"/>
              <w:jc w:val="center"/>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3</w:t>
            </w:r>
          </w:p>
        </w:tc>
        <w:tc>
          <w:tcPr>
            <w:tcW w:w="7197" w:type="dxa"/>
            <w:vAlign w:val="center"/>
          </w:tcPr>
          <w:p w14:paraId="136954F0" w14:textId="77777777" w:rsidR="008627C1" w:rsidRPr="0062420C" w:rsidRDefault="008627C1" w:rsidP="00A155C7">
            <w:pPr>
              <w:rPr>
                <w:rFonts w:asciiTheme="minorHAnsi" w:hAnsiTheme="minorHAnsi" w:cstheme="minorHAnsi"/>
                <w:b/>
                <w:bCs/>
                <w:color w:val="000000" w:themeColor="text1"/>
                <w:sz w:val="22"/>
                <w:szCs w:val="22"/>
                <w:lang w:val="en-US"/>
              </w:rPr>
            </w:pPr>
            <w:r w:rsidRPr="0062420C">
              <w:rPr>
                <w:rFonts w:asciiTheme="minorHAnsi" w:hAnsiTheme="minorHAnsi" w:cstheme="minorHAnsi"/>
                <w:b/>
                <w:bCs/>
                <w:color w:val="000000" w:themeColor="text1"/>
                <w:sz w:val="22"/>
                <w:szCs w:val="22"/>
                <w:lang w:val="en-US"/>
              </w:rPr>
              <w:t>Consort Place (previously Alpha Square):</w:t>
            </w:r>
          </w:p>
          <w:p w14:paraId="4AEC3FE5" w14:textId="77777777" w:rsidR="008627C1" w:rsidRPr="0062420C" w:rsidRDefault="008627C1" w:rsidP="008627C1">
            <w:pPr>
              <w:pStyle w:val="ListParagraph"/>
              <w:numPr>
                <w:ilvl w:val="0"/>
                <w:numId w:val="6"/>
              </w:numPr>
              <w:textAlignment w:val="top"/>
              <w:rPr>
                <w:rFonts w:asciiTheme="minorHAnsi" w:hAnsiTheme="minorHAnsi" w:cstheme="minorHAnsi"/>
                <w:color w:val="252423"/>
                <w:sz w:val="22"/>
                <w:szCs w:val="22"/>
              </w:rPr>
            </w:pPr>
            <w:r w:rsidRPr="0062420C">
              <w:rPr>
                <w:rFonts w:asciiTheme="minorHAnsi" w:hAnsiTheme="minorHAnsi" w:cstheme="minorHAnsi"/>
                <w:color w:val="252423"/>
                <w:sz w:val="22"/>
                <w:szCs w:val="22"/>
              </w:rPr>
              <w:t xml:space="preserve">Work on the main water mains connections will begin in the middle of October 2022 on Cuba Street. Cuba Street at the junction of Manilla Street will be closed for a couple of weeks whilst Thames Water carryout enabling works for the water connections. Also works to the water mains onto the site, which will only affect Manilla Street. </w:t>
            </w:r>
          </w:p>
          <w:p w14:paraId="645C23AF" w14:textId="66D8254C" w:rsidR="008627C1" w:rsidRPr="0062420C" w:rsidRDefault="008627C1" w:rsidP="008627C1">
            <w:pPr>
              <w:pStyle w:val="ListParagraph"/>
              <w:numPr>
                <w:ilvl w:val="0"/>
                <w:numId w:val="5"/>
              </w:numPr>
              <w:textAlignment w:val="top"/>
              <w:rPr>
                <w:rFonts w:asciiTheme="minorHAnsi" w:hAnsiTheme="minorHAnsi" w:cstheme="minorHAnsi"/>
                <w:color w:val="252423"/>
                <w:sz w:val="22"/>
                <w:szCs w:val="22"/>
              </w:rPr>
            </w:pPr>
            <w:r w:rsidRPr="0062420C">
              <w:rPr>
                <w:rFonts w:asciiTheme="minorHAnsi" w:hAnsiTheme="minorHAnsi" w:cstheme="minorHAnsi"/>
                <w:color w:val="252423"/>
                <w:sz w:val="22"/>
                <w:szCs w:val="22"/>
              </w:rPr>
              <w:t>The main HV power intake so the cables have been run and they are pulled and terminated outside the sites substation, they will then be pulled into the site immediately after the Christmas period. The substation will be energized by the 26 January 2023. There should be no impact on the rest of the borough other than there is one excavation to be done on the Westferry roundabout for a final connection to be made through there, but these impacts should be fairly short term - road closure permissions are in place.</w:t>
            </w:r>
          </w:p>
          <w:p w14:paraId="3DD1D534" w14:textId="77777777" w:rsidR="008627C1" w:rsidRPr="0062420C" w:rsidRDefault="008627C1" w:rsidP="008627C1">
            <w:pPr>
              <w:pStyle w:val="ListParagraph"/>
              <w:numPr>
                <w:ilvl w:val="0"/>
                <w:numId w:val="5"/>
              </w:numPr>
              <w:textAlignment w:val="top"/>
              <w:rPr>
                <w:rFonts w:asciiTheme="minorHAnsi" w:hAnsiTheme="minorHAnsi" w:cstheme="minorHAnsi"/>
                <w:color w:val="252423"/>
                <w:sz w:val="22"/>
                <w:szCs w:val="22"/>
              </w:rPr>
            </w:pPr>
            <w:r w:rsidRPr="0062420C">
              <w:rPr>
                <w:rFonts w:asciiTheme="minorHAnsi" w:hAnsiTheme="minorHAnsi" w:cstheme="minorHAnsi"/>
                <w:color w:val="252423"/>
                <w:sz w:val="22"/>
                <w:szCs w:val="22"/>
              </w:rPr>
              <w:t xml:space="preserve">Essential supply energization as begins in mid-February 2023 for which a minor excavation is required on Marsh Wall. This will be a single lane excavation which will take approximately four or five days and this this takes place late Jan/mid Feb 2023. </w:t>
            </w:r>
          </w:p>
          <w:p w14:paraId="35ED038F" w14:textId="77777777" w:rsidR="008627C1" w:rsidRPr="0062420C" w:rsidRDefault="008627C1" w:rsidP="008627C1">
            <w:pPr>
              <w:pStyle w:val="ListParagraph"/>
              <w:numPr>
                <w:ilvl w:val="0"/>
                <w:numId w:val="5"/>
              </w:numPr>
              <w:textAlignment w:val="top"/>
              <w:rPr>
                <w:rFonts w:asciiTheme="minorHAnsi" w:hAnsiTheme="minorHAnsi" w:cstheme="minorHAnsi"/>
                <w:color w:val="252423"/>
                <w:sz w:val="22"/>
                <w:szCs w:val="22"/>
              </w:rPr>
            </w:pPr>
            <w:r w:rsidRPr="0062420C">
              <w:rPr>
                <w:rFonts w:asciiTheme="minorHAnsi" w:hAnsiTheme="minorHAnsi" w:cstheme="minorHAnsi"/>
                <w:color w:val="252423"/>
                <w:sz w:val="22"/>
                <w:szCs w:val="22"/>
              </w:rPr>
              <w:t>There's a connection to be undertaken from Bing Street, but this shouldn't affect people because that will be a single lane road closure following on from the Thames Water Works.</w:t>
            </w:r>
          </w:p>
          <w:p w14:paraId="60AE4C5B" w14:textId="38538838" w:rsidR="008627C1" w:rsidRPr="0062420C" w:rsidRDefault="008627C1" w:rsidP="008627C1">
            <w:pPr>
              <w:pStyle w:val="ListParagraph"/>
              <w:numPr>
                <w:ilvl w:val="0"/>
                <w:numId w:val="4"/>
              </w:numPr>
              <w:textAlignment w:val="top"/>
              <w:rPr>
                <w:rFonts w:asciiTheme="minorHAnsi" w:hAnsiTheme="minorHAnsi" w:cstheme="minorHAnsi"/>
                <w:color w:val="252423"/>
                <w:sz w:val="22"/>
                <w:szCs w:val="22"/>
              </w:rPr>
            </w:pPr>
            <w:r w:rsidRPr="0062420C">
              <w:rPr>
                <w:rFonts w:asciiTheme="minorHAnsi" w:hAnsiTheme="minorHAnsi" w:cstheme="minorHAnsi"/>
                <w:color w:val="252423"/>
                <w:sz w:val="22"/>
                <w:szCs w:val="22"/>
              </w:rPr>
              <w:t>Gas Main works commence on the 17</w:t>
            </w:r>
            <w:r w:rsidR="001F59F3">
              <w:rPr>
                <w:rFonts w:asciiTheme="minorHAnsi" w:hAnsiTheme="minorHAnsi" w:cstheme="minorHAnsi"/>
                <w:color w:val="252423"/>
                <w:sz w:val="22"/>
                <w:szCs w:val="22"/>
              </w:rPr>
              <w:t xml:space="preserve"> </w:t>
            </w:r>
            <w:r w:rsidRPr="0062420C">
              <w:rPr>
                <w:rFonts w:asciiTheme="minorHAnsi" w:hAnsiTheme="minorHAnsi" w:cstheme="minorHAnsi"/>
                <w:color w:val="252423"/>
                <w:sz w:val="22"/>
                <w:szCs w:val="22"/>
              </w:rPr>
              <w:t>October 2022 which is predominantly on Manilla Street but will also have some impact on the Cuba Street junction.  Virgin Media communication ducts need to run across Manilla Street.</w:t>
            </w:r>
          </w:p>
          <w:p w14:paraId="19B41CDF" w14:textId="77777777" w:rsidR="008627C1" w:rsidRPr="0062420C" w:rsidRDefault="008627C1" w:rsidP="008627C1">
            <w:pPr>
              <w:pStyle w:val="ListParagraph"/>
              <w:numPr>
                <w:ilvl w:val="0"/>
                <w:numId w:val="4"/>
              </w:numPr>
              <w:textAlignment w:val="top"/>
              <w:rPr>
                <w:rFonts w:asciiTheme="minorHAnsi" w:hAnsiTheme="minorHAnsi" w:cstheme="minorHAnsi"/>
                <w:color w:val="252423"/>
                <w:sz w:val="22"/>
                <w:szCs w:val="22"/>
              </w:rPr>
            </w:pPr>
            <w:r w:rsidRPr="0062420C">
              <w:rPr>
                <w:rFonts w:asciiTheme="minorHAnsi" w:hAnsiTheme="minorHAnsi" w:cstheme="minorHAnsi"/>
                <w:color w:val="252423"/>
                <w:sz w:val="22"/>
                <w:szCs w:val="22"/>
              </w:rPr>
              <w:lastRenderedPageBreak/>
              <w:t xml:space="preserve">A new crane is coming onto the hotel core, which is due on site before Christmas. No road closures are needed for this. </w:t>
            </w:r>
          </w:p>
          <w:p w14:paraId="2DC45A60" w14:textId="77777777" w:rsidR="008627C1" w:rsidRPr="0062420C" w:rsidRDefault="008627C1" w:rsidP="008627C1">
            <w:pPr>
              <w:pStyle w:val="ListParagraph"/>
              <w:numPr>
                <w:ilvl w:val="0"/>
                <w:numId w:val="4"/>
              </w:numPr>
              <w:textAlignment w:val="top"/>
              <w:rPr>
                <w:rFonts w:asciiTheme="minorHAnsi" w:hAnsiTheme="minorHAnsi" w:cstheme="minorHAnsi"/>
                <w:color w:val="252423"/>
                <w:sz w:val="22"/>
                <w:szCs w:val="22"/>
              </w:rPr>
            </w:pPr>
            <w:r w:rsidRPr="0062420C">
              <w:rPr>
                <w:rFonts w:asciiTheme="minorHAnsi" w:hAnsiTheme="minorHAnsi" w:cstheme="minorHAnsi"/>
                <w:b/>
                <w:bCs/>
                <w:color w:val="252423"/>
                <w:sz w:val="22"/>
                <w:szCs w:val="22"/>
              </w:rPr>
              <w:t>West tower</w:t>
            </w:r>
            <w:r w:rsidRPr="0062420C">
              <w:rPr>
                <w:rFonts w:asciiTheme="minorHAnsi" w:hAnsiTheme="minorHAnsi" w:cstheme="minorHAnsi"/>
                <w:color w:val="252423"/>
                <w:sz w:val="22"/>
                <w:szCs w:val="22"/>
              </w:rPr>
              <w:t xml:space="preserve"> - RC concrete frame is complete, they 2-storey roof structural steel works are commencing. BMU is due on site in the next few weeks and the cooling towers are beginning to be lifted onto the roof as well. The unitized panels are now up to level 32.</w:t>
            </w:r>
          </w:p>
          <w:p w14:paraId="60CBD3AA" w14:textId="77777777" w:rsidR="008627C1" w:rsidRPr="0062420C" w:rsidRDefault="008627C1" w:rsidP="008627C1">
            <w:pPr>
              <w:pStyle w:val="ListParagraph"/>
              <w:numPr>
                <w:ilvl w:val="0"/>
                <w:numId w:val="4"/>
              </w:numPr>
              <w:textAlignment w:val="top"/>
              <w:rPr>
                <w:rFonts w:asciiTheme="minorHAnsi" w:hAnsiTheme="minorHAnsi" w:cstheme="minorHAnsi"/>
                <w:color w:val="252423"/>
                <w:sz w:val="22"/>
                <w:szCs w:val="22"/>
              </w:rPr>
            </w:pPr>
            <w:r w:rsidRPr="0062420C">
              <w:rPr>
                <w:rFonts w:asciiTheme="minorHAnsi" w:hAnsiTheme="minorHAnsi" w:cstheme="minorHAnsi"/>
                <w:color w:val="252423"/>
                <w:sz w:val="22"/>
                <w:szCs w:val="22"/>
              </w:rPr>
              <w:t>The steel frame is clad with a similar glazing panel, and these works will commence once all the works on the roof have been completed – works due to commence towards the end of November 2022.</w:t>
            </w:r>
          </w:p>
          <w:p w14:paraId="068402D8" w14:textId="77777777" w:rsidR="008627C1" w:rsidRPr="0062420C" w:rsidRDefault="008627C1" w:rsidP="008627C1">
            <w:pPr>
              <w:pStyle w:val="ListParagraph"/>
              <w:numPr>
                <w:ilvl w:val="0"/>
                <w:numId w:val="3"/>
              </w:numPr>
              <w:textAlignment w:val="top"/>
              <w:rPr>
                <w:rFonts w:asciiTheme="minorHAnsi" w:hAnsiTheme="minorHAnsi" w:cstheme="minorHAnsi"/>
                <w:color w:val="252423"/>
                <w:sz w:val="22"/>
                <w:szCs w:val="22"/>
              </w:rPr>
            </w:pPr>
            <w:r w:rsidRPr="0062420C">
              <w:rPr>
                <w:rFonts w:asciiTheme="minorHAnsi" w:hAnsiTheme="minorHAnsi" w:cstheme="minorHAnsi"/>
                <w:b/>
                <w:bCs/>
                <w:color w:val="252423"/>
                <w:sz w:val="22"/>
                <w:szCs w:val="22"/>
              </w:rPr>
              <w:t>East Tower</w:t>
            </w:r>
            <w:r w:rsidRPr="0062420C">
              <w:rPr>
                <w:rFonts w:asciiTheme="minorHAnsi" w:hAnsiTheme="minorHAnsi" w:cstheme="minorHAnsi"/>
                <w:color w:val="252423"/>
                <w:sz w:val="22"/>
                <w:szCs w:val="22"/>
              </w:rPr>
              <w:t xml:space="preserve"> - the core is now progressing up to level 35.  Crane has been climbed and now pushing the core up to level 35 and the floor plates up to level 30. Façade up to level 14.  Pods now currently at level 20.</w:t>
            </w:r>
          </w:p>
          <w:p w14:paraId="116DC308" w14:textId="77777777" w:rsidR="008627C1" w:rsidRPr="0005423C" w:rsidRDefault="008627C1" w:rsidP="008627C1">
            <w:pPr>
              <w:pStyle w:val="ListParagraph"/>
              <w:numPr>
                <w:ilvl w:val="0"/>
                <w:numId w:val="3"/>
              </w:numPr>
              <w:textAlignment w:val="top"/>
              <w:rPr>
                <w:rFonts w:asciiTheme="minorHAnsi" w:hAnsiTheme="minorHAnsi" w:cstheme="minorHAnsi"/>
                <w:color w:val="616161"/>
                <w:sz w:val="22"/>
                <w:szCs w:val="22"/>
              </w:rPr>
            </w:pPr>
            <w:r w:rsidRPr="0062420C">
              <w:rPr>
                <w:rFonts w:asciiTheme="minorHAnsi" w:hAnsiTheme="minorHAnsi" w:cstheme="minorHAnsi"/>
                <w:color w:val="252423"/>
                <w:sz w:val="22"/>
                <w:szCs w:val="22"/>
              </w:rPr>
              <w:t>Works to fit out the hotel lifts have commenced. The frames up at level 18 the facade is now due to start in beginning of January 2023. Bathroom pods coming into the hotel beginning of January 2023. Currently looking at strategy of how these can be brought onto site and delivered but predominantly this will take place on the Byng Street end of the site with the crane that will be going up there.</w:t>
            </w:r>
          </w:p>
          <w:p w14:paraId="3ADFC3FA" w14:textId="77777777" w:rsidR="008627C1" w:rsidRPr="0013102D" w:rsidRDefault="008627C1" w:rsidP="00A155C7">
            <w:pPr>
              <w:pStyle w:val="ListParagraph"/>
              <w:textAlignment w:val="top"/>
              <w:rPr>
                <w:rFonts w:asciiTheme="minorHAnsi" w:hAnsiTheme="minorHAnsi" w:cstheme="minorHAnsi"/>
                <w:color w:val="616161"/>
                <w:sz w:val="22"/>
                <w:szCs w:val="22"/>
              </w:rPr>
            </w:pPr>
          </w:p>
        </w:tc>
      </w:tr>
      <w:tr w:rsidR="008627C1" w:rsidRPr="0062420C" w14:paraId="2F6C95B5" w14:textId="77777777" w:rsidTr="008627C1">
        <w:trPr>
          <w:trHeight w:val="600"/>
        </w:trPr>
        <w:tc>
          <w:tcPr>
            <w:tcW w:w="984" w:type="dxa"/>
          </w:tcPr>
          <w:p w14:paraId="1A82105C" w14:textId="7A91AA51" w:rsidR="008627C1" w:rsidRPr="0062420C" w:rsidRDefault="00145F88" w:rsidP="00145F88">
            <w:pPr>
              <w:spacing w:before="120" w:after="120"/>
              <w:jc w:val="center"/>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lastRenderedPageBreak/>
              <w:t>4</w:t>
            </w:r>
          </w:p>
        </w:tc>
        <w:tc>
          <w:tcPr>
            <w:tcW w:w="7197" w:type="dxa"/>
            <w:vAlign w:val="center"/>
          </w:tcPr>
          <w:p w14:paraId="0ABA622E" w14:textId="77777777" w:rsidR="008627C1" w:rsidRPr="0062420C" w:rsidRDefault="008627C1" w:rsidP="00A155C7">
            <w:pPr>
              <w:rPr>
                <w:rFonts w:asciiTheme="minorHAnsi" w:hAnsiTheme="minorHAnsi" w:cstheme="minorHAnsi"/>
                <w:b/>
                <w:bCs/>
                <w:color w:val="000000" w:themeColor="text1"/>
                <w:sz w:val="22"/>
                <w:szCs w:val="22"/>
                <w:lang w:val="en-US"/>
              </w:rPr>
            </w:pPr>
            <w:r w:rsidRPr="0062420C">
              <w:rPr>
                <w:rFonts w:asciiTheme="minorHAnsi" w:hAnsiTheme="minorHAnsi" w:cstheme="minorHAnsi"/>
                <w:b/>
                <w:bCs/>
                <w:color w:val="000000" w:themeColor="text1"/>
                <w:sz w:val="22"/>
                <w:szCs w:val="22"/>
                <w:lang w:val="en-US"/>
              </w:rPr>
              <w:t>30 Marsh Wall:</w:t>
            </w:r>
          </w:p>
          <w:p w14:paraId="2B554080" w14:textId="77777777" w:rsidR="008627C1" w:rsidRPr="0062420C" w:rsidRDefault="008627C1" w:rsidP="008627C1">
            <w:pPr>
              <w:pStyle w:val="ListParagraph"/>
              <w:numPr>
                <w:ilvl w:val="0"/>
                <w:numId w:val="8"/>
              </w:numPr>
              <w:textAlignment w:val="top"/>
              <w:rPr>
                <w:rFonts w:asciiTheme="minorHAnsi" w:hAnsiTheme="minorHAnsi" w:cstheme="minorHAnsi"/>
                <w:color w:val="252423"/>
                <w:sz w:val="22"/>
                <w:szCs w:val="22"/>
              </w:rPr>
            </w:pPr>
            <w:r w:rsidRPr="0062420C">
              <w:rPr>
                <w:rFonts w:asciiTheme="minorHAnsi" w:hAnsiTheme="minorHAnsi" w:cstheme="minorHAnsi"/>
                <w:color w:val="252423"/>
                <w:sz w:val="22"/>
                <w:szCs w:val="22"/>
              </w:rPr>
              <w:t>Pre-commencement conditions have been completed and commencement notice has been submitted. Demolition to begin on site Late October 2022 for which enabling works have begun.</w:t>
            </w:r>
          </w:p>
          <w:p w14:paraId="0098346A" w14:textId="77777777" w:rsidR="008627C1" w:rsidRPr="0062420C" w:rsidRDefault="008627C1" w:rsidP="008627C1">
            <w:pPr>
              <w:pStyle w:val="ListParagraph"/>
              <w:numPr>
                <w:ilvl w:val="0"/>
                <w:numId w:val="8"/>
              </w:numPr>
              <w:textAlignment w:val="top"/>
              <w:rPr>
                <w:rFonts w:asciiTheme="minorHAnsi" w:hAnsiTheme="minorHAnsi" w:cstheme="minorHAnsi"/>
                <w:color w:val="252423"/>
                <w:sz w:val="22"/>
                <w:szCs w:val="22"/>
              </w:rPr>
            </w:pPr>
            <w:r w:rsidRPr="0062420C">
              <w:rPr>
                <w:rFonts w:asciiTheme="minorHAnsi" w:hAnsiTheme="minorHAnsi" w:cstheme="minorHAnsi"/>
                <w:color w:val="252423"/>
                <w:sz w:val="22"/>
                <w:szCs w:val="22"/>
              </w:rPr>
              <w:t>Scaffolding to be erected on the Cuba Street footpath latter part of October 2022 and utility disconnections have been taking place.</w:t>
            </w:r>
          </w:p>
          <w:p w14:paraId="6A1F65AD" w14:textId="77777777" w:rsidR="008627C1" w:rsidRPr="0062420C" w:rsidRDefault="008627C1" w:rsidP="008627C1">
            <w:pPr>
              <w:pStyle w:val="ListParagraph"/>
              <w:numPr>
                <w:ilvl w:val="0"/>
                <w:numId w:val="8"/>
              </w:numPr>
              <w:textAlignment w:val="top"/>
              <w:rPr>
                <w:rFonts w:asciiTheme="minorHAnsi" w:hAnsiTheme="minorHAnsi" w:cstheme="minorHAnsi"/>
                <w:color w:val="252423"/>
                <w:sz w:val="22"/>
                <w:szCs w:val="22"/>
              </w:rPr>
            </w:pPr>
            <w:r w:rsidRPr="0062420C">
              <w:rPr>
                <w:rFonts w:asciiTheme="minorHAnsi" w:hAnsiTheme="minorHAnsi" w:cstheme="minorHAnsi"/>
                <w:color w:val="252423"/>
                <w:sz w:val="22"/>
                <w:szCs w:val="22"/>
              </w:rPr>
              <w:t>Demolition muck-away to take place on Cuba Street</w:t>
            </w:r>
          </w:p>
          <w:p w14:paraId="518C8D44" w14:textId="77777777" w:rsidR="008627C1" w:rsidRDefault="008627C1" w:rsidP="008627C1">
            <w:pPr>
              <w:pStyle w:val="ListParagraph"/>
              <w:numPr>
                <w:ilvl w:val="0"/>
                <w:numId w:val="8"/>
              </w:numPr>
              <w:textAlignment w:val="top"/>
              <w:rPr>
                <w:rFonts w:asciiTheme="minorHAnsi" w:hAnsiTheme="minorHAnsi" w:cstheme="minorHAnsi"/>
                <w:color w:val="252423"/>
                <w:sz w:val="22"/>
                <w:szCs w:val="22"/>
              </w:rPr>
            </w:pPr>
            <w:r w:rsidRPr="0062420C">
              <w:rPr>
                <w:rFonts w:asciiTheme="minorHAnsi" w:hAnsiTheme="minorHAnsi" w:cstheme="minorHAnsi"/>
                <w:color w:val="252423"/>
                <w:sz w:val="22"/>
                <w:szCs w:val="22"/>
              </w:rPr>
              <w:t xml:space="preserve">Newsletter has been distributed informing residents of these upcoming works. </w:t>
            </w:r>
          </w:p>
          <w:p w14:paraId="181452D5" w14:textId="77777777" w:rsidR="008627C1" w:rsidRPr="0062420C" w:rsidRDefault="008627C1" w:rsidP="00A155C7">
            <w:pPr>
              <w:pStyle w:val="ListParagraph"/>
              <w:textAlignment w:val="top"/>
              <w:rPr>
                <w:rFonts w:asciiTheme="minorHAnsi" w:hAnsiTheme="minorHAnsi" w:cstheme="minorHAnsi"/>
                <w:color w:val="252423"/>
                <w:sz w:val="22"/>
                <w:szCs w:val="22"/>
              </w:rPr>
            </w:pPr>
          </w:p>
        </w:tc>
      </w:tr>
      <w:tr w:rsidR="008627C1" w:rsidRPr="0062420C" w14:paraId="6E1CB178" w14:textId="77777777" w:rsidTr="008627C1">
        <w:trPr>
          <w:trHeight w:val="600"/>
        </w:trPr>
        <w:tc>
          <w:tcPr>
            <w:tcW w:w="984" w:type="dxa"/>
          </w:tcPr>
          <w:p w14:paraId="73B80EAD" w14:textId="47DE0B53" w:rsidR="008627C1" w:rsidRPr="0062420C" w:rsidRDefault="00145F88" w:rsidP="00145F88">
            <w:pPr>
              <w:spacing w:before="120" w:after="120"/>
              <w:jc w:val="center"/>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5</w:t>
            </w:r>
          </w:p>
        </w:tc>
        <w:tc>
          <w:tcPr>
            <w:tcW w:w="7197" w:type="dxa"/>
            <w:vAlign w:val="center"/>
          </w:tcPr>
          <w:p w14:paraId="7717FF73" w14:textId="77777777" w:rsidR="008627C1" w:rsidRPr="0062420C" w:rsidRDefault="008627C1" w:rsidP="00A155C7">
            <w:pPr>
              <w:rPr>
                <w:rFonts w:asciiTheme="minorHAnsi" w:hAnsiTheme="minorHAnsi" w:cstheme="minorHAnsi"/>
                <w:b/>
                <w:bCs/>
                <w:color w:val="000000" w:themeColor="text1"/>
                <w:sz w:val="22"/>
                <w:szCs w:val="22"/>
                <w:lang w:val="en-US"/>
              </w:rPr>
            </w:pPr>
            <w:r w:rsidRPr="0062420C">
              <w:rPr>
                <w:rFonts w:asciiTheme="minorHAnsi" w:hAnsiTheme="minorHAnsi" w:cstheme="minorHAnsi"/>
                <w:b/>
                <w:bCs/>
                <w:color w:val="000000" w:themeColor="text1"/>
                <w:sz w:val="22"/>
                <w:szCs w:val="22"/>
                <w:lang w:val="en-US"/>
              </w:rPr>
              <w:t>Millharbour &amp; Cuba Street:</w:t>
            </w:r>
          </w:p>
          <w:p w14:paraId="6EAFE1AD" w14:textId="77777777" w:rsidR="008627C1" w:rsidRPr="0062420C" w:rsidRDefault="008627C1" w:rsidP="008627C1">
            <w:pPr>
              <w:pStyle w:val="ListParagraph"/>
              <w:numPr>
                <w:ilvl w:val="0"/>
                <w:numId w:val="9"/>
              </w:numPr>
              <w:textAlignment w:val="top"/>
              <w:rPr>
                <w:rFonts w:asciiTheme="minorHAnsi" w:hAnsiTheme="minorHAnsi" w:cstheme="minorHAnsi"/>
                <w:color w:val="616161"/>
                <w:sz w:val="22"/>
                <w:szCs w:val="22"/>
              </w:rPr>
            </w:pPr>
            <w:r w:rsidRPr="0062420C">
              <w:rPr>
                <w:rFonts w:asciiTheme="minorHAnsi" w:hAnsiTheme="minorHAnsi" w:cstheme="minorHAnsi"/>
                <w:color w:val="000000" w:themeColor="text1"/>
                <w:sz w:val="22"/>
                <w:szCs w:val="22"/>
              </w:rPr>
              <w:t xml:space="preserve">Site is still mothballed. JRL are managing the site and using it as a set-down for some of their operations </w:t>
            </w:r>
            <w:r w:rsidRPr="0062420C">
              <w:rPr>
                <w:rFonts w:asciiTheme="minorHAnsi" w:hAnsiTheme="minorHAnsi" w:cstheme="minorHAnsi"/>
                <w:color w:val="252423"/>
                <w:sz w:val="22"/>
                <w:szCs w:val="22"/>
              </w:rPr>
              <w:t>in the area.</w:t>
            </w:r>
          </w:p>
          <w:p w14:paraId="6C719046" w14:textId="77777777" w:rsidR="008627C1" w:rsidRPr="0062420C" w:rsidRDefault="008627C1" w:rsidP="008627C1">
            <w:pPr>
              <w:pStyle w:val="ListParagraph"/>
              <w:numPr>
                <w:ilvl w:val="0"/>
                <w:numId w:val="9"/>
              </w:numPr>
              <w:textAlignment w:val="top"/>
              <w:rPr>
                <w:rFonts w:asciiTheme="minorHAnsi" w:hAnsiTheme="minorHAnsi" w:cstheme="minorHAnsi"/>
                <w:color w:val="616161"/>
                <w:sz w:val="22"/>
                <w:szCs w:val="22"/>
              </w:rPr>
            </w:pPr>
            <w:r w:rsidRPr="0062420C">
              <w:rPr>
                <w:rFonts w:asciiTheme="minorHAnsi" w:hAnsiTheme="minorHAnsi" w:cstheme="minorHAnsi"/>
                <w:color w:val="000000" w:themeColor="text1"/>
                <w:sz w:val="22"/>
                <w:szCs w:val="22"/>
              </w:rPr>
              <w:t>Stage 3 design has commenced.</w:t>
            </w:r>
          </w:p>
          <w:p w14:paraId="5BB8B2F5" w14:textId="77777777" w:rsidR="008627C1" w:rsidRPr="0005423C" w:rsidRDefault="008627C1" w:rsidP="008627C1">
            <w:pPr>
              <w:pStyle w:val="ListParagraph"/>
              <w:numPr>
                <w:ilvl w:val="0"/>
                <w:numId w:val="9"/>
              </w:numPr>
              <w:textAlignment w:val="top"/>
              <w:rPr>
                <w:rFonts w:asciiTheme="minorHAnsi" w:hAnsiTheme="minorHAnsi" w:cstheme="minorHAnsi"/>
                <w:color w:val="616161"/>
                <w:sz w:val="22"/>
                <w:szCs w:val="22"/>
              </w:rPr>
            </w:pPr>
            <w:r w:rsidRPr="0062420C">
              <w:rPr>
                <w:rFonts w:asciiTheme="minorHAnsi" w:hAnsiTheme="minorHAnsi" w:cstheme="minorHAnsi"/>
                <w:color w:val="000000" w:themeColor="text1"/>
                <w:sz w:val="22"/>
                <w:szCs w:val="22"/>
              </w:rPr>
              <w:t>Tide also using the site for storage.</w:t>
            </w:r>
          </w:p>
          <w:p w14:paraId="57B63FA3" w14:textId="77777777" w:rsidR="008627C1" w:rsidRPr="0062420C" w:rsidRDefault="008627C1" w:rsidP="00A155C7">
            <w:pPr>
              <w:pStyle w:val="ListParagraph"/>
              <w:textAlignment w:val="top"/>
              <w:rPr>
                <w:rFonts w:asciiTheme="minorHAnsi" w:hAnsiTheme="minorHAnsi" w:cstheme="minorHAnsi"/>
                <w:color w:val="616161"/>
                <w:sz w:val="22"/>
                <w:szCs w:val="22"/>
              </w:rPr>
            </w:pPr>
          </w:p>
        </w:tc>
      </w:tr>
    </w:tbl>
    <w:p w14:paraId="3DE9E478" w14:textId="77777777" w:rsidR="00D868AF" w:rsidRDefault="001F59F3"/>
    <w:sectPr w:rsidR="00D86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B44"/>
    <w:multiLevelType w:val="hybridMultilevel"/>
    <w:tmpl w:val="60647300"/>
    <w:lvl w:ilvl="0" w:tplc="08090001">
      <w:start w:val="1"/>
      <w:numFmt w:val="bullet"/>
      <w:lvlText w:val=""/>
      <w:lvlJc w:val="left"/>
      <w:pPr>
        <w:ind w:left="1974" w:hanging="360"/>
      </w:pPr>
      <w:rPr>
        <w:rFonts w:ascii="Symbol" w:hAnsi="Symbol" w:hint="default"/>
      </w:rPr>
    </w:lvl>
    <w:lvl w:ilvl="1" w:tplc="08090003">
      <w:start w:val="1"/>
      <w:numFmt w:val="bullet"/>
      <w:lvlText w:val="o"/>
      <w:lvlJc w:val="left"/>
      <w:pPr>
        <w:ind w:left="2694" w:hanging="360"/>
      </w:pPr>
      <w:rPr>
        <w:rFonts w:ascii="Courier New" w:hAnsi="Courier New" w:cs="Courier New" w:hint="default"/>
      </w:rPr>
    </w:lvl>
    <w:lvl w:ilvl="2" w:tplc="08090005" w:tentative="1">
      <w:start w:val="1"/>
      <w:numFmt w:val="bullet"/>
      <w:lvlText w:val=""/>
      <w:lvlJc w:val="left"/>
      <w:pPr>
        <w:ind w:left="3414" w:hanging="360"/>
      </w:pPr>
      <w:rPr>
        <w:rFonts w:ascii="Wingdings" w:hAnsi="Wingdings" w:hint="default"/>
      </w:rPr>
    </w:lvl>
    <w:lvl w:ilvl="3" w:tplc="08090001" w:tentative="1">
      <w:start w:val="1"/>
      <w:numFmt w:val="bullet"/>
      <w:lvlText w:val=""/>
      <w:lvlJc w:val="left"/>
      <w:pPr>
        <w:ind w:left="4134" w:hanging="360"/>
      </w:pPr>
      <w:rPr>
        <w:rFonts w:ascii="Symbol" w:hAnsi="Symbol" w:hint="default"/>
      </w:rPr>
    </w:lvl>
    <w:lvl w:ilvl="4" w:tplc="08090003" w:tentative="1">
      <w:start w:val="1"/>
      <w:numFmt w:val="bullet"/>
      <w:lvlText w:val="o"/>
      <w:lvlJc w:val="left"/>
      <w:pPr>
        <w:ind w:left="4854" w:hanging="360"/>
      </w:pPr>
      <w:rPr>
        <w:rFonts w:ascii="Courier New" w:hAnsi="Courier New" w:cs="Courier New" w:hint="default"/>
      </w:rPr>
    </w:lvl>
    <w:lvl w:ilvl="5" w:tplc="08090005" w:tentative="1">
      <w:start w:val="1"/>
      <w:numFmt w:val="bullet"/>
      <w:lvlText w:val=""/>
      <w:lvlJc w:val="left"/>
      <w:pPr>
        <w:ind w:left="5574" w:hanging="360"/>
      </w:pPr>
      <w:rPr>
        <w:rFonts w:ascii="Wingdings" w:hAnsi="Wingdings" w:hint="default"/>
      </w:rPr>
    </w:lvl>
    <w:lvl w:ilvl="6" w:tplc="08090001" w:tentative="1">
      <w:start w:val="1"/>
      <w:numFmt w:val="bullet"/>
      <w:lvlText w:val=""/>
      <w:lvlJc w:val="left"/>
      <w:pPr>
        <w:ind w:left="6294" w:hanging="360"/>
      </w:pPr>
      <w:rPr>
        <w:rFonts w:ascii="Symbol" w:hAnsi="Symbol" w:hint="default"/>
      </w:rPr>
    </w:lvl>
    <w:lvl w:ilvl="7" w:tplc="08090003" w:tentative="1">
      <w:start w:val="1"/>
      <w:numFmt w:val="bullet"/>
      <w:lvlText w:val="o"/>
      <w:lvlJc w:val="left"/>
      <w:pPr>
        <w:ind w:left="7014" w:hanging="360"/>
      </w:pPr>
      <w:rPr>
        <w:rFonts w:ascii="Courier New" w:hAnsi="Courier New" w:cs="Courier New" w:hint="default"/>
      </w:rPr>
    </w:lvl>
    <w:lvl w:ilvl="8" w:tplc="08090005" w:tentative="1">
      <w:start w:val="1"/>
      <w:numFmt w:val="bullet"/>
      <w:lvlText w:val=""/>
      <w:lvlJc w:val="left"/>
      <w:pPr>
        <w:ind w:left="7734" w:hanging="360"/>
      </w:pPr>
      <w:rPr>
        <w:rFonts w:ascii="Wingdings" w:hAnsi="Wingdings" w:hint="default"/>
      </w:rPr>
    </w:lvl>
  </w:abstractNum>
  <w:abstractNum w:abstractNumId="1" w15:restartNumberingAfterBreak="0">
    <w:nsid w:val="166C6B89"/>
    <w:multiLevelType w:val="hybridMultilevel"/>
    <w:tmpl w:val="4440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54C69"/>
    <w:multiLevelType w:val="hybridMultilevel"/>
    <w:tmpl w:val="20FA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119B6"/>
    <w:multiLevelType w:val="hybridMultilevel"/>
    <w:tmpl w:val="1E3C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B33A0"/>
    <w:multiLevelType w:val="hybridMultilevel"/>
    <w:tmpl w:val="80001128"/>
    <w:lvl w:ilvl="0" w:tplc="5DCE1E30">
      <w:start w:val="1"/>
      <w:numFmt w:val="decimal"/>
      <w:lvlText w:val="%1."/>
      <w:lvlJc w:val="left"/>
      <w:pPr>
        <w:ind w:left="720" w:hanging="360"/>
      </w:pPr>
      <w:rPr>
        <w:b w:val="0"/>
        <w:bCs w:val="0"/>
      </w:rPr>
    </w:lvl>
    <w:lvl w:ilvl="1" w:tplc="7DA49322">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835E89"/>
    <w:multiLevelType w:val="hybridMultilevel"/>
    <w:tmpl w:val="F3BC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E7B24"/>
    <w:multiLevelType w:val="hybridMultilevel"/>
    <w:tmpl w:val="F022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44B9E"/>
    <w:multiLevelType w:val="hybridMultilevel"/>
    <w:tmpl w:val="4662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B019E"/>
    <w:multiLevelType w:val="hybridMultilevel"/>
    <w:tmpl w:val="8F005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C1"/>
    <w:rsid w:val="00145F88"/>
    <w:rsid w:val="001F59F3"/>
    <w:rsid w:val="00227A2D"/>
    <w:rsid w:val="006060A8"/>
    <w:rsid w:val="008627C1"/>
    <w:rsid w:val="009B1AD7"/>
    <w:rsid w:val="00CF2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9BC8"/>
  <w15:chartTrackingRefBased/>
  <w15:docId w15:val="{C86DD2C0-9275-450F-B10A-3E6F5146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7C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7C1"/>
    <w:pPr>
      <w:spacing w:after="0" w:line="240" w:lineRule="auto"/>
    </w:pPr>
  </w:style>
  <w:style w:type="paragraph" w:styleId="ListParagraph">
    <w:name w:val="List Paragraph"/>
    <w:basedOn w:val="Normal"/>
    <w:uiPriority w:val="34"/>
    <w:qFormat/>
    <w:rsid w:val="008627C1"/>
    <w:pPr>
      <w:ind w:left="720"/>
      <w:contextualSpacing/>
    </w:pPr>
  </w:style>
  <w:style w:type="table" w:customStyle="1" w:styleId="TableGrid1">
    <w:name w:val="Table Grid1"/>
    <w:basedOn w:val="TableNormal"/>
    <w:next w:val="TableGrid"/>
    <w:uiPriority w:val="59"/>
    <w:rsid w:val="008627C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 Wall Construction Forum 13 October 2022</dc:title>
  <dc:subject/>
  <dc:creator>Chris Ali-Hempstead</dc:creator>
  <cp:keywords/>
  <dc:description/>
  <cp:lastModifiedBy>Phillip Nduoyo</cp:lastModifiedBy>
  <cp:revision>3</cp:revision>
  <dcterms:created xsi:type="dcterms:W3CDTF">2022-12-02T14:52:00Z</dcterms:created>
  <dcterms:modified xsi:type="dcterms:W3CDTF">2022-12-02T14:53:00Z</dcterms:modified>
</cp:coreProperties>
</file>