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A0DE" w14:textId="77777777" w:rsidR="00D74BB8" w:rsidRDefault="00BF331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83429A" wp14:editId="25514BD4">
            <wp:simplePos x="0" y="0"/>
            <wp:positionH relativeFrom="page">
              <wp:posOffset>5780369</wp:posOffset>
            </wp:positionH>
            <wp:positionV relativeFrom="page">
              <wp:posOffset>0</wp:posOffset>
            </wp:positionV>
            <wp:extent cx="1769780" cy="1520189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780" cy="152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653C4" w14:textId="77777777" w:rsidR="00D74BB8" w:rsidRDefault="00D74BB8">
      <w:pPr>
        <w:pStyle w:val="BodyText"/>
        <w:rPr>
          <w:rFonts w:ascii="Times New Roman"/>
          <w:sz w:val="20"/>
        </w:rPr>
      </w:pPr>
    </w:p>
    <w:p w14:paraId="6EF86E5A" w14:textId="77777777" w:rsidR="00D74BB8" w:rsidRDefault="00D74BB8">
      <w:pPr>
        <w:pStyle w:val="BodyText"/>
        <w:rPr>
          <w:rFonts w:ascii="Times New Roman"/>
          <w:sz w:val="20"/>
        </w:rPr>
      </w:pPr>
    </w:p>
    <w:p w14:paraId="4BAE5F1E" w14:textId="77777777" w:rsidR="00D74BB8" w:rsidRDefault="00D74BB8">
      <w:pPr>
        <w:pStyle w:val="BodyText"/>
        <w:rPr>
          <w:rFonts w:ascii="Times New Roman"/>
          <w:sz w:val="20"/>
        </w:rPr>
      </w:pPr>
    </w:p>
    <w:p w14:paraId="7B83D571" w14:textId="77777777" w:rsidR="00D74BB8" w:rsidRDefault="00D74BB8">
      <w:pPr>
        <w:pStyle w:val="BodyText"/>
        <w:rPr>
          <w:rFonts w:ascii="Times New Roman"/>
          <w:sz w:val="20"/>
        </w:rPr>
      </w:pPr>
    </w:p>
    <w:p w14:paraId="0BA03E33" w14:textId="77777777" w:rsidR="00D74BB8" w:rsidRDefault="00D74BB8">
      <w:pPr>
        <w:pStyle w:val="BodyText"/>
        <w:rPr>
          <w:rFonts w:ascii="Times New Roman"/>
          <w:sz w:val="20"/>
        </w:rPr>
      </w:pPr>
    </w:p>
    <w:p w14:paraId="1D7EDE9B" w14:textId="77777777" w:rsidR="00D74BB8" w:rsidRDefault="00D74BB8">
      <w:pPr>
        <w:pStyle w:val="BodyText"/>
        <w:rPr>
          <w:rFonts w:ascii="Times New Roman"/>
          <w:sz w:val="20"/>
        </w:rPr>
      </w:pPr>
    </w:p>
    <w:p w14:paraId="272E9D01" w14:textId="77777777" w:rsidR="00D74BB8" w:rsidRDefault="00D74BB8">
      <w:pPr>
        <w:pStyle w:val="BodyText"/>
        <w:rPr>
          <w:rFonts w:ascii="Times New Roman"/>
          <w:sz w:val="20"/>
        </w:rPr>
      </w:pPr>
    </w:p>
    <w:p w14:paraId="4249E7C9" w14:textId="77777777" w:rsidR="00D74BB8" w:rsidRDefault="00D74BB8">
      <w:pPr>
        <w:pStyle w:val="BodyText"/>
        <w:rPr>
          <w:rFonts w:ascii="Times New Roman"/>
          <w:sz w:val="20"/>
        </w:rPr>
      </w:pPr>
    </w:p>
    <w:p w14:paraId="284DDB3E" w14:textId="77777777" w:rsidR="00D74BB8" w:rsidRDefault="00D74BB8">
      <w:pPr>
        <w:pStyle w:val="BodyText"/>
        <w:rPr>
          <w:rFonts w:ascii="Times New Roman"/>
          <w:sz w:val="20"/>
        </w:rPr>
      </w:pPr>
    </w:p>
    <w:p w14:paraId="4DE0AF77" w14:textId="77777777" w:rsidR="00D74BB8" w:rsidRDefault="00D74BB8">
      <w:pPr>
        <w:pStyle w:val="BodyText"/>
        <w:rPr>
          <w:rFonts w:ascii="Times New Roman"/>
          <w:sz w:val="20"/>
        </w:rPr>
      </w:pPr>
    </w:p>
    <w:p w14:paraId="3FB84F2F" w14:textId="77777777" w:rsidR="00D74BB8" w:rsidRDefault="00D74BB8">
      <w:pPr>
        <w:pStyle w:val="BodyText"/>
        <w:rPr>
          <w:rFonts w:ascii="Times New Roman"/>
          <w:sz w:val="20"/>
        </w:rPr>
      </w:pPr>
    </w:p>
    <w:p w14:paraId="1CC28795" w14:textId="77777777" w:rsidR="00D74BB8" w:rsidRDefault="00D74BB8">
      <w:pPr>
        <w:pStyle w:val="BodyText"/>
        <w:spacing w:before="4"/>
        <w:rPr>
          <w:rFonts w:ascii="Times New Roman"/>
          <w:sz w:val="28"/>
        </w:rPr>
      </w:pPr>
    </w:p>
    <w:p w14:paraId="6DD819DF" w14:textId="77777777" w:rsidR="00D74BB8" w:rsidRDefault="00BF3310">
      <w:pPr>
        <w:pStyle w:val="Title"/>
      </w:pPr>
      <w:r>
        <w:rPr>
          <w:color w:val="0061AD"/>
        </w:rPr>
        <w:t>Reuse,</w:t>
      </w:r>
      <w:r>
        <w:rPr>
          <w:color w:val="0061AD"/>
          <w:spacing w:val="-2"/>
        </w:rPr>
        <w:t xml:space="preserve"> </w:t>
      </w:r>
      <w:r>
        <w:rPr>
          <w:color w:val="0061AD"/>
        </w:rPr>
        <w:t>Recycle</w:t>
      </w:r>
      <w:r>
        <w:rPr>
          <w:color w:val="0061AD"/>
          <w:spacing w:val="-5"/>
        </w:rPr>
        <w:t xml:space="preserve"> </w:t>
      </w:r>
      <w:r>
        <w:rPr>
          <w:color w:val="0061AD"/>
        </w:rPr>
        <w:t>and</w:t>
      </w:r>
      <w:r>
        <w:rPr>
          <w:color w:val="0061AD"/>
          <w:spacing w:val="-2"/>
        </w:rPr>
        <w:t xml:space="preserve"> </w:t>
      </w:r>
      <w:r>
        <w:rPr>
          <w:color w:val="0061AD"/>
        </w:rPr>
        <w:t>Waste</w:t>
      </w:r>
      <w:r>
        <w:rPr>
          <w:color w:val="0061AD"/>
          <w:spacing w:val="-4"/>
        </w:rPr>
        <w:t xml:space="preserve"> </w:t>
      </w:r>
      <w:r>
        <w:rPr>
          <w:color w:val="0061AD"/>
        </w:rPr>
        <w:t>SPD</w:t>
      </w:r>
    </w:p>
    <w:p w14:paraId="16656970" w14:textId="77777777" w:rsidR="00D74BB8" w:rsidRDefault="00D74BB8">
      <w:pPr>
        <w:pStyle w:val="BodyText"/>
        <w:spacing w:before="7"/>
        <w:rPr>
          <w:b/>
          <w:sz w:val="31"/>
        </w:rPr>
      </w:pPr>
    </w:p>
    <w:p w14:paraId="4B8AB70B" w14:textId="77777777" w:rsidR="00D74BB8" w:rsidRDefault="00BF3310">
      <w:pPr>
        <w:pStyle w:val="Heading1"/>
      </w:pPr>
      <w:r>
        <w:rPr>
          <w:color w:val="309B30"/>
        </w:rPr>
        <w:t>Appendix</w:t>
      </w:r>
      <w:r>
        <w:rPr>
          <w:color w:val="309B30"/>
          <w:spacing w:val="-6"/>
        </w:rPr>
        <w:t xml:space="preserve"> </w:t>
      </w:r>
      <w:r>
        <w:rPr>
          <w:color w:val="309B30"/>
        </w:rPr>
        <w:t>3</w:t>
      </w:r>
      <w:r>
        <w:rPr>
          <w:color w:val="309B30"/>
          <w:spacing w:val="-5"/>
        </w:rPr>
        <w:t xml:space="preserve"> </w:t>
      </w:r>
      <w:r>
        <w:rPr>
          <w:color w:val="309B30"/>
        </w:rPr>
        <w:t>Templates</w:t>
      </w:r>
    </w:p>
    <w:p w14:paraId="239CF42B" w14:textId="77777777" w:rsidR="00D74BB8" w:rsidRDefault="00D74BB8">
      <w:pPr>
        <w:pStyle w:val="BodyText"/>
        <w:spacing w:before="1"/>
        <w:rPr>
          <w:b/>
          <w:sz w:val="38"/>
        </w:rPr>
      </w:pPr>
    </w:p>
    <w:p w14:paraId="2E74ACA1" w14:textId="6A685E59" w:rsidR="00D74BB8" w:rsidRDefault="00BA4ABE" w:rsidP="00676C85">
      <w:pPr>
        <w:pStyle w:val="BodyText"/>
        <w:ind w:left="100"/>
        <w:sectPr w:rsidR="00D74BB8">
          <w:footerReference w:type="default" r:id="rId8"/>
          <w:type w:val="continuous"/>
          <w:pgSz w:w="11910" w:h="16840"/>
          <w:pgMar w:top="0" w:right="1680" w:bottom="1200" w:left="1340" w:header="0" w:footer="1006" w:gutter="0"/>
          <w:pgNumType w:start="1"/>
          <w:cols w:space="720"/>
        </w:sectPr>
      </w:pPr>
      <w:r>
        <w:t xml:space="preserve">February </w:t>
      </w:r>
      <w:r w:rsidR="00BA5207">
        <w:t>2022</w:t>
      </w:r>
    </w:p>
    <w:p w14:paraId="4C3DE2CF" w14:textId="2F11EA90" w:rsidR="00C53723" w:rsidRPr="00C53723" w:rsidRDefault="00C53723">
      <w:pPr>
        <w:pStyle w:val="BodyText"/>
        <w:spacing w:before="6"/>
        <w:rPr>
          <w:b/>
          <w:bCs/>
          <w:color w:val="339933"/>
          <w:sz w:val="28"/>
          <w:szCs w:val="28"/>
        </w:rPr>
      </w:pPr>
      <w:r w:rsidRPr="00C53723">
        <w:rPr>
          <w:b/>
          <w:bCs/>
          <w:color w:val="339933"/>
          <w:sz w:val="28"/>
          <w:szCs w:val="28"/>
        </w:rPr>
        <w:lastRenderedPageBreak/>
        <w:t>Summary Reuse, Recycle and Waste Plan</w:t>
      </w:r>
    </w:p>
    <w:p w14:paraId="1DE5405B" w14:textId="7EE298C7" w:rsidR="00C53723" w:rsidRDefault="00C53723">
      <w:pPr>
        <w:pStyle w:val="BodyText"/>
        <w:spacing w:before="6"/>
        <w:rPr>
          <w:sz w:val="17"/>
        </w:rPr>
      </w:pPr>
    </w:p>
    <w:p w14:paraId="560C1390" w14:textId="77777777" w:rsidR="00C53723" w:rsidRDefault="00C53723">
      <w:pPr>
        <w:pStyle w:val="BodyText"/>
        <w:spacing w:before="6"/>
        <w:rPr>
          <w:sz w:val="17"/>
        </w:rPr>
      </w:pPr>
    </w:p>
    <w:p w14:paraId="002DFD07" w14:textId="38119A5C" w:rsidR="00C53723" w:rsidRDefault="00C53723">
      <w:pPr>
        <w:pStyle w:val="BodyText"/>
        <w:spacing w:before="6"/>
        <w:rPr>
          <w:sz w:val="17"/>
        </w:rPr>
      </w:pPr>
      <w:r w:rsidRPr="00C53723">
        <w:rPr>
          <w:noProof/>
        </w:rPr>
        <w:drawing>
          <wp:inline distT="0" distB="0" distL="0" distR="0" wp14:anchorId="2B1B887F" wp14:editId="37FA2345">
            <wp:extent cx="6537325" cy="8021035"/>
            <wp:effectExtent l="0" t="0" r="0" b="0"/>
            <wp:docPr id="2" name="Picture 2" descr="Summary Reuse, Recycle and Waste Plan, covering the 5 stages of waste manageme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mmary Reuse, Recycle and Waste Plan, covering the 5 stages of waste management.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33" cy="80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039CC" w14:textId="511EB4B4" w:rsidR="00C53723" w:rsidRDefault="00C53723">
      <w:pPr>
        <w:pStyle w:val="BodyText"/>
        <w:spacing w:before="6"/>
        <w:rPr>
          <w:sz w:val="17"/>
        </w:rPr>
      </w:pPr>
    </w:p>
    <w:p w14:paraId="22074B50" w14:textId="0116AD85" w:rsidR="00C53723" w:rsidRDefault="00C53723" w:rsidP="00C53723">
      <w:pPr>
        <w:pStyle w:val="BodyText"/>
        <w:spacing w:before="6"/>
        <w:rPr>
          <w:sz w:val="17"/>
        </w:rPr>
      </w:pPr>
      <w:r>
        <w:rPr>
          <w:sz w:val="17"/>
        </w:rPr>
        <w:t>*Excel version of the Plan template is available on request.</w:t>
      </w:r>
    </w:p>
    <w:p w14:paraId="643E5191" w14:textId="3B306259" w:rsidR="00D74BB8" w:rsidRDefault="00BF3310">
      <w:pPr>
        <w:pStyle w:val="Heading1"/>
        <w:spacing w:before="92"/>
        <w:ind w:left="112"/>
      </w:pPr>
      <w:r>
        <w:rPr>
          <w:color w:val="309B30"/>
        </w:rPr>
        <w:lastRenderedPageBreak/>
        <w:t>RRW</w:t>
      </w:r>
      <w:r>
        <w:rPr>
          <w:color w:val="309B30"/>
          <w:spacing w:val="-6"/>
        </w:rPr>
        <w:t xml:space="preserve"> </w:t>
      </w:r>
      <w:r>
        <w:rPr>
          <w:color w:val="309B30"/>
        </w:rPr>
        <w:t>Plan</w:t>
      </w:r>
      <w:r>
        <w:rPr>
          <w:color w:val="309B30"/>
          <w:spacing w:val="-1"/>
        </w:rPr>
        <w:t xml:space="preserve"> </w:t>
      </w:r>
      <w:r>
        <w:rPr>
          <w:color w:val="309B30"/>
        </w:rPr>
        <w:t>Overview</w:t>
      </w:r>
      <w:r>
        <w:rPr>
          <w:color w:val="309B30"/>
          <w:spacing w:val="-5"/>
        </w:rPr>
        <w:t xml:space="preserve"> </w:t>
      </w:r>
      <w:r>
        <w:rPr>
          <w:color w:val="309B30"/>
        </w:rPr>
        <w:t>&amp;</w:t>
      </w:r>
      <w:r>
        <w:rPr>
          <w:color w:val="309B30"/>
          <w:spacing w:val="-2"/>
        </w:rPr>
        <w:t xml:space="preserve"> </w:t>
      </w:r>
      <w:r>
        <w:rPr>
          <w:color w:val="309B30"/>
        </w:rPr>
        <w:t>Objectives –</w:t>
      </w:r>
      <w:r>
        <w:rPr>
          <w:color w:val="309B30"/>
          <w:spacing w:val="-4"/>
        </w:rPr>
        <w:t xml:space="preserve"> </w:t>
      </w:r>
      <w:r>
        <w:rPr>
          <w:color w:val="309B30"/>
        </w:rPr>
        <w:t>Covering</w:t>
      </w:r>
      <w:r>
        <w:rPr>
          <w:color w:val="309B30"/>
          <w:spacing w:val="-5"/>
        </w:rPr>
        <w:t xml:space="preserve"> </w:t>
      </w:r>
      <w:r>
        <w:rPr>
          <w:color w:val="309B30"/>
        </w:rPr>
        <w:t>Letter</w:t>
      </w:r>
    </w:p>
    <w:p w14:paraId="45CC1273" w14:textId="77777777" w:rsidR="00D74BB8" w:rsidRDefault="00D74BB8">
      <w:pPr>
        <w:pStyle w:val="BodyText"/>
        <w:rPr>
          <w:b/>
          <w:sz w:val="28"/>
        </w:rPr>
      </w:pPr>
    </w:p>
    <w:p w14:paraId="40EC9966" w14:textId="77777777" w:rsidR="00D74BB8" w:rsidRDefault="00BF3310">
      <w:pPr>
        <w:ind w:left="112"/>
        <w:rPr>
          <w:b/>
          <w:sz w:val="24"/>
        </w:rPr>
      </w:pPr>
      <w:r>
        <w:rPr>
          <w:b/>
          <w:sz w:val="24"/>
        </w:rPr>
        <w:t>Development:</w:t>
      </w:r>
    </w:p>
    <w:p w14:paraId="4FC5ACCE" w14:textId="77777777" w:rsidR="00D74BB8" w:rsidRDefault="00BF3310">
      <w:pPr>
        <w:spacing w:before="161"/>
        <w:ind w:left="112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site:</w:t>
      </w:r>
    </w:p>
    <w:p w14:paraId="6D833100" w14:textId="77777777" w:rsidR="00D74BB8" w:rsidRDefault="00BF3310">
      <w:pPr>
        <w:spacing w:before="161"/>
        <w:ind w:left="11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Director:</w:t>
      </w:r>
    </w:p>
    <w:p w14:paraId="5CFBC8DB" w14:textId="77777777" w:rsidR="00D74BB8" w:rsidRDefault="00BF3310">
      <w:pPr>
        <w:spacing w:before="158"/>
        <w:ind w:left="112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Expert:</w:t>
      </w:r>
    </w:p>
    <w:p w14:paraId="42555D23" w14:textId="77777777" w:rsidR="00D74BB8" w:rsidRDefault="00BF3310">
      <w:pPr>
        <w:spacing w:before="161"/>
        <w:ind w:left="11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submission:</w:t>
      </w:r>
    </w:p>
    <w:p w14:paraId="5FE2F0EA" w14:textId="77777777" w:rsidR="00D74BB8" w:rsidRDefault="00BF3310">
      <w:pPr>
        <w:pStyle w:val="BodyText"/>
        <w:spacing w:before="162"/>
        <w:ind w:left="112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development:</w:t>
      </w:r>
    </w:p>
    <w:p w14:paraId="20411BC0" w14:textId="77777777" w:rsidR="00D74BB8" w:rsidRDefault="00BF3310">
      <w:pPr>
        <w:pStyle w:val="BodyText"/>
        <w:spacing w:before="201" w:line="276" w:lineRule="auto"/>
        <w:ind w:left="112" w:right="629"/>
      </w:pPr>
      <w:r>
        <w:rPr>
          <w:color w:val="000000"/>
          <w:shd w:val="clear" w:color="auto" w:fill="FFF1CC"/>
        </w:rPr>
        <w:t>[Company name/developer]</w:t>
      </w:r>
      <w:r>
        <w:rPr>
          <w:color w:val="000000"/>
        </w:rPr>
        <w:t xml:space="preserve"> propose to construct a development which manages the reuse,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recycling and waste in the manner set out in Appendix [</w:t>
      </w:r>
      <w:r>
        <w:rPr>
          <w:color w:val="000000"/>
          <w:shd w:val="clear" w:color="auto" w:fill="FFF1CC"/>
        </w:rPr>
        <w:t>reference the completed Summary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1CC"/>
        </w:rPr>
        <w:t>Reuse,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Recycling and</w:t>
      </w:r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Waste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Plan and insert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it</w:t>
      </w:r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as an appendix</w:t>
      </w:r>
      <w:r>
        <w:rPr>
          <w:color w:val="000000"/>
        </w:rPr>
        <w:t>]:</w:t>
      </w:r>
    </w:p>
    <w:p w14:paraId="7CD246F3" w14:textId="77777777" w:rsidR="00D74BB8" w:rsidRDefault="00BF3310">
      <w:pPr>
        <w:pStyle w:val="BodyText"/>
        <w:spacing w:before="159" w:line="276" w:lineRule="auto"/>
        <w:ind w:left="112" w:right="255"/>
      </w:pPr>
      <w:r>
        <w:t>This outline operational RRW plan provides information on the amount of waste expected to be</w:t>
      </w:r>
      <w:r>
        <w:rPr>
          <w:spacing w:val="-64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rPr>
          <w:color w:val="000000"/>
          <w:shd w:val="clear" w:color="auto" w:fill="FFF1CC"/>
        </w:rPr>
        <w:t>[name</w:t>
      </w:r>
      <w:r>
        <w:rPr>
          <w:color w:val="000000"/>
          <w:spacing w:val="-4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of</w:t>
      </w:r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development]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located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  <w:shd w:val="clear" w:color="auto" w:fill="FFF1CC"/>
        </w:rPr>
        <w:t>[specific</w:t>
      </w:r>
      <w:r>
        <w:rPr>
          <w:color w:val="000000"/>
          <w:spacing w:val="-6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address</w:t>
      </w:r>
      <w:r>
        <w:rPr>
          <w:color w:val="000000"/>
        </w:rPr>
        <w:t>].</w:t>
      </w:r>
    </w:p>
    <w:p w14:paraId="29F8CCF1" w14:textId="77777777" w:rsidR="00D74BB8" w:rsidRDefault="00BF3310">
      <w:pPr>
        <w:pStyle w:val="BodyText"/>
        <w:spacing w:line="278" w:lineRule="auto"/>
        <w:ind w:left="112" w:right="496"/>
      </w:pPr>
      <w:r>
        <w:t xml:space="preserve">The development will comprise </w:t>
      </w:r>
      <w:r>
        <w:rPr>
          <w:color w:val="000000"/>
          <w:shd w:val="clear" w:color="auto" w:fill="FFF1CC"/>
        </w:rPr>
        <w:t>[residential accommodation, (delete as appropriate: business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1CC"/>
        </w:rPr>
        <w:t>accommodation,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leisure uses, retail,</w:t>
      </w:r>
      <w:r>
        <w:rPr>
          <w:color w:val="000000"/>
          <w:spacing w:val="-2"/>
          <w:shd w:val="clear" w:color="auto" w:fill="FFF1CC"/>
        </w:rPr>
        <w:t xml:space="preserve"> </w:t>
      </w:r>
      <w:proofErr w:type="gramStart"/>
      <w:r>
        <w:rPr>
          <w:color w:val="000000"/>
          <w:shd w:val="clear" w:color="auto" w:fill="FFF1CC"/>
        </w:rPr>
        <w:t>bars</w:t>
      </w:r>
      <w:proofErr w:type="gramEnd"/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and</w:t>
      </w:r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restaurants</w:t>
      </w:r>
      <w:r>
        <w:rPr>
          <w:color w:val="000000"/>
        </w:rPr>
        <w:t>)].</w:t>
      </w:r>
    </w:p>
    <w:p w14:paraId="48DB0C59" w14:textId="77777777" w:rsidR="00D74BB8" w:rsidRDefault="00BF3310">
      <w:pPr>
        <w:pStyle w:val="BodyText"/>
        <w:spacing w:before="156" w:line="276" w:lineRule="auto"/>
        <w:ind w:left="112" w:right="95"/>
      </w:pPr>
      <w:r>
        <w:t>The scheme proposes up to [</w:t>
      </w:r>
      <w:r>
        <w:rPr>
          <w:color w:val="000000"/>
          <w:shd w:val="clear" w:color="auto" w:fill="FFF1CC"/>
        </w:rPr>
        <w:t>total number of dwellings</w:t>
      </w:r>
      <w:r>
        <w:rPr>
          <w:color w:val="000000"/>
        </w:rPr>
        <w:t>] residential units and its location is shown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Figure [</w:t>
      </w:r>
      <w:r>
        <w:rPr>
          <w:color w:val="000000"/>
          <w:shd w:val="clear" w:color="auto" w:fill="FFF1CC"/>
        </w:rPr>
        <w:t>insert a</w:t>
      </w:r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site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plan</w:t>
      </w:r>
      <w:r>
        <w:rPr>
          <w:color w:val="000000"/>
        </w:rPr>
        <w:t>].</w:t>
      </w:r>
    </w:p>
    <w:p w14:paraId="16758129" w14:textId="77777777" w:rsidR="00D74BB8" w:rsidRDefault="00BF3310">
      <w:pPr>
        <w:pStyle w:val="BodyText"/>
        <w:spacing w:before="160" w:line="276" w:lineRule="auto"/>
        <w:ind w:left="112" w:right="789"/>
      </w:pPr>
      <w:r>
        <w:t>Once the development is fully occupied and operational, it is estimated, in section [</w:t>
      </w:r>
      <w:r>
        <w:rPr>
          <w:color w:val="000000"/>
          <w:shd w:val="clear" w:color="auto" w:fill="FFF1CC"/>
        </w:rPr>
        <w:t>refer to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1CC"/>
        </w:rPr>
        <w:t>section in this report</w:t>
      </w:r>
      <w:r>
        <w:rPr>
          <w:color w:val="000000"/>
        </w:rPr>
        <w:t>] that [</w:t>
      </w:r>
      <w:r>
        <w:rPr>
          <w:color w:val="000000"/>
          <w:shd w:val="clear" w:color="auto" w:fill="FFF1CC"/>
        </w:rPr>
        <w:t>insert the calculated amount of waste produced</w:t>
      </w:r>
      <w:r>
        <w:rPr>
          <w:color w:val="000000"/>
        </w:rPr>
        <w:t xml:space="preserve">] tonnes </w:t>
      </w:r>
      <w:r>
        <w:rPr>
          <w:color w:val="000000"/>
          <w:shd w:val="clear" w:color="auto" w:fill="FFF1CC"/>
        </w:rPr>
        <w:t>([insert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1CC"/>
        </w:rPr>
        <w:t>volume of waste</w:t>
      </w:r>
      <w:r>
        <w:rPr>
          <w:color w:val="000000"/>
        </w:rPr>
        <w:t>] m³) of waste per year can be expected to be produced. This has been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calculated as a </w:t>
      </w:r>
      <w:proofErr w:type="gramStart"/>
      <w:r>
        <w:rPr>
          <w:color w:val="000000"/>
        </w:rPr>
        <w:t>worst case</w:t>
      </w:r>
      <w:proofErr w:type="gramEnd"/>
      <w:r>
        <w:rPr>
          <w:color w:val="000000"/>
        </w:rPr>
        <w:t xml:space="preserve"> scenario, assuming that the residential units are fully occupied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throughout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year.</w:t>
      </w:r>
    </w:p>
    <w:p w14:paraId="34E8B8AB" w14:textId="77777777" w:rsidR="00D74BB8" w:rsidRDefault="00BF3310">
      <w:pPr>
        <w:pStyle w:val="BodyText"/>
        <w:spacing w:before="160" w:line="276" w:lineRule="auto"/>
        <w:ind w:left="112" w:right="162"/>
      </w:pPr>
      <w:proofErr w:type="gramStart"/>
      <w:r>
        <w:t>In order to</w:t>
      </w:r>
      <w:proofErr w:type="gramEnd"/>
      <w:r>
        <w:t xml:space="preserve"> manage this waste effectively and sustainably and meet the high reuse and recycling</w:t>
      </w:r>
      <w:r>
        <w:rPr>
          <w:spacing w:val="-64"/>
        </w:rPr>
        <w:t xml:space="preserve"> </w:t>
      </w:r>
      <w:r>
        <w:t>aspirations of the development, all opportunities within [</w:t>
      </w:r>
      <w:r>
        <w:rPr>
          <w:color w:val="000000"/>
          <w:shd w:val="clear" w:color="auto" w:fill="FFF1CC"/>
        </w:rPr>
        <w:t>development name</w:t>
      </w:r>
      <w:r>
        <w:rPr>
          <w:color w:val="000000"/>
        </w:rPr>
        <w:t>] will facilitate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separation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 source 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recyclables.</w:t>
      </w:r>
    </w:p>
    <w:p w14:paraId="5F01497E" w14:textId="77777777" w:rsidR="00D74BB8" w:rsidRDefault="00BF3310">
      <w:pPr>
        <w:pStyle w:val="BodyText"/>
        <w:spacing w:before="160" w:line="276" w:lineRule="auto"/>
        <w:ind w:left="112" w:right="217"/>
      </w:pPr>
      <w:r>
        <w:t>[</w:t>
      </w:r>
      <w:r>
        <w:rPr>
          <w:color w:val="000000"/>
          <w:shd w:val="clear" w:color="auto" w:fill="FFF1CC"/>
        </w:rPr>
        <w:t>type of solution</w:t>
      </w:r>
      <w:r>
        <w:rPr>
          <w:color w:val="000000"/>
        </w:rPr>
        <w:t xml:space="preserve">] will </w:t>
      </w:r>
      <w:proofErr w:type="gramStart"/>
      <w:r>
        <w:rPr>
          <w:color w:val="000000"/>
        </w:rPr>
        <w:t>be located in</w:t>
      </w:r>
      <w:proofErr w:type="gramEnd"/>
      <w:r>
        <w:rPr>
          <w:color w:val="000000"/>
        </w:rPr>
        <w:t xml:space="preserve"> easy to reach areas and will contain sufficient space to allow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the separate storage of </w:t>
      </w:r>
      <w:r>
        <w:rPr>
          <w:color w:val="000000"/>
          <w:shd w:val="clear" w:color="auto" w:fill="FFF1CC"/>
        </w:rPr>
        <w:t>[delete as appropriate food waste, dry recyclables</w:t>
      </w:r>
      <w:r>
        <w:rPr>
          <w:color w:val="000000"/>
        </w:rPr>
        <w:t xml:space="preserve"> (</w:t>
      </w:r>
      <w:r>
        <w:rPr>
          <w:color w:val="000000"/>
          <w:shd w:val="clear" w:color="auto" w:fill="FFF1CC"/>
        </w:rPr>
        <w:t>including paper,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1CC"/>
        </w:rPr>
        <w:t xml:space="preserve">glass, metal, plastic and card) and residual waste]. (Include if </w:t>
      </w:r>
      <w:r>
        <w:rPr>
          <w:color w:val="000000"/>
        </w:rPr>
        <w:t>relevant) [</w:t>
      </w:r>
      <w:r>
        <w:rPr>
          <w:color w:val="000000"/>
          <w:shd w:val="clear" w:color="auto" w:fill="FFF1CC"/>
        </w:rPr>
        <w:t>Similar practices will be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1CC"/>
        </w:rPr>
        <w:t>employed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within the commercial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land uses</w:t>
      </w:r>
      <w:r>
        <w:rPr>
          <w:color w:val="000000"/>
        </w:rPr>
        <w:t>.]</w:t>
      </w:r>
    </w:p>
    <w:p w14:paraId="4F6D4AA7" w14:textId="77777777" w:rsidR="00D74BB8" w:rsidRDefault="00BF3310">
      <w:pPr>
        <w:pStyle w:val="BodyText"/>
        <w:spacing w:before="161" w:line="276" w:lineRule="auto"/>
        <w:ind w:left="112" w:right="296"/>
      </w:pPr>
      <w:r>
        <w:t>Following discussion and agreement with [</w:t>
      </w:r>
      <w:r>
        <w:rPr>
          <w:color w:val="000000"/>
          <w:shd w:val="clear" w:color="auto" w:fill="FFF1CC"/>
        </w:rPr>
        <w:t>Local authority officer name</w:t>
      </w:r>
      <w:r>
        <w:rPr>
          <w:color w:val="000000"/>
        </w:rPr>
        <w:t>] of [local authority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relevant team], recycling and waste will be [collected (describe method of collection) or treated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on site</w:t>
      </w:r>
      <w:r>
        <w:rPr>
          <w:color w:val="000000"/>
          <w:shd w:val="clear" w:color="auto" w:fill="FFF1CC"/>
        </w:rPr>
        <w:t xml:space="preserve"> (describe method of management</w:t>
      </w:r>
      <w:r>
        <w:rPr>
          <w:color w:val="000000"/>
        </w:rPr>
        <w:t>)]. The Borough team will deliver waste to a [</w:t>
      </w:r>
      <w:r>
        <w:rPr>
          <w:color w:val="000000"/>
          <w:shd w:val="clear" w:color="auto" w:fill="FFF1CC"/>
        </w:rPr>
        <w:t>either off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1CC"/>
        </w:rPr>
        <w:t>site or onsite location</w:t>
      </w:r>
      <w:r>
        <w:rPr>
          <w:color w:val="000000"/>
        </w:rPr>
        <w:t>], located in [</w:t>
      </w:r>
      <w:r>
        <w:rPr>
          <w:color w:val="000000"/>
          <w:shd w:val="clear" w:color="auto" w:fill="FFF1CC"/>
        </w:rPr>
        <w:t>give location and name of end destinations</w:t>
      </w:r>
      <w:r>
        <w:rPr>
          <w:color w:val="000000"/>
        </w:rPr>
        <w:t>] and be treated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through [</w:t>
      </w:r>
      <w:r>
        <w:rPr>
          <w:color w:val="000000"/>
          <w:shd w:val="clear" w:color="auto" w:fill="FFF1CC"/>
        </w:rPr>
        <w:t xml:space="preserve">describe types of processing </w:t>
      </w:r>
      <w:proofErr w:type="gramStart"/>
      <w:r>
        <w:rPr>
          <w:color w:val="000000"/>
          <w:shd w:val="clear" w:color="auto" w:fill="FFF1CC"/>
        </w:rPr>
        <w:t>e.g.</w:t>
      </w:r>
      <w:proofErr w:type="gramEnd"/>
      <w:r>
        <w:rPr>
          <w:color w:val="000000"/>
          <w:shd w:val="clear" w:color="auto" w:fill="FFF1CC"/>
        </w:rPr>
        <w:t xml:space="preserve"> on site in-vessel composting, baling, compacting,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1CC"/>
        </w:rPr>
        <w:t>CHP et</w:t>
      </w:r>
      <w:r>
        <w:rPr>
          <w:color w:val="000000"/>
        </w:rPr>
        <w:t>c].</w:t>
      </w:r>
    </w:p>
    <w:p w14:paraId="2ED5C761" w14:textId="77777777" w:rsidR="00D74BB8" w:rsidRDefault="00BF3310">
      <w:pPr>
        <w:pStyle w:val="BodyText"/>
        <w:spacing w:before="160" w:line="276" w:lineRule="auto"/>
        <w:ind w:left="112"/>
      </w:pPr>
      <w:r>
        <w:t>When all these arrangements are implemented, a recycling rate of up to [</w:t>
      </w:r>
      <w:r>
        <w:rPr>
          <w:color w:val="000000"/>
          <w:shd w:val="clear" w:color="auto" w:fill="FFF1CC"/>
        </w:rPr>
        <w:t>insert recycling rate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1CC"/>
        </w:rPr>
        <w:t>percentage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of</w:t>
      </w:r>
      <w:r>
        <w:rPr>
          <w:color w:val="000000"/>
          <w:spacing w:val="-4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development</w:t>
      </w:r>
      <w:r>
        <w:rPr>
          <w:color w:val="000000"/>
        </w:rPr>
        <w:t>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achieved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units,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meeting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[</w:t>
      </w:r>
      <w:r>
        <w:rPr>
          <w:color w:val="000000"/>
          <w:shd w:val="clear" w:color="auto" w:fill="FFF1CC"/>
        </w:rPr>
        <w:t>insert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local</w:t>
      </w:r>
    </w:p>
    <w:p w14:paraId="5A4E9E7E" w14:textId="77777777" w:rsidR="00D74BB8" w:rsidRDefault="00D74BB8">
      <w:pPr>
        <w:spacing w:line="276" w:lineRule="auto"/>
        <w:sectPr w:rsidR="00D74BB8">
          <w:headerReference w:type="default" r:id="rId10"/>
          <w:footerReference w:type="default" r:id="rId11"/>
          <w:pgSz w:w="11920" w:h="16850"/>
          <w:pgMar w:top="1680" w:right="720" w:bottom="1140" w:left="740" w:header="0" w:footer="948" w:gutter="0"/>
          <w:pgNumType w:start="2"/>
          <w:cols w:space="720"/>
        </w:sectPr>
      </w:pPr>
    </w:p>
    <w:p w14:paraId="152321D7" w14:textId="77777777" w:rsidR="00D74BB8" w:rsidRDefault="00D74BB8">
      <w:pPr>
        <w:pStyle w:val="BodyText"/>
        <w:spacing w:before="7"/>
        <w:rPr>
          <w:sz w:val="17"/>
        </w:rPr>
      </w:pPr>
    </w:p>
    <w:p w14:paraId="7FD5F551" w14:textId="77777777" w:rsidR="00D74BB8" w:rsidRDefault="00BF3310">
      <w:pPr>
        <w:pStyle w:val="BodyText"/>
        <w:spacing w:before="92" w:line="276" w:lineRule="auto"/>
        <w:ind w:left="112" w:right="321"/>
      </w:pPr>
      <w:r>
        <w:rPr>
          <w:color w:val="000000"/>
          <w:shd w:val="clear" w:color="auto" w:fill="FFF1CC"/>
        </w:rPr>
        <w:t>authority and plan referring to e.g.: local plan/London Plan/local waste strategy [add in</w:t>
      </w:r>
      <w:r>
        <w:rPr>
          <w:color w:val="000000"/>
        </w:rPr>
        <w:t xml:space="preserve"> </w:t>
      </w:r>
      <w:r>
        <w:rPr>
          <w:color w:val="000000"/>
          <w:shd w:val="clear" w:color="auto" w:fill="FFF1CC"/>
        </w:rPr>
        <w:t>policy –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1CC"/>
        </w:rPr>
        <w:t>targets</w:t>
      </w:r>
      <w:r>
        <w:rPr>
          <w:color w:val="000000"/>
        </w:rPr>
        <w:t>]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1CC"/>
        </w:rPr>
        <w:t>insert recycling rate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percentage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%].</w:t>
      </w:r>
    </w:p>
    <w:p w14:paraId="4E3117D1" w14:textId="77777777" w:rsidR="00D74BB8" w:rsidRDefault="00BF3310">
      <w:pPr>
        <w:pStyle w:val="BodyText"/>
        <w:spacing w:before="160" w:line="276" w:lineRule="auto"/>
        <w:ind w:left="112" w:right="202"/>
      </w:pPr>
      <w:r>
        <w:t>The summary spreadsheet in Figure [</w:t>
      </w:r>
      <w:r>
        <w:rPr>
          <w:color w:val="000000"/>
          <w:shd w:val="clear" w:color="auto" w:fill="FFF1CC"/>
        </w:rPr>
        <w:t>insert a figure if deemed useful</w:t>
      </w:r>
      <w:r>
        <w:rPr>
          <w:color w:val="000000"/>
        </w:rPr>
        <w:t>] shows how [developer/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1CC"/>
        </w:rPr>
        <w:t>managing agent name</w:t>
      </w:r>
      <w:r>
        <w:rPr>
          <w:color w:val="000000"/>
        </w:rPr>
        <w:t>] wishes to manage waste and recycling for the operational lifetime of the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1CC"/>
        </w:rPr>
        <w:t>name of development</w:t>
      </w:r>
      <w:r>
        <w:rPr>
          <w:color w:val="000000"/>
        </w:rPr>
        <w:t>] development. Figure [</w:t>
      </w:r>
      <w:r>
        <w:rPr>
          <w:color w:val="000000"/>
          <w:shd w:val="clear" w:color="auto" w:fill="FFF1CC"/>
        </w:rPr>
        <w:t>insert figure on next page if deemed useful</w:t>
      </w:r>
      <w:r>
        <w:rPr>
          <w:color w:val="000000"/>
        </w:rPr>
        <w:t>]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identifies the [</w:t>
      </w:r>
      <w:r>
        <w:rPr>
          <w:color w:val="000000"/>
          <w:shd w:val="clear" w:color="auto" w:fill="FFF1CC"/>
        </w:rPr>
        <w:t>insert how many stages of management you anticipate</w:t>
      </w:r>
      <w:r>
        <w:rPr>
          <w:color w:val="000000"/>
        </w:rPr>
        <w:t>] stages of recycling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waste management development and will be applied to each category of materials [</w:t>
      </w:r>
      <w:r>
        <w:rPr>
          <w:color w:val="000000"/>
          <w:shd w:val="clear" w:color="auto" w:fill="FFF1CC"/>
        </w:rPr>
        <w:t>insert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1CC"/>
        </w:rPr>
        <w:t>relevant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materials</w:t>
      </w:r>
      <w:r>
        <w:rPr>
          <w:color w:val="000000"/>
          <w:spacing w:val="-1"/>
          <w:shd w:val="clear" w:color="auto" w:fill="FFF1CC"/>
        </w:rPr>
        <w:t xml:space="preserve"> </w:t>
      </w:r>
      <w:proofErr w:type="gramStart"/>
      <w:r>
        <w:rPr>
          <w:color w:val="000000"/>
          <w:shd w:val="clear" w:color="auto" w:fill="FFF1CC"/>
        </w:rPr>
        <w:t>e.g.</w:t>
      </w:r>
      <w:proofErr w:type="gramEnd"/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wet, dry and residual</w:t>
      </w:r>
      <w:r>
        <w:rPr>
          <w:color w:val="000000"/>
        </w:rPr>
        <w:t>].</w:t>
      </w:r>
    </w:p>
    <w:p w14:paraId="4C6B7C46" w14:textId="77777777" w:rsidR="00D74BB8" w:rsidRDefault="00D74BB8">
      <w:pPr>
        <w:spacing w:line="276" w:lineRule="auto"/>
        <w:sectPr w:rsidR="00D74BB8">
          <w:pgSz w:w="11920" w:h="16850"/>
          <w:pgMar w:top="1680" w:right="720" w:bottom="1140" w:left="740" w:header="0" w:footer="948" w:gutter="0"/>
          <w:cols w:space="720"/>
        </w:sectPr>
      </w:pPr>
    </w:p>
    <w:p w14:paraId="528B70FB" w14:textId="77777777" w:rsidR="00D74BB8" w:rsidRDefault="00BF331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9840" behindDoc="1" locked="0" layoutInCell="1" allowOverlap="1" wp14:anchorId="402C52D7" wp14:editId="5EC2F2D1">
            <wp:simplePos x="0" y="0"/>
            <wp:positionH relativeFrom="page">
              <wp:posOffset>6230123</wp:posOffset>
            </wp:positionH>
            <wp:positionV relativeFrom="page">
              <wp:posOffset>1</wp:posOffset>
            </wp:positionV>
            <wp:extent cx="1318746" cy="1132764"/>
            <wp:effectExtent l="0" t="0" r="0" b="0"/>
            <wp:wrapNone/>
            <wp:docPr id="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228" cy="113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A2812" w14:textId="77777777" w:rsidR="00D74BB8" w:rsidRDefault="00D74BB8">
      <w:pPr>
        <w:pStyle w:val="BodyText"/>
        <w:rPr>
          <w:sz w:val="20"/>
        </w:rPr>
      </w:pPr>
    </w:p>
    <w:p w14:paraId="4B60210A" w14:textId="77777777" w:rsidR="00D74BB8" w:rsidRDefault="00D74BB8">
      <w:pPr>
        <w:pStyle w:val="BodyText"/>
        <w:rPr>
          <w:sz w:val="20"/>
        </w:rPr>
      </w:pPr>
    </w:p>
    <w:p w14:paraId="41E0690E" w14:textId="77777777" w:rsidR="00D74BB8" w:rsidRDefault="00D74BB8">
      <w:pPr>
        <w:pStyle w:val="BodyText"/>
        <w:rPr>
          <w:sz w:val="20"/>
        </w:rPr>
      </w:pPr>
    </w:p>
    <w:p w14:paraId="592B118E" w14:textId="77777777" w:rsidR="00D74BB8" w:rsidRDefault="00D74BB8">
      <w:pPr>
        <w:pStyle w:val="BodyText"/>
        <w:rPr>
          <w:sz w:val="20"/>
        </w:rPr>
      </w:pPr>
    </w:p>
    <w:p w14:paraId="644D5BC3" w14:textId="77777777" w:rsidR="00D74BB8" w:rsidRDefault="00D74BB8">
      <w:pPr>
        <w:pStyle w:val="BodyText"/>
        <w:spacing w:before="6"/>
        <w:rPr>
          <w:sz w:val="23"/>
        </w:rPr>
      </w:pPr>
    </w:p>
    <w:p w14:paraId="06C62641" w14:textId="77777777" w:rsidR="00D74BB8" w:rsidRDefault="00BF3310">
      <w:pPr>
        <w:pStyle w:val="Heading1"/>
        <w:ind w:left="460"/>
      </w:pPr>
      <w:r>
        <w:rPr>
          <w:color w:val="309B30"/>
        </w:rPr>
        <w:t>Expected</w:t>
      </w:r>
      <w:r>
        <w:rPr>
          <w:color w:val="309B30"/>
          <w:spacing w:val="-4"/>
        </w:rPr>
        <w:t xml:space="preserve"> </w:t>
      </w:r>
      <w:r>
        <w:rPr>
          <w:color w:val="309B30"/>
        </w:rPr>
        <w:t>Systems</w:t>
      </w:r>
      <w:r>
        <w:rPr>
          <w:color w:val="309B30"/>
          <w:spacing w:val="-2"/>
        </w:rPr>
        <w:t xml:space="preserve"> </w:t>
      </w:r>
      <w:r>
        <w:rPr>
          <w:color w:val="309B30"/>
        </w:rPr>
        <w:t>and</w:t>
      </w:r>
      <w:r>
        <w:rPr>
          <w:color w:val="309B30"/>
          <w:spacing w:val="-3"/>
        </w:rPr>
        <w:t xml:space="preserve"> </w:t>
      </w:r>
      <w:r>
        <w:rPr>
          <w:color w:val="309B30"/>
        </w:rPr>
        <w:t>Standards</w:t>
      </w:r>
      <w:r>
        <w:rPr>
          <w:color w:val="309B30"/>
          <w:spacing w:val="-4"/>
        </w:rPr>
        <w:t xml:space="preserve"> </w:t>
      </w:r>
      <w:r>
        <w:rPr>
          <w:color w:val="309B30"/>
        </w:rPr>
        <w:t>Checklist</w:t>
      </w:r>
    </w:p>
    <w:p w14:paraId="7AB639FE" w14:textId="77777777" w:rsidR="00D74BB8" w:rsidRDefault="00D74BB8">
      <w:pPr>
        <w:pStyle w:val="BodyText"/>
        <w:spacing w:before="1"/>
        <w:rPr>
          <w:b/>
          <w:sz w:val="28"/>
        </w:rPr>
      </w:pPr>
    </w:p>
    <w:p w14:paraId="3BDBAFD2" w14:textId="77777777" w:rsidR="00D74BB8" w:rsidRDefault="00BF3310">
      <w:pPr>
        <w:pStyle w:val="BodyText"/>
        <w:ind w:left="460" w:right="277"/>
      </w:pPr>
      <w:r>
        <w:t>Only use the tables appropriate to your development and tick and complete a</w:t>
      </w:r>
      <w:r>
        <w:rPr>
          <w:spacing w:val="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completed.</w:t>
      </w:r>
    </w:p>
    <w:p w14:paraId="75F4F084" w14:textId="77777777" w:rsidR="00D74BB8" w:rsidRDefault="00BF3310">
      <w:pPr>
        <w:pStyle w:val="BodyText"/>
        <w:spacing w:before="161"/>
        <w:ind w:left="460" w:right="277"/>
      </w:pPr>
      <w:r>
        <w:t>Add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63"/>
        </w:rPr>
        <w:t xml:space="preserve"> </w:t>
      </w:r>
      <w:r>
        <w:t>required.</w:t>
      </w:r>
    </w:p>
    <w:p w14:paraId="50BBE100" w14:textId="77777777" w:rsidR="00D74BB8" w:rsidRDefault="00D74BB8">
      <w:pPr>
        <w:pStyle w:val="BodyText"/>
        <w:rPr>
          <w:sz w:val="20"/>
        </w:rPr>
      </w:pPr>
    </w:p>
    <w:p w14:paraId="52B3B050" w14:textId="77777777" w:rsidR="00D74BB8" w:rsidRDefault="00D74BB8">
      <w:pPr>
        <w:pStyle w:val="BodyText"/>
        <w:rPr>
          <w:sz w:val="20"/>
        </w:rPr>
      </w:pPr>
    </w:p>
    <w:p w14:paraId="527FDBCE" w14:textId="77777777" w:rsidR="00D74BB8" w:rsidRDefault="00D74BB8">
      <w:pPr>
        <w:pStyle w:val="BodyText"/>
        <w:spacing w:before="7"/>
        <w:rPr>
          <w:sz w:val="1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9"/>
        <w:gridCol w:w="1557"/>
      </w:tblGrid>
      <w:tr w:rsidR="00D74BB8" w14:paraId="22A0FEB0" w14:textId="77777777" w:rsidTr="007468AB">
        <w:trPr>
          <w:trHeight w:val="755"/>
        </w:trPr>
        <w:tc>
          <w:tcPr>
            <w:tcW w:w="7799" w:type="dxa"/>
          </w:tcPr>
          <w:p w14:paraId="0E205983" w14:textId="77777777" w:rsidR="00D74BB8" w:rsidRDefault="00BF33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Health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Safety</w:t>
            </w:r>
          </w:p>
        </w:tc>
        <w:tc>
          <w:tcPr>
            <w:tcW w:w="1557" w:type="dxa"/>
          </w:tcPr>
          <w:p w14:paraId="0A16AABE" w14:textId="77777777" w:rsidR="00D74BB8" w:rsidRDefault="00BF3310">
            <w:pPr>
              <w:pStyle w:val="TableParagraph"/>
              <w:spacing w:before="2" w:line="259" w:lineRule="auto"/>
              <w:ind w:right="4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19898FE6" w14:textId="77777777" w:rsidTr="007468AB">
        <w:trPr>
          <w:trHeight w:val="885"/>
        </w:trPr>
        <w:tc>
          <w:tcPr>
            <w:tcW w:w="7799" w:type="dxa"/>
          </w:tcPr>
          <w:p w14:paraId="15575A3E" w14:textId="77777777" w:rsidR="00D74BB8" w:rsidRDefault="00BF3310">
            <w:pPr>
              <w:pStyle w:val="TableParagraph"/>
              <w:tabs>
                <w:tab w:val="left" w:pos="601"/>
              </w:tabs>
              <w:spacing w:before="2" w:line="259" w:lineRule="auto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Sufficient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overloading,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odour,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litter</w:t>
            </w:r>
          </w:p>
        </w:tc>
        <w:tc>
          <w:tcPr>
            <w:tcW w:w="1557" w:type="dxa"/>
          </w:tcPr>
          <w:p w14:paraId="532DA7C2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1154741D" w14:textId="77777777" w:rsidTr="007468AB">
        <w:trPr>
          <w:trHeight w:val="885"/>
        </w:trPr>
        <w:tc>
          <w:tcPr>
            <w:tcW w:w="7799" w:type="dxa"/>
          </w:tcPr>
          <w:p w14:paraId="4D623CE6" w14:textId="77777777" w:rsidR="00D74BB8" w:rsidRDefault="00BF3310">
            <w:pPr>
              <w:pStyle w:val="TableParagraph"/>
              <w:tabs>
                <w:tab w:val="left" w:pos="613"/>
              </w:tabs>
              <w:spacing w:line="259" w:lineRule="auto"/>
              <w:ind w:right="470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Correct access and turning for collection vehicles – including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reversing</w:t>
            </w:r>
          </w:p>
        </w:tc>
        <w:tc>
          <w:tcPr>
            <w:tcW w:w="1557" w:type="dxa"/>
          </w:tcPr>
          <w:p w14:paraId="4CC7354C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05434FF1" w14:textId="77777777" w:rsidTr="007468AB">
        <w:trPr>
          <w:trHeight w:val="882"/>
        </w:trPr>
        <w:tc>
          <w:tcPr>
            <w:tcW w:w="7799" w:type="dxa"/>
          </w:tcPr>
          <w:p w14:paraId="6FF7254B" w14:textId="77777777" w:rsidR="00D74BB8" w:rsidRDefault="00BF3310">
            <w:pPr>
              <w:pStyle w:val="TableParagraph"/>
              <w:tabs>
                <w:tab w:val="left" w:pos="601"/>
              </w:tabs>
              <w:spacing w:line="259" w:lineRule="auto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Collection points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collection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1557" w:type="dxa"/>
          </w:tcPr>
          <w:p w14:paraId="775EA741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71F2F641" w14:textId="77777777" w:rsidTr="007468AB">
        <w:trPr>
          <w:trHeight w:val="885"/>
        </w:trPr>
        <w:tc>
          <w:tcPr>
            <w:tcW w:w="7799" w:type="dxa"/>
          </w:tcPr>
          <w:p w14:paraId="025E969D" w14:textId="77777777" w:rsidR="00D74BB8" w:rsidRDefault="00BF3310">
            <w:pPr>
              <w:pStyle w:val="TableParagraph"/>
              <w:spacing w:line="261" w:lineRule="auto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manoeuvring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and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</w:p>
        </w:tc>
        <w:tc>
          <w:tcPr>
            <w:tcW w:w="1557" w:type="dxa"/>
          </w:tcPr>
          <w:p w14:paraId="01C4B225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7FF96281" w14:textId="77777777" w:rsidTr="007468AB">
        <w:trPr>
          <w:trHeight w:val="882"/>
        </w:trPr>
        <w:tc>
          <w:tcPr>
            <w:tcW w:w="7799" w:type="dxa"/>
          </w:tcPr>
          <w:p w14:paraId="10DE1106" w14:textId="77777777" w:rsidR="00D74BB8" w:rsidRDefault="00BF331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Unobstructed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vehicle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kerbs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23FD74A" w14:textId="77777777" w:rsidR="00D74BB8" w:rsidRDefault="00BF331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1:12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</w:p>
        </w:tc>
        <w:tc>
          <w:tcPr>
            <w:tcW w:w="1557" w:type="dxa"/>
          </w:tcPr>
          <w:p w14:paraId="56330FFE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2F2E0382" w14:textId="77777777" w:rsidTr="007468AB">
        <w:trPr>
          <w:trHeight w:val="565"/>
        </w:trPr>
        <w:tc>
          <w:tcPr>
            <w:tcW w:w="7799" w:type="dxa"/>
          </w:tcPr>
          <w:p w14:paraId="1D44E9E6" w14:textId="77777777" w:rsidR="00D74BB8" w:rsidRDefault="00BF331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</w:p>
        </w:tc>
        <w:tc>
          <w:tcPr>
            <w:tcW w:w="1557" w:type="dxa"/>
          </w:tcPr>
          <w:p w14:paraId="77CDD9EB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4A8A3DB8" w14:textId="77777777" w:rsidTr="007468AB">
        <w:trPr>
          <w:trHeight w:val="563"/>
        </w:trPr>
        <w:tc>
          <w:tcPr>
            <w:tcW w:w="7799" w:type="dxa"/>
          </w:tcPr>
          <w:p w14:paraId="134964E0" w14:textId="77777777" w:rsidR="00D74BB8" w:rsidRDefault="00BF331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</w:p>
        </w:tc>
        <w:tc>
          <w:tcPr>
            <w:tcW w:w="1557" w:type="dxa"/>
          </w:tcPr>
          <w:p w14:paraId="01AFA644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4558DE06" w14:textId="77777777" w:rsidTr="007468AB">
        <w:trPr>
          <w:trHeight w:val="882"/>
        </w:trPr>
        <w:tc>
          <w:tcPr>
            <w:tcW w:w="7799" w:type="dxa"/>
          </w:tcPr>
          <w:p w14:paraId="346E8C78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(h)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Comprehensive Communications Plan with residents – including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resident induction</w:t>
            </w:r>
          </w:p>
        </w:tc>
        <w:tc>
          <w:tcPr>
            <w:tcW w:w="1557" w:type="dxa"/>
          </w:tcPr>
          <w:p w14:paraId="100FB329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735B2CE1" w14:textId="77777777" w:rsidTr="007468AB">
        <w:trPr>
          <w:trHeight w:val="565"/>
        </w:trPr>
        <w:tc>
          <w:tcPr>
            <w:tcW w:w="7799" w:type="dxa"/>
          </w:tcPr>
          <w:p w14:paraId="7D4A5382" w14:textId="77777777" w:rsidR="00D74BB8" w:rsidRDefault="00BF331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</w:p>
        </w:tc>
        <w:tc>
          <w:tcPr>
            <w:tcW w:w="1557" w:type="dxa"/>
          </w:tcPr>
          <w:p w14:paraId="27729F6F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BD59F7D" w14:textId="77777777" w:rsidR="00D74BB8" w:rsidRDefault="00D74BB8">
      <w:pPr>
        <w:pStyle w:val="BodyText"/>
        <w:rPr>
          <w:sz w:val="20"/>
        </w:rPr>
      </w:pPr>
    </w:p>
    <w:p w14:paraId="1D5439AE" w14:textId="77777777" w:rsidR="00D74BB8" w:rsidRDefault="00D74BB8">
      <w:pPr>
        <w:pStyle w:val="BodyText"/>
        <w:spacing w:before="4"/>
        <w:rPr>
          <w:sz w:val="1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9"/>
        <w:gridCol w:w="1557"/>
      </w:tblGrid>
      <w:tr w:rsidR="00D74BB8" w14:paraId="48E5221F" w14:textId="77777777" w:rsidTr="007468AB">
        <w:trPr>
          <w:trHeight w:val="755"/>
        </w:trPr>
        <w:tc>
          <w:tcPr>
            <w:tcW w:w="7799" w:type="dxa"/>
          </w:tcPr>
          <w:p w14:paraId="433595B0" w14:textId="77777777" w:rsidR="00D74BB8" w:rsidRDefault="00BF3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6: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Flexibility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building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design</w:t>
            </w:r>
          </w:p>
        </w:tc>
        <w:tc>
          <w:tcPr>
            <w:tcW w:w="1557" w:type="dxa"/>
          </w:tcPr>
          <w:p w14:paraId="79BC53BB" w14:textId="77777777" w:rsidR="00D74BB8" w:rsidRDefault="00BF3310">
            <w:pPr>
              <w:pStyle w:val="TableParagraph"/>
              <w:spacing w:line="259" w:lineRule="auto"/>
              <w:ind w:right="4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40F1677A" w14:textId="77777777" w:rsidTr="007468AB">
        <w:trPr>
          <w:trHeight w:val="1201"/>
        </w:trPr>
        <w:tc>
          <w:tcPr>
            <w:tcW w:w="7799" w:type="dxa"/>
          </w:tcPr>
          <w:p w14:paraId="195ADC66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(j) </w:t>
            </w:r>
            <w:r>
              <w:rPr>
                <w:sz w:val="24"/>
              </w:rPr>
              <w:t>Sizing waste stores to allow for a potential increase in 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dwelling.</w:t>
            </w:r>
          </w:p>
        </w:tc>
        <w:tc>
          <w:tcPr>
            <w:tcW w:w="1557" w:type="dxa"/>
          </w:tcPr>
          <w:p w14:paraId="4DC6066D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4BB8" w14:paraId="292589F6" w14:textId="77777777" w:rsidTr="007468AB">
        <w:trPr>
          <w:trHeight w:val="884"/>
        </w:trPr>
        <w:tc>
          <w:tcPr>
            <w:tcW w:w="7799" w:type="dxa"/>
          </w:tcPr>
          <w:p w14:paraId="081B9209" w14:textId="77777777" w:rsidR="00D74BB8" w:rsidRDefault="00BF3310">
            <w:pPr>
              <w:pStyle w:val="TableParagraph"/>
              <w:spacing w:line="261" w:lineRule="auto"/>
              <w:ind w:right="470"/>
              <w:rPr>
                <w:sz w:val="24"/>
              </w:rPr>
            </w:pPr>
            <w:r>
              <w:rPr>
                <w:b/>
                <w:sz w:val="24"/>
              </w:rPr>
              <w:t>(k)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accommodate bins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sizes.</w:t>
            </w:r>
          </w:p>
        </w:tc>
        <w:tc>
          <w:tcPr>
            <w:tcW w:w="1557" w:type="dxa"/>
          </w:tcPr>
          <w:p w14:paraId="24BE072A" w14:textId="77777777" w:rsidR="00D74BB8" w:rsidRDefault="00D74B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2A6295" w14:textId="77777777" w:rsidR="00D74BB8" w:rsidRDefault="00D74BB8">
      <w:pPr>
        <w:rPr>
          <w:rFonts w:ascii="Times New Roman"/>
          <w:sz w:val="24"/>
        </w:rPr>
        <w:sectPr w:rsidR="00D74BB8">
          <w:headerReference w:type="default" r:id="rId12"/>
          <w:footerReference w:type="default" r:id="rId13"/>
          <w:pgSz w:w="11910" w:h="16840"/>
          <w:pgMar w:top="0" w:right="980" w:bottom="1200" w:left="980" w:header="0" w:footer="1006" w:gutter="0"/>
          <w:cols w:space="720"/>
        </w:sectPr>
      </w:pPr>
    </w:p>
    <w:p w14:paraId="1514BB28" w14:textId="77777777" w:rsidR="00D74BB8" w:rsidRDefault="00BF331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40352" behindDoc="1" locked="0" layoutInCell="1" allowOverlap="1" wp14:anchorId="75ABB63A" wp14:editId="4A295ADB">
            <wp:simplePos x="0" y="0"/>
            <wp:positionH relativeFrom="page">
              <wp:posOffset>6469039</wp:posOffset>
            </wp:positionH>
            <wp:positionV relativeFrom="page">
              <wp:posOffset>1</wp:posOffset>
            </wp:positionV>
            <wp:extent cx="1079830" cy="927542"/>
            <wp:effectExtent l="0" t="0" r="6350" b="6350"/>
            <wp:wrapNone/>
            <wp:docPr id="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4" cy="93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BCE1" w14:textId="77777777" w:rsidR="00D74BB8" w:rsidRDefault="00D74BB8">
      <w:pPr>
        <w:pStyle w:val="BodyText"/>
        <w:rPr>
          <w:sz w:val="20"/>
        </w:rPr>
      </w:pPr>
    </w:p>
    <w:p w14:paraId="1BC6EB4B" w14:textId="77777777" w:rsidR="00D74BB8" w:rsidRDefault="00D74BB8">
      <w:pPr>
        <w:pStyle w:val="BodyText"/>
        <w:rPr>
          <w:sz w:val="20"/>
        </w:rPr>
      </w:pPr>
    </w:p>
    <w:p w14:paraId="393D50C6" w14:textId="77777777" w:rsidR="00D74BB8" w:rsidRDefault="00D74BB8">
      <w:pPr>
        <w:pStyle w:val="BodyText"/>
        <w:rPr>
          <w:sz w:val="20"/>
        </w:rPr>
      </w:pPr>
    </w:p>
    <w:p w14:paraId="00507C13" w14:textId="77777777" w:rsidR="00D74BB8" w:rsidRDefault="00D74BB8">
      <w:pPr>
        <w:pStyle w:val="BodyText"/>
        <w:rPr>
          <w:sz w:val="20"/>
        </w:rPr>
      </w:pPr>
    </w:p>
    <w:p w14:paraId="2AB48499" w14:textId="77777777" w:rsidR="00D74BB8" w:rsidRDefault="00D74BB8">
      <w:pPr>
        <w:pStyle w:val="BodyText"/>
        <w:spacing w:before="7"/>
        <w:rPr>
          <w:sz w:val="2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9"/>
        <w:gridCol w:w="1557"/>
      </w:tblGrid>
      <w:tr w:rsidR="00D74BB8" w14:paraId="02282F23" w14:textId="77777777" w:rsidTr="007468AB">
        <w:trPr>
          <w:trHeight w:val="779"/>
        </w:trPr>
        <w:tc>
          <w:tcPr>
            <w:tcW w:w="7799" w:type="dxa"/>
          </w:tcPr>
          <w:p w14:paraId="6A4FB50D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(l)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 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size.</w:t>
            </w:r>
          </w:p>
        </w:tc>
        <w:tc>
          <w:tcPr>
            <w:tcW w:w="1557" w:type="dxa"/>
          </w:tcPr>
          <w:p w14:paraId="0EE1A94A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AA50E7B" w14:textId="77777777" w:rsidR="00D74BB8" w:rsidRDefault="00D74BB8">
      <w:pPr>
        <w:pStyle w:val="BodyText"/>
        <w:rPr>
          <w:sz w:val="20"/>
        </w:rPr>
      </w:pPr>
    </w:p>
    <w:p w14:paraId="09296A71" w14:textId="77777777" w:rsidR="00D74BB8" w:rsidRDefault="00D74BB8">
      <w:pPr>
        <w:pStyle w:val="BodyText"/>
        <w:rPr>
          <w:sz w:val="20"/>
        </w:rPr>
      </w:pPr>
    </w:p>
    <w:p w14:paraId="14E52ECB" w14:textId="77777777" w:rsidR="00D74BB8" w:rsidRDefault="00D74BB8">
      <w:pPr>
        <w:pStyle w:val="BodyText"/>
        <w:rPr>
          <w:sz w:val="1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2"/>
        <w:gridCol w:w="1564"/>
      </w:tblGrid>
      <w:tr w:rsidR="00D74BB8" w14:paraId="764C5603" w14:textId="77777777" w:rsidTr="007468AB">
        <w:trPr>
          <w:trHeight w:val="755"/>
        </w:trPr>
        <w:tc>
          <w:tcPr>
            <w:tcW w:w="7792" w:type="dxa"/>
          </w:tcPr>
          <w:p w14:paraId="3740EEFF" w14:textId="77777777" w:rsidR="00D74BB8" w:rsidRDefault="00BF331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7: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Signage</w:t>
            </w:r>
          </w:p>
        </w:tc>
        <w:tc>
          <w:tcPr>
            <w:tcW w:w="1564" w:type="dxa"/>
          </w:tcPr>
          <w:p w14:paraId="511D90E4" w14:textId="77777777" w:rsidR="00D74BB8" w:rsidRDefault="00BF3310">
            <w:pPr>
              <w:pStyle w:val="TableParagraph"/>
              <w:spacing w:before="2" w:line="259" w:lineRule="auto"/>
              <w:ind w:left="108" w:right="43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501F1E97" w14:textId="77777777" w:rsidTr="007468AB">
        <w:trPr>
          <w:trHeight w:val="1206"/>
        </w:trPr>
        <w:tc>
          <w:tcPr>
            <w:tcW w:w="7792" w:type="dxa"/>
          </w:tcPr>
          <w:p w14:paraId="698CB376" w14:textId="77777777" w:rsidR="00D74BB8" w:rsidRDefault="00BF3310">
            <w:pPr>
              <w:pStyle w:val="TableParagraph"/>
              <w:spacing w:before="2" w:line="259" w:lineRule="auto"/>
              <w:ind w:left="110" w:right="108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proposals to incorporate robust signage to (a) direct residents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locations,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(AWCS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modules,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bins).</w:t>
            </w:r>
          </w:p>
        </w:tc>
        <w:tc>
          <w:tcPr>
            <w:tcW w:w="1564" w:type="dxa"/>
          </w:tcPr>
          <w:p w14:paraId="55CDB82B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65EBFBA" w14:textId="77777777" w:rsidTr="007468AB">
        <w:trPr>
          <w:trHeight w:val="887"/>
        </w:trPr>
        <w:tc>
          <w:tcPr>
            <w:tcW w:w="7792" w:type="dxa"/>
          </w:tcPr>
          <w:p w14:paraId="54E55FF2" w14:textId="77777777" w:rsidR="00D74BB8" w:rsidRDefault="00BF3310">
            <w:pPr>
              <w:pStyle w:val="TableParagraph"/>
              <w:spacing w:line="261" w:lineRule="auto"/>
              <w:ind w:left="110" w:right="162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signage to follow the Resource London – Flats Recycling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Toolkit,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unless otherwise agreed</w:t>
            </w:r>
          </w:p>
        </w:tc>
        <w:tc>
          <w:tcPr>
            <w:tcW w:w="1564" w:type="dxa"/>
          </w:tcPr>
          <w:p w14:paraId="7E9E9FA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6DFCFE9E" w14:textId="77777777" w:rsidTr="007468AB">
        <w:trPr>
          <w:trHeight w:val="885"/>
        </w:trPr>
        <w:tc>
          <w:tcPr>
            <w:tcW w:w="7792" w:type="dxa"/>
          </w:tcPr>
          <w:p w14:paraId="1BEE0D20" w14:textId="77777777" w:rsidR="00D74BB8" w:rsidRDefault="00BF331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waste, recycling,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  <w:tc>
          <w:tcPr>
            <w:tcW w:w="1564" w:type="dxa"/>
          </w:tcPr>
          <w:p w14:paraId="167A5434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5C8A0D4C" w14:textId="77777777" w:rsidTr="007468AB">
        <w:trPr>
          <w:trHeight w:val="755"/>
        </w:trPr>
        <w:tc>
          <w:tcPr>
            <w:tcW w:w="7792" w:type="dxa"/>
          </w:tcPr>
          <w:p w14:paraId="1DC0E84A" w14:textId="77777777" w:rsidR="00D74BB8" w:rsidRDefault="00BF3310">
            <w:pPr>
              <w:pStyle w:val="TableParagraph"/>
              <w:spacing w:line="259" w:lineRule="auto"/>
              <w:ind w:left="110" w:right="162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alongside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bins.</w:t>
            </w:r>
          </w:p>
        </w:tc>
        <w:tc>
          <w:tcPr>
            <w:tcW w:w="1564" w:type="dxa"/>
          </w:tcPr>
          <w:p w14:paraId="0C9C2026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2CFEFE" w14:textId="77777777" w:rsidR="00D74BB8" w:rsidRDefault="00D74BB8">
      <w:pPr>
        <w:pStyle w:val="BodyText"/>
        <w:rPr>
          <w:sz w:val="20"/>
        </w:rPr>
      </w:pPr>
    </w:p>
    <w:p w14:paraId="543F1CB5" w14:textId="77777777" w:rsidR="00D74BB8" w:rsidRDefault="00D74BB8">
      <w:pPr>
        <w:pStyle w:val="BodyText"/>
        <w:rPr>
          <w:sz w:val="20"/>
        </w:rPr>
      </w:pPr>
    </w:p>
    <w:p w14:paraId="143D1BB5" w14:textId="77777777" w:rsidR="00D74BB8" w:rsidRDefault="00D74BB8">
      <w:pPr>
        <w:pStyle w:val="BodyText"/>
        <w:spacing w:before="5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2"/>
        <w:gridCol w:w="1564"/>
      </w:tblGrid>
      <w:tr w:rsidR="00D74BB8" w14:paraId="69AC5CCD" w14:textId="77777777" w:rsidTr="007468AB">
        <w:trPr>
          <w:trHeight w:val="755"/>
        </w:trPr>
        <w:tc>
          <w:tcPr>
            <w:tcW w:w="7792" w:type="dxa"/>
          </w:tcPr>
          <w:p w14:paraId="075C9AF7" w14:textId="77777777" w:rsidR="00D74BB8" w:rsidRDefault="00BF33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8: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Organic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Waste Deposit</w:t>
            </w:r>
          </w:p>
        </w:tc>
        <w:tc>
          <w:tcPr>
            <w:tcW w:w="1564" w:type="dxa"/>
          </w:tcPr>
          <w:p w14:paraId="06B1AFA7" w14:textId="77777777" w:rsidR="00D74BB8" w:rsidRDefault="00BF3310">
            <w:pPr>
              <w:pStyle w:val="TableParagraph"/>
              <w:spacing w:line="261" w:lineRule="auto"/>
              <w:ind w:left="108" w:right="43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059C1FB4" w14:textId="77777777" w:rsidTr="007468AB">
        <w:trPr>
          <w:trHeight w:val="788"/>
        </w:trPr>
        <w:tc>
          <w:tcPr>
            <w:tcW w:w="7792" w:type="dxa"/>
          </w:tcPr>
          <w:p w14:paraId="14711B16" w14:textId="77777777" w:rsidR="00D74BB8" w:rsidRDefault="00BF3310">
            <w:pPr>
              <w:pStyle w:val="TableParagraph"/>
              <w:spacing w:before="2" w:line="259" w:lineRule="auto"/>
              <w:ind w:left="110" w:right="108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separate in-home receptacle shall be provided for food waste,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with recycling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 receptacles.</w:t>
            </w:r>
          </w:p>
        </w:tc>
        <w:tc>
          <w:tcPr>
            <w:tcW w:w="1564" w:type="dxa"/>
          </w:tcPr>
          <w:p w14:paraId="5228E313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087E8125" w14:textId="77777777" w:rsidTr="007468AB">
        <w:trPr>
          <w:trHeight w:val="755"/>
        </w:trPr>
        <w:tc>
          <w:tcPr>
            <w:tcW w:w="7792" w:type="dxa"/>
          </w:tcPr>
          <w:p w14:paraId="51790106" w14:textId="77777777" w:rsidR="00D74BB8" w:rsidRDefault="00BF331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separate communal bin shall be provided for food waste – 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240 litres</w:t>
            </w:r>
          </w:p>
        </w:tc>
        <w:tc>
          <w:tcPr>
            <w:tcW w:w="1564" w:type="dxa"/>
          </w:tcPr>
          <w:p w14:paraId="2A292BB5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4D6E71A" w14:textId="77777777" w:rsidTr="007468AB">
        <w:trPr>
          <w:trHeight w:val="755"/>
        </w:trPr>
        <w:tc>
          <w:tcPr>
            <w:tcW w:w="7792" w:type="dxa"/>
          </w:tcPr>
          <w:p w14:paraId="782D195E" w14:textId="77777777" w:rsidR="00D74BB8" w:rsidRDefault="00BF331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macerators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Thames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1564" w:type="dxa"/>
          </w:tcPr>
          <w:p w14:paraId="75331C7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50AE8A3" w14:textId="77777777" w:rsidTr="007468AB">
        <w:trPr>
          <w:trHeight w:val="885"/>
        </w:trPr>
        <w:tc>
          <w:tcPr>
            <w:tcW w:w="7792" w:type="dxa"/>
          </w:tcPr>
          <w:p w14:paraId="036CB860" w14:textId="77777777" w:rsidR="00D74BB8" w:rsidRDefault="00BF331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principle, applicants that wish to include on-site in-vessel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</w:p>
        </w:tc>
        <w:tc>
          <w:tcPr>
            <w:tcW w:w="1564" w:type="dxa"/>
          </w:tcPr>
          <w:p w14:paraId="7CE9EBE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8B7D38" w14:textId="77777777" w:rsidR="00D74BB8" w:rsidRDefault="00D74BB8">
      <w:pPr>
        <w:pStyle w:val="BodyText"/>
        <w:rPr>
          <w:sz w:val="20"/>
        </w:rPr>
      </w:pPr>
    </w:p>
    <w:p w14:paraId="484FBC8A" w14:textId="77777777" w:rsidR="00D74BB8" w:rsidRDefault="00D74BB8">
      <w:pPr>
        <w:pStyle w:val="BodyText"/>
        <w:rPr>
          <w:sz w:val="20"/>
        </w:rPr>
      </w:pPr>
    </w:p>
    <w:p w14:paraId="3600C2E4" w14:textId="77777777" w:rsidR="00D74BB8" w:rsidRDefault="00D74BB8">
      <w:pPr>
        <w:pStyle w:val="BodyText"/>
        <w:rPr>
          <w:sz w:val="20"/>
        </w:rPr>
      </w:pPr>
    </w:p>
    <w:p w14:paraId="5641669D" w14:textId="77777777" w:rsidR="00D74BB8" w:rsidRDefault="00D74BB8">
      <w:pPr>
        <w:pStyle w:val="BodyText"/>
        <w:spacing w:before="10" w:after="1"/>
        <w:rPr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9"/>
        <w:gridCol w:w="1557"/>
      </w:tblGrid>
      <w:tr w:rsidR="00D74BB8" w14:paraId="78AABBD9" w14:textId="77777777" w:rsidTr="007468AB">
        <w:trPr>
          <w:trHeight w:val="755"/>
        </w:trPr>
        <w:tc>
          <w:tcPr>
            <w:tcW w:w="7799" w:type="dxa"/>
          </w:tcPr>
          <w:p w14:paraId="260A814F" w14:textId="77777777" w:rsidR="00D74BB8" w:rsidRDefault="00BF3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9: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Bulky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waste</w:t>
            </w:r>
          </w:p>
        </w:tc>
        <w:tc>
          <w:tcPr>
            <w:tcW w:w="1557" w:type="dxa"/>
          </w:tcPr>
          <w:p w14:paraId="7C0F793B" w14:textId="77777777" w:rsidR="00D74BB8" w:rsidRDefault="00BF3310">
            <w:pPr>
              <w:pStyle w:val="TableParagraph"/>
              <w:spacing w:line="259" w:lineRule="auto"/>
              <w:ind w:right="4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7B3EAF1F" w14:textId="77777777" w:rsidTr="007468AB">
        <w:trPr>
          <w:trHeight w:val="887"/>
        </w:trPr>
        <w:tc>
          <w:tcPr>
            <w:tcW w:w="7799" w:type="dxa"/>
          </w:tcPr>
          <w:p w14:paraId="48F577EE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Developers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reusable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bulky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557" w:type="dxa"/>
          </w:tcPr>
          <w:p w14:paraId="0C06C84B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D13C36" w14:textId="77777777" w:rsidR="00D74BB8" w:rsidRDefault="00D74BB8">
      <w:pPr>
        <w:rPr>
          <w:rFonts w:ascii="Times New Roman"/>
        </w:rPr>
        <w:sectPr w:rsidR="00D74BB8">
          <w:headerReference w:type="default" r:id="rId14"/>
          <w:footerReference w:type="default" r:id="rId15"/>
          <w:pgSz w:w="11910" w:h="16840"/>
          <w:pgMar w:top="0" w:right="980" w:bottom="1200" w:left="980" w:header="0" w:footer="1006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799"/>
        <w:gridCol w:w="1557"/>
      </w:tblGrid>
      <w:tr w:rsidR="00D74BB8" w14:paraId="65A361F4" w14:textId="77777777" w:rsidTr="007468AB">
        <w:trPr>
          <w:trHeight w:val="566"/>
        </w:trPr>
        <w:tc>
          <w:tcPr>
            <w:tcW w:w="7799" w:type="dxa"/>
          </w:tcPr>
          <w:p w14:paraId="2BFFB883" w14:textId="77777777" w:rsidR="00D74BB8" w:rsidRDefault="00BF33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(b)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blocks, 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</w:tc>
        <w:tc>
          <w:tcPr>
            <w:tcW w:w="1557" w:type="dxa"/>
          </w:tcPr>
          <w:p w14:paraId="0C564BB7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869067F" w14:textId="77777777" w:rsidTr="007468AB">
        <w:trPr>
          <w:trHeight w:val="565"/>
        </w:trPr>
        <w:tc>
          <w:tcPr>
            <w:tcW w:w="7799" w:type="dxa"/>
          </w:tcPr>
          <w:p w14:paraId="47F1A981" w14:textId="77777777" w:rsidR="00D74BB8" w:rsidRDefault="00BF33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capacity.</w:t>
            </w:r>
          </w:p>
        </w:tc>
        <w:tc>
          <w:tcPr>
            <w:tcW w:w="1557" w:type="dxa"/>
          </w:tcPr>
          <w:p w14:paraId="1D0087DE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275645A" w14:textId="77777777" w:rsidTr="007468AB">
        <w:trPr>
          <w:trHeight w:val="565"/>
        </w:trPr>
        <w:tc>
          <w:tcPr>
            <w:tcW w:w="7799" w:type="dxa"/>
          </w:tcPr>
          <w:p w14:paraId="302B0E7A" w14:textId="77777777" w:rsidR="00D74BB8" w:rsidRDefault="00BF33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</w:tc>
        <w:tc>
          <w:tcPr>
            <w:tcW w:w="1557" w:type="dxa"/>
          </w:tcPr>
          <w:p w14:paraId="7ED73E13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12A8737" w14:textId="77777777" w:rsidTr="007468AB">
        <w:trPr>
          <w:trHeight w:val="565"/>
        </w:trPr>
        <w:tc>
          <w:tcPr>
            <w:tcW w:w="7799" w:type="dxa"/>
          </w:tcPr>
          <w:p w14:paraId="0C979782" w14:textId="77777777" w:rsidR="00D74BB8" w:rsidRDefault="00BF33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residents.</w:t>
            </w:r>
          </w:p>
        </w:tc>
        <w:tc>
          <w:tcPr>
            <w:tcW w:w="1557" w:type="dxa"/>
          </w:tcPr>
          <w:p w14:paraId="2E9BFC4B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3A90F9A" w14:textId="77777777" w:rsidTr="007468AB">
        <w:trPr>
          <w:trHeight w:val="565"/>
        </w:trPr>
        <w:tc>
          <w:tcPr>
            <w:tcW w:w="7799" w:type="dxa"/>
          </w:tcPr>
          <w:p w14:paraId="479204C6" w14:textId="77777777" w:rsidR="00D74BB8" w:rsidRDefault="00BF33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1557" w:type="dxa"/>
          </w:tcPr>
          <w:p w14:paraId="47CDF7D2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05C59BF1" w14:textId="77777777" w:rsidTr="007468AB">
        <w:trPr>
          <w:trHeight w:val="1056"/>
        </w:trPr>
        <w:tc>
          <w:tcPr>
            <w:tcW w:w="7799" w:type="dxa"/>
          </w:tcPr>
          <w:p w14:paraId="47C85864" w14:textId="77777777" w:rsidR="00D74BB8" w:rsidRDefault="00BF3310">
            <w:pPr>
              <w:pStyle w:val="TableParagraph"/>
              <w:spacing w:line="259" w:lineRule="auto"/>
              <w:ind w:right="470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multi-storey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space for the short-term storage of bulky items of furniture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items, at 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557" w:type="dxa"/>
          </w:tcPr>
          <w:p w14:paraId="6BF3DF2C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FC10E5" w14:textId="77777777" w:rsidR="00D74BB8" w:rsidRDefault="00D74BB8">
      <w:pPr>
        <w:pStyle w:val="BodyText"/>
        <w:rPr>
          <w:sz w:val="20"/>
        </w:rPr>
      </w:pPr>
    </w:p>
    <w:p w14:paraId="4920D857" w14:textId="77777777" w:rsidR="00D74BB8" w:rsidRDefault="00D74BB8">
      <w:pPr>
        <w:pStyle w:val="BodyText"/>
        <w:rPr>
          <w:sz w:val="20"/>
        </w:rPr>
      </w:pPr>
    </w:p>
    <w:p w14:paraId="0C184F76" w14:textId="77777777" w:rsidR="00D74BB8" w:rsidRDefault="00D74BB8">
      <w:pPr>
        <w:pStyle w:val="BodyText"/>
        <w:rPr>
          <w:sz w:val="20"/>
        </w:rPr>
      </w:pPr>
    </w:p>
    <w:p w14:paraId="1BAD0AC8" w14:textId="77777777" w:rsidR="00D74BB8" w:rsidRDefault="00D74BB8">
      <w:pPr>
        <w:pStyle w:val="BodyText"/>
        <w:spacing w:before="5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7FBB39BA" w14:textId="77777777" w:rsidTr="007468AB">
        <w:trPr>
          <w:trHeight w:val="755"/>
        </w:trPr>
        <w:tc>
          <w:tcPr>
            <w:tcW w:w="7658" w:type="dxa"/>
          </w:tcPr>
          <w:p w14:paraId="588354E0" w14:textId="77777777" w:rsidR="00D74BB8" w:rsidRDefault="00BF33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10: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Reuse</w:t>
            </w:r>
          </w:p>
        </w:tc>
        <w:tc>
          <w:tcPr>
            <w:tcW w:w="1700" w:type="dxa"/>
          </w:tcPr>
          <w:p w14:paraId="415BF462" w14:textId="77777777" w:rsidR="00D74BB8" w:rsidRDefault="00BF3310">
            <w:pPr>
              <w:pStyle w:val="TableParagraph"/>
              <w:spacing w:before="2"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6D6187CD" w14:textId="77777777" w:rsidTr="007468AB">
        <w:trPr>
          <w:trHeight w:val="870"/>
        </w:trPr>
        <w:tc>
          <w:tcPr>
            <w:tcW w:w="7658" w:type="dxa"/>
          </w:tcPr>
          <w:p w14:paraId="4CA28483" w14:textId="77777777" w:rsidR="00D74BB8" w:rsidRDefault="00BF3310">
            <w:pPr>
              <w:pStyle w:val="TableParagraph"/>
              <w:spacing w:before="2"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Estate management shall be responsible for advising residents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reuse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collection.</w:t>
            </w:r>
          </w:p>
        </w:tc>
        <w:tc>
          <w:tcPr>
            <w:tcW w:w="1700" w:type="dxa"/>
          </w:tcPr>
          <w:p w14:paraId="11C27DD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84AF038" w14:textId="77777777" w:rsidTr="007468AB">
        <w:trPr>
          <w:trHeight w:val="1056"/>
        </w:trPr>
        <w:tc>
          <w:tcPr>
            <w:tcW w:w="7658" w:type="dxa"/>
          </w:tcPr>
          <w:p w14:paraId="51A3AB3F" w14:textId="77777777" w:rsidR="00D74BB8" w:rsidRDefault="00BF3310">
            <w:pPr>
              <w:pStyle w:val="TableParagraph"/>
              <w:spacing w:before="2"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support reuse by residents include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Fridges,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noticeboards.</w:t>
            </w:r>
          </w:p>
        </w:tc>
        <w:tc>
          <w:tcPr>
            <w:tcW w:w="1700" w:type="dxa"/>
          </w:tcPr>
          <w:p w14:paraId="0EED7FC2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76A8CC2E" w14:textId="77777777" w:rsidTr="007468AB">
        <w:trPr>
          <w:trHeight w:val="1053"/>
        </w:trPr>
        <w:tc>
          <w:tcPr>
            <w:tcW w:w="7658" w:type="dxa"/>
          </w:tcPr>
          <w:p w14:paraId="7DEE7DC4" w14:textId="77777777" w:rsidR="00D74BB8" w:rsidRDefault="00BF3310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resident induction shall include information on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organisations and businesses that will accept bulky and other items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reuse</w:t>
            </w:r>
          </w:p>
        </w:tc>
        <w:tc>
          <w:tcPr>
            <w:tcW w:w="1700" w:type="dxa"/>
          </w:tcPr>
          <w:p w14:paraId="415BB7D9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AE046F" w14:textId="77777777" w:rsidR="00D74BB8" w:rsidRDefault="00D74BB8">
      <w:pPr>
        <w:pStyle w:val="BodyText"/>
        <w:rPr>
          <w:sz w:val="20"/>
        </w:rPr>
      </w:pPr>
    </w:p>
    <w:p w14:paraId="62ECFCC0" w14:textId="77777777" w:rsidR="00D74BB8" w:rsidRDefault="00D74BB8">
      <w:pPr>
        <w:pStyle w:val="BodyText"/>
        <w:rPr>
          <w:sz w:val="20"/>
        </w:rPr>
      </w:pPr>
    </w:p>
    <w:p w14:paraId="38A93734" w14:textId="77777777" w:rsidR="00D74BB8" w:rsidRDefault="00D74BB8">
      <w:pPr>
        <w:pStyle w:val="BodyText"/>
        <w:rPr>
          <w:sz w:val="20"/>
        </w:rPr>
      </w:pPr>
    </w:p>
    <w:p w14:paraId="4EB79D7B" w14:textId="77777777" w:rsidR="00D74BB8" w:rsidRDefault="00D74BB8">
      <w:pPr>
        <w:pStyle w:val="BodyText"/>
        <w:spacing w:before="6"/>
        <w:rPr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5CBD0C3E" w14:textId="77777777" w:rsidTr="007468AB">
        <w:trPr>
          <w:trHeight w:val="757"/>
        </w:trPr>
        <w:tc>
          <w:tcPr>
            <w:tcW w:w="7658" w:type="dxa"/>
          </w:tcPr>
          <w:p w14:paraId="75215E7B" w14:textId="77777777" w:rsidR="00D74BB8" w:rsidRDefault="00BF33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12: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Automated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Waste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Collection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Systems</w:t>
            </w:r>
          </w:p>
        </w:tc>
        <w:tc>
          <w:tcPr>
            <w:tcW w:w="1700" w:type="dxa"/>
          </w:tcPr>
          <w:p w14:paraId="1C329CFB" w14:textId="77777777" w:rsidR="00D74BB8" w:rsidRDefault="00BF3310">
            <w:pPr>
              <w:pStyle w:val="TableParagraph"/>
              <w:spacing w:before="2"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248E5D14" w14:textId="77777777" w:rsidTr="007468AB">
        <w:trPr>
          <w:trHeight w:val="1053"/>
        </w:trPr>
        <w:tc>
          <w:tcPr>
            <w:tcW w:w="7658" w:type="dxa"/>
          </w:tcPr>
          <w:p w14:paraId="5B8B962A" w14:textId="77777777" w:rsidR="00D74BB8" w:rsidRDefault="00BF3310">
            <w:pPr>
              <w:pStyle w:val="TableParagraph"/>
              <w:spacing w:line="259" w:lineRule="auto"/>
              <w:ind w:right="488"/>
              <w:rPr>
                <w:sz w:val="24"/>
              </w:rPr>
            </w:pPr>
            <w:r>
              <w:rPr>
                <w:b/>
                <w:sz w:val="24"/>
              </w:rPr>
              <w:t xml:space="preserve">(a) </w:t>
            </w:r>
            <w:r>
              <w:rPr>
                <w:sz w:val="24"/>
              </w:rPr>
              <w:t>Deposit points shall be sited in convenient locations, easily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accessible to residents, as part of </w:t>
            </w:r>
            <w:proofErr w:type="gramStart"/>
            <w:r>
              <w:rPr>
                <w:sz w:val="24"/>
              </w:rPr>
              <w:t>day to day</w:t>
            </w:r>
            <w:proofErr w:type="gramEnd"/>
            <w:r>
              <w:rPr>
                <w:sz w:val="24"/>
              </w:rPr>
              <w:t xml:space="preserve"> activity on the way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development.</w:t>
            </w:r>
          </w:p>
        </w:tc>
        <w:tc>
          <w:tcPr>
            <w:tcW w:w="1700" w:type="dxa"/>
          </w:tcPr>
          <w:p w14:paraId="150CBBD3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83A24E1" w14:textId="77777777" w:rsidTr="007468AB">
        <w:trPr>
          <w:trHeight w:val="813"/>
        </w:trPr>
        <w:tc>
          <w:tcPr>
            <w:tcW w:w="7658" w:type="dxa"/>
          </w:tcPr>
          <w:p w14:paraId="0495906D" w14:textId="77777777" w:rsidR="00D74BB8" w:rsidRDefault="00BF3310">
            <w:pPr>
              <w:pStyle w:val="TableParagraph"/>
              <w:spacing w:line="259" w:lineRule="auto"/>
              <w:ind w:right="821"/>
              <w:rPr>
                <w:sz w:val="24"/>
              </w:rPr>
            </w:pPr>
            <w:r>
              <w:rPr>
                <w:b/>
                <w:sz w:val="24"/>
              </w:rPr>
              <w:t xml:space="preserve">(b) </w:t>
            </w:r>
            <w:r>
              <w:rPr>
                <w:sz w:val="24"/>
              </w:rPr>
              <w:t>Deposit points at each location shall provide for food waste,</w:t>
            </w:r>
            <w:r>
              <w:rPr>
                <w:spacing w:val="-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recycling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  <w:tc>
          <w:tcPr>
            <w:tcW w:w="1700" w:type="dxa"/>
          </w:tcPr>
          <w:p w14:paraId="78D2560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84997F9" w14:textId="77777777" w:rsidTr="007468AB">
        <w:trPr>
          <w:trHeight w:val="1055"/>
        </w:trPr>
        <w:tc>
          <w:tcPr>
            <w:tcW w:w="7658" w:type="dxa"/>
          </w:tcPr>
          <w:p w14:paraId="29A58E5A" w14:textId="77777777" w:rsidR="00D74BB8" w:rsidRDefault="00BF3310">
            <w:pPr>
              <w:pStyle w:val="TableParagraph"/>
              <w:tabs>
                <w:tab w:val="left" w:pos="803"/>
              </w:tabs>
              <w:spacing w:before="2" w:line="259" w:lineRule="auto"/>
              <w:ind w:right="559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signage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inlet,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 the development signage strategy, following the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Flats Recycling Toolkit</w:t>
            </w:r>
          </w:p>
        </w:tc>
        <w:tc>
          <w:tcPr>
            <w:tcW w:w="1700" w:type="dxa"/>
          </w:tcPr>
          <w:p w14:paraId="4F52D887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A57F8A1" w14:textId="77777777" w:rsidR="00D74BB8" w:rsidRDefault="00D74BB8">
      <w:pPr>
        <w:rPr>
          <w:rFonts w:ascii="Times New Roman"/>
        </w:rPr>
        <w:sectPr w:rsidR="00D74BB8">
          <w:headerReference w:type="default" r:id="rId16"/>
          <w:footerReference w:type="default" r:id="rId17"/>
          <w:pgSz w:w="11910" w:h="16840"/>
          <w:pgMar w:top="1440" w:right="980" w:bottom="1553" w:left="980" w:header="0" w:footer="1006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3E4EA3B0" w14:textId="77777777" w:rsidTr="007468AB">
        <w:trPr>
          <w:trHeight w:val="1053"/>
        </w:trPr>
        <w:tc>
          <w:tcPr>
            <w:tcW w:w="7658" w:type="dxa"/>
          </w:tcPr>
          <w:p w14:paraId="1BEA3C24" w14:textId="77777777" w:rsidR="00D74BB8" w:rsidRDefault="00BF3310">
            <w:pPr>
              <w:pStyle w:val="TableParagraph"/>
              <w:tabs>
                <w:tab w:val="left" w:pos="613"/>
              </w:tabs>
              <w:spacing w:line="259" w:lineRule="auto"/>
              <w:ind w:right="291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(d)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Deposit point locations outdoors shall be determined </w:t>
            </w:r>
            <w:proofErr w:type="gramStart"/>
            <w:r>
              <w:rPr>
                <w:sz w:val="24"/>
              </w:rPr>
              <w:t>taking into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proofErr w:type="gramEnd"/>
            <w:r>
              <w:rPr>
                <w:sz w:val="24"/>
              </w:rPr>
              <w:t xml:space="preserve"> other significant planning considerations,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landscaping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public realm.</w:t>
            </w:r>
          </w:p>
        </w:tc>
        <w:tc>
          <w:tcPr>
            <w:tcW w:w="1700" w:type="dxa"/>
          </w:tcPr>
          <w:p w14:paraId="0411EA1A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92349EF" w14:textId="77777777" w:rsidTr="007468AB">
        <w:trPr>
          <w:trHeight w:val="755"/>
        </w:trPr>
        <w:tc>
          <w:tcPr>
            <w:tcW w:w="7658" w:type="dxa"/>
          </w:tcPr>
          <w:p w14:paraId="69EA7246" w14:textId="77777777" w:rsidR="00D74BB8" w:rsidRDefault="00BF3310">
            <w:pPr>
              <w:pStyle w:val="TableParagraph"/>
              <w:tabs>
                <w:tab w:val="left" w:pos="601"/>
              </w:tabs>
              <w:spacing w:line="259" w:lineRule="auto"/>
              <w:ind w:right="692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Residents shall not have to travel more than 30m to reach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</w:tc>
        <w:tc>
          <w:tcPr>
            <w:tcW w:w="1700" w:type="dxa"/>
          </w:tcPr>
          <w:p w14:paraId="622ED16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6C77BB5D" w14:textId="77777777" w:rsidTr="007468AB">
        <w:trPr>
          <w:trHeight w:val="815"/>
        </w:trPr>
        <w:tc>
          <w:tcPr>
            <w:tcW w:w="7658" w:type="dxa"/>
          </w:tcPr>
          <w:p w14:paraId="19D82B8B" w14:textId="77777777" w:rsidR="00D74BB8" w:rsidRDefault="00BF3310">
            <w:pPr>
              <w:pStyle w:val="TableParagraph"/>
              <w:tabs>
                <w:tab w:val="left" w:pos="546"/>
              </w:tabs>
              <w:spacing w:line="259" w:lineRule="auto"/>
              <w:ind w:right="375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SPD.</w:t>
            </w:r>
          </w:p>
        </w:tc>
        <w:tc>
          <w:tcPr>
            <w:tcW w:w="1700" w:type="dxa"/>
          </w:tcPr>
          <w:p w14:paraId="150B458C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0F176D68" w14:textId="77777777" w:rsidTr="007468AB">
        <w:trPr>
          <w:trHeight w:val="815"/>
        </w:trPr>
        <w:tc>
          <w:tcPr>
            <w:tcW w:w="7658" w:type="dxa"/>
          </w:tcPr>
          <w:p w14:paraId="485BBEC5" w14:textId="77777777" w:rsidR="00D74BB8" w:rsidRDefault="00BF3310">
            <w:pPr>
              <w:pStyle w:val="TableParagraph"/>
              <w:tabs>
                <w:tab w:val="left" w:pos="613"/>
              </w:tabs>
              <w:spacing w:line="259" w:lineRule="auto"/>
              <w:ind w:right="132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Deposit point locations outside shall not be serviced by collection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highway.</w:t>
            </w:r>
          </w:p>
        </w:tc>
        <w:tc>
          <w:tcPr>
            <w:tcW w:w="1700" w:type="dxa"/>
          </w:tcPr>
          <w:p w14:paraId="02B25945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0D701F21" w14:textId="77777777" w:rsidTr="007468AB">
        <w:trPr>
          <w:trHeight w:val="1053"/>
        </w:trPr>
        <w:tc>
          <w:tcPr>
            <w:tcW w:w="7658" w:type="dxa"/>
          </w:tcPr>
          <w:p w14:paraId="10CCF140" w14:textId="77777777" w:rsidR="00D74BB8" w:rsidRDefault="00BF3310">
            <w:pPr>
              <w:pStyle w:val="TableParagraph"/>
              <w:tabs>
                <w:tab w:val="left" w:pos="613"/>
              </w:tabs>
              <w:spacing w:line="259" w:lineRule="auto"/>
              <w:ind w:right="478"/>
              <w:rPr>
                <w:sz w:val="24"/>
              </w:rPr>
            </w:pPr>
            <w:r>
              <w:rPr>
                <w:b/>
                <w:sz w:val="24"/>
              </w:rPr>
              <w:t>(h)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The system shall be maintained in line with manufacturer’s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requirements, including the cleaning of intake hatches on a weekly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  <w:tc>
          <w:tcPr>
            <w:tcW w:w="1700" w:type="dxa"/>
          </w:tcPr>
          <w:p w14:paraId="214FCCCA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166DBE1" w14:textId="77777777" w:rsidR="00D74BB8" w:rsidRDefault="00D74BB8">
      <w:pPr>
        <w:pStyle w:val="BodyText"/>
        <w:rPr>
          <w:sz w:val="20"/>
        </w:rPr>
      </w:pPr>
    </w:p>
    <w:p w14:paraId="020E04A2" w14:textId="77777777" w:rsidR="00D74BB8" w:rsidRDefault="00D74BB8">
      <w:pPr>
        <w:pStyle w:val="BodyText"/>
        <w:rPr>
          <w:sz w:val="20"/>
        </w:rPr>
      </w:pPr>
    </w:p>
    <w:p w14:paraId="6ED46FAC" w14:textId="77777777" w:rsidR="00D74BB8" w:rsidRDefault="00D74BB8">
      <w:pPr>
        <w:pStyle w:val="BodyText"/>
        <w:rPr>
          <w:sz w:val="20"/>
        </w:rPr>
      </w:pPr>
    </w:p>
    <w:p w14:paraId="66CD1BDC" w14:textId="77777777" w:rsidR="00D74BB8" w:rsidRDefault="00D74BB8">
      <w:pPr>
        <w:pStyle w:val="BodyText"/>
        <w:spacing w:before="5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0CACB83F" w14:textId="77777777" w:rsidTr="007468AB">
        <w:trPr>
          <w:trHeight w:val="757"/>
        </w:trPr>
        <w:tc>
          <w:tcPr>
            <w:tcW w:w="7658" w:type="dxa"/>
          </w:tcPr>
          <w:p w14:paraId="65B2B9EF" w14:textId="77777777" w:rsidR="00D74BB8" w:rsidRDefault="00BF33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13: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Underground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Recycling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Residual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Systems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(URS)</w:t>
            </w:r>
          </w:p>
        </w:tc>
        <w:tc>
          <w:tcPr>
            <w:tcW w:w="1700" w:type="dxa"/>
          </w:tcPr>
          <w:p w14:paraId="1493FF10" w14:textId="77777777" w:rsidR="00D74BB8" w:rsidRDefault="00BF3310">
            <w:pPr>
              <w:pStyle w:val="TableParagraph"/>
              <w:spacing w:before="2"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7F8BCE18" w14:textId="77777777" w:rsidTr="007468AB">
        <w:trPr>
          <w:trHeight w:val="1053"/>
        </w:trPr>
        <w:tc>
          <w:tcPr>
            <w:tcW w:w="7658" w:type="dxa"/>
          </w:tcPr>
          <w:p w14:paraId="5924FB89" w14:textId="77777777" w:rsidR="00D74BB8" w:rsidRDefault="00BF3310">
            <w:pPr>
              <w:pStyle w:val="TableParagraph"/>
              <w:spacing w:line="259" w:lineRule="auto"/>
              <w:ind w:right="514"/>
              <w:rPr>
                <w:sz w:val="24"/>
              </w:rPr>
            </w:pPr>
            <w:r>
              <w:rPr>
                <w:b/>
                <w:sz w:val="24"/>
              </w:rPr>
              <w:t xml:space="preserve">(a) </w:t>
            </w:r>
            <w:r>
              <w:rPr>
                <w:sz w:val="24"/>
              </w:rPr>
              <w:t>Deposit points shall be sited in convenient locations, on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ground and easily accessible to all residents, as part of </w:t>
            </w:r>
            <w:proofErr w:type="gramStart"/>
            <w:r>
              <w:rPr>
                <w:sz w:val="24"/>
              </w:rPr>
              <w:t>day to day</w:t>
            </w:r>
            <w:proofErr w:type="gram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1700" w:type="dxa"/>
          </w:tcPr>
          <w:p w14:paraId="7AD2AEE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724EB6C8" w14:textId="77777777" w:rsidTr="007468AB">
        <w:trPr>
          <w:trHeight w:val="756"/>
        </w:trPr>
        <w:tc>
          <w:tcPr>
            <w:tcW w:w="7658" w:type="dxa"/>
          </w:tcPr>
          <w:p w14:paraId="316E5F56" w14:textId="77777777" w:rsidR="00D74BB8" w:rsidRDefault="00BF3310">
            <w:pPr>
              <w:pStyle w:val="TableParagraph"/>
              <w:spacing w:line="259" w:lineRule="auto"/>
              <w:ind w:right="635"/>
              <w:rPr>
                <w:sz w:val="24"/>
              </w:rPr>
            </w:pPr>
            <w:r>
              <w:rPr>
                <w:b/>
                <w:sz w:val="24"/>
              </w:rPr>
              <w:t xml:space="preserve">(b) </w:t>
            </w:r>
            <w:r>
              <w:rPr>
                <w:sz w:val="24"/>
              </w:rPr>
              <w:t>Deposit points at each location shall provide for recycling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  <w:tc>
          <w:tcPr>
            <w:tcW w:w="1700" w:type="dxa"/>
          </w:tcPr>
          <w:p w14:paraId="724C406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1A9023F9" w14:textId="77777777" w:rsidTr="007468AB">
        <w:trPr>
          <w:trHeight w:val="755"/>
        </w:trPr>
        <w:tc>
          <w:tcPr>
            <w:tcW w:w="7658" w:type="dxa"/>
          </w:tcPr>
          <w:p w14:paraId="50C70613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B2.4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SPD.</w:t>
            </w:r>
          </w:p>
        </w:tc>
        <w:tc>
          <w:tcPr>
            <w:tcW w:w="1700" w:type="dxa"/>
          </w:tcPr>
          <w:p w14:paraId="7E40E4A2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9B0CEC9" w14:textId="77777777" w:rsidTr="007468AB">
        <w:trPr>
          <w:trHeight w:val="1053"/>
        </w:trPr>
        <w:tc>
          <w:tcPr>
            <w:tcW w:w="7658" w:type="dxa"/>
          </w:tcPr>
          <w:p w14:paraId="26C0CA85" w14:textId="77777777" w:rsidR="00D74BB8" w:rsidRDefault="00BF3310">
            <w:pPr>
              <w:pStyle w:val="TableParagraph"/>
              <w:spacing w:line="259" w:lineRule="auto"/>
              <w:ind w:right="8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(d) </w:t>
            </w:r>
            <w:r>
              <w:rPr>
                <w:sz w:val="24"/>
              </w:rPr>
              <w:t>Robust 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ignage</w:t>
            </w:r>
            <w:proofErr w:type="spellEnd"/>
            <w:r>
              <w:rPr>
                <w:sz w:val="24"/>
              </w:rPr>
              <w:t xml:space="preserve"> to be applied to each deposit point inlet,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consistent with the development signage strategy, following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Flats Recycling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Toolkit</w:t>
            </w:r>
          </w:p>
        </w:tc>
        <w:tc>
          <w:tcPr>
            <w:tcW w:w="1700" w:type="dxa"/>
          </w:tcPr>
          <w:p w14:paraId="4D261999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5798E4CE" w14:textId="77777777" w:rsidTr="007468AB">
        <w:trPr>
          <w:trHeight w:val="1053"/>
        </w:trPr>
        <w:tc>
          <w:tcPr>
            <w:tcW w:w="7658" w:type="dxa"/>
          </w:tcPr>
          <w:p w14:paraId="1EF9C472" w14:textId="77777777" w:rsidR="00D74BB8" w:rsidRDefault="00BF3310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outdoors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proofErr w:type="gramEnd"/>
            <w:r>
              <w:rPr>
                <w:sz w:val="24"/>
              </w:rPr>
              <w:t xml:space="preserve"> other significant planning considerations,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landscaping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public realm.</w:t>
            </w:r>
          </w:p>
        </w:tc>
        <w:tc>
          <w:tcPr>
            <w:tcW w:w="1700" w:type="dxa"/>
          </w:tcPr>
          <w:p w14:paraId="6EF2119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01188677" w14:textId="77777777" w:rsidTr="007468AB">
        <w:trPr>
          <w:trHeight w:val="755"/>
        </w:trPr>
        <w:tc>
          <w:tcPr>
            <w:tcW w:w="7658" w:type="dxa"/>
          </w:tcPr>
          <w:p w14:paraId="1F8E99DD" w14:textId="77777777" w:rsidR="00D74BB8" w:rsidRDefault="00BF3310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</w:tc>
        <w:tc>
          <w:tcPr>
            <w:tcW w:w="1700" w:type="dxa"/>
          </w:tcPr>
          <w:p w14:paraId="3CB183C2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14874834" w14:textId="77777777" w:rsidTr="007468AB">
        <w:trPr>
          <w:trHeight w:val="1350"/>
        </w:trPr>
        <w:tc>
          <w:tcPr>
            <w:tcW w:w="7658" w:type="dxa"/>
          </w:tcPr>
          <w:p w14:paraId="24EB46AB" w14:textId="77777777" w:rsidR="00D74BB8" w:rsidRDefault="00BF3310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 xml:space="preserve">(g) </w:t>
            </w:r>
            <w:r>
              <w:rPr>
                <w:sz w:val="24"/>
              </w:rPr>
              <w:t>The storage capacity of the system shall be able to hold recycling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 accordance with capacity guidelines in Part B and Appendix 7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SPD.</w:t>
            </w:r>
          </w:p>
        </w:tc>
        <w:tc>
          <w:tcPr>
            <w:tcW w:w="1700" w:type="dxa"/>
          </w:tcPr>
          <w:p w14:paraId="7102D3E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19CB7DB7" w14:textId="77777777" w:rsidTr="007468AB">
        <w:trPr>
          <w:trHeight w:val="755"/>
        </w:trPr>
        <w:tc>
          <w:tcPr>
            <w:tcW w:w="7658" w:type="dxa"/>
          </w:tcPr>
          <w:p w14:paraId="24E9AC83" w14:textId="77777777" w:rsidR="00D74BB8" w:rsidRDefault="00BF3310">
            <w:pPr>
              <w:pStyle w:val="TableParagraph"/>
              <w:spacing w:line="259" w:lineRule="auto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(h) </w:t>
            </w:r>
            <w:r>
              <w:rPr>
                <w:sz w:val="24"/>
              </w:rPr>
              <w:t>Deposit point locations shall not be serviced by collection vehicles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 highway.</w:t>
            </w:r>
          </w:p>
        </w:tc>
        <w:tc>
          <w:tcPr>
            <w:tcW w:w="1700" w:type="dxa"/>
          </w:tcPr>
          <w:p w14:paraId="338BEB37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A29C10" w14:textId="77777777" w:rsidR="00D74BB8" w:rsidRDefault="00D74BB8">
      <w:pPr>
        <w:rPr>
          <w:rFonts w:ascii="Times New Roman"/>
        </w:rPr>
        <w:sectPr w:rsidR="00D74BB8">
          <w:type w:val="continuous"/>
          <w:pgSz w:w="11910" w:h="16840"/>
          <w:pgMar w:top="1440" w:right="980" w:bottom="1200" w:left="980" w:header="0" w:footer="1006" w:gutter="0"/>
          <w:cols w:space="720"/>
        </w:sectPr>
      </w:pPr>
    </w:p>
    <w:p w14:paraId="2F49EFB3" w14:textId="12B07EF0" w:rsidR="00D74BB8" w:rsidRDefault="00D74BB8">
      <w:pPr>
        <w:pStyle w:val="BodyText"/>
        <w:rPr>
          <w:sz w:val="20"/>
        </w:rPr>
      </w:pPr>
    </w:p>
    <w:p w14:paraId="427D705B" w14:textId="77777777" w:rsidR="00D74BB8" w:rsidRDefault="00D74BB8">
      <w:pPr>
        <w:pStyle w:val="BodyText"/>
        <w:rPr>
          <w:sz w:val="20"/>
        </w:rPr>
      </w:pPr>
    </w:p>
    <w:p w14:paraId="614C3417" w14:textId="77777777" w:rsidR="00D74BB8" w:rsidRDefault="00D74BB8">
      <w:pPr>
        <w:pStyle w:val="BodyText"/>
        <w:rPr>
          <w:sz w:val="20"/>
        </w:rPr>
      </w:pPr>
    </w:p>
    <w:p w14:paraId="437738D0" w14:textId="77777777" w:rsidR="00D74BB8" w:rsidRDefault="00D74BB8" w:rsidP="0030460A">
      <w:pPr>
        <w:pStyle w:val="BodyText"/>
        <w:jc w:val="right"/>
        <w:rPr>
          <w:sz w:val="20"/>
        </w:rPr>
      </w:pPr>
    </w:p>
    <w:p w14:paraId="4FCB50F6" w14:textId="77777777" w:rsidR="00D74BB8" w:rsidRDefault="00D74BB8">
      <w:pPr>
        <w:pStyle w:val="BodyText"/>
        <w:rPr>
          <w:sz w:val="20"/>
        </w:rPr>
      </w:pPr>
    </w:p>
    <w:p w14:paraId="45EDDF8F" w14:textId="77777777" w:rsidR="00D74BB8" w:rsidRDefault="00D74BB8">
      <w:pPr>
        <w:pStyle w:val="BodyText"/>
        <w:spacing w:before="7"/>
        <w:rPr>
          <w:sz w:val="2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54045989" w14:textId="77777777" w:rsidTr="007468AB">
        <w:trPr>
          <w:trHeight w:val="1053"/>
        </w:trPr>
        <w:tc>
          <w:tcPr>
            <w:tcW w:w="7658" w:type="dxa"/>
          </w:tcPr>
          <w:p w14:paraId="51A643E5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(i) </w:t>
            </w:r>
            <w:r>
              <w:rPr>
                <w:sz w:val="24"/>
              </w:rPr>
              <w:t>The system shall be maintained in line with manufacturer’s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hatches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  <w:tc>
          <w:tcPr>
            <w:tcW w:w="1700" w:type="dxa"/>
          </w:tcPr>
          <w:p w14:paraId="728784F3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EBAEF7" w14:textId="77777777" w:rsidR="00D74BB8" w:rsidRDefault="00D74BB8">
      <w:pPr>
        <w:pStyle w:val="BodyText"/>
        <w:rPr>
          <w:sz w:val="20"/>
        </w:rPr>
      </w:pPr>
    </w:p>
    <w:p w14:paraId="7DA41D88" w14:textId="77777777" w:rsidR="00D74BB8" w:rsidRDefault="00D74BB8">
      <w:pPr>
        <w:pStyle w:val="BodyText"/>
        <w:rPr>
          <w:sz w:val="20"/>
        </w:rPr>
      </w:pPr>
    </w:p>
    <w:p w14:paraId="1C0DE883" w14:textId="77777777" w:rsidR="00D74BB8" w:rsidRDefault="00D74BB8">
      <w:pPr>
        <w:pStyle w:val="BodyText"/>
        <w:rPr>
          <w:sz w:val="20"/>
        </w:rPr>
      </w:pPr>
    </w:p>
    <w:p w14:paraId="5C9DB80A" w14:textId="77777777" w:rsidR="00D74BB8" w:rsidRDefault="00D74BB8">
      <w:pPr>
        <w:pStyle w:val="BodyText"/>
        <w:spacing w:before="8"/>
        <w:rPr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2C4A5DEE" w14:textId="77777777" w:rsidTr="007468AB">
        <w:trPr>
          <w:trHeight w:val="755"/>
        </w:trPr>
        <w:tc>
          <w:tcPr>
            <w:tcW w:w="7658" w:type="dxa"/>
          </w:tcPr>
          <w:p w14:paraId="29AA384B" w14:textId="77777777" w:rsidR="00D74BB8" w:rsidRDefault="00BF3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16: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Bin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Stores</w:t>
            </w:r>
          </w:p>
        </w:tc>
        <w:tc>
          <w:tcPr>
            <w:tcW w:w="1700" w:type="dxa"/>
          </w:tcPr>
          <w:p w14:paraId="023E54DD" w14:textId="77777777" w:rsidR="00D74BB8" w:rsidRDefault="00BF3310">
            <w:pPr>
              <w:pStyle w:val="TableParagraph"/>
              <w:spacing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054ADED0" w14:textId="77777777" w:rsidTr="007468AB">
        <w:trPr>
          <w:trHeight w:val="1128"/>
        </w:trPr>
        <w:tc>
          <w:tcPr>
            <w:tcW w:w="7658" w:type="dxa"/>
          </w:tcPr>
          <w:p w14:paraId="3C023D6B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stores should be designed, in respect of access, layout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size, recognising they may be areas to be used safely and easily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operatives.</w:t>
            </w:r>
          </w:p>
        </w:tc>
        <w:tc>
          <w:tcPr>
            <w:tcW w:w="1700" w:type="dxa"/>
          </w:tcPr>
          <w:p w14:paraId="3CFB071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1CAEF68" w14:textId="77777777" w:rsidTr="007468AB">
        <w:trPr>
          <w:trHeight w:val="755"/>
        </w:trPr>
        <w:tc>
          <w:tcPr>
            <w:tcW w:w="7658" w:type="dxa"/>
          </w:tcPr>
          <w:p w14:paraId="2452778E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store size and layout must allow reorganisation of bins when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become full.</w:t>
            </w:r>
          </w:p>
        </w:tc>
        <w:tc>
          <w:tcPr>
            <w:tcW w:w="1700" w:type="dxa"/>
          </w:tcPr>
          <w:p w14:paraId="0AC13996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6596C1B" w14:textId="77777777" w:rsidTr="007468AB">
        <w:trPr>
          <w:trHeight w:val="755"/>
        </w:trPr>
        <w:tc>
          <w:tcPr>
            <w:tcW w:w="7658" w:type="dxa"/>
          </w:tcPr>
          <w:p w14:paraId="514F404C" w14:textId="77777777" w:rsidR="00D74BB8" w:rsidRDefault="00BF3310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store size and layout must allow removal and return of bins,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time</w:t>
            </w:r>
          </w:p>
        </w:tc>
        <w:tc>
          <w:tcPr>
            <w:tcW w:w="1700" w:type="dxa"/>
          </w:tcPr>
          <w:p w14:paraId="6862837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B594C1B" w14:textId="77777777" w:rsidTr="007468AB">
        <w:trPr>
          <w:trHeight w:val="832"/>
        </w:trPr>
        <w:tc>
          <w:tcPr>
            <w:tcW w:w="7658" w:type="dxa"/>
          </w:tcPr>
          <w:p w14:paraId="4F950A6B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 store size and layout must allow storage of Eurobins, side-by-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end-to-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end.</w:t>
            </w:r>
          </w:p>
        </w:tc>
        <w:tc>
          <w:tcPr>
            <w:tcW w:w="1700" w:type="dxa"/>
          </w:tcPr>
          <w:p w14:paraId="23BD9712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6820FEC3" w14:textId="77777777" w:rsidTr="007468AB">
        <w:trPr>
          <w:trHeight w:val="1053"/>
        </w:trPr>
        <w:tc>
          <w:tcPr>
            <w:tcW w:w="7658" w:type="dxa"/>
          </w:tcPr>
          <w:p w14:paraId="6BC974FB" w14:textId="77777777" w:rsidR="00D74BB8" w:rsidRDefault="00BF3310">
            <w:pPr>
              <w:pStyle w:val="TableParagraph"/>
              <w:spacing w:before="2"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store, 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follow the development signage strategy, following the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Toolkit.</w:t>
            </w:r>
          </w:p>
        </w:tc>
        <w:tc>
          <w:tcPr>
            <w:tcW w:w="1700" w:type="dxa"/>
          </w:tcPr>
          <w:p w14:paraId="2A99C4D6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1EBD08B3" w14:textId="77777777" w:rsidTr="007468AB">
        <w:trPr>
          <w:trHeight w:val="753"/>
        </w:trPr>
        <w:tc>
          <w:tcPr>
            <w:tcW w:w="7658" w:type="dxa"/>
          </w:tcPr>
          <w:p w14:paraId="54DA6172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Openings on recycling bin lids should be large enough to accept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bags of recycling</w:t>
            </w:r>
          </w:p>
        </w:tc>
        <w:tc>
          <w:tcPr>
            <w:tcW w:w="1700" w:type="dxa"/>
          </w:tcPr>
          <w:p w14:paraId="58D92DC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FA06A25" w14:textId="77777777" w:rsidTr="007468AB">
        <w:trPr>
          <w:trHeight w:val="793"/>
        </w:trPr>
        <w:tc>
          <w:tcPr>
            <w:tcW w:w="7658" w:type="dxa"/>
          </w:tcPr>
          <w:p w14:paraId="55038EB9" w14:textId="77777777" w:rsidR="00D74BB8" w:rsidRDefault="00BF3310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 communal storage areas shall be enclosed securely,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weather.</w:t>
            </w:r>
          </w:p>
        </w:tc>
        <w:tc>
          <w:tcPr>
            <w:tcW w:w="1700" w:type="dxa"/>
          </w:tcPr>
          <w:p w14:paraId="048724EE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0F226034" w14:textId="77777777" w:rsidTr="007468AB">
        <w:trPr>
          <w:trHeight w:val="755"/>
        </w:trPr>
        <w:tc>
          <w:tcPr>
            <w:tcW w:w="7658" w:type="dxa"/>
          </w:tcPr>
          <w:p w14:paraId="5814E34F" w14:textId="77777777" w:rsidR="00D74BB8" w:rsidRDefault="00BF3310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(h)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inwards,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obstruction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injury.</w:t>
            </w:r>
          </w:p>
        </w:tc>
        <w:tc>
          <w:tcPr>
            <w:tcW w:w="1700" w:type="dxa"/>
          </w:tcPr>
          <w:p w14:paraId="34612DAF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EE45617" w14:textId="77777777" w:rsidTr="007468AB">
        <w:trPr>
          <w:trHeight w:val="887"/>
        </w:trPr>
        <w:tc>
          <w:tcPr>
            <w:tcW w:w="7658" w:type="dxa"/>
          </w:tcPr>
          <w:p w14:paraId="34D16543" w14:textId="77777777" w:rsidR="00D74BB8" w:rsidRDefault="00BF331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Bin stores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5906-2005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02681EC" w14:textId="77777777" w:rsidR="00D74BB8" w:rsidRDefault="00BF331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</w:p>
        </w:tc>
        <w:tc>
          <w:tcPr>
            <w:tcW w:w="1700" w:type="dxa"/>
          </w:tcPr>
          <w:p w14:paraId="4053189F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8C79164" w14:textId="0EAF3E02" w:rsidR="00D74BB8" w:rsidRDefault="00D74BB8">
      <w:pPr>
        <w:pStyle w:val="BodyText"/>
        <w:rPr>
          <w:sz w:val="20"/>
        </w:rPr>
      </w:pPr>
    </w:p>
    <w:p w14:paraId="73EA8CA5" w14:textId="08227F72" w:rsidR="00BA4ABE" w:rsidRDefault="00BA4ABE">
      <w:pPr>
        <w:pStyle w:val="BodyText"/>
        <w:rPr>
          <w:sz w:val="20"/>
        </w:rPr>
      </w:pPr>
    </w:p>
    <w:p w14:paraId="2E7FE24D" w14:textId="7B196C0D" w:rsidR="00BA4ABE" w:rsidRDefault="00BA4ABE">
      <w:pPr>
        <w:pStyle w:val="BodyText"/>
        <w:rPr>
          <w:sz w:val="20"/>
        </w:rPr>
      </w:pPr>
    </w:p>
    <w:p w14:paraId="195324E3" w14:textId="25BADD2D" w:rsidR="00BA4ABE" w:rsidRDefault="00BA4ABE">
      <w:pPr>
        <w:pStyle w:val="BodyText"/>
        <w:rPr>
          <w:sz w:val="20"/>
        </w:rPr>
      </w:pPr>
    </w:p>
    <w:p w14:paraId="0CC3D07B" w14:textId="4F21BCF3" w:rsidR="00BA4ABE" w:rsidRDefault="00BA4ABE">
      <w:pPr>
        <w:pStyle w:val="BodyText"/>
        <w:rPr>
          <w:sz w:val="20"/>
        </w:rPr>
      </w:pPr>
    </w:p>
    <w:p w14:paraId="5C5A8DF1" w14:textId="19044453" w:rsidR="00BA4ABE" w:rsidRDefault="00BA4ABE">
      <w:pPr>
        <w:pStyle w:val="BodyText"/>
        <w:rPr>
          <w:sz w:val="20"/>
        </w:rPr>
      </w:pPr>
    </w:p>
    <w:p w14:paraId="53BDDB99" w14:textId="359E664F" w:rsidR="00BA4ABE" w:rsidRDefault="00BA4ABE">
      <w:pPr>
        <w:pStyle w:val="BodyText"/>
        <w:rPr>
          <w:sz w:val="20"/>
        </w:rPr>
      </w:pPr>
    </w:p>
    <w:p w14:paraId="18C7A37E" w14:textId="3DD7D47E" w:rsidR="00BA4ABE" w:rsidRDefault="00BA4ABE">
      <w:pPr>
        <w:pStyle w:val="BodyText"/>
        <w:rPr>
          <w:sz w:val="20"/>
        </w:rPr>
      </w:pPr>
    </w:p>
    <w:p w14:paraId="1BFFB6B3" w14:textId="3C10AB19" w:rsidR="00BA4ABE" w:rsidRDefault="00BA4ABE">
      <w:pPr>
        <w:pStyle w:val="BodyText"/>
        <w:rPr>
          <w:sz w:val="20"/>
        </w:rPr>
      </w:pPr>
    </w:p>
    <w:p w14:paraId="6680AF27" w14:textId="71CC5989" w:rsidR="00BA4ABE" w:rsidRDefault="00BA4ABE">
      <w:pPr>
        <w:pStyle w:val="BodyText"/>
        <w:rPr>
          <w:sz w:val="20"/>
        </w:rPr>
      </w:pPr>
    </w:p>
    <w:p w14:paraId="4793CBF7" w14:textId="0C048B7D" w:rsidR="00BA4ABE" w:rsidRDefault="00BA4ABE">
      <w:pPr>
        <w:pStyle w:val="BodyText"/>
        <w:rPr>
          <w:sz w:val="20"/>
        </w:rPr>
      </w:pPr>
    </w:p>
    <w:p w14:paraId="2567FC33" w14:textId="2142F670" w:rsidR="00BA4ABE" w:rsidRDefault="00BA4ABE">
      <w:pPr>
        <w:pStyle w:val="BodyText"/>
        <w:rPr>
          <w:sz w:val="20"/>
        </w:rPr>
      </w:pPr>
    </w:p>
    <w:p w14:paraId="20F4EC39" w14:textId="6F170FC2" w:rsidR="00BA4ABE" w:rsidRDefault="00BA4ABE">
      <w:pPr>
        <w:pStyle w:val="BodyText"/>
        <w:rPr>
          <w:sz w:val="20"/>
        </w:rPr>
      </w:pPr>
    </w:p>
    <w:p w14:paraId="62C48980" w14:textId="28DBCF70" w:rsidR="00BA4ABE" w:rsidRDefault="00BA4ABE">
      <w:pPr>
        <w:pStyle w:val="BodyText"/>
        <w:rPr>
          <w:sz w:val="20"/>
        </w:rPr>
      </w:pPr>
    </w:p>
    <w:p w14:paraId="13B1D0A9" w14:textId="279E961F" w:rsidR="00BA4ABE" w:rsidRDefault="00BA4ABE">
      <w:pPr>
        <w:pStyle w:val="BodyText"/>
        <w:rPr>
          <w:sz w:val="20"/>
        </w:rPr>
      </w:pPr>
    </w:p>
    <w:p w14:paraId="09F1FBFB" w14:textId="235C820F" w:rsidR="00BA4ABE" w:rsidRDefault="00BA4ABE">
      <w:pPr>
        <w:pStyle w:val="BodyText"/>
        <w:rPr>
          <w:sz w:val="20"/>
        </w:rPr>
      </w:pPr>
    </w:p>
    <w:p w14:paraId="2EF643EE" w14:textId="3898CA11" w:rsidR="00BA4ABE" w:rsidRDefault="00BA4ABE">
      <w:pPr>
        <w:pStyle w:val="BodyText"/>
        <w:rPr>
          <w:sz w:val="20"/>
        </w:rPr>
      </w:pPr>
    </w:p>
    <w:p w14:paraId="588CC863" w14:textId="77777777" w:rsidR="00BA4ABE" w:rsidRDefault="00BA4ABE">
      <w:pPr>
        <w:pStyle w:val="BodyText"/>
        <w:rPr>
          <w:sz w:val="20"/>
        </w:rPr>
      </w:pPr>
    </w:p>
    <w:p w14:paraId="0B21656D" w14:textId="77777777" w:rsidR="00D74BB8" w:rsidRDefault="00D74BB8">
      <w:pPr>
        <w:pStyle w:val="BodyText"/>
        <w:spacing w:before="3"/>
        <w:rPr>
          <w:sz w:val="20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3F6702F1" w14:textId="77777777" w:rsidTr="007468AB">
        <w:trPr>
          <w:trHeight w:val="755"/>
        </w:trPr>
        <w:tc>
          <w:tcPr>
            <w:tcW w:w="7658" w:type="dxa"/>
          </w:tcPr>
          <w:p w14:paraId="1B3CADA3" w14:textId="77777777" w:rsidR="00D74BB8" w:rsidRDefault="00BF3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17: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Kerbside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Schemes</w:t>
            </w:r>
          </w:p>
        </w:tc>
        <w:tc>
          <w:tcPr>
            <w:tcW w:w="1700" w:type="dxa"/>
          </w:tcPr>
          <w:p w14:paraId="01DE120C" w14:textId="77777777" w:rsidR="00D74BB8" w:rsidRDefault="00BF3310">
            <w:pPr>
              <w:pStyle w:val="TableParagraph"/>
              <w:spacing w:line="261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0A47426D" w14:textId="77777777" w:rsidTr="007468AB">
        <w:trPr>
          <w:trHeight w:val="1211"/>
        </w:trPr>
        <w:tc>
          <w:tcPr>
            <w:tcW w:w="7658" w:type="dxa"/>
          </w:tcPr>
          <w:p w14:paraId="6DE8B450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Recycling and residual waste bags and containers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streetscene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 use.</w:t>
            </w:r>
          </w:p>
        </w:tc>
        <w:tc>
          <w:tcPr>
            <w:tcW w:w="1700" w:type="dxa"/>
          </w:tcPr>
          <w:p w14:paraId="135A4CF6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707C164A" w14:textId="77777777" w:rsidTr="007468AB">
        <w:trPr>
          <w:trHeight w:val="892"/>
        </w:trPr>
        <w:tc>
          <w:tcPr>
            <w:tcW w:w="7658" w:type="dxa"/>
          </w:tcPr>
          <w:p w14:paraId="6ACC06E4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1700" w:type="dxa"/>
          </w:tcPr>
          <w:p w14:paraId="30315AFB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77DCA484" w14:textId="77777777" w:rsidTr="00BA4ABE">
        <w:tblPrEx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7658" w:type="dxa"/>
          </w:tcPr>
          <w:p w14:paraId="06199E5C" w14:textId="77777777" w:rsidR="00BA4ABE" w:rsidRDefault="00BA4ABE" w:rsidP="00F9136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Dedicated external storage areas shall accommodate the three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streams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 –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waste, recycling,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  <w:tc>
          <w:tcPr>
            <w:tcW w:w="1700" w:type="dxa"/>
          </w:tcPr>
          <w:p w14:paraId="1FDCE227" w14:textId="77777777" w:rsidR="00BA4ABE" w:rsidRDefault="00BA4ABE" w:rsidP="00F913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206E8CA7" w14:textId="77777777" w:rsidTr="00BA4ABE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7658" w:type="dxa"/>
          </w:tcPr>
          <w:p w14:paraId="66A05E8D" w14:textId="77777777" w:rsidR="00BA4ABE" w:rsidRDefault="00BA4ABE" w:rsidP="00F9136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Dedicated external storage shall be convenient for residents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1700" w:type="dxa"/>
          </w:tcPr>
          <w:p w14:paraId="31583824" w14:textId="77777777" w:rsidR="00BA4ABE" w:rsidRDefault="00BA4ABE" w:rsidP="00F913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0217DA6A" w14:textId="77777777" w:rsidTr="00BA4ABE">
        <w:tblPrEx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7658" w:type="dxa"/>
          </w:tcPr>
          <w:p w14:paraId="4C16B8C3" w14:textId="77777777" w:rsidR="00BA4ABE" w:rsidRDefault="00BA4ABE" w:rsidP="00F91361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 operatives shall not be required to move bins more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distance.</w:t>
            </w:r>
          </w:p>
        </w:tc>
        <w:tc>
          <w:tcPr>
            <w:tcW w:w="1700" w:type="dxa"/>
          </w:tcPr>
          <w:p w14:paraId="1EBADF5E" w14:textId="77777777" w:rsidR="00BA4ABE" w:rsidRDefault="00BA4ABE" w:rsidP="00F913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7F3AF709" w14:textId="77777777" w:rsidTr="00BA4ABE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7658" w:type="dxa"/>
          </w:tcPr>
          <w:p w14:paraId="6822D000" w14:textId="77777777" w:rsidR="00BA4ABE" w:rsidRDefault="00BA4ABE" w:rsidP="00F91361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enclosure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 height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1200mm.</w:t>
            </w:r>
          </w:p>
        </w:tc>
        <w:tc>
          <w:tcPr>
            <w:tcW w:w="1700" w:type="dxa"/>
          </w:tcPr>
          <w:p w14:paraId="1A927263" w14:textId="77777777" w:rsidR="00BA4ABE" w:rsidRDefault="00BA4ABE" w:rsidP="00F913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70FC0E47" w14:textId="77777777" w:rsidTr="00BA4ABE">
        <w:tblPrEx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7658" w:type="dxa"/>
          </w:tcPr>
          <w:p w14:paraId="14240185" w14:textId="77777777" w:rsidR="00BA4ABE" w:rsidRDefault="00BA4ABE" w:rsidP="00F91361">
            <w:pPr>
              <w:pStyle w:val="TableParagraph"/>
              <w:tabs>
                <w:tab w:val="left" w:pos="1362"/>
              </w:tabs>
              <w:spacing w:line="259" w:lineRule="auto"/>
              <w:ind w:right="251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installation of compost bins in all private gardens, as part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supported.</w:t>
            </w:r>
          </w:p>
        </w:tc>
        <w:tc>
          <w:tcPr>
            <w:tcW w:w="1700" w:type="dxa"/>
          </w:tcPr>
          <w:p w14:paraId="445AF880" w14:textId="77777777" w:rsidR="00BA4ABE" w:rsidRDefault="00BA4ABE" w:rsidP="00F9136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55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BA4ABE" w14:paraId="6212368C" w14:textId="77777777" w:rsidTr="00BA4ABE">
        <w:trPr>
          <w:trHeight w:val="755"/>
        </w:trPr>
        <w:tc>
          <w:tcPr>
            <w:tcW w:w="7658" w:type="dxa"/>
          </w:tcPr>
          <w:p w14:paraId="193FDA14" w14:textId="77777777" w:rsidR="00BA4ABE" w:rsidRDefault="00BA4ABE" w:rsidP="00BA4A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18: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Facilities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Management</w:t>
            </w:r>
          </w:p>
        </w:tc>
        <w:tc>
          <w:tcPr>
            <w:tcW w:w="1700" w:type="dxa"/>
          </w:tcPr>
          <w:p w14:paraId="419DE976" w14:textId="77777777" w:rsidR="00BA4ABE" w:rsidRDefault="00BA4ABE" w:rsidP="00BA4ABE">
            <w:pPr>
              <w:pStyle w:val="TableParagraph"/>
              <w:spacing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BA4ABE" w14:paraId="21998024" w14:textId="77777777" w:rsidTr="00BA4ABE">
        <w:trPr>
          <w:trHeight w:val="1531"/>
        </w:trPr>
        <w:tc>
          <w:tcPr>
            <w:tcW w:w="7658" w:type="dxa"/>
          </w:tcPr>
          <w:p w14:paraId="6FC37B2A" w14:textId="77777777" w:rsidR="00BA4ABE" w:rsidRDefault="00BA4ABE" w:rsidP="00BA4ABE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 xml:space="preserve">(a) </w:t>
            </w:r>
            <w:r>
              <w:rPr>
                <w:sz w:val="24"/>
              </w:rPr>
              <w:t>Waste system or bin cleaning areas shall be provided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everything necessary to carry out required tasks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source of water.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maintained.</w:t>
            </w:r>
          </w:p>
        </w:tc>
        <w:tc>
          <w:tcPr>
            <w:tcW w:w="1700" w:type="dxa"/>
          </w:tcPr>
          <w:p w14:paraId="3958E016" w14:textId="77777777" w:rsidR="00BA4ABE" w:rsidRDefault="00BA4ABE" w:rsidP="00BA4A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3EA2715A" w14:textId="77777777" w:rsidTr="00BA4ABE">
        <w:trPr>
          <w:trHeight w:val="1852"/>
        </w:trPr>
        <w:tc>
          <w:tcPr>
            <w:tcW w:w="7658" w:type="dxa"/>
          </w:tcPr>
          <w:p w14:paraId="18D597E2" w14:textId="77777777" w:rsidR="00BA4ABE" w:rsidRDefault="00BA4ABE" w:rsidP="00BA4ABE">
            <w:pPr>
              <w:pStyle w:val="TableParagraph"/>
              <w:spacing w:line="259" w:lineRule="auto"/>
              <w:ind w:right="234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bins or loose waste need to be moved around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 safe vertical transfer methods such as lifts, chutes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ramps shall be designed to facilitate the movement of the waste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should be large enough to accommodate containers (including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 where required).</w:t>
            </w:r>
          </w:p>
        </w:tc>
        <w:tc>
          <w:tcPr>
            <w:tcW w:w="1700" w:type="dxa"/>
          </w:tcPr>
          <w:p w14:paraId="5530726C" w14:textId="77777777" w:rsidR="00BA4ABE" w:rsidRDefault="00BA4ABE" w:rsidP="00BA4A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6A0E1E75" w14:textId="77777777" w:rsidTr="00BA4ABE">
        <w:trPr>
          <w:trHeight w:val="890"/>
        </w:trPr>
        <w:tc>
          <w:tcPr>
            <w:tcW w:w="7658" w:type="dxa"/>
          </w:tcPr>
          <w:p w14:paraId="78E3548C" w14:textId="77777777" w:rsidR="00BA4ABE" w:rsidRDefault="00BA4ABE" w:rsidP="00BA4ABE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 operatives shall not be required to move bins more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distance.</w:t>
            </w:r>
          </w:p>
        </w:tc>
        <w:tc>
          <w:tcPr>
            <w:tcW w:w="1700" w:type="dxa"/>
          </w:tcPr>
          <w:p w14:paraId="442F6A4E" w14:textId="77777777" w:rsidR="00BA4ABE" w:rsidRDefault="00BA4ABE" w:rsidP="00BA4A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4ABE" w14:paraId="2BCA11F5" w14:textId="77777777" w:rsidTr="00BA4ABE">
        <w:trPr>
          <w:trHeight w:val="890"/>
        </w:trPr>
        <w:tc>
          <w:tcPr>
            <w:tcW w:w="7658" w:type="dxa"/>
          </w:tcPr>
          <w:p w14:paraId="3AB34C77" w14:textId="77777777" w:rsidR="00BA4ABE" w:rsidRDefault="00BA4ABE" w:rsidP="00BA4ABE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Waste transfer routes shall be clear of steps, </w:t>
            </w:r>
            <w:proofErr w:type="gramStart"/>
            <w:r>
              <w:rPr>
                <w:sz w:val="24"/>
              </w:rPr>
              <w:t>curbs</w:t>
            </w:r>
            <w:proofErr w:type="gramEnd"/>
            <w:r>
              <w:rPr>
                <w:sz w:val="24"/>
              </w:rPr>
              <w:t xml:space="preserve"> and lips,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gradient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1:12.</w:t>
            </w:r>
          </w:p>
        </w:tc>
        <w:tc>
          <w:tcPr>
            <w:tcW w:w="1700" w:type="dxa"/>
          </w:tcPr>
          <w:p w14:paraId="0B894288" w14:textId="77777777" w:rsidR="00BA4ABE" w:rsidRDefault="00BA4ABE" w:rsidP="00BA4AB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36FFD2E" w14:textId="77777777" w:rsidR="00D74BB8" w:rsidRDefault="00D74BB8">
      <w:pPr>
        <w:rPr>
          <w:rFonts w:ascii="Times New Roman"/>
        </w:rPr>
        <w:sectPr w:rsidR="00D74BB8">
          <w:headerReference w:type="default" r:id="rId18"/>
          <w:footerReference w:type="default" r:id="rId19"/>
          <w:pgSz w:w="11910" w:h="16840"/>
          <w:pgMar w:top="0" w:right="980" w:bottom="1200" w:left="980" w:header="0" w:footer="1006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2853202D" w14:textId="77777777" w:rsidTr="007468AB">
        <w:trPr>
          <w:trHeight w:val="755"/>
        </w:trPr>
        <w:tc>
          <w:tcPr>
            <w:tcW w:w="7658" w:type="dxa"/>
          </w:tcPr>
          <w:p w14:paraId="423771E3" w14:textId="77777777" w:rsidR="00D74BB8" w:rsidRDefault="00BF331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Table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19: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Building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manager/caretaker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duties</w:t>
            </w:r>
          </w:p>
        </w:tc>
        <w:tc>
          <w:tcPr>
            <w:tcW w:w="1700" w:type="dxa"/>
          </w:tcPr>
          <w:p w14:paraId="6418D93F" w14:textId="77777777" w:rsidR="00D74BB8" w:rsidRDefault="00BF3310">
            <w:pPr>
              <w:pStyle w:val="TableParagraph"/>
              <w:spacing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02AE0B74" w14:textId="77777777" w:rsidTr="007468AB">
        <w:trPr>
          <w:trHeight w:val="1211"/>
        </w:trPr>
        <w:tc>
          <w:tcPr>
            <w:tcW w:w="7658" w:type="dxa"/>
          </w:tcPr>
          <w:p w14:paraId="18063378" w14:textId="77777777" w:rsidR="00D74BB8" w:rsidRDefault="00BF3310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Informing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 provided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what materials can be recycled) and how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  <w:tc>
          <w:tcPr>
            <w:tcW w:w="1700" w:type="dxa"/>
          </w:tcPr>
          <w:p w14:paraId="40F14342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BD6D957" w14:textId="77777777" w:rsidTr="007468AB">
        <w:trPr>
          <w:trHeight w:val="890"/>
        </w:trPr>
        <w:tc>
          <w:tcPr>
            <w:tcW w:w="7658" w:type="dxa"/>
          </w:tcPr>
          <w:p w14:paraId="69FA17C3" w14:textId="77777777" w:rsidR="00D74BB8" w:rsidRDefault="00BF3310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Displaying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  <w:tc>
          <w:tcPr>
            <w:tcW w:w="1700" w:type="dxa"/>
          </w:tcPr>
          <w:p w14:paraId="3A6E7DA4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17B43B9A" w14:textId="77777777" w:rsidTr="007468AB">
        <w:trPr>
          <w:trHeight w:val="893"/>
        </w:trPr>
        <w:tc>
          <w:tcPr>
            <w:tcW w:w="7658" w:type="dxa"/>
          </w:tcPr>
          <w:p w14:paraId="3C5CB380" w14:textId="77777777" w:rsidR="00D74BB8" w:rsidRDefault="00BF3310">
            <w:pPr>
              <w:pStyle w:val="TableParagraph"/>
              <w:spacing w:line="261" w:lineRule="auto"/>
              <w:ind w:right="435"/>
              <w:rPr>
                <w:sz w:val="24"/>
              </w:rPr>
            </w:pPr>
            <w:r>
              <w:rPr>
                <w:b/>
                <w:sz w:val="24"/>
              </w:rPr>
              <w:t xml:space="preserve">(c) </w:t>
            </w:r>
            <w:r>
              <w:rPr>
                <w:sz w:val="24"/>
              </w:rPr>
              <w:t>Where required, transferring waste receptacles to the collection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point/waste store.</w:t>
            </w:r>
          </w:p>
        </w:tc>
        <w:tc>
          <w:tcPr>
            <w:tcW w:w="1700" w:type="dxa"/>
          </w:tcPr>
          <w:p w14:paraId="4B5F079F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7BC52ECA" w14:textId="77777777" w:rsidTr="007468AB">
        <w:trPr>
          <w:trHeight w:val="890"/>
        </w:trPr>
        <w:tc>
          <w:tcPr>
            <w:tcW w:w="7658" w:type="dxa"/>
          </w:tcPr>
          <w:p w14:paraId="785F3871" w14:textId="77777777" w:rsidR="00D74BB8" w:rsidRDefault="00BF3310">
            <w:pPr>
              <w:pStyle w:val="TableParagraph"/>
              <w:spacing w:line="259" w:lineRule="auto"/>
              <w:ind w:right="488"/>
              <w:rPr>
                <w:sz w:val="24"/>
              </w:rPr>
            </w:pPr>
            <w:r>
              <w:rPr>
                <w:b/>
                <w:sz w:val="24"/>
              </w:rPr>
              <w:t xml:space="preserve">(d) </w:t>
            </w:r>
            <w:r>
              <w:rPr>
                <w:sz w:val="24"/>
              </w:rPr>
              <w:t>Overseeing bulky waste, WEEE, textile, clinical and hazardous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storage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collections.</w:t>
            </w:r>
          </w:p>
        </w:tc>
        <w:tc>
          <w:tcPr>
            <w:tcW w:w="1700" w:type="dxa"/>
          </w:tcPr>
          <w:p w14:paraId="78053B69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73F4F6E" w14:textId="77777777" w:rsidTr="007468AB">
        <w:trPr>
          <w:trHeight w:val="570"/>
        </w:trPr>
        <w:tc>
          <w:tcPr>
            <w:tcW w:w="7658" w:type="dxa"/>
          </w:tcPr>
          <w:p w14:paraId="56A10121" w14:textId="77777777" w:rsidR="00D74BB8" w:rsidRDefault="00BF33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(e)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1700" w:type="dxa"/>
          </w:tcPr>
          <w:p w14:paraId="79B531AA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534B3551" w14:textId="77777777" w:rsidTr="007468AB">
        <w:trPr>
          <w:trHeight w:val="892"/>
        </w:trPr>
        <w:tc>
          <w:tcPr>
            <w:tcW w:w="7658" w:type="dxa"/>
          </w:tcPr>
          <w:p w14:paraId="12D6EE6E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council.</w:t>
            </w:r>
          </w:p>
        </w:tc>
        <w:tc>
          <w:tcPr>
            <w:tcW w:w="1700" w:type="dxa"/>
          </w:tcPr>
          <w:p w14:paraId="5A859FAA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49FA7B9" w14:textId="77777777" w:rsidTr="007468AB">
        <w:trPr>
          <w:trHeight w:val="568"/>
        </w:trPr>
        <w:tc>
          <w:tcPr>
            <w:tcW w:w="7658" w:type="dxa"/>
          </w:tcPr>
          <w:p w14:paraId="0749483C" w14:textId="77777777" w:rsidR="00D74BB8" w:rsidRDefault="00BF33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contractor(s).</w:t>
            </w:r>
          </w:p>
        </w:tc>
        <w:tc>
          <w:tcPr>
            <w:tcW w:w="1700" w:type="dxa"/>
          </w:tcPr>
          <w:p w14:paraId="2164D72D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BF23DE5" w14:textId="77777777" w:rsidR="00D74BB8" w:rsidRDefault="00D74BB8">
      <w:pPr>
        <w:pStyle w:val="BodyText"/>
        <w:rPr>
          <w:sz w:val="20"/>
        </w:rPr>
      </w:pPr>
    </w:p>
    <w:p w14:paraId="473D644A" w14:textId="77777777" w:rsidR="00D74BB8" w:rsidRDefault="00D74BB8">
      <w:pPr>
        <w:pStyle w:val="BodyText"/>
        <w:rPr>
          <w:sz w:val="20"/>
        </w:rPr>
      </w:pPr>
    </w:p>
    <w:p w14:paraId="193D4C84" w14:textId="77777777" w:rsidR="00D74BB8" w:rsidRDefault="00D74BB8">
      <w:pPr>
        <w:pStyle w:val="BodyText"/>
        <w:rPr>
          <w:sz w:val="20"/>
        </w:rPr>
      </w:pPr>
    </w:p>
    <w:p w14:paraId="5FAD316D" w14:textId="77777777" w:rsidR="00D74BB8" w:rsidRDefault="00D74BB8">
      <w:pPr>
        <w:pStyle w:val="BodyText"/>
        <w:spacing w:before="5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5EF7571B" w14:textId="77777777" w:rsidTr="007468AB">
        <w:trPr>
          <w:trHeight w:val="755"/>
        </w:trPr>
        <w:tc>
          <w:tcPr>
            <w:tcW w:w="7658" w:type="dxa"/>
          </w:tcPr>
          <w:p w14:paraId="124E1BC3" w14:textId="77777777" w:rsidR="00D74BB8" w:rsidRDefault="00BF3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Road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Design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Access</w:t>
            </w:r>
          </w:p>
        </w:tc>
        <w:tc>
          <w:tcPr>
            <w:tcW w:w="1700" w:type="dxa"/>
          </w:tcPr>
          <w:p w14:paraId="598BB04D" w14:textId="77777777" w:rsidR="00D74BB8" w:rsidRDefault="00BF3310">
            <w:pPr>
              <w:pStyle w:val="TableParagraph"/>
              <w:spacing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500A2795" w14:textId="77777777" w:rsidTr="007468AB">
        <w:trPr>
          <w:trHeight w:val="1209"/>
        </w:trPr>
        <w:tc>
          <w:tcPr>
            <w:tcW w:w="7658" w:type="dxa"/>
          </w:tcPr>
          <w:p w14:paraId="51D59E8B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(a) </w:t>
            </w:r>
            <w:r>
              <w:rPr>
                <w:sz w:val="24"/>
              </w:rPr>
              <w:t>Proposals are required to demonstrate how vehicles will safely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highway,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 safely</w:t>
            </w:r>
          </w:p>
        </w:tc>
        <w:tc>
          <w:tcPr>
            <w:tcW w:w="1700" w:type="dxa"/>
          </w:tcPr>
          <w:p w14:paraId="0B301E61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58B43E5A" w14:textId="77777777" w:rsidTr="007468AB">
        <w:trPr>
          <w:trHeight w:val="1531"/>
        </w:trPr>
        <w:tc>
          <w:tcPr>
            <w:tcW w:w="7658" w:type="dxa"/>
          </w:tcPr>
          <w:p w14:paraId="309D6FBF" w14:textId="77777777" w:rsidR="00D74BB8" w:rsidRDefault="00BF3310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vehicle to enter and exit the public highway in a forward gear,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 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curtilage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1700" w:type="dxa"/>
          </w:tcPr>
          <w:p w14:paraId="22D4CC74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565CE628" w14:textId="77777777" w:rsidTr="007468AB">
        <w:trPr>
          <w:trHeight w:val="892"/>
        </w:trPr>
        <w:tc>
          <w:tcPr>
            <w:tcW w:w="7658" w:type="dxa"/>
          </w:tcPr>
          <w:p w14:paraId="15C8F616" w14:textId="77777777" w:rsidR="00D74BB8" w:rsidRDefault="00BF3310">
            <w:pPr>
              <w:pStyle w:val="TableParagraph"/>
              <w:spacing w:before="2" w:line="259" w:lineRule="auto"/>
              <w:ind w:right="501"/>
              <w:rPr>
                <w:sz w:val="24"/>
              </w:rPr>
            </w:pPr>
            <w:r>
              <w:rPr>
                <w:b/>
                <w:sz w:val="24"/>
              </w:rPr>
              <w:t xml:space="preserve">(c) </w:t>
            </w:r>
            <w:r>
              <w:rPr>
                <w:sz w:val="24"/>
              </w:rPr>
              <w:t>Vehicle Tracking and turning circles are required to be robustly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demonstrated,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 tracking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</w:tc>
        <w:tc>
          <w:tcPr>
            <w:tcW w:w="1700" w:type="dxa"/>
          </w:tcPr>
          <w:p w14:paraId="59957957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899DAEF" w14:textId="77777777" w:rsidTr="007468AB">
        <w:trPr>
          <w:trHeight w:val="1211"/>
        </w:trPr>
        <w:tc>
          <w:tcPr>
            <w:tcW w:w="7658" w:type="dxa"/>
          </w:tcPr>
          <w:p w14:paraId="44F6676B" w14:textId="77777777" w:rsidR="00D74BB8" w:rsidRDefault="00BF3310">
            <w:pPr>
              <w:pStyle w:val="TableParagraph"/>
              <w:spacing w:line="259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t xml:space="preserve">(d) </w:t>
            </w:r>
            <w:r>
              <w:rPr>
                <w:sz w:val="24"/>
              </w:rPr>
              <w:t>Access and Highway proposals are required to demonstrate how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they have responded to other significant planning constraints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landscaping,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playspace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realm layout</w:t>
            </w:r>
          </w:p>
        </w:tc>
        <w:tc>
          <w:tcPr>
            <w:tcW w:w="1700" w:type="dxa"/>
          </w:tcPr>
          <w:p w14:paraId="3BEA5A6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70D64C" w14:textId="77777777" w:rsidR="00D74BB8" w:rsidRDefault="00D74BB8">
      <w:pPr>
        <w:rPr>
          <w:rFonts w:ascii="Times New Roman"/>
        </w:rPr>
        <w:sectPr w:rsidR="00D74BB8">
          <w:headerReference w:type="default" r:id="rId20"/>
          <w:footerReference w:type="default" r:id="rId21"/>
          <w:pgSz w:w="11910" w:h="16840"/>
          <w:pgMar w:top="1440" w:right="980" w:bottom="1200" w:left="980" w:header="0" w:footer="1006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398DB9B0" w14:textId="77777777" w:rsidTr="007468AB">
        <w:trPr>
          <w:trHeight w:val="1212"/>
        </w:trPr>
        <w:tc>
          <w:tcPr>
            <w:tcW w:w="7658" w:type="dxa"/>
          </w:tcPr>
          <w:p w14:paraId="50D9E26C" w14:textId="77777777" w:rsidR="00D74BB8" w:rsidRDefault="00BF3310">
            <w:pPr>
              <w:pStyle w:val="TableParagraph"/>
              <w:spacing w:line="259" w:lineRule="auto"/>
              <w:ind w:right="28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(e) </w:t>
            </w:r>
            <w:r>
              <w:rPr>
                <w:sz w:val="24"/>
              </w:rPr>
              <w:t>Access and Highway proposals are required to demonstrate how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they respond to vehicle lift and compactor height, tree cover,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cables</w:t>
            </w:r>
          </w:p>
        </w:tc>
        <w:tc>
          <w:tcPr>
            <w:tcW w:w="1700" w:type="dxa"/>
          </w:tcPr>
          <w:p w14:paraId="51D027A5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7190E7B7" w14:textId="77777777" w:rsidTr="007468AB">
        <w:trPr>
          <w:trHeight w:val="1530"/>
        </w:trPr>
        <w:tc>
          <w:tcPr>
            <w:tcW w:w="7658" w:type="dxa"/>
          </w:tcPr>
          <w:p w14:paraId="0D195920" w14:textId="77777777" w:rsidR="00D74BB8" w:rsidRDefault="00BF3310">
            <w:pPr>
              <w:pStyle w:val="TableParagraph"/>
              <w:spacing w:line="259" w:lineRule="auto"/>
              <w:ind w:right="141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Reversing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circumstances,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 subject to robust assessment. The maximum reversing distance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20m. Reversing onto the public highway is prohibited in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circumstances.</w:t>
            </w:r>
          </w:p>
        </w:tc>
        <w:tc>
          <w:tcPr>
            <w:tcW w:w="1700" w:type="dxa"/>
          </w:tcPr>
          <w:p w14:paraId="207CDF58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4214FF25" w14:textId="77777777" w:rsidTr="007468AB">
        <w:trPr>
          <w:trHeight w:val="890"/>
        </w:trPr>
        <w:tc>
          <w:tcPr>
            <w:tcW w:w="7658" w:type="dxa"/>
          </w:tcPr>
          <w:p w14:paraId="5F1652E3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(g)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gradients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ramps</w:t>
            </w:r>
          </w:p>
        </w:tc>
        <w:tc>
          <w:tcPr>
            <w:tcW w:w="1700" w:type="dxa"/>
          </w:tcPr>
          <w:p w14:paraId="7676AE98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7F9A1C4" w14:textId="77777777" w:rsidTr="007468AB">
        <w:trPr>
          <w:trHeight w:val="1209"/>
        </w:trPr>
        <w:tc>
          <w:tcPr>
            <w:tcW w:w="7658" w:type="dxa"/>
          </w:tcPr>
          <w:p w14:paraId="3A8D0715" w14:textId="77777777" w:rsidR="00D74BB8" w:rsidRDefault="00BF3310">
            <w:pPr>
              <w:pStyle w:val="TableParagraph"/>
              <w:spacing w:line="261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(h)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tonnes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F5585E6" w14:textId="77777777" w:rsidR="00D74BB8" w:rsidRDefault="00BF33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tonnes</w:t>
            </w:r>
          </w:p>
        </w:tc>
        <w:tc>
          <w:tcPr>
            <w:tcW w:w="1700" w:type="dxa"/>
          </w:tcPr>
          <w:p w14:paraId="1EFE9728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BF9394" w14:textId="77777777" w:rsidR="00D74BB8" w:rsidRDefault="00D74BB8">
      <w:pPr>
        <w:pStyle w:val="BodyText"/>
        <w:rPr>
          <w:sz w:val="20"/>
        </w:rPr>
      </w:pPr>
    </w:p>
    <w:p w14:paraId="068D5129" w14:textId="77777777" w:rsidR="00D74BB8" w:rsidRDefault="00D74BB8">
      <w:pPr>
        <w:pStyle w:val="BodyText"/>
        <w:rPr>
          <w:sz w:val="20"/>
        </w:rPr>
      </w:pPr>
    </w:p>
    <w:p w14:paraId="766F54CD" w14:textId="77777777" w:rsidR="00D74BB8" w:rsidRDefault="00D74BB8">
      <w:pPr>
        <w:pStyle w:val="BodyText"/>
        <w:rPr>
          <w:sz w:val="20"/>
        </w:rPr>
      </w:pPr>
    </w:p>
    <w:p w14:paraId="2815448B" w14:textId="77777777" w:rsidR="00D74BB8" w:rsidRDefault="00D74BB8">
      <w:pPr>
        <w:pStyle w:val="BodyText"/>
        <w:spacing w:before="5" w:after="1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74BB8" w14:paraId="2EE27845" w14:textId="77777777" w:rsidTr="007468AB">
        <w:trPr>
          <w:trHeight w:val="755"/>
        </w:trPr>
        <w:tc>
          <w:tcPr>
            <w:tcW w:w="7658" w:type="dxa"/>
          </w:tcPr>
          <w:p w14:paraId="52F35CF0" w14:textId="77777777" w:rsidR="00D74BB8" w:rsidRDefault="00BF33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21: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Crew Access 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Bin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Stores</w:t>
            </w:r>
          </w:p>
        </w:tc>
        <w:tc>
          <w:tcPr>
            <w:tcW w:w="1700" w:type="dxa"/>
          </w:tcPr>
          <w:p w14:paraId="5D415839" w14:textId="77777777" w:rsidR="00D74BB8" w:rsidRDefault="00BF3310">
            <w:pPr>
              <w:pStyle w:val="TableParagraph"/>
              <w:spacing w:line="259" w:lineRule="auto"/>
              <w:ind w:right="5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Included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(Ref)</w:t>
            </w:r>
          </w:p>
        </w:tc>
      </w:tr>
      <w:tr w:rsidR="00D74BB8" w14:paraId="3496555C" w14:textId="77777777" w:rsidTr="007468AB">
        <w:trPr>
          <w:trHeight w:val="887"/>
        </w:trPr>
        <w:tc>
          <w:tcPr>
            <w:tcW w:w="7658" w:type="dxa"/>
          </w:tcPr>
          <w:p w14:paraId="412CC8AE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doors</w:t>
            </w:r>
          </w:p>
        </w:tc>
        <w:tc>
          <w:tcPr>
            <w:tcW w:w="1700" w:type="dxa"/>
          </w:tcPr>
          <w:p w14:paraId="6E1B9E57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10665EDA" w14:textId="77777777" w:rsidTr="007468AB">
        <w:trPr>
          <w:trHeight w:val="887"/>
        </w:trPr>
        <w:tc>
          <w:tcPr>
            <w:tcW w:w="7658" w:type="dxa"/>
          </w:tcPr>
          <w:p w14:paraId="065577AD" w14:textId="77777777" w:rsidR="00D74BB8" w:rsidRDefault="00BF33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fobs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development</w:t>
            </w:r>
          </w:p>
        </w:tc>
        <w:tc>
          <w:tcPr>
            <w:tcW w:w="1700" w:type="dxa"/>
          </w:tcPr>
          <w:p w14:paraId="17DCE5BE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6D16B2BF" w14:textId="77777777" w:rsidTr="007468AB">
        <w:trPr>
          <w:trHeight w:val="887"/>
        </w:trPr>
        <w:tc>
          <w:tcPr>
            <w:tcW w:w="7658" w:type="dxa"/>
          </w:tcPr>
          <w:p w14:paraId="425186D8" w14:textId="77777777" w:rsidR="00D74BB8" w:rsidRDefault="00BF3310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b/>
                <w:sz w:val="24"/>
              </w:rPr>
              <w:t>(c)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</w:p>
        </w:tc>
        <w:tc>
          <w:tcPr>
            <w:tcW w:w="1700" w:type="dxa"/>
          </w:tcPr>
          <w:p w14:paraId="4CAEE868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CC28C66" w14:textId="77777777" w:rsidTr="007468AB">
        <w:trPr>
          <w:trHeight w:val="890"/>
        </w:trPr>
        <w:tc>
          <w:tcPr>
            <w:tcW w:w="7658" w:type="dxa"/>
          </w:tcPr>
          <w:p w14:paraId="1AD448D8" w14:textId="77777777" w:rsidR="00D74BB8" w:rsidRDefault="00BF3310">
            <w:pPr>
              <w:pStyle w:val="TableParagraph"/>
              <w:spacing w:before="2" w:line="259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(d)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time</w:t>
            </w:r>
          </w:p>
        </w:tc>
        <w:tc>
          <w:tcPr>
            <w:tcW w:w="1700" w:type="dxa"/>
          </w:tcPr>
          <w:p w14:paraId="5CFB38E5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833341B" w14:textId="77777777" w:rsidTr="007468AB">
        <w:trPr>
          <w:trHeight w:val="888"/>
        </w:trPr>
        <w:tc>
          <w:tcPr>
            <w:tcW w:w="7658" w:type="dxa"/>
          </w:tcPr>
          <w:p w14:paraId="3E90EB6A" w14:textId="77777777" w:rsidR="00D74BB8" w:rsidRDefault="00BF3310">
            <w:pPr>
              <w:pStyle w:val="TableParagraph"/>
              <w:spacing w:line="259" w:lineRule="auto"/>
              <w:ind w:right="741"/>
              <w:rPr>
                <w:sz w:val="24"/>
              </w:rPr>
            </w:pPr>
            <w:r>
              <w:rPr>
                <w:b/>
                <w:sz w:val="24"/>
              </w:rPr>
              <w:t xml:space="preserve">(e) </w:t>
            </w:r>
            <w:r>
              <w:rPr>
                <w:sz w:val="24"/>
              </w:rPr>
              <w:t>Ground level from the bin store should be no more than 1:12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gradient,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 store</w:t>
            </w:r>
          </w:p>
        </w:tc>
        <w:tc>
          <w:tcPr>
            <w:tcW w:w="1700" w:type="dxa"/>
          </w:tcPr>
          <w:p w14:paraId="58A40A7D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21922756" w14:textId="77777777" w:rsidTr="007468AB">
        <w:trPr>
          <w:trHeight w:val="568"/>
        </w:trPr>
        <w:tc>
          <w:tcPr>
            <w:tcW w:w="7658" w:type="dxa"/>
          </w:tcPr>
          <w:p w14:paraId="4F62A95A" w14:textId="77777777" w:rsidR="00D74BB8" w:rsidRDefault="00BF331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(f)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</w:p>
        </w:tc>
        <w:tc>
          <w:tcPr>
            <w:tcW w:w="1700" w:type="dxa"/>
          </w:tcPr>
          <w:p w14:paraId="1707CEB8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388FE702" w14:textId="77777777" w:rsidTr="007468AB">
        <w:trPr>
          <w:trHeight w:val="887"/>
        </w:trPr>
        <w:tc>
          <w:tcPr>
            <w:tcW w:w="7658" w:type="dxa"/>
          </w:tcPr>
          <w:p w14:paraId="7EFBD472" w14:textId="77777777" w:rsidR="00D74BB8" w:rsidRDefault="00BF3310">
            <w:pPr>
              <w:pStyle w:val="TableParagraph"/>
              <w:spacing w:line="259" w:lineRule="auto"/>
              <w:ind w:right="809"/>
              <w:rPr>
                <w:sz w:val="24"/>
              </w:rPr>
            </w:pPr>
            <w:r>
              <w:rPr>
                <w:b/>
                <w:sz w:val="24"/>
              </w:rPr>
              <w:t xml:space="preserve">(g) </w:t>
            </w:r>
            <w:r>
              <w:rPr>
                <w:sz w:val="24"/>
              </w:rPr>
              <w:t>Where access is required across a highway or access road,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dropped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kerb crossovers 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1700" w:type="dxa"/>
          </w:tcPr>
          <w:p w14:paraId="1E122130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74BB8" w14:paraId="659EC2F5" w14:textId="77777777" w:rsidTr="007468AB">
        <w:trPr>
          <w:trHeight w:val="1204"/>
        </w:trPr>
        <w:tc>
          <w:tcPr>
            <w:tcW w:w="7658" w:type="dxa"/>
          </w:tcPr>
          <w:p w14:paraId="039E16E4" w14:textId="77777777" w:rsidR="00D74BB8" w:rsidRDefault="00BF3310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 xml:space="preserve">(h) </w:t>
            </w:r>
            <w:r>
              <w:rPr>
                <w:sz w:val="24"/>
              </w:rPr>
              <w:t>Layout and access must be designed to ensure that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highway.</w:t>
            </w:r>
          </w:p>
        </w:tc>
        <w:tc>
          <w:tcPr>
            <w:tcW w:w="1700" w:type="dxa"/>
          </w:tcPr>
          <w:p w14:paraId="62E0D02A" w14:textId="77777777" w:rsidR="00D74BB8" w:rsidRDefault="00D74BB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6AA19D5" w14:textId="77777777" w:rsidR="00D74BB8" w:rsidRDefault="00D74BB8">
      <w:pPr>
        <w:rPr>
          <w:rFonts w:ascii="Times New Roman"/>
        </w:rPr>
        <w:sectPr w:rsidR="00D74BB8">
          <w:type w:val="continuous"/>
          <w:pgSz w:w="11910" w:h="16840"/>
          <w:pgMar w:top="1440" w:right="980" w:bottom="1200" w:left="980" w:header="0" w:footer="1006" w:gutter="0"/>
          <w:cols w:space="720"/>
        </w:sectPr>
      </w:pPr>
    </w:p>
    <w:p w14:paraId="2B8F6F02" w14:textId="77777777" w:rsidR="00BA4ABE" w:rsidRDefault="00BA4ABE">
      <w:pPr>
        <w:pStyle w:val="BodyText"/>
        <w:spacing w:before="4"/>
        <w:rPr>
          <w:sz w:val="17"/>
        </w:rPr>
      </w:pPr>
    </w:p>
    <w:sectPr w:rsidR="00BA4ABE">
      <w:pgSz w:w="11910" w:h="16840"/>
      <w:pgMar w:top="2380" w:right="980" w:bottom="1200" w:left="9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B251" w14:textId="77777777" w:rsidR="00DE2BA3" w:rsidRDefault="00DE2BA3">
      <w:r>
        <w:separator/>
      </w:r>
    </w:p>
  </w:endnote>
  <w:endnote w:type="continuationSeparator" w:id="0">
    <w:p w14:paraId="4910ED85" w14:textId="77777777" w:rsidR="00DE2BA3" w:rsidRDefault="00DE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C3D3" w14:textId="025D7549" w:rsidR="00676C85" w:rsidRDefault="00676C85">
    <w:pPr>
      <w:pStyle w:val="Footer"/>
    </w:pPr>
    <w:r>
      <w:tab/>
    </w:r>
    <w:r>
      <w:tab/>
    </w:r>
    <w:sdt>
      <w:sdtPr>
        <w:id w:val="-15289444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85037A" w14:textId="3AFE011F" w:rsidR="00D74BB8" w:rsidRDefault="00D74BB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F12" w14:textId="629A23CF" w:rsidR="00676C85" w:rsidRDefault="00676C85" w:rsidP="00676C85">
    <w:pPr>
      <w:pStyle w:val="Footer"/>
      <w:jc w:val="center"/>
    </w:pPr>
    <w:r>
      <w:tab/>
    </w:r>
    <w:r>
      <w:tab/>
    </w:r>
    <w:sdt>
      <w:sdtPr>
        <w:id w:val="1560754806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66153F5F" w14:textId="72622E72" w:rsidR="00D74BB8" w:rsidRDefault="00D74BB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772452"/>
      <w:docPartObj>
        <w:docPartGallery w:val="Page Numbers (Bottom of Page)"/>
        <w:docPartUnique/>
      </w:docPartObj>
    </w:sdtPr>
    <w:sdtEndPr/>
    <w:sdtContent>
      <w:p w14:paraId="576230B0" w14:textId="340C0D1B" w:rsidR="00676C85" w:rsidRDefault="00676C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11AC38B" w14:textId="2CFBEA8F" w:rsidR="00D74BB8" w:rsidRDefault="00D74BB8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473329"/>
      <w:docPartObj>
        <w:docPartGallery w:val="Page Numbers (Bottom of Page)"/>
        <w:docPartUnique/>
      </w:docPartObj>
    </w:sdtPr>
    <w:sdtEndPr/>
    <w:sdtContent>
      <w:p w14:paraId="67F4569E" w14:textId="125B2893" w:rsidR="00676C85" w:rsidRDefault="00676C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D7E41B" w14:textId="3D5B05A5" w:rsidR="00D74BB8" w:rsidRDefault="00D74BB8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28527"/>
      <w:docPartObj>
        <w:docPartGallery w:val="Page Numbers (Bottom of Page)"/>
        <w:docPartUnique/>
      </w:docPartObj>
    </w:sdtPr>
    <w:sdtEndPr/>
    <w:sdtContent>
      <w:p w14:paraId="5961C2B5" w14:textId="7F8EE068" w:rsidR="00676C85" w:rsidRDefault="00676C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D8CFED4" w14:textId="059C547C" w:rsidR="00D74BB8" w:rsidRDefault="00D74BB8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949641"/>
      <w:docPartObj>
        <w:docPartGallery w:val="Page Numbers (Bottom of Page)"/>
        <w:docPartUnique/>
      </w:docPartObj>
    </w:sdtPr>
    <w:sdtEndPr/>
    <w:sdtContent>
      <w:p w14:paraId="038DE45B" w14:textId="021633C2" w:rsidR="00676C85" w:rsidRDefault="00676C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ABFAD18" w14:textId="45C3CCA0" w:rsidR="00D74BB8" w:rsidRDefault="00D74BB8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502076"/>
      <w:docPartObj>
        <w:docPartGallery w:val="Page Numbers (Bottom of Page)"/>
        <w:docPartUnique/>
      </w:docPartObj>
    </w:sdtPr>
    <w:sdtEndPr/>
    <w:sdtContent>
      <w:p w14:paraId="42CE6A26" w14:textId="20362059" w:rsidR="00676C85" w:rsidRDefault="00676C8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67895E9" w14:textId="1985F32B" w:rsidR="00D74BB8" w:rsidRDefault="00D74BB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8B6D" w14:textId="77777777" w:rsidR="00DE2BA3" w:rsidRDefault="00DE2BA3">
      <w:r>
        <w:separator/>
      </w:r>
    </w:p>
  </w:footnote>
  <w:footnote w:type="continuationSeparator" w:id="0">
    <w:p w14:paraId="0EF46FEB" w14:textId="77777777" w:rsidR="00DE2BA3" w:rsidRDefault="00DE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CDC" w14:textId="767A042E" w:rsidR="00D74BB8" w:rsidRDefault="0030460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5472" behindDoc="0" locked="0" layoutInCell="1" allowOverlap="1" wp14:anchorId="4E901738" wp14:editId="74C7115C">
          <wp:simplePos x="0" y="0"/>
          <wp:positionH relativeFrom="page">
            <wp:posOffset>6387152</wp:posOffset>
          </wp:positionH>
          <wp:positionV relativeFrom="page">
            <wp:posOffset>13649</wp:posOffset>
          </wp:positionV>
          <wp:extent cx="1195836" cy="1027188"/>
          <wp:effectExtent l="0" t="0" r="4445" b="1905"/>
          <wp:wrapNone/>
          <wp:docPr id="3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602" cy="1039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5EE5" w14:textId="77777777" w:rsidR="00D74BB8" w:rsidRDefault="00D74BB8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98F2" w14:textId="77777777" w:rsidR="00D74BB8" w:rsidRDefault="00D74BB8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C3B0" w14:textId="6800AF14" w:rsidR="00D74BB8" w:rsidRDefault="0030460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9568" behindDoc="0" locked="0" layoutInCell="1" allowOverlap="1" wp14:anchorId="7D49904B" wp14:editId="633DB01D">
          <wp:simplePos x="0" y="0"/>
          <wp:positionH relativeFrom="page">
            <wp:posOffset>6475862</wp:posOffset>
          </wp:positionH>
          <wp:positionV relativeFrom="page">
            <wp:posOffset>1</wp:posOffset>
          </wp:positionV>
          <wp:extent cx="1100301" cy="945126"/>
          <wp:effectExtent l="0" t="0" r="5080" b="7620"/>
          <wp:wrapNone/>
          <wp:docPr id="8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5770" cy="94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B675" w14:textId="77777777" w:rsidR="00D74BB8" w:rsidRDefault="00D74BB8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3931" w14:textId="6BA47108" w:rsidR="00D74BB8" w:rsidRDefault="0030460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7520" behindDoc="0" locked="0" layoutInCell="1" allowOverlap="1" wp14:anchorId="1E913B8A" wp14:editId="136E89FE">
          <wp:simplePos x="0" y="0"/>
          <wp:positionH relativeFrom="page">
            <wp:posOffset>6414447</wp:posOffset>
          </wp:positionH>
          <wp:positionV relativeFrom="page">
            <wp:posOffset>1</wp:posOffset>
          </wp:positionV>
          <wp:extent cx="1141245" cy="980296"/>
          <wp:effectExtent l="0" t="0" r="1905" b="0"/>
          <wp:wrapNone/>
          <wp:docPr id="6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0258" cy="98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6037B"/>
    <w:multiLevelType w:val="hybridMultilevel"/>
    <w:tmpl w:val="1548D794"/>
    <w:lvl w:ilvl="0" w:tplc="3CC256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B8"/>
    <w:rsid w:val="0030460A"/>
    <w:rsid w:val="00676C85"/>
    <w:rsid w:val="007468AB"/>
    <w:rsid w:val="00B44891"/>
    <w:rsid w:val="00BA4ABE"/>
    <w:rsid w:val="00BA5207"/>
    <w:rsid w:val="00BF3310"/>
    <w:rsid w:val="00C53723"/>
    <w:rsid w:val="00D74BB8"/>
    <w:rsid w:val="00D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CAE7F"/>
  <w15:docId w15:val="{C54CEAC2-8B8C-47B6-924E-797F0EB5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74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68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76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8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6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8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Reuse, Recycle and Waste SPD</vt:lpstr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Reuse, Recycle and Waste SPD</dc:title>
  <dc:subject>  </dc:subject>
  <dc:creator>Mike Pickin</dc:creator>
  <cp:keywords>  </cp:keywords>
  <cp:lastModifiedBy>Phillip Nduoyo</cp:lastModifiedBy>
  <cp:revision>2</cp:revision>
  <dcterms:created xsi:type="dcterms:W3CDTF">2022-02-21T16:54:00Z</dcterms:created>
  <dcterms:modified xsi:type="dcterms:W3CDTF">2022-02-21T16:54:00Z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</Properties>
</file>