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7EDE6" w14:textId="77777777" w:rsidR="00A85C2C" w:rsidRPr="0077454F" w:rsidRDefault="00A85C2C" w:rsidP="00D05D40">
      <w:pPr>
        <w:pStyle w:val="Heading1"/>
      </w:pPr>
      <w:r w:rsidRPr="0077454F">
        <w:t>Access Agreement</w:t>
      </w:r>
    </w:p>
    <w:p w14:paraId="4A0E8E22" w14:textId="77777777" w:rsidR="006D3C12" w:rsidRDefault="006E6FA9" w:rsidP="00CB4326">
      <w:pPr>
        <w:pStyle w:val="Heading2"/>
        <w:spacing w:after="0"/>
        <w:contextualSpacing/>
        <w:jc w:val="center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Access Agreement for</w:t>
      </w:r>
    </w:p>
    <w:p w14:paraId="2B6F98AD" w14:textId="7BE949AA" w:rsidR="00A85C2C" w:rsidRPr="0077454F" w:rsidRDefault="00FD09C1" w:rsidP="00CB4326">
      <w:pPr>
        <w:pStyle w:val="Heading2"/>
        <w:spacing w:after="0"/>
        <w:contextualSpacing/>
        <w:jc w:val="center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Framework Contract R</w:t>
      </w:r>
      <w:r w:rsidR="00F22E72">
        <w:rPr>
          <w:rFonts w:asciiTheme="minorHAnsi" w:hAnsiTheme="minorHAnsi"/>
          <w:color w:val="auto"/>
          <w:szCs w:val="22"/>
        </w:rPr>
        <w:t>6048</w:t>
      </w:r>
      <w:r>
        <w:rPr>
          <w:rFonts w:asciiTheme="minorHAnsi" w:hAnsiTheme="minorHAnsi"/>
          <w:color w:val="auto"/>
          <w:szCs w:val="22"/>
        </w:rPr>
        <w:t>, Remote Processing Services</w:t>
      </w:r>
    </w:p>
    <w:p w14:paraId="7340F505" w14:textId="6CDCDE1F" w:rsidR="00A85C2C" w:rsidRPr="00D05D40" w:rsidRDefault="006E6FA9" w:rsidP="00CB4326">
      <w:pPr>
        <w:pStyle w:val="MainText"/>
        <w:spacing w:after="200"/>
        <w:jc w:val="both"/>
        <w:rPr>
          <w:rFonts w:asciiTheme="minorHAnsi" w:hAnsiTheme="minorHAnsi"/>
          <w:color w:val="auto"/>
          <w:sz w:val="20"/>
          <w:szCs w:val="20"/>
        </w:rPr>
      </w:pPr>
      <w:r w:rsidRPr="00D05D40">
        <w:rPr>
          <w:rFonts w:asciiTheme="minorHAnsi" w:hAnsiTheme="minorHAnsi"/>
          <w:color w:val="auto"/>
          <w:sz w:val="20"/>
          <w:szCs w:val="20"/>
        </w:rPr>
        <w:t>The London Borough of Tower Hamlets</w:t>
      </w:r>
      <w:r w:rsidR="00B54A0E" w:rsidRPr="00D05D40">
        <w:rPr>
          <w:rFonts w:asciiTheme="minorHAnsi" w:hAnsiTheme="minorHAnsi"/>
          <w:color w:val="auto"/>
          <w:sz w:val="20"/>
          <w:szCs w:val="20"/>
        </w:rPr>
        <w:t> </w:t>
      </w:r>
      <w:r w:rsidR="00A85C2C" w:rsidRPr="00D05D40">
        <w:rPr>
          <w:rFonts w:asciiTheme="minorHAnsi" w:hAnsiTheme="minorHAnsi"/>
          <w:color w:val="auto"/>
          <w:sz w:val="20"/>
          <w:szCs w:val="20"/>
        </w:rPr>
        <w:t>(</w:t>
      </w:r>
      <w:r w:rsidR="00B54A0E" w:rsidRPr="00D05D40">
        <w:rPr>
          <w:rFonts w:asciiTheme="minorHAnsi" w:hAnsiTheme="minorHAnsi"/>
          <w:b/>
          <w:color w:val="auto"/>
          <w:sz w:val="20"/>
          <w:szCs w:val="20"/>
        </w:rPr>
        <w:t>“</w:t>
      </w:r>
      <w:r w:rsidRPr="00D05D40">
        <w:rPr>
          <w:rFonts w:asciiTheme="minorHAnsi" w:hAnsiTheme="minorHAnsi"/>
          <w:b/>
          <w:color w:val="auto"/>
          <w:sz w:val="20"/>
          <w:szCs w:val="20"/>
        </w:rPr>
        <w:t>LBTH</w:t>
      </w:r>
      <w:r w:rsidR="00B54A0E" w:rsidRPr="00D05D40">
        <w:rPr>
          <w:rFonts w:asciiTheme="minorHAnsi" w:hAnsiTheme="minorHAnsi"/>
          <w:b/>
          <w:color w:val="auto"/>
          <w:sz w:val="20"/>
          <w:szCs w:val="20"/>
        </w:rPr>
        <w:t>”</w:t>
      </w:r>
      <w:r w:rsidR="0077454F" w:rsidRPr="00D05D40">
        <w:rPr>
          <w:rFonts w:asciiTheme="minorHAnsi" w:hAnsiTheme="minorHAnsi"/>
          <w:color w:val="auto"/>
          <w:sz w:val="20"/>
          <w:szCs w:val="20"/>
        </w:rPr>
        <w:t>)</w:t>
      </w:r>
      <w:r w:rsidR="00A85C2C" w:rsidRPr="00D05D40">
        <w:rPr>
          <w:rFonts w:asciiTheme="minorHAnsi" w:hAnsiTheme="minorHAnsi"/>
          <w:color w:val="auto"/>
          <w:sz w:val="20"/>
          <w:szCs w:val="20"/>
        </w:rPr>
        <w:t xml:space="preserve"> hereby gives </w:t>
      </w:r>
      <w:r w:rsidR="006B35DB" w:rsidRPr="00D05D40">
        <w:rPr>
          <w:rFonts w:asciiTheme="minorHAnsi" w:hAnsiTheme="minorHAnsi"/>
          <w:iCs/>
          <w:color w:val="auto"/>
          <w:sz w:val="20"/>
          <w:szCs w:val="20"/>
        </w:rPr>
        <w:t>[INSERT COUNCIL NAME]</w:t>
      </w:r>
      <w:r w:rsidR="00215F58" w:rsidRPr="00D05D40">
        <w:rPr>
          <w:rFonts w:asciiTheme="minorHAnsi" w:hAnsiTheme="minorHAnsi"/>
          <w:iCs/>
          <w:color w:val="auto"/>
          <w:sz w:val="20"/>
          <w:szCs w:val="20"/>
        </w:rPr>
        <w:t xml:space="preserve"> </w:t>
      </w:r>
      <w:r w:rsidR="00A85C2C" w:rsidRPr="00D05D40">
        <w:rPr>
          <w:rFonts w:asciiTheme="minorHAnsi" w:hAnsiTheme="minorHAnsi"/>
          <w:color w:val="auto"/>
          <w:sz w:val="20"/>
          <w:szCs w:val="20"/>
        </w:rPr>
        <w:t>(</w:t>
      </w:r>
      <w:r w:rsidR="00B54A0E" w:rsidRPr="00D05D40">
        <w:rPr>
          <w:rFonts w:asciiTheme="minorHAnsi" w:hAnsiTheme="minorHAnsi"/>
          <w:b/>
          <w:color w:val="auto"/>
          <w:sz w:val="20"/>
          <w:szCs w:val="20"/>
        </w:rPr>
        <w:t>“Accessing Body”</w:t>
      </w:r>
      <w:r w:rsidR="00B54A0E" w:rsidRPr="00D05D40">
        <w:rPr>
          <w:rFonts w:asciiTheme="minorHAnsi" w:hAnsiTheme="minorHAnsi"/>
          <w:color w:val="auto"/>
          <w:sz w:val="20"/>
          <w:szCs w:val="20"/>
        </w:rPr>
        <w:t>)</w:t>
      </w:r>
      <w:r w:rsidR="00A85C2C" w:rsidRPr="00D05D40">
        <w:rPr>
          <w:rFonts w:asciiTheme="minorHAnsi" w:hAnsiTheme="minorHAnsi"/>
          <w:color w:val="auto"/>
          <w:sz w:val="20"/>
          <w:szCs w:val="20"/>
        </w:rPr>
        <w:t xml:space="preserve"> permission to access </w:t>
      </w:r>
      <w:r w:rsidR="00FD09C1" w:rsidRPr="00D05D40">
        <w:rPr>
          <w:rFonts w:asciiTheme="minorHAnsi" w:hAnsiTheme="minorHAnsi"/>
          <w:color w:val="auto"/>
          <w:sz w:val="20"/>
          <w:szCs w:val="20"/>
        </w:rPr>
        <w:t>the Remote Processing Framework Tower Hamlets Contract number R</w:t>
      </w:r>
      <w:r w:rsidR="0010019E" w:rsidRPr="00D05D40">
        <w:rPr>
          <w:rFonts w:asciiTheme="minorHAnsi" w:hAnsiTheme="minorHAnsi"/>
          <w:color w:val="auto"/>
          <w:sz w:val="20"/>
          <w:szCs w:val="20"/>
        </w:rPr>
        <w:t xml:space="preserve">6048 </w:t>
      </w:r>
      <w:r w:rsidR="00B54A0E" w:rsidRPr="00D05D40">
        <w:rPr>
          <w:rFonts w:asciiTheme="minorHAnsi" w:hAnsiTheme="minorHAnsi"/>
          <w:color w:val="auto"/>
          <w:sz w:val="20"/>
          <w:szCs w:val="20"/>
        </w:rPr>
        <w:t>(</w:t>
      </w:r>
      <w:r w:rsidR="00B54A0E" w:rsidRPr="00D05D40">
        <w:rPr>
          <w:rFonts w:asciiTheme="minorHAnsi" w:hAnsiTheme="minorHAnsi"/>
          <w:b/>
          <w:color w:val="auto"/>
          <w:sz w:val="20"/>
          <w:szCs w:val="20"/>
        </w:rPr>
        <w:t>“</w:t>
      </w:r>
      <w:r w:rsidR="00FD09C1" w:rsidRPr="00D05D40">
        <w:rPr>
          <w:rFonts w:asciiTheme="minorHAnsi" w:hAnsiTheme="minorHAnsi"/>
          <w:b/>
          <w:color w:val="auto"/>
          <w:sz w:val="20"/>
          <w:szCs w:val="20"/>
        </w:rPr>
        <w:t>The Framework</w:t>
      </w:r>
      <w:r w:rsidR="00B54A0E" w:rsidRPr="00D05D40">
        <w:rPr>
          <w:rFonts w:asciiTheme="minorHAnsi" w:hAnsiTheme="minorHAnsi"/>
          <w:b/>
          <w:color w:val="auto"/>
          <w:sz w:val="20"/>
          <w:szCs w:val="20"/>
        </w:rPr>
        <w:t>”</w:t>
      </w:r>
      <w:r w:rsidR="00B54A0E" w:rsidRPr="00D05D40">
        <w:rPr>
          <w:rFonts w:asciiTheme="minorHAnsi" w:hAnsiTheme="minorHAnsi"/>
          <w:color w:val="auto"/>
          <w:sz w:val="20"/>
          <w:szCs w:val="20"/>
        </w:rPr>
        <w:t xml:space="preserve">) </w:t>
      </w:r>
      <w:r w:rsidR="003042C8" w:rsidRPr="00D05D40">
        <w:rPr>
          <w:rFonts w:asciiTheme="minorHAnsi" w:hAnsiTheme="minorHAnsi"/>
          <w:color w:val="auto"/>
          <w:sz w:val="20"/>
          <w:szCs w:val="20"/>
        </w:rPr>
        <w:t xml:space="preserve">for the purpose of </w:t>
      </w:r>
      <w:r w:rsidR="00B54A0E" w:rsidRPr="00D05D40">
        <w:rPr>
          <w:rFonts w:asciiTheme="minorHAnsi" w:hAnsiTheme="minorHAnsi"/>
          <w:color w:val="auto"/>
          <w:sz w:val="20"/>
          <w:szCs w:val="20"/>
        </w:rPr>
        <w:t xml:space="preserve">services under the </w:t>
      </w:r>
      <w:r w:rsidR="00FD09C1" w:rsidRPr="00D05D40">
        <w:rPr>
          <w:rFonts w:asciiTheme="minorHAnsi" w:hAnsiTheme="minorHAnsi"/>
          <w:color w:val="auto"/>
          <w:sz w:val="20"/>
          <w:szCs w:val="20"/>
        </w:rPr>
        <w:t>Framework</w:t>
      </w:r>
      <w:r w:rsidR="00A85C2C" w:rsidRPr="00D05D40">
        <w:rPr>
          <w:rFonts w:asciiTheme="minorHAnsi" w:hAnsiTheme="minorHAnsi"/>
          <w:color w:val="auto"/>
          <w:sz w:val="20"/>
          <w:szCs w:val="20"/>
        </w:rPr>
        <w:t>.</w:t>
      </w:r>
    </w:p>
    <w:p w14:paraId="1E04A84B" w14:textId="77777777" w:rsidR="00A85C2C" w:rsidRPr="00D05D40" w:rsidRDefault="006E6FA9" w:rsidP="004220CA">
      <w:pPr>
        <w:pStyle w:val="MainText"/>
        <w:spacing w:before="0" w:after="200"/>
        <w:jc w:val="both"/>
        <w:rPr>
          <w:rFonts w:asciiTheme="minorHAnsi" w:hAnsiTheme="minorHAnsi"/>
          <w:color w:val="auto"/>
          <w:sz w:val="20"/>
          <w:szCs w:val="20"/>
        </w:rPr>
      </w:pPr>
      <w:r w:rsidRPr="00D05D40">
        <w:rPr>
          <w:rFonts w:asciiTheme="minorHAnsi" w:hAnsiTheme="minorHAnsi"/>
          <w:color w:val="auto"/>
          <w:sz w:val="20"/>
          <w:szCs w:val="20"/>
        </w:rPr>
        <w:t>In exchange for LBTH</w:t>
      </w:r>
      <w:r w:rsidR="003042C8" w:rsidRPr="00D05D40">
        <w:rPr>
          <w:rFonts w:asciiTheme="minorHAnsi" w:hAnsiTheme="minorHAnsi"/>
          <w:color w:val="auto"/>
          <w:sz w:val="20"/>
          <w:szCs w:val="20"/>
        </w:rPr>
        <w:t xml:space="preserve"> granting permission to the Accessing Body to a</w:t>
      </w:r>
      <w:r w:rsidR="00B54A0E" w:rsidRPr="00D05D40">
        <w:rPr>
          <w:rFonts w:asciiTheme="minorHAnsi" w:hAnsiTheme="minorHAnsi"/>
          <w:color w:val="auto"/>
          <w:sz w:val="20"/>
          <w:szCs w:val="20"/>
        </w:rPr>
        <w:t xml:space="preserve">ccess </w:t>
      </w:r>
      <w:r w:rsidR="003042C8" w:rsidRPr="00D05D40">
        <w:rPr>
          <w:rFonts w:asciiTheme="minorHAnsi" w:hAnsiTheme="minorHAnsi"/>
          <w:color w:val="auto"/>
          <w:sz w:val="20"/>
          <w:szCs w:val="20"/>
        </w:rPr>
        <w:t xml:space="preserve">the </w:t>
      </w:r>
      <w:r w:rsidR="00FD09C1" w:rsidRPr="00D05D40">
        <w:rPr>
          <w:rFonts w:asciiTheme="minorHAnsi" w:hAnsiTheme="minorHAnsi"/>
          <w:color w:val="auto"/>
          <w:sz w:val="20"/>
          <w:szCs w:val="20"/>
        </w:rPr>
        <w:t>FRAMEWORK</w:t>
      </w:r>
      <w:r w:rsidR="003042C8" w:rsidRPr="00D05D40">
        <w:rPr>
          <w:rFonts w:asciiTheme="minorHAnsi" w:hAnsiTheme="minorHAnsi"/>
          <w:color w:val="auto"/>
          <w:sz w:val="20"/>
          <w:szCs w:val="20"/>
        </w:rPr>
        <w:t xml:space="preserve">, the Accessing </w:t>
      </w:r>
      <w:r w:rsidR="00B54A0E" w:rsidRPr="00D05D40">
        <w:rPr>
          <w:rFonts w:asciiTheme="minorHAnsi" w:hAnsiTheme="minorHAnsi"/>
          <w:color w:val="auto"/>
          <w:sz w:val="20"/>
          <w:szCs w:val="20"/>
        </w:rPr>
        <w:t>Body</w:t>
      </w:r>
      <w:r w:rsidR="00A85C2C" w:rsidRPr="00D05D40">
        <w:rPr>
          <w:rFonts w:asciiTheme="minorHAnsi" w:hAnsiTheme="minorHAnsi"/>
          <w:color w:val="auto"/>
          <w:sz w:val="20"/>
          <w:szCs w:val="20"/>
        </w:rPr>
        <w:t xml:space="preserve"> accepts and agrees that: </w:t>
      </w:r>
    </w:p>
    <w:p w14:paraId="33B9193E" w14:textId="77777777" w:rsidR="00A85C2C" w:rsidRPr="00D05D40" w:rsidRDefault="00C958D4" w:rsidP="006E6FA9">
      <w:pPr>
        <w:pStyle w:val="MainText"/>
        <w:numPr>
          <w:ilvl w:val="0"/>
          <w:numId w:val="4"/>
        </w:numPr>
        <w:spacing w:before="0" w:after="200"/>
        <w:ind w:left="567" w:hanging="567"/>
        <w:jc w:val="both"/>
        <w:rPr>
          <w:rFonts w:asciiTheme="minorHAnsi" w:hAnsiTheme="minorHAnsi"/>
          <w:color w:val="auto"/>
          <w:sz w:val="20"/>
          <w:szCs w:val="20"/>
        </w:rPr>
      </w:pPr>
      <w:r w:rsidRPr="00D05D40">
        <w:rPr>
          <w:rFonts w:asciiTheme="minorHAnsi" w:hAnsiTheme="minorHAnsi"/>
          <w:color w:val="auto"/>
          <w:sz w:val="20"/>
          <w:szCs w:val="20"/>
        </w:rPr>
        <w:t>t</w:t>
      </w:r>
      <w:r w:rsidR="00A85C2C" w:rsidRPr="00D05D40">
        <w:rPr>
          <w:rFonts w:asciiTheme="minorHAnsi" w:hAnsiTheme="minorHAnsi"/>
          <w:color w:val="auto"/>
          <w:sz w:val="20"/>
          <w:szCs w:val="20"/>
        </w:rPr>
        <w:t xml:space="preserve">he </w:t>
      </w:r>
      <w:r w:rsidR="00B54A0E" w:rsidRPr="00D05D40">
        <w:rPr>
          <w:rFonts w:asciiTheme="minorHAnsi" w:hAnsiTheme="minorHAnsi"/>
          <w:color w:val="auto"/>
          <w:sz w:val="20"/>
          <w:szCs w:val="20"/>
        </w:rPr>
        <w:t>Accessing Body</w:t>
      </w:r>
      <w:r w:rsidR="00A85C2C" w:rsidRPr="00D05D40">
        <w:rPr>
          <w:rFonts w:asciiTheme="minorHAnsi" w:hAnsiTheme="minorHAnsi"/>
          <w:color w:val="auto"/>
          <w:sz w:val="20"/>
          <w:szCs w:val="20"/>
        </w:rPr>
        <w:t xml:space="preserve"> ha</w:t>
      </w:r>
      <w:r w:rsidRPr="00D05D40">
        <w:rPr>
          <w:rFonts w:asciiTheme="minorHAnsi" w:hAnsiTheme="minorHAnsi"/>
          <w:color w:val="auto"/>
          <w:sz w:val="20"/>
          <w:szCs w:val="20"/>
        </w:rPr>
        <w:t>s</w:t>
      </w:r>
      <w:r w:rsidR="00A85C2C" w:rsidRPr="00D05D40">
        <w:rPr>
          <w:rFonts w:asciiTheme="minorHAnsi" w:hAnsiTheme="minorHAnsi"/>
          <w:color w:val="auto"/>
          <w:sz w:val="20"/>
          <w:szCs w:val="20"/>
        </w:rPr>
        <w:t xml:space="preserve"> received, read and understood the </w:t>
      </w:r>
      <w:r w:rsidR="00FD09C1" w:rsidRPr="00D05D40">
        <w:rPr>
          <w:rFonts w:asciiTheme="minorHAnsi" w:hAnsiTheme="minorHAnsi"/>
          <w:color w:val="auto"/>
          <w:sz w:val="20"/>
          <w:szCs w:val="20"/>
        </w:rPr>
        <w:t>Framework contract and supporting documentation</w:t>
      </w:r>
      <w:r w:rsidRPr="00D05D40">
        <w:rPr>
          <w:rFonts w:asciiTheme="minorHAnsi" w:hAnsiTheme="minorHAnsi"/>
          <w:color w:val="auto"/>
          <w:sz w:val="20"/>
          <w:szCs w:val="20"/>
        </w:rPr>
        <w:t>;</w:t>
      </w:r>
    </w:p>
    <w:p w14:paraId="5F0A2AC0" w14:textId="77777777" w:rsidR="00A85C2C" w:rsidRPr="00D05D40" w:rsidRDefault="00A85C2C" w:rsidP="006E6FA9">
      <w:pPr>
        <w:pStyle w:val="MainText"/>
        <w:numPr>
          <w:ilvl w:val="0"/>
          <w:numId w:val="4"/>
        </w:numPr>
        <w:spacing w:before="0" w:after="200"/>
        <w:ind w:left="567" w:hanging="567"/>
        <w:jc w:val="both"/>
        <w:rPr>
          <w:rFonts w:asciiTheme="minorHAnsi" w:hAnsiTheme="minorHAnsi"/>
          <w:color w:val="auto"/>
          <w:sz w:val="20"/>
          <w:szCs w:val="20"/>
        </w:rPr>
      </w:pPr>
      <w:r w:rsidRPr="00D05D40">
        <w:rPr>
          <w:rFonts w:asciiTheme="minorHAnsi" w:hAnsiTheme="minorHAnsi"/>
          <w:color w:val="auto"/>
          <w:sz w:val="20"/>
          <w:szCs w:val="20"/>
        </w:rPr>
        <w:t xml:space="preserve">the </w:t>
      </w:r>
      <w:r w:rsidR="00B54A0E" w:rsidRPr="00D05D40">
        <w:rPr>
          <w:rFonts w:asciiTheme="minorHAnsi" w:hAnsiTheme="minorHAnsi"/>
          <w:color w:val="auto"/>
          <w:sz w:val="20"/>
          <w:szCs w:val="20"/>
        </w:rPr>
        <w:t>Accessing Body</w:t>
      </w:r>
      <w:r w:rsidRPr="00D05D40">
        <w:rPr>
          <w:rFonts w:asciiTheme="minorHAnsi" w:hAnsiTheme="minorHAnsi"/>
          <w:color w:val="auto"/>
          <w:sz w:val="20"/>
          <w:szCs w:val="20"/>
        </w:rPr>
        <w:t xml:space="preserve"> will take full responsibility for the method of supplier selection and demonstratin</w:t>
      </w:r>
      <w:r w:rsidR="006E6FA9" w:rsidRPr="00D05D40">
        <w:rPr>
          <w:rFonts w:asciiTheme="minorHAnsi" w:hAnsiTheme="minorHAnsi"/>
          <w:color w:val="auto"/>
          <w:sz w:val="20"/>
          <w:szCs w:val="20"/>
        </w:rPr>
        <w:t>g</w:t>
      </w:r>
      <w:r w:rsidRPr="00D05D40">
        <w:rPr>
          <w:rFonts w:asciiTheme="minorHAnsi" w:hAnsiTheme="minorHAnsi"/>
          <w:color w:val="auto"/>
          <w:sz w:val="20"/>
          <w:szCs w:val="20"/>
        </w:rPr>
        <w:t xml:space="preserve"> </w:t>
      </w:r>
      <w:r w:rsidR="00C958D4" w:rsidRPr="00D05D40">
        <w:rPr>
          <w:rFonts w:asciiTheme="minorHAnsi" w:hAnsiTheme="minorHAnsi"/>
          <w:color w:val="auto"/>
          <w:sz w:val="20"/>
          <w:szCs w:val="20"/>
        </w:rPr>
        <w:t>that it</w:t>
      </w:r>
      <w:r w:rsidRPr="00D05D40">
        <w:rPr>
          <w:rFonts w:asciiTheme="minorHAnsi" w:hAnsiTheme="minorHAnsi"/>
          <w:color w:val="auto"/>
          <w:sz w:val="20"/>
          <w:szCs w:val="20"/>
        </w:rPr>
        <w:t xml:space="preserve"> ha</w:t>
      </w:r>
      <w:r w:rsidR="00C958D4" w:rsidRPr="00D05D40">
        <w:rPr>
          <w:rFonts w:asciiTheme="minorHAnsi" w:hAnsiTheme="minorHAnsi"/>
          <w:color w:val="auto"/>
          <w:sz w:val="20"/>
          <w:szCs w:val="20"/>
        </w:rPr>
        <w:t>s</w:t>
      </w:r>
      <w:r w:rsidRPr="00D05D40">
        <w:rPr>
          <w:rFonts w:asciiTheme="minorHAnsi" w:hAnsiTheme="minorHAnsi"/>
          <w:color w:val="auto"/>
          <w:sz w:val="20"/>
          <w:szCs w:val="20"/>
        </w:rPr>
        <w:t xml:space="preserve"> achieved value for money</w:t>
      </w:r>
      <w:r w:rsidR="00C958D4" w:rsidRPr="00D05D40">
        <w:rPr>
          <w:rFonts w:asciiTheme="minorHAnsi" w:hAnsiTheme="minorHAnsi"/>
          <w:color w:val="auto"/>
          <w:sz w:val="20"/>
          <w:szCs w:val="20"/>
        </w:rPr>
        <w:t xml:space="preserve"> in awarding any contract under the </w:t>
      </w:r>
      <w:r w:rsidR="00FD09C1" w:rsidRPr="00D05D40">
        <w:rPr>
          <w:rFonts w:asciiTheme="minorHAnsi" w:hAnsiTheme="minorHAnsi"/>
          <w:color w:val="auto"/>
          <w:sz w:val="20"/>
          <w:szCs w:val="20"/>
        </w:rPr>
        <w:t>Framework</w:t>
      </w:r>
      <w:r w:rsidR="00C958D4" w:rsidRPr="00D05D40">
        <w:rPr>
          <w:rFonts w:asciiTheme="minorHAnsi" w:hAnsiTheme="minorHAnsi"/>
          <w:color w:val="auto"/>
          <w:sz w:val="20"/>
          <w:szCs w:val="20"/>
        </w:rPr>
        <w:t>;</w:t>
      </w:r>
    </w:p>
    <w:p w14:paraId="2416EFAD" w14:textId="77777777" w:rsidR="00A85C2C" w:rsidRPr="00D05D40" w:rsidRDefault="00C958D4" w:rsidP="006E6FA9">
      <w:pPr>
        <w:pStyle w:val="MainText"/>
        <w:numPr>
          <w:ilvl w:val="0"/>
          <w:numId w:val="4"/>
        </w:numPr>
        <w:spacing w:before="0" w:after="200"/>
        <w:ind w:left="567" w:hanging="567"/>
        <w:jc w:val="both"/>
        <w:rPr>
          <w:rFonts w:asciiTheme="minorHAnsi" w:hAnsiTheme="minorHAnsi"/>
          <w:color w:val="auto"/>
          <w:sz w:val="20"/>
          <w:szCs w:val="20"/>
        </w:rPr>
      </w:pPr>
      <w:r w:rsidRPr="00D05D40">
        <w:rPr>
          <w:rFonts w:asciiTheme="minorHAnsi" w:hAnsiTheme="minorHAnsi"/>
          <w:color w:val="auto"/>
          <w:sz w:val="20"/>
          <w:szCs w:val="20"/>
        </w:rPr>
        <w:t xml:space="preserve">in awarding a contract under the </w:t>
      </w:r>
      <w:r w:rsidR="00FD09C1" w:rsidRPr="00D05D40">
        <w:rPr>
          <w:rFonts w:asciiTheme="minorHAnsi" w:hAnsiTheme="minorHAnsi"/>
          <w:color w:val="auto"/>
          <w:sz w:val="20"/>
          <w:szCs w:val="20"/>
        </w:rPr>
        <w:t>Framework</w:t>
      </w:r>
      <w:r w:rsidRPr="00D05D40">
        <w:rPr>
          <w:rFonts w:asciiTheme="minorHAnsi" w:hAnsiTheme="minorHAnsi"/>
          <w:color w:val="auto"/>
          <w:sz w:val="20"/>
          <w:szCs w:val="20"/>
        </w:rPr>
        <w:t>, t</w:t>
      </w:r>
      <w:r w:rsidR="00A85C2C" w:rsidRPr="00D05D40">
        <w:rPr>
          <w:rFonts w:asciiTheme="minorHAnsi" w:hAnsiTheme="minorHAnsi"/>
          <w:color w:val="auto"/>
          <w:sz w:val="20"/>
          <w:szCs w:val="20"/>
        </w:rPr>
        <w:t xml:space="preserve">he </w:t>
      </w:r>
      <w:r w:rsidR="00B54A0E" w:rsidRPr="00D05D40">
        <w:rPr>
          <w:rFonts w:asciiTheme="minorHAnsi" w:hAnsiTheme="minorHAnsi"/>
          <w:color w:val="auto"/>
          <w:sz w:val="20"/>
          <w:szCs w:val="20"/>
        </w:rPr>
        <w:t>Accessing Body</w:t>
      </w:r>
      <w:r w:rsidRPr="00D05D40">
        <w:rPr>
          <w:rFonts w:asciiTheme="minorHAnsi" w:hAnsiTheme="minorHAnsi"/>
          <w:color w:val="auto"/>
          <w:sz w:val="20"/>
          <w:szCs w:val="20"/>
        </w:rPr>
        <w:t xml:space="preserve"> is creating a stand-alone, individual c</w:t>
      </w:r>
      <w:r w:rsidR="00A85C2C" w:rsidRPr="00D05D40">
        <w:rPr>
          <w:rFonts w:asciiTheme="minorHAnsi" w:hAnsiTheme="minorHAnsi"/>
          <w:color w:val="auto"/>
          <w:sz w:val="20"/>
          <w:szCs w:val="20"/>
        </w:rPr>
        <w:t>ontra</w:t>
      </w:r>
      <w:r w:rsidR="003042C8" w:rsidRPr="00D05D40">
        <w:rPr>
          <w:rFonts w:asciiTheme="minorHAnsi" w:hAnsiTheme="minorHAnsi"/>
          <w:color w:val="auto"/>
          <w:sz w:val="20"/>
          <w:szCs w:val="20"/>
        </w:rPr>
        <w:t>ct</w:t>
      </w:r>
      <w:r w:rsidR="00A85C2C" w:rsidRPr="00D05D40">
        <w:rPr>
          <w:rFonts w:asciiTheme="minorHAnsi" w:hAnsiTheme="minorHAnsi"/>
          <w:color w:val="auto"/>
          <w:sz w:val="20"/>
          <w:szCs w:val="20"/>
        </w:rPr>
        <w:t xml:space="preserve"> between </w:t>
      </w:r>
      <w:r w:rsidRPr="00D05D40">
        <w:rPr>
          <w:rFonts w:asciiTheme="minorHAnsi" w:hAnsiTheme="minorHAnsi"/>
          <w:color w:val="auto"/>
          <w:sz w:val="20"/>
          <w:szCs w:val="20"/>
        </w:rPr>
        <w:t>itself</w:t>
      </w:r>
      <w:r w:rsidR="00A85C2C" w:rsidRPr="00D05D40">
        <w:rPr>
          <w:rFonts w:asciiTheme="minorHAnsi" w:hAnsiTheme="minorHAnsi"/>
          <w:color w:val="auto"/>
          <w:sz w:val="20"/>
          <w:szCs w:val="20"/>
        </w:rPr>
        <w:t xml:space="preserve"> and the </w:t>
      </w:r>
      <w:r w:rsidR="003042C8" w:rsidRPr="00D05D40">
        <w:rPr>
          <w:rFonts w:asciiTheme="minorHAnsi" w:hAnsiTheme="minorHAnsi"/>
          <w:color w:val="auto"/>
          <w:sz w:val="20"/>
          <w:szCs w:val="20"/>
        </w:rPr>
        <w:t>appointed supplier</w:t>
      </w:r>
      <w:r w:rsidR="006E6FA9" w:rsidRPr="00D05D40">
        <w:rPr>
          <w:rFonts w:asciiTheme="minorHAnsi" w:hAnsiTheme="minorHAnsi"/>
          <w:color w:val="auto"/>
          <w:sz w:val="20"/>
          <w:szCs w:val="20"/>
        </w:rPr>
        <w:t>, to</w:t>
      </w:r>
      <w:r w:rsidR="00A85C2C" w:rsidRPr="00D05D40">
        <w:rPr>
          <w:rFonts w:asciiTheme="minorHAnsi" w:hAnsiTheme="minorHAnsi"/>
          <w:color w:val="auto"/>
          <w:sz w:val="20"/>
          <w:szCs w:val="20"/>
        </w:rPr>
        <w:t xml:space="preserve"> which </w:t>
      </w:r>
      <w:r w:rsidR="006E6FA9" w:rsidRPr="00D05D40">
        <w:rPr>
          <w:rFonts w:asciiTheme="minorHAnsi" w:hAnsiTheme="minorHAnsi"/>
          <w:color w:val="auto"/>
          <w:sz w:val="20"/>
          <w:szCs w:val="20"/>
        </w:rPr>
        <w:t>LBTH</w:t>
      </w:r>
      <w:r w:rsidR="00A85C2C" w:rsidRPr="00D05D40">
        <w:rPr>
          <w:rFonts w:asciiTheme="minorHAnsi" w:hAnsiTheme="minorHAnsi"/>
          <w:color w:val="auto"/>
          <w:sz w:val="20"/>
          <w:szCs w:val="20"/>
        </w:rPr>
        <w:t xml:space="preserve"> is not a party</w:t>
      </w:r>
      <w:r w:rsidRPr="00D05D40">
        <w:rPr>
          <w:rFonts w:asciiTheme="minorHAnsi" w:hAnsiTheme="minorHAnsi"/>
          <w:color w:val="auto"/>
          <w:sz w:val="20"/>
          <w:szCs w:val="20"/>
        </w:rPr>
        <w:t xml:space="preserve">; </w:t>
      </w:r>
      <w:r w:rsidR="006E6FA9" w:rsidRPr="00D05D40">
        <w:rPr>
          <w:rFonts w:asciiTheme="minorHAnsi" w:hAnsiTheme="minorHAnsi"/>
          <w:color w:val="auto"/>
          <w:sz w:val="20"/>
          <w:szCs w:val="20"/>
        </w:rPr>
        <w:t>LBTH</w:t>
      </w:r>
      <w:r w:rsidR="00A85C2C" w:rsidRPr="00D05D40">
        <w:rPr>
          <w:rFonts w:asciiTheme="minorHAnsi" w:hAnsiTheme="minorHAnsi"/>
          <w:color w:val="auto"/>
          <w:sz w:val="20"/>
          <w:szCs w:val="20"/>
        </w:rPr>
        <w:t xml:space="preserve"> is</w:t>
      </w:r>
      <w:r w:rsidRPr="00D05D40">
        <w:rPr>
          <w:rFonts w:asciiTheme="minorHAnsi" w:hAnsiTheme="minorHAnsi"/>
          <w:color w:val="auto"/>
          <w:sz w:val="20"/>
          <w:szCs w:val="20"/>
        </w:rPr>
        <w:t xml:space="preserve"> not and shall not be</w:t>
      </w:r>
      <w:r w:rsidR="00A85C2C" w:rsidRPr="00D05D40">
        <w:rPr>
          <w:rFonts w:asciiTheme="minorHAnsi" w:hAnsiTheme="minorHAnsi"/>
          <w:color w:val="auto"/>
          <w:sz w:val="20"/>
          <w:szCs w:val="20"/>
        </w:rPr>
        <w:t xml:space="preserve"> responsible for a</w:t>
      </w:r>
      <w:r w:rsidRPr="00D05D40">
        <w:rPr>
          <w:rFonts w:asciiTheme="minorHAnsi" w:hAnsiTheme="minorHAnsi"/>
          <w:color w:val="auto"/>
          <w:sz w:val="20"/>
          <w:szCs w:val="20"/>
        </w:rPr>
        <w:t xml:space="preserve">ny </w:t>
      </w:r>
      <w:r w:rsidR="006E6FA9" w:rsidRPr="00D05D40">
        <w:rPr>
          <w:rFonts w:asciiTheme="minorHAnsi" w:hAnsiTheme="minorHAnsi"/>
          <w:color w:val="auto"/>
          <w:sz w:val="20"/>
          <w:szCs w:val="20"/>
        </w:rPr>
        <w:t xml:space="preserve">liabilities, </w:t>
      </w:r>
      <w:r w:rsidRPr="00D05D40">
        <w:rPr>
          <w:rFonts w:asciiTheme="minorHAnsi" w:hAnsiTheme="minorHAnsi"/>
          <w:color w:val="auto"/>
          <w:sz w:val="20"/>
          <w:szCs w:val="20"/>
        </w:rPr>
        <w:t>activities or</w:t>
      </w:r>
      <w:r w:rsidR="00A85C2C" w:rsidRPr="00D05D40">
        <w:rPr>
          <w:rFonts w:asciiTheme="minorHAnsi" w:hAnsiTheme="minorHAnsi"/>
          <w:color w:val="auto"/>
          <w:sz w:val="20"/>
          <w:szCs w:val="20"/>
        </w:rPr>
        <w:t xml:space="preserve"> occurrences in </w:t>
      </w:r>
      <w:r w:rsidRPr="00D05D40">
        <w:rPr>
          <w:rFonts w:asciiTheme="minorHAnsi" w:hAnsiTheme="minorHAnsi"/>
          <w:color w:val="auto"/>
          <w:sz w:val="20"/>
          <w:szCs w:val="20"/>
        </w:rPr>
        <w:t xml:space="preserve">respect of the </w:t>
      </w:r>
      <w:r w:rsidR="006E6FA9" w:rsidRPr="00D05D40">
        <w:rPr>
          <w:rFonts w:asciiTheme="minorHAnsi" w:hAnsiTheme="minorHAnsi"/>
          <w:color w:val="auto"/>
          <w:sz w:val="20"/>
          <w:szCs w:val="20"/>
        </w:rPr>
        <w:t>performance</w:t>
      </w:r>
      <w:r w:rsidR="00A85C2C" w:rsidRPr="00D05D40">
        <w:rPr>
          <w:rFonts w:asciiTheme="minorHAnsi" w:hAnsiTheme="minorHAnsi"/>
          <w:color w:val="auto"/>
          <w:sz w:val="20"/>
          <w:szCs w:val="20"/>
        </w:rPr>
        <w:t xml:space="preserve"> of such </w:t>
      </w:r>
      <w:r w:rsidRPr="00D05D40">
        <w:rPr>
          <w:rFonts w:asciiTheme="minorHAnsi" w:hAnsiTheme="minorHAnsi"/>
          <w:color w:val="auto"/>
          <w:sz w:val="20"/>
          <w:szCs w:val="20"/>
        </w:rPr>
        <w:t>c</w:t>
      </w:r>
      <w:r w:rsidR="00A85C2C" w:rsidRPr="00D05D40">
        <w:rPr>
          <w:rFonts w:asciiTheme="minorHAnsi" w:hAnsiTheme="minorHAnsi"/>
          <w:color w:val="auto"/>
          <w:sz w:val="20"/>
          <w:szCs w:val="20"/>
        </w:rPr>
        <w:t>ontracts</w:t>
      </w:r>
      <w:r w:rsidRPr="00D05D40">
        <w:rPr>
          <w:rFonts w:asciiTheme="minorHAnsi" w:hAnsiTheme="minorHAnsi"/>
          <w:color w:val="auto"/>
          <w:sz w:val="20"/>
          <w:szCs w:val="20"/>
        </w:rPr>
        <w:t>;</w:t>
      </w:r>
    </w:p>
    <w:p w14:paraId="1EF59737" w14:textId="77777777" w:rsidR="003042C8" w:rsidRPr="00D05D40" w:rsidRDefault="00C958D4" w:rsidP="006E6FA9">
      <w:pPr>
        <w:pStyle w:val="MainText"/>
        <w:numPr>
          <w:ilvl w:val="0"/>
          <w:numId w:val="4"/>
        </w:numPr>
        <w:spacing w:before="0" w:after="200"/>
        <w:ind w:left="567" w:hanging="567"/>
        <w:jc w:val="both"/>
        <w:rPr>
          <w:rFonts w:asciiTheme="minorHAnsi" w:hAnsiTheme="minorHAnsi"/>
          <w:color w:val="auto"/>
          <w:sz w:val="20"/>
          <w:szCs w:val="20"/>
        </w:rPr>
      </w:pPr>
      <w:r w:rsidRPr="00D05D40">
        <w:rPr>
          <w:rFonts w:asciiTheme="minorHAnsi" w:hAnsiTheme="minorHAnsi"/>
          <w:color w:val="auto"/>
          <w:sz w:val="20"/>
          <w:szCs w:val="20"/>
        </w:rPr>
        <w:t>t</w:t>
      </w:r>
      <w:r w:rsidR="00A85C2C" w:rsidRPr="00D05D40">
        <w:rPr>
          <w:rFonts w:asciiTheme="minorHAnsi" w:hAnsiTheme="minorHAnsi"/>
          <w:color w:val="auto"/>
          <w:sz w:val="20"/>
          <w:szCs w:val="20"/>
        </w:rPr>
        <w:t xml:space="preserve">he </w:t>
      </w:r>
      <w:r w:rsidR="00B54A0E" w:rsidRPr="00D05D40">
        <w:rPr>
          <w:rFonts w:asciiTheme="minorHAnsi" w:hAnsiTheme="minorHAnsi"/>
          <w:color w:val="auto"/>
          <w:sz w:val="20"/>
          <w:szCs w:val="20"/>
        </w:rPr>
        <w:t>Accessing Body</w:t>
      </w:r>
      <w:r w:rsidR="00A85C2C" w:rsidRPr="00D05D40">
        <w:rPr>
          <w:rFonts w:asciiTheme="minorHAnsi" w:hAnsiTheme="minorHAnsi"/>
          <w:color w:val="auto"/>
          <w:sz w:val="20"/>
          <w:szCs w:val="20"/>
        </w:rPr>
        <w:t xml:space="preserve"> takes full responsibility for the payment of invoices re</w:t>
      </w:r>
      <w:r w:rsidRPr="00D05D40">
        <w:rPr>
          <w:rFonts w:asciiTheme="minorHAnsi" w:hAnsiTheme="minorHAnsi"/>
          <w:color w:val="auto"/>
          <w:sz w:val="20"/>
          <w:szCs w:val="20"/>
        </w:rPr>
        <w:t>lated to all individual c</w:t>
      </w:r>
      <w:r w:rsidR="00A85C2C" w:rsidRPr="00D05D40">
        <w:rPr>
          <w:rFonts w:asciiTheme="minorHAnsi" w:hAnsiTheme="minorHAnsi"/>
          <w:color w:val="auto"/>
          <w:sz w:val="20"/>
          <w:szCs w:val="20"/>
        </w:rPr>
        <w:t xml:space="preserve">ontracts placed by the </w:t>
      </w:r>
      <w:r w:rsidR="00B54A0E" w:rsidRPr="00D05D40">
        <w:rPr>
          <w:rFonts w:asciiTheme="minorHAnsi" w:hAnsiTheme="minorHAnsi"/>
          <w:color w:val="auto"/>
          <w:sz w:val="20"/>
          <w:szCs w:val="20"/>
        </w:rPr>
        <w:t>Accessing Body</w:t>
      </w:r>
      <w:r w:rsidR="00A85C2C" w:rsidRPr="00D05D40">
        <w:rPr>
          <w:rFonts w:asciiTheme="minorHAnsi" w:hAnsiTheme="minorHAnsi"/>
          <w:color w:val="auto"/>
          <w:sz w:val="20"/>
          <w:szCs w:val="20"/>
        </w:rPr>
        <w:t xml:space="preserve"> </w:t>
      </w:r>
      <w:r w:rsidRPr="00D05D40">
        <w:rPr>
          <w:rFonts w:asciiTheme="minorHAnsi" w:hAnsiTheme="minorHAnsi"/>
          <w:color w:val="auto"/>
          <w:sz w:val="20"/>
          <w:szCs w:val="20"/>
        </w:rPr>
        <w:t xml:space="preserve">pursuant to the </w:t>
      </w:r>
      <w:r w:rsidR="00FD09C1" w:rsidRPr="00D05D40">
        <w:rPr>
          <w:rFonts w:asciiTheme="minorHAnsi" w:hAnsiTheme="minorHAnsi"/>
          <w:color w:val="auto"/>
          <w:sz w:val="20"/>
          <w:szCs w:val="20"/>
        </w:rPr>
        <w:t>Framework</w:t>
      </w:r>
      <w:r w:rsidRPr="00D05D40">
        <w:rPr>
          <w:rFonts w:asciiTheme="minorHAnsi" w:hAnsiTheme="minorHAnsi"/>
          <w:color w:val="auto"/>
          <w:sz w:val="20"/>
          <w:szCs w:val="20"/>
        </w:rPr>
        <w:t>;</w:t>
      </w:r>
      <w:r w:rsidR="00A85C2C" w:rsidRPr="00D05D40">
        <w:rPr>
          <w:rFonts w:asciiTheme="minorHAnsi" w:hAnsiTheme="minorHAnsi"/>
          <w:color w:val="auto"/>
          <w:sz w:val="20"/>
          <w:szCs w:val="20"/>
        </w:rPr>
        <w:t xml:space="preserve"> </w:t>
      </w:r>
      <w:r w:rsidR="006E6FA9" w:rsidRPr="00D05D40">
        <w:rPr>
          <w:rFonts w:asciiTheme="minorHAnsi" w:hAnsiTheme="minorHAnsi"/>
          <w:color w:val="auto"/>
          <w:sz w:val="20"/>
          <w:szCs w:val="20"/>
        </w:rPr>
        <w:t>LBTH</w:t>
      </w:r>
      <w:r w:rsidR="00A85C2C" w:rsidRPr="00D05D40">
        <w:rPr>
          <w:rFonts w:asciiTheme="minorHAnsi" w:hAnsiTheme="minorHAnsi"/>
          <w:color w:val="auto"/>
          <w:sz w:val="20"/>
          <w:szCs w:val="20"/>
        </w:rPr>
        <w:t xml:space="preserve"> accepts no liability </w:t>
      </w:r>
      <w:r w:rsidR="006E6FA9" w:rsidRPr="00D05D40">
        <w:rPr>
          <w:rFonts w:asciiTheme="minorHAnsi" w:hAnsiTheme="minorHAnsi"/>
          <w:color w:val="auto"/>
          <w:sz w:val="20"/>
          <w:szCs w:val="20"/>
        </w:rPr>
        <w:t xml:space="preserve">whatsoever </w:t>
      </w:r>
      <w:r w:rsidR="00A85C2C" w:rsidRPr="00D05D40">
        <w:rPr>
          <w:rFonts w:asciiTheme="minorHAnsi" w:hAnsiTheme="minorHAnsi"/>
          <w:color w:val="auto"/>
          <w:sz w:val="20"/>
          <w:szCs w:val="20"/>
        </w:rPr>
        <w:t xml:space="preserve">for late or non-payment of invoices by the </w:t>
      </w:r>
      <w:r w:rsidR="00B54A0E" w:rsidRPr="00D05D40">
        <w:rPr>
          <w:rFonts w:asciiTheme="minorHAnsi" w:hAnsiTheme="minorHAnsi"/>
          <w:color w:val="auto"/>
          <w:sz w:val="20"/>
          <w:szCs w:val="20"/>
        </w:rPr>
        <w:t>Accessing Body</w:t>
      </w:r>
      <w:r w:rsidR="003042C8" w:rsidRPr="00D05D40">
        <w:rPr>
          <w:rFonts w:asciiTheme="minorHAnsi" w:hAnsiTheme="minorHAnsi"/>
          <w:color w:val="auto"/>
          <w:sz w:val="20"/>
          <w:szCs w:val="20"/>
        </w:rPr>
        <w:t>;</w:t>
      </w:r>
    </w:p>
    <w:p w14:paraId="4EB6EAE0" w14:textId="77777777" w:rsidR="00A85C2C" w:rsidRPr="00D05D40" w:rsidRDefault="003042C8" w:rsidP="006E6FA9">
      <w:pPr>
        <w:pStyle w:val="MainText"/>
        <w:numPr>
          <w:ilvl w:val="0"/>
          <w:numId w:val="4"/>
        </w:numPr>
        <w:spacing w:before="0" w:after="200"/>
        <w:ind w:left="567" w:hanging="567"/>
        <w:jc w:val="both"/>
        <w:rPr>
          <w:rFonts w:asciiTheme="minorHAnsi" w:hAnsiTheme="minorHAnsi"/>
          <w:color w:val="auto"/>
          <w:sz w:val="20"/>
          <w:szCs w:val="20"/>
        </w:rPr>
      </w:pPr>
      <w:r w:rsidRPr="00D05D40">
        <w:rPr>
          <w:rFonts w:asciiTheme="minorHAnsi" w:hAnsiTheme="minorHAnsi"/>
          <w:color w:val="auto"/>
          <w:sz w:val="20"/>
          <w:szCs w:val="20"/>
        </w:rPr>
        <w:t xml:space="preserve">the Accessing Body shall keep confidential any information provided to it by </w:t>
      </w:r>
      <w:r w:rsidR="006E6FA9" w:rsidRPr="00D05D40">
        <w:rPr>
          <w:rFonts w:asciiTheme="minorHAnsi" w:hAnsiTheme="minorHAnsi"/>
          <w:color w:val="auto"/>
          <w:sz w:val="20"/>
          <w:szCs w:val="20"/>
        </w:rPr>
        <w:t>LBTH</w:t>
      </w:r>
      <w:r w:rsidRPr="00D05D40">
        <w:rPr>
          <w:rFonts w:asciiTheme="minorHAnsi" w:hAnsiTheme="minorHAnsi"/>
          <w:color w:val="auto"/>
          <w:sz w:val="20"/>
          <w:szCs w:val="20"/>
        </w:rPr>
        <w:t xml:space="preserve"> relating to the </w:t>
      </w:r>
      <w:r w:rsidR="006D3C12" w:rsidRPr="00D05D40">
        <w:rPr>
          <w:rFonts w:asciiTheme="minorHAnsi" w:hAnsiTheme="minorHAnsi"/>
          <w:color w:val="auto"/>
          <w:sz w:val="20"/>
          <w:szCs w:val="20"/>
        </w:rPr>
        <w:t>Framework</w:t>
      </w:r>
      <w:r w:rsidRPr="00D05D40">
        <w:rPr>
          <w:rFonts w:asciiTheme="minorHAnsi" w:hAnsiTheme="minorHAnsi"/>
          <w:color w:val="auto"/>
          <w:sz w:val="20"/>
          <w:szCs w:val="20"/>
        </w:rPr>
        <w:t>, save in respect of information (i) already in the public domain and/or held by the Accessing Body; and/or (ii) which the Accessing Body is legally required to provide/publish;</w:t>
      </w:r>
    </w:p>
    <w:p w14:paraId="5A5D81AB" w14:textId="77777777" w:rsidR="00A85C2C" w:rsidRPr="00D05D40" w:rsidRDefault="00C958D4" w:rsidP="006E6FA9">
      <w:pPr>
        <w:pStyle w:val="MainText"/>
        <w:numPr>
          <w:ilvl w:val="0"/>
          <w:numId w:val="4"/>
        </w:numPr>
        <w:spacing w:before="0" w:after="120"/>
        <w:ind w:left="567" w:hanging="567"/>
        <w:jc w:val="both"/>
        <w:rPr>
          <w:rFonts w:asciiTheme="minorHAnsi" w:hAnsiTheme="minorHAnsi"/>
          <w:color w:val="auto"/>
          <w:sz w:val="20"/>
          <w:szCs w:val="20"/>
        </w:rPr>
      </w:pPr>
      <w:r w:rsidRPr="00D05D40">
        <w:rPr>
          <w:rFonts w:asciiTheme="minorHAnsi" w:hAnsiTheme="minorHAnsi"/>
          <w:color w:val="auto"/>
          <w:sz w:val="20"/>
          <w:szCs w:val="20"/>
        </w:rPr>
        <w:t>t</w:t>
      </w:r>
      <w:r w:rsidR="00A85C2C" w:rsidRPr="00D05D40">
        <w:rPr>
          <w:rFonts w:asciiTheme="minorHAnsi" w:hAnsiTheme="minorHAnsi"/>
          <w:color w:val="auto"/>
          <w:sz w:val="20"/>
          <w:szCs w:val="20"/>
        </w:rPr>
        <w:t xml:space="preserve">he </w:t>
      </w:r>
      <w:r w:rsidR="00B54A0E" w:rsidRPr="00D05D40">
        <w:rPr>
          <w:rFonts w:asciiTheme="minorHAnsi" w:hAnsiTheme="minorHAnsi"/>
          <w:color w:val="auto"/>
          <w:sz w:val="20"/>
          <w:szCs w:val="20"/>
        </w:rPr>
        <w:t>Accessing Body</w:t>
      </w:r>
      <w:r w:rsidR="00A85C2C" w:rsidRPr="00D05D40">
        <w:rPr>
          <w:rFonts w:asciiTheme="minorHAnsi" w:hAnsiTheme="minorHAnsi"/>
          <w:color w:val="auto"/>
          <w:sz w:val="20"/>
          <w:szCs w:val="20"/>
        </w:rPr>
        <w:t xml:space="preserve"> will supply </w:t>
      </w:r>
      <w:r w:rsidR="006E6FA9" w:rsidRPr="00D05D40">
        <w:rPr>
          <w:rFonts w:asciiTheme="minorHAnsi" w:hAnsiTheme="minorHAnsi"/>
          <w:color w:val="auto"/>
          <w:sz w:val="20"/>
          <w:szCs w:val="20"/>
        </w:rPr>
        <w:t>LBTH</w:t>
      </w:r>
      <w:r w:rsidR="00A85C2C" w:rsidRPr="00D05D40">
        <w:rPr>
          <w:rFonts w:asciiTheme="minorHAnsi" w:hAnsiTheme="minorHAnsi"/>
          <w:color w:val="auto"/>
          <w:sz w:val="20"/>
          <w:szCs w:val="20"/>
        </w:rPr>
        <w:t xml:space="preserve"> upon reques</w:t>
      </w:r>
      <w:r w:rsidRPr="00D05D40">
        <w:rPr>
          <w:rFonts w:asciiTheme="minorHAnsi" w:hAnsiTheme="minorHAnsi"/>
          <w:color w:val="auto"/>
          <w:sz w:val="20"/>
          <w:szCs w:val="20"/>
        </w:rPr>
        <w:t>t with information relating to c</w:t>
      </w:r>
      <w:r w:rsidR="00A85C2C" w:rsidRPr="00D05D40">
        <w:rPr>
          <w:rFonts w:asciiTheme="minorHAnsi" w:hAnsiTheme="minorHAnsi"/>
          <w:color w:val="auto"/>
          <w:sz w:val="20"/>
          <w:szCs w:val="20"/>
        </w:rPr>
        <w:t>ontract</w:t>
      </w:r>
      <w:r w:rsidRPr="00D05D40">
        <w:rPr>
          <w:rFonts w:asciiTheme="minorHAnsi" w:hAnsiTheme="minorHAnsi"/>
          <w:color w:val="auto"/>
          <w:sz w:val="20"/>
          <w:szCs w:val="20"/>
        </w:rPr>
        <w:t xml:space="preserve">s placed by the Accessing Body pursuant to the </w:t>
      </w:r>
      <w:r w:rsidR="00FD09C1" w:rsidRPr="00D05D40">
        <w:rPr>
          <w:rFonts w:asciiTheme="minorHAnsi" w:hAnsiTheme="minorHAnsi"/>
          <w:color w:val="auto"/>
          <w:sz w:val="20"/>
          <w:szCs w:val="20"/>
        </w:rPr>
        <w:t>Framework</w:t>
      </w:r>
      <w:r w:rsidR="00A85C2C" w:rsidRPr="00D05D40">
        <w:rPr>
          <w:rFonts w:asciiTheme="minorHAnsi" w:hAnsiTheme="minorHAnsi"/>
          <w:color w:val="auto"/>
          <w:sz w:val="20"/>
          <w:szCs w:val="20"/>
        </w:rPr>
        <w:t xml:space="preserve"> for the purposes of </w:t>
      </w:r>
      <w:r w:rsidR="00FD09C1" w:rsidRPr="00D05D40">
        <w:rPr>
          <w:rFonts w:asciiTheme="minorHAnsi" w:hAnsiTheme="minorHAnsi"/>
          <w:color w:val="auto"/>
          <w:sz w:val="20"/>
          <w:szCs w:val="20"/>
        </w:rPr>
        <w:t>Framework</w:t>
      </w:r>
      <w:r w:rsidRPr="00D05D40">
        <w:rPr>
          <w:rFonts w:asciiTheme="minorHAnsi" w:hAnsiTheme="minorHAnsi"/>
          <w:color w:val="auto"/>
          <w:sz w:val="20"/>
          <w:szCs w:val="20"/>
        </w:rPr>
        <w:t>/contract</w:t>
      </w:r>
      <w:r w:rsidR="00A85C2C" w:rsidRPr="00D05D40">
        <w:rPr>
          <w:rFonts w:asciiTheme="minorHAnsi" w:hAnsiTheme="minorHAnsi"/>
          <w:color w:val="auto"/>
          <w:sz w:val="20"/>
          <w:szCs w:val="20"/>
        </w:rPr>
        <w:t xml:space="preserve"> management that may include, but not be limited to: </w:t>
      </w:r>
    </w:p>
    <w:p w14:paraId="50446558" w14:textId="77777777" w:rsidR="00A85C2C" w:rsidRPr="00D05D40" w:rsidRDefault="00C958D4" w:rsidP="004220CA">
      <w:pPr>
        <w:pStyle w:val="MainText"/>
        <w:numPr>
          <w:ilvl w:val="1"/>
          <w:numId w:val="4"/>
        </w:numPr>
        <w:spacing w:before="0" w:after="120"/>
        <w:ind w:hanging="357"/>
        <w:jc w:val="both"/>
        <w:rPr>
          <w:rFonts w:asciiTheme="minorHAnsi" w:hAnsiTheme="minorHAnsi"/>
          <w:color w:val="auto"/>
          <w:sz w:val="20"/>
          <w:szCs w:val="20"/>
        </w:rPr>
      </w:pPr>
      <w:proofErr w:type="gramStart"/>
      <w:r w:rsidRPr="00D05D40">
        <w:rPr>
          <w:rFonts w:asciiTheme="minorHAnsi" w:hAnsiTheme="minorHAnsi"/>
          <w:color w:val="auto"/>
          <w:sz w:val="20"/>
          <w:szCs w:val="20"/>
        </w:rPr>
        <w:t>c</w:t>
      </w:r>
      <w:r w:rsidR="00A85C2C" w:rsidRPr="00D05D40">
        <w:rPr>
          <w:rFonts w:asciiTheme="minorHAnsi" w:hAnsiTheme="minorHAnsi"/>
          <w:color w:val="auto"/>
          <w:sz w:val="20"/>
          <w:szCs w:val="20"/>
        </w:rPr>
        <w:t>ontract</w:t>
      </w:r>
      <w:proofErr w:type="gramEnd"/>
      <w:r w:rsidR="00A85C2C" w:rsidRPr="00D05D40">
        <w:rPr>
          <w:rFonts w:asciiTheme="minorHAnsi" w:hAnsiTheme="minorHAnsi"/>
          <w:color w:val="auto"/>
          <w:sz w:val="20"/>
          <w:szCs w:val="20"/>
        </w:rPr>
        <w:t xml:space="preserve"> spend</w:t>
      </w:r>
      <w:r w:rsidRPr="00D05D40">
        <w:rPr>
          <w:rFonts w:asciiTheme="minorHAnsi" w:hAnsiTheme="minorHAnsi"/>
          <w:color w:val="auto"/>
          <w:sz w:val="20"/>
          <w:szCs w:val="20"/>
        </w:rPr>
        <w:t>; and</w:t>
      </w:r>
      <w:r w:rsidR="00A85C2C" w:rsidRPr="00D05D40">
        <w:rPr>
          <w:rFonts w:asciiTheme="minorHAnsi" w:hAnsiTheme="minorHAnsi"/>
          <w:color w:val="auto"/>
          <w:sz w:val="20"/>
          <w:szCs w:val="20"/>
        </w:rPr>
        <w:t xml:space="preserve"> </w:t>
      </w:r>
    </w:p>
    <w:p w14:paraId="6AF0D435" w14:textId="77777777" w:rsidR="00A85C2C" w:rsidRPr="00D05D40" w:rsidRDefault="00C958D4" w:rsidP="004220CA">
      <w:pPr>
        <w:pStyle w:val="MainText"/>
        <w:numPr>
          <w:ilvl w:val="1"/>
          <w:numId w:val="4"/>
        </w:numPr>
        <w:spacing w:before="0" w:after="200"/>
        <w:ind w:left="1434" w:hanging="357"/>
        <w:jc w:val="both"/>
        <w:rPr>
          <w:rFonts w:asciiTheme="minorHAnsi" w:hAnsiTheme="minorHAnsi"/>
          <w:color w:val="auto"/>
          <w:sz w:val="20"/>
          <w:szCs w:val="20"/>
        </w:rPr>
      </w:pPr>
      <w:r w:rsidRPr="00D05D40">
        <w:rPr>
          <w:rFonts w:asciiTheme="minorHAnsi" w:hAnsiTheme="minorHAnsi"/>
          <w:color w:val="auto"/>
          <w:sz w:val="20"/>
          <w:szCs w:val="20"/>
        </w:rPr>
        <w:t>s</w:t>
      </w:r>
      <w:r w:rsidR="00A85C2C" w:rsidRPr="00D05D40">
        <w:rPr>
          <w:rFonts w:asciiTheme="minorHAnsi" w:hAnsiTheme="minorHAnsi"/>
          <w:color w:val="auto"/>
          <w:sz w:val="20"/>
          <w:szCs w:val="20"/>
        </w:rPr>
        <w:t>uppli</w:t>
      </w:r>
      <w:r w:rsidR="004220CA" w:rsidRPr="00D05D40">
        <w:rPr>
          <w:rFonts w:asciiTheme="minorHAnsi" w:hAnsiTheme="minorHAnsi"/>
          <w:color w:val="auto"/>
          <w:sz w:val="20"/>
          <w:szCs w:val="20"/>
        </w:rPr>
        <w:t>er performance;</w:t>
      </w:r>
    </w:p>
    <w:p w14:paraId="3409DD08" w14:textId="77777777" w:rsidR="003042C8" w:rsidRPr="00D05D40" w:rsidRDefault="003042C8" w:rsidP="006E6FA9">
      <w:pPr>
        <w:pStyle w:val="MainText"/>
        <w:numPr>
          <w:ilvl w:val="0"/>
          <w:numId w:val="4"/>
        </w:numPr>
        <w:spacing w:before="0" w:after="200"/>
        <w:ind w:left="567" w:hanging="567"/>
        <w:jc w:val="both"/>
        <w:rPr>
          <w:rFonts w:asciiTheme="minorHAnsi" w:hAnsiTheme="minorHAnsi"/>
          <w:color w:val="auto"/>
          <w:sz w:val="20"/>
          <w:szCs w:val="20"/>
        </w:rPr>
      </w:pPr>
      <w:r w:rsidRPr="00D05D40">
        <w:rPr>
          <w:rFonts w:asciiTheme="minorHAnsi" w:hAnsiTheme="minorHAnsi"/>
          <w:color w:val="auto"/>
          <w:sz w:val="20"/>
          <w:szCs w:val="20"/>
        </w:rPr>
        <w:t xml:space="preserve">if the actions of the Accessing Body bring </w:t>
      </w:r>
      <w:r w:rsidR="006E6FA9" w:rsidRPr="00D05D40">
        <w:rPr>
          <w:rFonts w:asciiTheme="minorHAnsi" w:hAnsiTheme="minorHAnsi"/>
          <w:color w:val="auto"/>
          <w:sz w:val="20"/>
          <w:szCs w:val="20"/>
        </w:rPr>
        <w:t>LBTH</w:t>
      </w:r>
      <w:r w:rsidRPr="00D05D40">
        <w:rPr>
          <w:rFonts w:asciiTheme="minorHAnsi" w:hAnsiTheme="minorHAnsi"/>
          <w:color w:val="auto"/>
          <w:sz w:val="20"/>
          <w:szCs w:val="20"/>
        </w:rPr>
        <w:t xml:space="preserve"> and/or the </w:t>
      </w:r>
      <w:r w:rsidR="00FD09C1" w:rsidRPr="00D05D40">
        <w:rPr>
          <w:rFonts w:asciiTheme="minorHAnsi" w:hAnsiTheme="minorHAnsi"/>
          <w:color w:val="auto"/>
          <w:sz w:val="20"/>
          <w:szCs w:val="20"/>
        </w:rPr>
        <w:t>Framework</w:t>
      </w:r>
      <w:r w:rsidRPr="00D05D40">
        <w:rPr>
          <w:rFonts w:asciiTheme="minorHAnsi" w:hAnsiTheme="minorHAnsi"/>
          <w:color w:val="auto"/>
          <w:sz w:val="20"/>
          <w:szCs w:val="20"/>
        </w:rPr>
        <w:t xml:space="preserve"> into disrepute, </w:t>
      </w:r>
      <w:r w:rsidR="006E6FA9" w:rsidRPr="00D05D40">
        <w:rPr>
          <w:rFonts w:asciiTheme="minorHAnsi" w:hAnsiTheme="minorHAnsi"/>
          <w:color w:val="auto"/>
          <w:sz w:val="20"/>
          <w:szCs w:val="20"/>
        </w:rPr>
        <w:t>LBTH</w:t>
      </w:r>
      <w:r w:rsidRPr="00D05D40">
        <w:rPr>
          <w:rFonts w:asciiTheme="minorHAnsi" w:hAnsiTheme="minorHAnsi"/>
          <w:color w:val="auto"/>
          <w:sz w:val="20"/>
          <w:szCs w:val="20"/>
        </w:rPr>
        <w:t xml:space="preserve"> reserves the right to restrict</w:t>
      </w:r>
      <w:r w:rsidR="00B24CAC" w:rsidRPr="00D05D40">
        <w:rPr>
          <w:rFonts w:asciiTheme="minorHAnsi" w:hAnsiTheme="minorHAnsi"/>
          <w:color w:val="auto"/>
          <w:sz w:val="20"/>
          <w:szCs w:val="20"/>
        </w:rPr>
        <w:t xml:space="preserve"> the Accessing Body’s</w:t>
      </w:r>
      <w:r w:rsidRPr="00D05D40">
        <w:rPr>
          <w:rFonts w:asciiTheme="minorHAnsi" w:hAnsiTheme="minorHAnsi"/>
          <w:color w:val="auto"/>
          <w:sz w:val="20"/>
          <w:szCs w:val="20"/>
        </w:rPr>
        <w:t xml:space="preserve"> future access to the </w:t>
      </w:r>
      <w:r w:rsidR="00FD09C1" w:rsidRPr="00D05D40">
        <w:rPr>
          <w:rFonts w:asciiTheme="minorHAnsi" w:hAnsiTheme="minorHAnsi"/>
          <w:color w:val="auto"/>
          <w:sz w:val="20"/>
          <w:szCs w:val="20"/>
        </w:rPr>
        <w:t>Framework</w:t>
      </w:r>
      <w:r w:rsidRPr="00D05D40">
        <w:rPr>
          <w:rFonts w:asciiTheme="minorHAnsi" w:hAnsiTheme="minorHAnsi"/>
          <w:color w:val="auto"/>
          <w:sz w:val="20"/>
          <w:szCs w:val="20"/>
        </w:rPr>
        <w:t>.</w:t>
      </w:r>
    </w:p>
    <w:p w14:paraId="79714568" w14:textId="0383184E" w:rsidR="00A85C2C" w:rsidRPr="00D05D40" w:rsidRDefault="003042C8" w:rsidP="004220CA">
      <w:pPr>
        <w:pStyle w:val="MainText"/>
        <w:spacing w:after="200"/>
        <w:jc w:val="both"/>
        <w:rPr>
          <w:rFonts w:asciiTheme="minorHAnsi" w:hAnsiTheme="minorHAnsi"/>
          <w:color w:val="auto"/>
          <w:sz w:val="20"/>
          <w:szCs w:val="20"/>
        </w:rPr>
      </w:pPr>
      <w:r w:rsidRPr="00D05D40">
        <w:rPr>
          <w:rFonts w:asciiTheme="minorHAnsi" w:hAnsiTheme="minorHAnsi"/>
          <w:b/>
          <w:color w:val="auto"/>
          <w:sz w:val="20"/>
          <w:szCs w:val="20"/>
        </w:rPr>
        <w:t>AGREEMENT</w:t>
      </w:r>
      <w:r w:rsidRPr="00D05D40">
        <w:rPr>
          <w:rFonts w:asciiTheme="minorHAnsi" w:hAnsiTheme="minorHAnsi"/>
          <w:color w:val="auto"/>
          <w:sz w:val="20"/>
          <w:szCs w:val="20"/>
        </w:rPr>
        <w:t xml:space="preserve">: the Accessing Body confirms that it intends to participate in the </w:t>
      </w:r>
      <w:r w:rsidR="00FD09C1" w:rsidRPr="00D05D40">
        <w:rPr>
          <w:rFonts w:asciiTheme="minorHAnsi" w:hAnsiTheme="minorHAnsi"/>
          <w:color w:val="auto"/>
          <w:sz w:val="20"/>
          <w:szCs w:val="20"/>
        </w:rPr>
        <w:t>Framework</w:t>
      </w:r>
      <w:r w:rsidRPr="00D05D40">
        <w:rPr>
          <w:rFonts w:asciiTheme="minorHAnsi" w:hAnsiTheme="minorHAnsi"/>
          <w:color w:val="auto"/>
          <w:sz w:val="20"/>
          <w:szCs w:val="20"/>
        </w:rPr>
        <w:t xml:space="preserve">, and that in doing so </w:t>
      </w:r>
      <w:r w:rsidR="006E6FA9" w:rsidRPr="00D05D40">
        <w:rPr>
          <w:rFonts w:asciiTheme="minorHAnsi" w:hAnsiTheme="minorHAnsi"/>
          <w:color w:val="auto"/>
          <w:sz w:val="20"/>
          <w:szCs w:val="20"/>
        </w:rPr>
        <w:t xml:space="preserve">it </w:t>
      </w:r>
      <w:r w:rsidRPr="00D05D40">
        <w:rPr>
          <w:rFonts w:asciiTheme="minorHAnsi" w:hAnsiTheme="minorHAnsi"/>
          <w:color w:val="auto"/>
          <w:sz w:val="20"/>
          <w:szCs w:val="20"/>
        </w:rPr>
        <w:t xml:space="preserve">will act in accordance with </w:t>
      </w:r>
      <w:r w:rsidR="00CA4E2C" w:rsidRPr="00D05D40">
        <w:rPr>
          <w:rFonts w:asciiTheme="minorHAnsi" w:hAnsiTheme="minorHAnsi"/>
          <w:color w:val="auto"/>
          <w:sz w:val="20"/>
          <w:szCs w:val="20"/>
        </w:rPr>
        <w:t>all</w:t>
      </w:r>
      <w:r w:rsidRPr="00D05D40">
        <w:rPr>
          <w:rFonts w:asciiTheme="minorHAnsi" w:hAnsiTheme="minorHAnsi"/>
          <w:color w:val="auto"/>
          <w:sz w:val="20"/>
          <w:szCs w:val="20"/>
        </w:rPr>
        <w:t xml:space="preserve"> </w:t>
      </w:r>
      <w:r w:rsidR="004220CA" w:rsidRPr="00D05D40">
        <w:rPr>
          <w:rFonts w:asciiTheme="minorHAnsi" w:hAnsiTheme="minorHAnsi"/>
          <w:color w:val="auto"/>
          <w:sz w:val="20"/>
          <w:szCs w:val="20"/>
        </w:rPr>
        <w:t xml:space="preserve">relevant </w:t>
      </w:r>
      <w:r w:rsidRPr="00D05D40">
        <w:rPr>
          <w:rFonts w:asciiTheme="minorHAnsi" w:hAnsiTheme="minorHAnsi"/>
          <w:color w:val="auto"/>
          <w:sz w:val="20"/>
          <w:szCs w:val="20"/>
        </w:rPr>
        <w:t xml:space="preserve">guidance and instructions, </w:t>
      </w:r>
      <w:r w:rsidR="004220CA" w:rsidRPr="00D05D40">
        <w:rPr>
          <w:rFonts w:asciiTheme="minorHAnsi" w:hAnsiTheme="minorHAnsi"/>
          <w:color w:val="auto"/>
          <w:sz w:val="20"/>
          <w:szCs w:val="20"/>
        </w:rPr>
        <w:t xml:space="preserve">the </w:t>
      </w:r>
      <w:r w:rsidRPr="00D05D40">
        <w:rPr>
          <w:rFonts w:asciiTheme="minorHAnsi" w:hAnsiTheme="minorHAnsi"/>
          <w:color w:val="auto"/>
          <w:sz w:val="20"/>
          <w:szCs w:val="20"/>
        </w:rPr>
        <w:t xml:space="preserve">associated </w:t>
      </w:r>
      <w:r w:rsidR="00FD09C1" w:rsidRPr="00D05D40">
        <w:rPr>
          <w:rFonts w:asciiTheme="minorHAnsi" w:hAnsiTheme="minorHAnsi"/>
          <w:color w:val="auto"/>
          <w:sz w:val="20"/>
          <w:szCs w:val="20"/>
        </w:rPr>
        <w:t>Framework</w:t>
      </w:r>
      <w:r w:rsidR="004220CA" w:rsidRPr="00D05D40">
        <w:rPr>
          <w:rFonts w:asciiTheme="minorHAnsi" w:hAnsiTheme="minorHAnsi"/>
          <w:color w:val="auto"/>
          <w:sz w:val="20"/>
          <w:szCs w:val="20"/>
        </w:rPr>
        <w:t xml:space="preserve"> </w:t>
      </w:r>
      <w:r w:rsidRPr="00D05D40">
        <w:rPr>
          <w:rFonts w:asciiTheme="minorHAnsi" w:hAnsiTheme="minorHAnsi"/>
          <w:color w:val="auto"/>
          <w:sz w:val="20"/>
          <w:szCs w:val="20"/>
        </w:rPr>
        <w:t xml:space="preserve">terms and conditions of contract, and in accordance with the </w:t>
      </w:r>
      <w:r w:rsidR="0010019E" w:rsidRPr="00D05D40">
        <w:rPr>
          <w:rFonts w:asciiTheme="minorHAnsi" w:hAnsiTheme="minorHAnsi"/>
          <w:color w:val="auto"/>
          <w:sz w:val="20"/>
          <w:szCs w:val="20"/>
        </w:rPr>
        <w:t>Procurement Act 2023</w:t>
      </w:r>
      <w:r w:rsidRPr="00D05D40">
        <w:rPr>
          <w:rFonts w:asciiTheme="minorHAnsi" w:hAnsiTheme="minorHAnsi"/>
          <w:color w:val="auto"/>
          <w:sz w:val="20"/>
          <w:szCs w:val="20"/>
        </w:rPr>
        <w:t>.</w:t>
      </w:r>
    </w:p>
    <w:tbl>
      <w:tblPr>
        <w:tblStyle w:val="TableGrid"/>
        <w:tblW w:w="10115" w:type="dxa"/>
        <w:tblLayout w:type="fixed"/>
        <w:tblLook w:val="04A0" w:firstRow="1" w:lastRow="0" w:firstColumn="1" w:lastColumn="0" w:noHBand="0" w:noVBand="1"/>
      </w:tblPr>
      <w:tblGrid>
        <w:gridCol w:w="1129"/>
        <w:gridCol w:w="3686"/>
        <w:gridCol w:w="255"/>
        <w:gridCol w:w="1021"/>
        <w:gridCol w:w="4024"/>
      </w:tblGrid>
      <w:tr w:rsidR="00085DE6" w:rsidRPr="0077454F" w14:paraId="39C3C231" w14:textId="77777777" w:rsidTr="00085DE6">
        <w:tc>
          <w:tcPr>
            <w:tcW w:w="1129" w:type="dxa"/>
          </w:tcPr>
          <w:p w14:paraId="52BD237C" w14:textId="0DBF1FFB" w:rsidR="00085DE6" w:rsidRPr="00CA4E2C" w:rsidRDefault="00085DE6" w:rsidP="00CA4E2C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3686" w:type="dxa"/>
          </w:tcPr>
          <w:p w14:paraId="0980AE41" w14:textId="783A989A" w:rsidR="00085DE6" w:rsidRPr="00CA4E2C" w:rsidRDefault="00085DE6" w:rsidP="00CA4E2C">
            <w:pPr>
              <w:spacing w:before="40" w:after="40"/>
              <w:rPr>
                <w:sz w:val="18"/>
                <w:szCs w:val="18"/>
              </w:rPr>
            </w:pPr>
            <w:r w:rsidRPr="00CA4E2C">
              <w:rPr>
                <w:sz w:val="18"/>
                <w:szCs w:val="18"/>
              </w:rPr>
              <w:t xml:space="preserve">Signed on behalf of and authorised by the </w:t>
            </w:r>
            <w:r w:rsidRPr="00CA4E2C">
              <w:rPr>
                <w:b/>
                <w:sz w:val="18"/>
                <w:szCs w:val="18"/>
              </w:rPr>
              <w:t>Accessing Body</w:t>
            </w:r>
            <w:r w:rsidRPr="00CA4E2C">
              <w:rPr>
                <w:sz w:val="18"/>
                <w:szCs w:val="18"/>
              </w:rPr>
              <w:t>:</w:t>
            </w:r>
          </w:p>
        </w:tc>
        <w:tc>
          <w:tcPr>
            <w:tcW w:w="255" w:type="dxa"/>
          </w:tcPr>
          <w:p w14:paraId="28A9B6AD" w14:textId="77777777" w:rsidR="00085DE6" w:rsidRPr="00CA4E2C" w:rsidRDefault="00085DE6" w:rsidP="00CA4E2C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1021" w:type="dxa"/>
          </w:tcPr>
          <w:p w14:paraId="08B93715" w14:textId="24652585" w:rsidR="00085DE6" w:rsidRPr="00CA4E2C" w:rsidRDefault="00085DE6" w:rsidP="00CA4E2C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024" w:type="dxa"/>
          </w:tcPr>
          <w:p w14:paraId="11D1D421" w14:textId="575D3688" w:rsidR="00085DE6" w:rsidRPr="00CA4E2C" w:rsidRDefault="00085DE6" w:rsidP="00CA4E2C">
            <w:pPr>
              <w:spacing w:before="40" w:after="40"/>
              <w:rPr>
                <w:sz w:val="18"/>
                <w:szCs w:val="18"/>
              </w:rPr>
            </w:pPr>
            <w:r w:rsidRPr="00CA4E2C">
              <w:rPr>
                <w:sz w:val="18"/>
                <w:szCs w:val="18"/>
              </w:rPr>
              <w:t xml:space="preserve">Signed on behalf of and authorised by </w:t>
            </w:r>
            <w:r w:rsidRPr="00CA4E2C">
              <w:rPr>
                <w:b/>
                <w:sz w:val="18"/>
                <w:szCs w:val="18"/>
              </w:rPr>
              <w:t>LBTH</w:t>
            </w:r>
            <w:r w:rsidRPr="00CA4E2C">
              <w:rPr>
                <w:sz w:val="18"/>
                <w:szCs w:val="18"/>
              </w:rPr>
              <w:t>:</w:t>
            </w:r>
          </w:p>
        </w:tc>
      </w:tr>
      <w:tr w:rsidR="0077454F" w:rsidRPr="0077454F" w14:paraId="5131F7D6" w14:textId="77777777" w:rsidTr="00CA4E2C">
        <w:tc>
          <w:tcPr>
            <w:tcW w:w="1129" w:type="dxa"/>
            <w:vAlign w:val="bottom"/>
          </w:tcPr>
          <w:p w14:paraId="25FDA13A" w14:textId="77777777" w:rsidR="0023573E" w:rsidRPr="0077454F" w:rsidRDefault="0023573E" w:rsidP="0023573E">
            <w:pPr>
              <w:spacing w:before="240" w:after="240"/>
              <w:rPr>
                <w:sz w:val="20"/>
                <w:szCs w:val="20"/>
              </w:rPr>
            </w:pPr>
            <w:r w:rsidRPr="0077454F">
              <w:rPr>
                <w:sz w:val="20"/>
                <w:szCs w:val="20"/>
              </w:rPr>
              <w:t>Signature</w:t>
            </w:r>
          </w:p>
        </w:tc>
        <w:tc>
          <w:tcPr>
            <w:tcW w:w="3686" w:type="dxa"/>
          </w:tcPr>
          <w:p w14:paraId="0E1EF63B" w14:textId="3FBC033B" w:rsidR="0023573E" w:rsidRPr="0077454F" w:rsidRDefault="0023573E" w:rsidP="004220CA">
            <w:pPr>
              <w:spacing w:before="240" w:after="240"/>
              <w:rPr>
                <w:sz w:val="20"/>
                <w:szCs w:val="20"/>
              </w:rPr>
            </w:pPr>
          </w:p>
        </w:tc>
        <w:tc>
          <w:tcPr>
            <w:tcW w:w="255" w:type="dxa"/>
          </w:tcPr>
          <w:p w14:paraId="54D8E5D6" w14:textId="77777777" w:rsidR="0023573E" w:rsidRPr="0077454F" w:rsidRDefault="0023573E" w:rsidP="00CA4E2C">
            <w:pPr>
              <w:spacing w:before="240" w:after="240"/>
              <w:rPr>
                <w:sz w:val="20"/>
                <w:szCs w:val="20"/>
              </w:rPr>
            </w:pPr>
          </w:p>
        </w:tc>
        <w:tc>
          <w:tcPr>
            <w:tcW w:w="1021" w:type="dxa"/>
            <w:vAlign w:val="bottom"/>
          </w:tcPr>
          <w:p w14:paraId="1FF6299F" w14:textId="77777777" w:rsidR="0023573E" w:rsidRPr="0077454F" w:rsidRDefault="0023573E" w:rsidP="004220CA">
            <w:pPr>
              <w:spacing w:before="240" w:after="240"/>
              <w:rPr>
                <w:sz w:val="20"/>
                <w:szCs w:val="20"/>
              </w:rPr>
            </w:pPr>
            <w:r w:rsidRPr="0077454F">
              <w:rPr>
                <w:sz w:val="20"/>
                <w:szCs w:val="20"/>
              </w:rPr>
              <w:t>Signature</w:t>
            </w:r>
          </w:p>
        </w:tc>
        <w:tc>
          <w:tcPr>
            <w:tcW w:w="4024" w:type="dxa"/>
          </w:tcPr>
          <w:p w14:paraId="41A77B4C" w14:textId="77777777" w:rsidR="0023573E" w:rsidRPr="0077454F" w:rsidRDefault="0023573E" w:rsidP="004220CA">
            <w:pPr>
              <w:spacing w:before="240" w:after="240"/>
              <w:rPr>
                <w:sz w:val="20"/>
                <w:szCs w:val="20"/>
              </w:rPr>
            </w:pPr>
          </w:p>
        </w:tc>
      </w:tr>
      <w:tr w:rsidR="0077454F" w:rsidRPr="0077454F" w14:paraId="39E1A71B" w14:textId="77777777" w:rsidTr="00CA4E2C">
        <w:tc>
          <w:tcPr>
            <w:tcW w:w="1129" w:type="dxa"/>
            <w:vAlign w:val="bottom"/>
          </w:tcPr>
          <w:p w14:paraId="04FDB5CC" w14:textId="77777777" w:rsidR="0023573E" w:rsidRPr="0077454F" w:rsidRDefault="0023573E" w:rsidP="004220CA">
            <w:pPr>
              <w:spacing w:before="200" w:after="200"/>
              <w:rPr>
                <w:sz w:val="20"/>
                <w:szCs w:val="20"/>
              </w:rPr>
            </w:pPr>
            <w:r w:rsidRPr="0077454F">
              <w:rPr>
                <w:sz w:val="20"/>
                <w:szCs w:val="20"/>
              </w:rPr>
              <w:t xml:space="preserve">Name </w:t>
            </w:r>
          </w:p>
        </w:tc>
        <w:tc>
          <w:tcPr>
            <w:tcW w:w="3686" w:type="dxa"/>
          </w:tcPr>
          <w:p w14:paraId="1433F98D" w14:textId="2AD4CDAB" w:rsidR="0023573E" w:rsidRPr="0077454F" w:rsidRDefault="0023573E" w:rsidP="004220CA">
            <w:pPr>
              <w:spacing w:before="200" w:after="200"/>
              <w:rPr>
                <w:sz w:val="20"/>
                <w:szCs w:val="20"/>
              </w:rPr>
            </w:pPr>
          </w:p>
        </w:tc>
        <w:tc>
          <w:tcPr>
            <w:tcW w:w="255" w:type="dxa"/>
          </w:tcPr>
          <w:p w14:paraId="28F950AB" w14:textId="77777777" w:rsidR="0023573E" w:rsidRPr="0077454F" w:rsidRDefault="0023573E" w:rsidP="00CA4E2C">
            <w:pPr>
              <w:spacing w:before="200" w:after="200"/>
              <w:rPr>
                <w:sz w:val="20"/>
                <w:szCs w:val="20"/>
              </w:rPr>
            </w:pPr>
          </w:p>
        </w:tc>
        <w:tc>
          <w:tcPr>
            <w:tcW w:w="1021" w:type="dxa"/>
            <w:vAlign w:val="bottom"/>
          </w:tcPr>
          <w:p w14:paraId="7F987DAB" w14:textId="77777777" w:rsidR="0023573E" w:rsidRPr="0077454F" w:rsidRDefault="0023573E" w:rsidP="004220CA">
            <w:pPr>
              <w:spacing w:before="200" w:after="200"/>
              <w:rPr>
                <w:sz w:val="20"/>
                <w:szCs w:val="20"/>
              </w:rPr>
            </w:pPr>
            <w:r w:rsidRPr="0077454F">
              <w:rPr>
                <w:sz w:val="20"/>
                <w:szCs w:val="20"/>
              </w:rPr>
              <w:t>Name</w:t>
            </w:r>
          </w:p>
        </w:tc>
        <w:tc>
          <w:tcPr>
            <w:tcW w:w="4024" w:type="dxa"/>
          </w:tcPr>
          <w:p w14:paraId="181A0940" w14:textId="2FF46391" w:rsidR="0023573E" w:rsidRPr="0077454F" w:rsidRDefault="0023573E" w:rsidP="004220CA">
            <w:pPr>
              <w:spacing w:before="200" w:after="200"/>
              <w:rPr>
                <w:sz w:val="20"/>
                <w:szCs w:val="20"/>
              </w:rPr>
            </w:pPr>
          </w:p>
        </w:tc>
      </w:tr>
      <w:tr w:rsidR="0077454F" w:rsidRPr="0077454F" w14:paraId="7C8D61BF" w14:textId="77777777" w:rsidTr="00CA4E2C">
        <w:tc>
          <w:tcPr>
            <w:tcW w:w="1129" w:type="dxa"/>
            <w:vAlign w:val="bottom"/>
          </w:tcPr>
          <w:p w14:paraId="20D47BE5" w14:textId="77777777" w:rsidR="0023573E" w:rsidRPr="0077454F" w:rsidRDefault="006E6FA9" w:rsidP="004220CA">
            <w:pPr>
              <w:spacing w:before="20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Position</w:t>
            </w:r>
          </w:p>
        </w:tc>
        <w:tc>
          <w:tcPr>
            <w:tcW w:w="3686" w:type="dxa"/>
          </w:tcPr>
          <w:p w14:paraId="12A1C5CE" w14:textId="40E2EDCA" w:rsidR="0023573E" w:rsidRPr="0077454F" w:rsidRDefault="0023573E" w:rsidP="004220CA">
            <w:pPr>
              <w:spacing w:before="200" w:after="200"/>
              <w:rPr>
                <w:sz w:val="20"/>
                <w:szCs w:val="20"/>
              </w:rPr>
            </w:pPr>
          </w:p>
        </w:tc>
        <w:tc>
          <w:tcPr>
            <w:tcW w:w="255" w:type="dxa"/>
          </w:tcPr>
          <w:p w14:paraId="632E197F" w14:textId="77777777" w:rsidR="0023573E" w:rsidRPr="0077454F" w:rsidRDefault="0023573E" w:rsidP="00CA4E2C">
            <w:pPr>
              <w:spacing w:before="200" w:after="200"/>
              <w:rPr>
                <w:sz w:val="20"/>
                <w:szCs w:val="20"/>
              </w:rPr>
            </w:pPr>
          </w:p>
        </w:tc>
        <w:tc>
          <w:tcPr>
            <w:tcW w:w="1021" w:type="dxa"/>
            <w:vAlign w:val="bottom"/>
          </w:tcPr>
          <w:p w14:paraId="7A94F6AC" w14:textId="77777777" w:rsidR="0023573E" w:rsidRPr="0077454F" w:rsidRDefault="006E6FA9" w:rsidP="004220CA">
            <w:pPr>
              <w:spacing w:before="20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Position</w:t>
            </w:r>
          </w:p>
        </w:tc>
        <w:tc>
          <w:tcPr>
            <w:tcW w:w="4024" w:type="dxa"/>
          </w:tcPr>
          <w:p w14:paraId="3FC82703" w14:textId="4D9C8C6A" w:rsidR="0023573E" w:rsidRPr="0077454F" w:rsidRDefault="0023573E" w:rsidP="004220CA">
            <w:pPr>
              <w:spacing w:before="200" w:after="200"/>
              <w:rPr>
                <w:sz w:val="20"/>
                <w:szCs w:val="20"/>
              </w:rPr>
            </w:pPr>
          </w:p>
        </w:tc>
      </w:tr>
      <w:tr w:rsidR="0023573E" w:rsidRPr="0077454F" w14:paraId="7B017F60" w14:textId="77777777" w:rsidTr="00CA4E2C">
        <w:tc>
          <w:tcPr>
            <w:tcW w:w="1129" w:type="dxa"/>
            <w:vAlign w:val="bottom"/>
          </w:tcPr>
          <w:p w14:paraId="56EBDD6A" w14:textId="77777777" w:rsidR="0023573E" w:rsidRPr="0077454F" w:rsidRDefault="0023573E" w:rsidP="004220CA">
            <w:pPr>
              <w:spacing w:before="200" w:after="200"/>
              <w:rPr>
                <w:sz w:val="20"/>
                <w:szCs w:val="20"/>
              </w:rPr>
            </w:pPr>
            <w:r w:rsidRPr="0077454F">
              <w:rPr>
                <w:sz w:val="20"/>
                <w:szCs w:val="20"/>
              </w:rPr>
              <w:t>Date</w:t>
            </w:r>
          </w:p>
        </w:tc>
        <w:tc>
          <w:tcPr>
            <w:tcW w:w="3686" w:type="dxa"/>
          </w:tcPr>
          <w:p w14:paraId="3199FD41" w14:textId="5CC941F6" w:rsidR="0023573E" w:rsidRPr="0077454F" w:rsidRDefault="0023573E" w:rsidP="004220CA">
            <w:pPr>
              <w:spacing w:before="200" w:after="200"/>
              <w:rPr>
                <w:sz w:val="20"/>
                <w:szCs w:val="20"/>
              </w:rPr>
            </w:pPr>
          </w:p>
        </w:tc>
        <w:tc>
          <w:tcPr>
            <w:tcW w:w="255" w:type="dxa"/>
          </w:tcPr>
          <w:p w14:paraId="7B9586F8" w14:textId="77777777" w:rsidR="0023573E" w:rsidRPr="0077454F" w:rsidRDefault="0023573E" w:rsidP="00CA4E2C">
            <w:pPr>
              <w:spacing w:before="200" w:after="200"/>
              <w:rPr>
                <w:sz w:val="20"/>
                <w:szCs w:val="20"/>
              </w:rPr>
            </w:pPr>
          </w:p>
        </w:tc>
        <w:tc>
          <w:tcPr>
            <w:tcW w:w="1021" w:type="dxa"/>
            <w:vAlign w:val="bottom"/>
          </w:tcPr>
          <w:p w14:paraId="3267C890" w14:textId="77777777" w:rsidR="0023573E" w:rsidRPr="0077454F" w:rsidRDefault="0023573E" w:rsidP="004220CA">
            <w:pPr>
              <w:spacing w:before="200" w:after="200"/>
              <w:rPr>
                <w:sz w:val="20"/>
                <w:szCs w:val="20"/>
              </w:rPr>
            </w:pPr>
            <w:r w:rsidRPr="0077454F">
              <w:rPr>
                <w:sz w:val="20"/>
                <w:szCs w:val="20"/>
              </w:rPr>
              <w:t>Date</w:t>
            </w:r>
          </w:p>
        </w:tc>
        <w:tc>
          <w:tcPr>
            <w:tcW w:w="4024" w:type="dxa"/>
          </w:tcPr>
          <w:p w14:paraId="52860884" w14:textId="09C39714" w:rsidR="0023573E" w:rsidRPr="0077454F" w:rsidRDefault="0023573E" w:rsidP="004220CA">
            <w:pPr>
              <w:spacing w:before="200" w:after="200"/>
              <w:rPr>
                <w:sz w:val="20"/>
                <w:szCs w:val="20"/>
              </w:rPr>
            </w:pPr>
          </w:p>
        </w:tc>
      </w:tr>
    </w:tbl>
    <w:p w14:paraId="03807466" w14:textId="77777777" w:rsidR="005238FF" w:rsidRPr="00C34466" w:rsidRDefault="005238FF" w:rsidP="00850619">
      <w:pPr>
        <w:spacing w:after="0" w:line="240" w:lineRule="auto"/>
        <w:rPr>
          <w:sz w:val="4"/>
          <w:szCs w:val="4"/>
        </w:rPr>
      </w:pPr>
    </w:p>
    <w:sectPr w:rsidR="005238FF" w:rsidRPr="00C34466" w:rsidSect="009E5E7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1" w:h="16817" w:code="161"/>
      <w:pgMar w:top="426" w:right="1134" w:bottom="1134" w:left="1134" w:header="709" w:footer="283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F748A3" w14:textId="77777777" w:rsidR="00A058A9" w:rsidRDefault="00A058A9" w:rsidP="006B2A98">
      <w:pPr>
        <w:spacing w:after="0" w:line="240" w:lineRule="auto"/>
      </w:pPr>
      <w:r>
        <w:separator/>
      </w:r>
    </w:p>
  </w:endnote>
  <w:endnote w:type="continuationSeparator" w:id="0">
    <w:p w14:paraId="22BA410D" w14:textId="77777777" w:rsidR="00A058A9" w:rsidRDefault="00A058A9" w:rsidP="006B2A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195A7" w14:textId="77777777" w:rsidR="006E6FA9" w:rsidRDefault="006E6FA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0BB8C" w14:textId="77777777" w:rsidR="006E6FA9" w:rsidRPr="00556CA1" w:rsidRDefault="006E6FA9" w:rsidP="00556CA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6D4F8" w14:textId="77777777" w:rsidR="006E6FA9" w:rsidRDefault="006E6F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E2854F" w14:textId="77777777" w:rsidR="00A058A9" w:rsidRDefault="00A058A9" w:rsidP="006B2A98">
      <w:pPr>
        <w:spacing w:after="0" w:line="240" w:lineRule="auto"/>
      </w:pPr>
      <w:r>
        <w:separator/>
      </w:r>
    </w:p>
  </w:footnote>
  <w:footnote w:type="continuationSeparator" w:id="0">
    <w:p w14:paraId="3D5CE0D5" w14:textId="77777777" w:rsidR="00A058A9" w:rsidRDefault="00A058A9" w:rsidP="006B2A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D9259" w14:textId="77777777" w:rsidR="006E6FA9" w:rsidRDefault="006E6FA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3B50B" w14:textId="77777777" w:rsidR="006E6FA9" w:rsidRPr="00556CA1" w:rsidRDefault="006E6FA9" w:rsidP="00556CA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A99A6" w14:textId="77777777" w:rsidR="006E6FA9" w:rsidRDefault="006E6FA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246F80"/>
    <w:multiLevelType w:val="hybridMultilevel"/>
    <w:tmpl w:val="42343D92"/>
    <w:lvl w:ilvl="0" w:tplc="9AC8652A">
      <w:start w:val="1"/>
      <w:numFmt w:val="bullet"/>
      <w:pStyle w:val="Bullets"/>
      <w:lvlText w:val=""/>
      <w:lvlJc w:val="left"/>
      <w:pPr>
        <w:ind w:left="720" w:hanging="360"/>
      </w:pPr>
      <w:rPr>
        <w:rFonts w:ascii="Symbol" w:hAnsi="Symbol" w:hint="default"/>
        <w:color w:val="FAB72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717C59"/>
    <w:multiLevelType w:val="hybridMultilevel"/>
    <w:tmpl w:val="BFD61F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201C6E"/>
    <w:multiLevelType w:val="hybridMultilevel"/>
    <w:tmpl w:val="99F6E9C6"/>
    <w:lvl w:ilvl="0" w:tplc="08090017">
      <w:start w:val="1"/>
      <w:numFmt w:val="lowerLetter"/>
      <w:lvlText w:val="%1)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5CCA0D81"/>
    <w:multiLevelType w:val="hybridMultilevel"/>
    <w:tmpl w:val="C082B0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4520246">
    <w:abstractNumId w:val="0"/>
  </w:num>
  <w:num w:numId="2" w16cid:durableId="741683145">
    <w:abstractNumId w:val="3"/>
  </w:num>
  <w:num w:numId="3" w16cid:durableId="11761745">
    <w:abstractNumId w:val="2"/>
  </w:num>
  <w:num w:numId="4" w16cid:durableId="17521968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ocRiskLevelWizardText" w:val="Atkins Baseline"/>
  </w:docVars>
  <w:rsids>
    <w:rsidRoot w:val="00D4059E"/>
    <w:rsid w:val="00006507"/>
    <w:rsid w:val="00085DE6"/>
    <w:rsid w:val="0010019E"/>
    <w:rsid w:val="00110806"/>
    <w:rsid w:val="001F52A0"/>
    <w:rsid w:val="00215F58"/>
    <w:rsid w:val="0023573E"/>
    <w:rsid w:val="00262D6A"/>
    <w:rsid w:val="00272871"/>
    <w:rsid w:val="002736DE"/>
    <w:rsid w:val="0028475F"/>
    <w:rsid w:val="002D0792"/>
    <w:rsid w:val="003042C8"/>
    <w:rsid w:val="00312682"/>
    <w:rsid w:val="00365D9F"/>
    <w:rsid w:val="003C5AF2"/>
    <w:rsid w:val="003E5936"/>
    <w:rsid w:val="003F1ECA"/>
    <w:rsid w:val="004220CA"/>
    <w:rsid w:val="0044140C"/>
    <w:rsid w:val="00463B15"/>
    <w:rsid w:val="00466EE8"/>
    <w:rsid w:val="00490200"/>
    <w:rsid w:val="00497500"/>
    <w:rsid w:val="005238FF"/>
    <w:rsid w:val="00534145"/>
    <w:rsid w:val="00536D45"/>
    <w:rsid w:val="00545362"/>
    <w:rsid w:val="00556CA1"/>
    <w:rsid w:val="00585362"/>
    <w:rsid w:val="005B362C"/>
    <w:rsid w:val="005D4F81"/>
    <w:rsid w:val="0063467B"/>
    <w:rsid w:val="00636AB2"/>
    <w:rsid w:val="006679B0"/>
    <w:rsid w:val="006B2A98"/>
    <w:rsid w:val="006B35DB"/>
    <w:rsid w:val="006C2BBD"/>
    <w:rsid w:val="006C38CE"/>
    <w:rsid w:val="006D3C12"/>
    <w:rsid w:val="006D51B9"/>
    <w:rsid w:val="006E6FA9"/>
    <w:rsid w:val="00726EC6"/>
    <w:rsid w:val="00742CDA"/>
    <w:rsid w:val="0077454F"/>
    <w:rsid w:val="0081050D"/>
    <w:rsid w:val="00844962"/>
    <w:rsid w:val="00850619"/>
    <w:rsid w:val="00870A65"/>
    <w:rsid w:val="008B6D91"/>
    <w:rsid w:val="008C7445"/>
    <w:rsid w:val="009154AB"/>
    <w:rsid w:val="00921C65"/>
    <w:rsid w:val="0095069C"/>
    <w:rsid w:val="009C56C6"/>
    <w:rsid w:val="009E426A"/>
    <w:rsid w:val="009E5E74"/>
    <w:rsid w:val="009E7E7A"/>
    <w:rsid w:val="009F1873"/>
    <w:rsid w:val="00A00DD9"/>
    <w:rsid w:val="00A058A9"/>
    <w:rsid w:val="00A122A8"/>
    <w:rsid w:val="00A5108E"/>
    <w:rsid w:val="00A74035"/>
    <w:rsid w:val="00A85C2C"/>
    <w:rsid w:val="00A926F2"/>
    <w:rsid w:val="00B24CAC"/>
    <w:rsid w:val="00B3545D"/>
    <w:rsid w:val="00B43708"/>
    <w:rsid w:val="00B54A0E"/>
    <w:rsid w:val="00B84A0D"/>
    <w:rsid w:val="00BA0F27"/>
    <w:rsid w:val="00BB6F58"/>
    <w:rsid w:val="00C34466"/>
    <w:rsid w:val="00C363A3"/>
    <w:rsid w:val="00C44D2D"/>
    <w:rsid w:val="00C65044"/>
    <w:rsid w:val="00C958D4"/>
    <w:rsid w:val="00CA4E2C"/>
    <w:rsid w:val="00CB4326"/>
    <w:rsid w:val="00CF3749"/>
    <w:rsid w:val="00D04297"/>
    <w:rsid w:val="00D05D40"/>
    <w:rsid w:val="00D2261A"/>
    <w:rsid w:val="00D30E51"/>
    <w:rsid w:val="00D4059E"/>
    <w:rsid w:val="00DB7129"/>
    <w:rsid w:val="00E12655"/>
    <w:rsid w:val="00E358CF"/>
    <w:rsid w:val="00EB736D"/>
    <w:rsid w:val="00EE5458"/>
    <w:rsid w:val="00EE7FD7"/>
    <w:rsid w:val="00F1027E"/>
    <w:rsid w:val="00F22E72"/>
    <w:rsid w:val="00FB62EC"/>
    <w:rsid w:val="00FC7578"/>
    <w:rsid w:val="00FD0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2F3A21"/>
  <w15:docId w15:val="{32AB8E0A-688C-4F77-A32A-6BD10BA75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C2C"/>
  </w:style>
  <w:style w:type="paragraph" w:styleId="Heading1">
    <w:name w:val="heading 1"/>
    <w:aliases w:val="Title block"/>
    <w:next w:val="Normal"/>
    <w:link w:val="Heading1Char"/>
    <w:autoRedefine/>
    <w:uiPriority w:val="9"/>
    <w:qFormat/>
    <w:rsid w:val="00D05D40"/>
    <w:pPr>
      <w:keepNext/>
      <w:keepLines/>
      <w:spacing w:after="240" w:line="240" w:lineRule="auto"/>
      <w:jc w:val="center"/>
      <w:outlineLvl w:val="0"/>
    </w:pPr>
    <w:rPr>
      <w:rFonts w:eastAsiaTheme="majorEastAsia" w:cstheme="majorBidi"/>
      <w:sz w:val="36"/>
      <w:szCs w:val="36"/>
    </w:rPr>
  </w:style>
  <w:style w:type="paragraph" w:styleId="Heading2">
    <w:name w:val="heading 2"/>
    <w:aliases w:val="Heading Blue"/>
    <w:next w:val="MainText"/>
    <w:link w:val="Heading2Char"/>
    <w:autoRedefine/>
    <w:uiPriority w:val="9"/>
    <w:unhideWhenUsed/>
    <w:qFormat/>
    <w:rsid w:val="00545362"/>
    <w:pPr>
      <w:keepNext/>
      <w:keepLines/>
      <w:spacing w:before="260" w:after="260" w:line="240" w:lineRule="auto"/>
      <w:outlineLvl w:val="1"/>
    </w:pPr>
    <w:rPr>
      <w:rFonts w:ascii="Arial" w:eastAsiaTheme="majorEastAsia" w:hAnsi="Arial" w:cstheme="majorBidi"/>
      <w:b/>
      <w:color w:val="00ADD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5453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2A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2A98"/>
  </w:style>
  <w:style w:type="paragraph" w:styleId="Footer">
    <w:name w:val="footer"/>
    <w:link w:val="FooterChar"/>
    <w:uiPriority w:val="99"/>
    <w:unhideWhenUsed/>
    <w:rsid w:val="005238FF"/>
    <w:pPr>
      <w:tabs>
        <w:tab w:val="center" w:pos="4513"/>
        <w:tab w:val="right" w:pos="9026"/>
      </w:tabs>
      <w:spacing w:after="0" w:line="240" w:lineRule="auto"/>
    </w:pPr>
    <w:rPr>
      <w:rFonts w:ascii="Trebuchet MS" w:hAnsi="Trebuchet MS"/>
      <w:color w:val="FFFFFF" w:themeColor="background1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5238FF"/>
    <w:rPr>
      <w:rFonts w:ascii="Trebuchet MS" w:hAnsi="Trebuchet MS"/>
      <w:color w:val="FFFFFF" w:themeColor="background1"/>
      <w:sz w:val="20"/>
    </w:rPr>
  </w:style>
  <w:style w:type="paragraph" w:styleId="Title">
    <w:name w:val="Title"/>
    <w:aliases w:val="Document title"/>
    <w:next w:val="Subtitle"/>
    <w:link w:val="TitleChar"/>
    <w:autoRedefine/>
    <w:uiPriority w:val="10"/>
    <w:qFormat/>
    <w:rsid w:val="005238FF"/>
    <w:pPr>
      <w:spacing w:after="0" w:line="240" w:lineRule="auto"/>
      <w:contextualSpacing/>
    </w:pPr>
    <w:rPr>
      <w:rFonts w:ascii="Trebuchet MS" w:eastAsiaTheme="majorEastAsia" w:hAnsi="Trebuchet MS" w:cstheme="majorBidi"/>
      <w:color w:val="00ADD8"/>
      <w:spacing w:val="-10"/>
      <w:kern w:val="28"/>
      <w:sz w:val="32"/>
      <w:szCs w:val="56"/>
    </w:rPr>
  </w:style>
  <w:style w:type="character" w:customStyle="1" w:styleId="TitleChar">
    <w:name w:val="Title Char"/>
    <w:aliases w:val="Document title Char"/>
    <w:basedOn w:val="DefaultParagraphFont"/>
    <w:link w:val="Title"/>
    <w:uiPriority w:val="10"/>
    <w:rsid w:val="005238FF"/>
    <w:rPr>
      <w:rFonts w:ascii="Trebuchet MS" w:eastAsiaTheme="majorEastAsia" w:hAnsi="Trebuchet MS" w:cstheme="majorBidi"/>
      <w:color w:val="00ADD8"/>
      <w:spacing w:val="-10"/>
      <w:kern w:val="28"/>
      <w:sz w:val="32"/>
      <w:szCs w:val="56"/>
    </w:rPr>
  </w:style>
  <w:style w:type="character" w:customStyle="1" w:styleId="Heading1Char">
    <w:name w:val="Heading 1 Char"/>
    <w:aliases w:val="Title block Char"/>
    <w:basedOn w:val="DefaultParagraphFont"/>
    <w:link w:val="Heading1"/>
    <w:uiPriority w:val="9"/>
    <w:rsid w:val="00D05D40"/>
    <w:rPr>
      <w:rFonts w:eastAsiaTheme="majorEastAsia" w:cstheme="majorBidi"/>
      <w:sz w:val="36"/>
      <w:szCs w:val="36"/>
    </w:rPr>
  </w:style>
  <w:style w:type="paragraph" w:styleId="Subtitle">
    <w:name w:val="Subtitle"/>
    <w:aliases w:val="Sub title"/>
    <w:link w:val="SubtitleChar"/>
    <w:autoRedefine/>
    <w:uiPriority w:val="11"/>
    <w:qFormat/>
    <w:rsid w:val="005238FF"/>
    <w:pPr>
      <w:numPr>
        <w:ilvl w:val="1"/>
      </w:numPr>
    </w:pPr>
    <w:rPr>
      <w:rFonts w:ascii="Trebuchet MS" w:eastAsiaTheme="minorEastAsia" w:hAnsi="Trebuchet MS"/>
      <w:color w:val="394A58"/>
      <w:spacing w:val="15"/>
      <w:sz w:val="21"/>
    </w:rPr>
  </w:style>
  <w:style w:type="character" w:customStyle="1" w:styleId="SubtitleChar">
    <w:name w:val="Subtitle Char"/>
    <w:aliases w:val="Sub title Char"/>
    <w:basedOn w:val="DefaultParagraphFont"/>
    <w:link w:val="Subtitle"/>
    <w:uiPriority w:val="11"/>
    <w:rsid w:val="005238FF"/>
    <w:rPr>
      <w:rFonts w:ascii="Trebuchet MS" w:eastAsiaTheme="minorEastAsia" w:hAnsi="Trebuchet MS"/>
      <w:color w:val="394A58"/>
      <w:spacing w:val="15"/>
      <w:sz w:val="21"/>
    </w:rPr>
  </w:style>
  <w:style w:type="character" w:customStyle="1" w:styleId="A3">
    <w:name w:val="A3"/>
    <w:uiPriority w:val="99"/>
    <w:rsid w:val="006B2A98"/>
    <w:rPr>
      <w:rFonts w:cs="Trebuchet MS"/>
      <w:color w:val="000000"/>
      <w:sz w:val="36"/>
      <w:szCs w:val="36"/>
    </w:rPr>
  </w:style>
  <w:style w:type="character" w:customStyle="1" w:styleId="Heading2Char">
    <w:name w:val="Heading 2 Char"/>
    <w:aliases w:val="Heading Blue Char"/>
    <w:basedOn w:val="DefaultParagraphFont"/>
    <w:link w:val="Heading2"/>
    <w:uiPriority w:val="9"/>
    <w:rsid w:val="00545362"/>
    <w:rPr>
      <w:rFonts w:ascii="Arial" w:eastAsiaTheme="majorEastAsia" w:hAnsi="Arial" w:cstheme="majorBidi"/>
      <w:b/>
      <w:color w:val="00ADD8"/>
      <w:szCs w:val="26"/>
    </w:rPr>
  </w:style>
  <w:style w:type="paragraph" w:customStyle="1" w:styleId="IntroText">
    <w:name w:val="Intro Text"/>
    <w:basedOn w:val="Heading1"/>
    <w:autoRedefine/>
    <w:qFormat/>
    <w:rsid w:val="005238FF"/>
  </w:style>
  <w:style w:type="paragraph" w:customStyle="1" w:styleId="MainText">
    <w:name w:val="Main Text"/>
    <w:autoRedefine/>
    <w:qFormat/>
    <w:rsid w:val="00545362"/>
    <w:pPr>
      <w:spacing w:before="260" w:after="260" w:line="240" w:lineRule="auto"/>
    </w:pPr>
    <w:rPr>
      <w:rFonts w:ascii="Trebuchet MS" w:eastAsiaTheme="majorEastAsia" w:hAnsi="Trebuchet MS" w:cstheme="majorBidi"/>
      <w:color w:val="394A58"/>
      <w:szCs w:val="32"/>
    </w:rPr>
  </w:style>
  <w:style w:type="paragraph" w:customStyle="1" w:styleId="BasicParagraph">
    <w:name w:val="[Basic Paragraph]"/>
    <w:basedOn w:val="Normal"/>
    <w:uiPriority w:val="99"/>
    <w:rsid w:val="005238FF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54536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2">
    <w:name w:val="Pa2"/>
    <w:basedOn w:val="Normal"/>
    <w:next w:val="Normal"/>
    <w:uiPriority w:val="99"/>
    <w:rsid w:val="00545362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character" w:customStyle="1" w:styleId="A5">
    <w:name w:val="A5"/>
    <w:uiPriority w:val="99"/>
    <w:rsid w:val="00545362"/>
    <w:rPr>
      <w:color w:val="000000"/>
      <w:sz w:val="22"/>
      <w:szCs w:val="22"/>
    </w:rPr>
  </w:style>
  <w:style w:type="paragraph" w:customStyle="1" w:styleId="Bullets">
    <w:name w:val="Bullets"/>
    <w:autoRedefine/>
    <w:qFormat/>
    <w:rsid w:val="00545362"/>
    <w:pPr>
      <w:numPr>
        <w:numId w:val="1"/>
      </w:numPr>
      <w:ind w:left="284" w:hanging="284"/>
    </w:pPr>
    <w:rPr>
      <w:rFonts w:ascii="Trebuchet MS" w:eastAsiaTheme="majorEastAsia" w:hAnsi="Trebuchet MS" w:cstheme="majorBidi"/>
      <w:color w:val="394A58"/>
      <w:szCs w:val="32"/>
    </w:rPr>
  </w:style>
  <w:style w:type="paragraph" w:customStyle="1" w:styleId="FrontCoverHeading">
    <w:name w:val="Front Cover Heading"/>
    <w:basedOn w:val="IntroText"/>
    <w:link w:val="FrontCoverHeadingChar"/>
    <w:qFormat/>
    <w:rsid w:val="00D4059E"/>
    <w:rPr>
      <w:color w:val="FFFFFF" w:themeColor="background1"/>
    </w:rPr>
  </w:style>
  <w:style w:type="character" w:customStyle="1" w:styleId="FrontCoverHeadingChar">
    <w:name w:val="Front Cover Heading Char"/>
    <w:basedOn w:val="DefaultParagraphFont"/>
    <w:link w:val="FrontCoverHeading"/>
    <w:rsid w:val="00D4059E"/>
    <w:rPr>
      <w:rFonts w:ascii="Trebuchet MS" w:eastAsiaTheme="majorEastAsia" w:hAnsi="Trebuchet MS" w:cstheme="majorBidi"/>
      <w:color w:val="FFFFFF" w:themeColor="background1"/>
      <w:sz w:val="36"/>
      <w:szCs w:val="32"/>
    </w:rPr>
  </w:style>
  <w:style w:type="paragraph" w:styleId="ListParagraph">
    <w:name w:val="List Paragraph"/>
    <w:basedOn w:val="Normal"/>
    <w:uiPriority w:val="34"/>
    <w:qFormat/>
    <w:rsid w:val="00A85C2C"/>
    <w:pPr>
      <w:ind w:left="720"/>
      <w:contextualSpacing/>
    </w:pPr>
  </w:style>
  <w:style w:type="table" w:styleId="TableGrid">
    <w:name w:val="Table Grid"/>
    <w:basedOn w:val="TableNormal"/>
    <w:uiPriority w:val="39"/>
    <w:rsid w:val="00A85C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63B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3B15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E6FA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E6FA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E6FA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E6FA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E6FA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A6F5E39A44F04F89E45FF2CAB2D231" ma:contentTypeVersion="19" ma:contentTypeDescription="Create a new document." ma:contentTypeScope="" ma:versionID="2ab4f9d0f965104aa54e2a583092bb02">
  <xsd:schema xmlns:xsd="http://www.w3.org/2001/XMLSchema" xmlns:xs="http://www.w3.org/2001/XMLSchema" xmlns:p="http://schemas.microsoft.com/office/2006/metadata/properties" xmlns:ns2="f8e38aaa-2514-4b62-bcb7-8e476af75d9a" xmlns:ns3="20e2bef3-9786-4dee-ae28-4a0f9d142097" targetNamespace="http://schemas.microsoft.com/office/2006/metadata/properties" ma:root="true" ma:fieldsID="a92b3238a6f9be998dd802f5d875a5a5" ns2:_="" ns3:_="">
    <xsd:import namespace="f8e38aaa-2514-4b62-bcb7-8e476af75d9a"/>
    <xsd:import namespace="20e2bef3-9786-4dee-ae28-4a0f9d1420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e38aaa-2514-4b62-bcb7-8e476af75d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77725aa-a115-4173-8de3-4bc35a246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e2bef3-9786-4dee-ae28-4a0f9d14209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a7eb3f4-a676-49d8-87c3-34e8a463d99c}" ma:internalName="TaxCatchAll" ma:showField="CatchAllData" ma:web="20e2bef3-9786-4dee-ae28-4a0f9d1420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8e38aaa-2514-4b62-bcb7-8e476af75d9a">
      <Terms xmlns="http://schemas.microsoft.com/office/infopath/2007/PartnerControls"/>
    </lcf76f155ced4ddcb4097134ff3c332f>
    <TaxCatchAll xmlns="20e2bef3-9786-4dee-ae28-4a0f9d14209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77C336E-7649-4D0F-9865-FA8AFBE2E4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e38aaa-2514-4b62-bcb7-8e476af75d9a"/>
    <ds:schemaRef ds:uri="20e2bef3-9786-4dee-ae28-4a0f9d1420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378F6B-7073-48A3-9C7A-9AFB28C0BF10}">
  <ds:schemaRefs>
    <ds:schemaRef ds:uri="http://schemas.microsoft.com/office/2006/metadata/properties"/>
    <ds:schemaRef ds:uri="http://schemas.microsoft.com/office/infopath/2007/PartnerControls"/>
    <ds:schemaRef ds:uri="f8e38aaa-2514-4b62-bcb7-8e476af75d9a"/>
    <ds:schemaRef ds:uri="20e2bef3-9786-4dee-ae28-4a0f9d142097"/>
  </ds:schemaRefs>
</ds:datastoreItem>
</file>

<file path=customXml/itemProps3.xml><?xml version="1.0" encoding="utf-8"?>
<ds:datastoreItem xmlns:ds="http://schemas.openxmlformats.org/officeDocument/2006/customXml" ds:itemID="{0B72E16F-2B2F-4C9B-AEBB-13545C869BA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ADBFAF4-28AE-4146-BB72-44E79F3FC538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3c0aec87-f983-418f-b3dc-d35db83fb5d2}" enabled="0" method="" siteId="{3c0aec87-f983-418f-b3dc-d35db83fb5d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Contract R6048 Access agreement</dc:title>
  <dc:creator>Sydney Chandler</dc:creator>
  <cp:lastModifiedBy>Phillip Nduoyo</cp:lastModifiedBy>
  <cp:revision>6</cp:revision>
  <dcterms:created xsi:type="dcterms:W3CDTF">2026-08-17T16:04:00Z</dcterms:created>
  <dcterms:modified xsi:type="dcterms:W3CDTF">2026-09-02T10:49:00Z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0x01010037A6F5E39A44F04F89E45FF2CAB2D231</vt:lpwstr>
  </property>
  <property fmtid="{D5CDD505-2E9C-101B-9397-08002B2CF9AE}" pid="3" name="Order">
    <vt:r8>2058200</vt:r8>
  </property>
  <property fmtid="{D5CDD505-2E9C-101B-9397-08002B2CF9AE}" pid="4" name="MediaServiceImageTags">
    <vt:lpwstr/>
  </property>
</Properties>
</file>