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E460C" w14:textId="1D556170" w:rsidR="00AA79F3" w:rsidRPr="00166D82" w:rsidRDefault="00AE683E" w:rsidP="007C4F08">
      <w:pPr>
        <w:pStyle w:val="Title"/>
        <w:rPr>
          <w:rFonts w:ascii="Raleway" w:hAnsi="Raleway"/>
        </w:rPr>
      </w:pPr>
      <w:sdt>
        <w:sdtPr>
          <w:rPr>
            <w:rFonts w:ascii="Raleway" w:hAnsi="Raleway"/>
          </w:r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EndPr/>
        <w:sdtContent>
          <w:r w:rsidR="00EB1AC3" w:rsidRPr="00166D82">
            <w:rPr>
              <w:rFonts w:ascii="Raleway" w:hAnsi="Raleway"/>
            </w:rPr>
            <w:t xml:space="preserve">Health </w:t>
          </w:r>
          <w:r w:rsidR="00774C2E" w:rsidRPr="00166D82">
            <w:rPr>
              <w:rFonts w:ascii="Raleway" w:hAnsi="Raleway"/>
            </w:rPr>
            <w:t>Profile</w:t>
          </w:r>
          <w:r w:rsidR="00EB1AC3" w:rsidRPr="00166D82">
            <w:rPr>
              <w:rFonts w:ascii="Raleway" w:hAnsi="Raleway"/>
            </w:rPr>
            <w:t xml:space="preserve"> for the Somali population</w:t>
          </w:r>
          <w:r w:rsidR="00774C2E" w:rsidRPr="00166D82">
            <w:rPr>
              <w:rFonts w:ascii="Raleway" w:hAnsi="Raleway"/>
            </w:rPr>
            <w:t xml:space="preserve"> in Tower Hamlets</w:t>
          </w:r>
        </w:sdtContent>
      </w:sdt>
    </w:p>
    <w:p w14:paraId="4B137493" w14:textId="5F2E38CB" w:rsidR="00CC4CE1" w:rsidRPr="00166D82" w:rsidRDefault="002157B5" w:rsidP="00AA79F3">
      <w:pPr>
        <w:pStyle w:val="Subtitle"/>
        <w:rPr>
          <w:rFonts w:ascii="Raleway" w:hAnsi="Raleway"/>
          <w:szCs w:val="28"/>
        </w:rPr>
      </w:pPr>
      <w:r w:rsidRPr="00166D82">
        <w:rPr>
          <w:rFonts w:ascii="Raleway" w:hAnsi="Raleway"/>
          <w:szCs w:val="28"/>
        </w:rPr>
        <w:t>U</w:t>
      </w:r>
      <w:r w:rsidR="00EB1AC3" w:rsidRPr="00166D82">
        <w:rPr>
          <w:rFonts w:ascii="Raleway" w:hAnsi="Raleway"/>
          <w:szCs w:val="28"/>
        </w:rPr>
        <w:t xml:space="preserve">sing </w:t>
      </w:r>
      <w:r w:rsidR="006D69D1" w:rsidRPr="00166D82">
        <w:rPr>
          <w:rFonts w:ascii="Raleway" w:hAnsi="Raleway"/>
          <w:szCs w:val="28"/>
        </w:rPr>
        <w:t>electronic health records</w:t>
      </w:r>
      <w:r w:rsidR="0086627D" w:rsidRPr="00166D82">
        <w:rPr>
          <w:rFonts w:ascii="Raleway" w:hAnsi="Raleway"/>
          <w:szCs w:val="28"/>
        </w:rPr>
        <w:t xml:space="preserve"> from primary care</w:t>
      </w:r>
      <w:r w:rsidR="00EB1AC3" w:rsidRPr="00166D82">
        <w:rPr>
          <w:rFonts w:ascii="Raleway" w:hAnsi="Raleway"/>
          <w:szCs w:val="28"/>
        </w:rPr>
        <w:t xml:space="preserve"> </w:t>
      </w:r>
      <w:r w:rsidR="00A20335" w:rsidRPr="00166D82">
        <w:rPr>
          <w:rFonts w:ascii="Raleway" w:hAnsi="Raleway"/>
          <w:szCs w:val="28"/>
        </w:rPr>
        <w:t xml:space="preserve">registrations </w:t>
      </w:r>
      <w:r w:rsidR="00EB1AC3" w:rsidRPr="00166D82">
        <w:rPr>
          <w:rFonts w:ascii="Raleway" w:hAnsi="Raleway"/>
          <w:szCs w:val="28"/>
        </w:rPr>
        <w:t>to</w:t>
      </w:r>
      <w:r w:rsidR="00CF521E" w:rsidRPr="00166D82">
        <w:rPr>
          <w:rFonts w:ascii="Raleway" w:hAnsi="Raleway"/>
          <w:szCs w:val="28"/>
        </w:rPr>
        <w:t xml:space="preserve"> develop an</w:t>
      </w:r>
      <w:r w:rsidR="00EB1AC3" w:rsidRPr="00166D82">
        <w:rPr>
          <w:rFonts w:ascii="Raleway" w:hAnsi="Raleway"/>
          <w:szCs w:val="28"/>
        </w:rPr>
        <w:t xml:space="preserve"> u</w:t>
      </w:r>
      <w:r w:rsidRPr="00166D82">
        <w:rPr>
          <w:rFonts w:ascii="Raleway" w:hAnsi="Raleway"/>
          <w:szCs w:val="28"/>
        </w:rPr>
        <w:t>nderstand</w:t>
      </w:r>
      <w:r w:rsidR="00CF521E" w:rsidRPr="00166D82">
        <w:rPr>
          <w:rFonts w:ascii="Raleway" w:hAnsi="Raleway"/>
          <w:szCs w:val="28"/>
        </w:rPr>
        <w:t>ing of</w:t>
      </w:r>
      <w:r w:rsidR="00BA3779" w:rsidRPr="00166D82">
        <w:rPr>
          <w:rFonts w:ascii="Raleway" w:hAnsi="Raleway"/>
          <w:szCs w:val="28"/>
        </w:rPr>
        <w:t xml:space="preserve"> the</w:t>
      </w:r>
      <w:r w:rsidR="00370AA3" w:rsidRPr="00166D82">
        <w:rPr>
          <w:rFonts w:ascii="Raleway" w:hAnsi="Raleway"/>
          <w:szCs w:val="28"/>
        </w:rPr>
        <w:t xml:space="preserve"> </w:t>
      </w:r>
      <w:r w:rsidRPr="00166D82">
        <w:rPr>
          <w:rFonts w:ascii="Raleway" w:hAnsi="Raleway"/>
          <w:szCs w:val="28"/>
        </w:rPr>
        <w:t>health</w:t>
      </w:r>
      <w:r w:rsidR="00025D3C" w:rsidRPr="00166D82">
        <w:rPr>
          <w:rFonts w:ascii="Raleway" w:hAnsi="Raleway"/>
          <w:szCs w:val="28"/>
        </w:rPr>
        <w:t xml:space="preserve"> </w:t>
      </w:r>
      <w:r w:rsidR="00BA3779" w:rsidRPr="00166D82">
        <w:rPr>
          <w:rFonts w:ascii="Raleway" w:hAnsi="Raleway"/>
          <w:szCs w:val="28"/>
        </w:rPr>
        <w:t>of</w:t>
      </w:r>
      <w:r w:rsidR="00AA1A5C" w:rsidRPr="00166D82">
        <w:rPr>
          <w:rFonts w:ascii="Raleway" w:hAnsi="Raleway"/>
          <w:szCs w:val="28"/>
        </w:rPr>
        <w:t xml:space="preserve"> </w:t>
      </w:r>
      <w:r w:rsidR="002C0BC1" w:rsidRPr="00166D82">
        <w:rPr>
          <w:rFonts w:ascii="Raleway" w:hAnsi="Raleway"/>
          <w:szCs w:val="28"/>
        </w:rPr>
        <w:t xml:space="preserve">adult </w:t>
      </w:r>
      <w:r w:rsidR="00FA3C65" w:rsidRPr="00166D82">
        <w:rPr>
          <w:rFonts w:ascii="Raleway" w:hAnsi="Raleway"/>
          <w:szCs w:val="28"/>
        </w:rPr>
        <w:t>Somali residents</w:t>
      </w:r>
      <w:r w:rsidRPr="00166D82">
        <w:rPr>
          <w:rFonts w:ascii="Raleway" w:hAnsi="Raleway"/>
          <w:szCs w:val="28"/>
        </w:rPr>
        <w:t xml:space="preserve"> </w:t>
      </w:r>
    </w:p>
    <w:p w14:paraId="5DD22541" w14:textId="77777777" w:rsidR="00EB5780" w:rsidRPr="00166D82" w:rsidRDefault="00EB5780" w:rsidP="00EB5780">
      <w:pPr>
        <w:rPr>
          <w:rFonts w:ascii="Raleway" w:hAnsi="Raleway"/>
          <w:highlight w:val="yellow"/>
        </w:rPr>
      </w:pPr>
    </w:p>
    <w:p w14:paraId="5387E7F5" w14:textId="1A34516F" w:rsidR="00EB5780" w:rsidRPr="00166D82" w:rsidRDefault="00EB5780" w:rsidP="00070438">
      <w:pPr>
        <w:rPr>
          <w:rFonts w:ascii="Raleway" w:hAnsi="Raleway"/>
        </w:rPr>
      </w:pPr>
      <w:r w:rsidRPr="00166D82">
        <w:rPr>
          <w:rFonts w:ascii="Raleway" w:hAnsi="Raleway"/>
        </w:rPr>
        <w:t>Nick Payne</w:t>
      </w:r>
    </w:p>
    <w:p w14:paraId="74967E82" w14:textId="0D7F5578" w:rsidR="00EB5780" w:rsidRPr="00166D82" w:rsidRDefault="00EB5780" w:rsidP="00070438">
      <w:pPr>
        <w:rPr>
          <w:rFonts w:ascii="Raleway" w:hAnsi="Raleway"/>
        </w:rPr>
      </w:pPr>
      <w:r w:rsidRPr="00166D82">
        <w:rPr>
          <w:rFonts w:ascii="Raleway" w:hAnsi="Raleway"/>
        </w:rPr>
        <w:t>Senior Public Health Intelligence Analyst</w:t>
      </w:r>
    </w:p>
    <w:p w14:paraId="36832205" w14:textId="77777777" w:rsidR="00EB5780" w:rsidRPr="00166D82" w:rsidRDefault="00EB5780" w:rsidP="00070438">
      <w:pPr>
        <w:rPr>
          <w:rFonts w:ascii="Raleway" w:hAnsi="Raleway"/>
          <w:highlight w:val="yellow"/>
        </w:rPr>
      </w:pPr>
    </w:p>
    <w:sdt>
      <w:sdtPr>
        <w:rPr>
          <w:rFonts w:ascii="Raleway" w:hAnsi="Raleway"/>
        </w:rPr>
        <w:alias w:val="Publish Date"/>
        <w:tag w:val=""/>
        <w:id w:val="1260947853"/>
        <w:placeholder>
          <w:docPart w:val="D5D8574D89F448F1BFD367AD467FF069"/>
        </w:placeholder>
        <w:dataBinding w:prefixMappings="xmlns:ns0='http://schemas.microsoft.com/office/2006/coverPageProps' " w:xpath="/ns0:CoverPageProperties[1]/ns0:PublishDate[1]" w:storeItemID="{55AF091B-3C7A-41E3-B477-F2FDAA23CFDA}"/>
        <w:date w:fullDate="2025-11-11T00:00:00Z">
          <w:dateFormat w:val="dd/MM/yyyy"/>
          <w:lid w:val="en-GB"/>
          <w:storeMappedDataAs w:val="dateTime"/>
          <w:calendar w:val="gregorian"/>
        </w:date>
      </w:sdtPr>
      <w:sdtEndPr/>
      <w:sdtContent>
        <w:p w14:paraId="491545AC" w14:textId="5FCFA724" w:rsidR="00CC4CE1" w:rsidRPr="00166D82" w:rsidRDefault="000D2AD0" w:rsidP="00101F8B">
          <w:pPr>
            <w:rPr>
              <w:rFonts w:ascii="Raleway" w:hAnsi="Raleway"/>
            </w:rPr>
          </w:pPr>
          <w:r>
            <w:rPr>
              <w:rFonts w:ascii="Raleway" w:hAnsi="Raleway"/>
            </w:rPr>
            <w:t>1</w:t>
          </w:r>
          <w:r w:rsidR="00876FE5">
            <w:rPr>
              <w:rFonts w:ascii="Raleway" w:hAnsi="Raleway"/>
            </w:rPr>
            <w:t>1</w:t>
          </w:r>
          <w:r w:rsidR="001B34FD">
            <w:rPr>
              <w:rFonts w:ascii="Raleway" w:hAnsi="Raleway"/>
            </w:rPr>
            <w:t>/11/2025</w:t>
          </w:r>
        </w:p>
      </w:sdtContent>
    </w:sdt>
    <w:p w14:paraId="16189B94" w14:textId="77777777" w:rsidR="00CC4CE1" w:rsidRPr="00166D82" w:rsidRDefault="00CC4CE1" w:rsidP="00101F8B">
      <w:pPr>
        <w:rPr>
          <w:rFonts w:ascii="Raleway" w:hAnsi="Raleway"/>
        </w:rPr>
      </w:pPr>
    </w:p>
    <w:p w14:paraId="6A186196" w14:textId="77777777" w:rsidR="00CC4CE1" w:rsidRPr="00166D82" w:rsidRDefault="00CC4CE1" w:rsidP="00101F8B">
      <w:pPr>
        <w:rPr>
          <w:rFonts w:ascii="Raleway" w:hAnsi="Raleway"/>
        </w:rPr>
      </w:pPr>
    </w:p>
    <w:p w14:paraId="3F4EFDBD" w14:textId="0DF42411" w:rsidR="00CC4CE1" w:rsidRPr="00166D82" w:rsidRDefault="00CC4CE1" w:rsidP="00534043">
      <w:pPr>
        <w:pStyle w:val="NoSpacing"/>
        <w:rPr>
          <w:rFonts w:ascii="Raleway" w:hAnsi="Raleway"/>
        </w:rPr>
        <w:sectPr w:rsidR="00CC4CE1" w:rsidRPr="00166D82" w:rsidSect="007B40D8">
          <w:headerReference w:type="default" r:id="rId12"/>
          <w:pgSz w:w="11906" w:h="16838"/>
          <w:pgMar w:top="3544" w:right="1440" w:bottom="1440" w:left="1440" w:header="708" w:footer="708" w:gutter="0"/>
          <w:cols w:space="708"/>
          <w:docGrid w:linePitch="360"/>
        </w:sectPr>
      </w:pPr>
    </w:p>
    <w:sdt>
      <w:sdtPr>
        <w:rPr>
          <w:rFonts w:ascii="Raleway" w:eastAsiaTheme="minorEastAsia" w:hAnsi="Raleway" w:cs="Arial"/>
          <w:color w:val="auto"/>
          <w:sz w:val="24"/>
          <w:szCs w:val="24"/>
          <w:lang w:val="en-GB" w:eastAsia="en-GB"/>
        </w:rPr>
        <w:id w:val="554049780"/>
        <w:docPartObj>
          <w:docPartGallery w:val="Table of Contents"/>
          <w:docPartUnique/>
        </w:docPartObj>
      </w:sdtPr>
      <w:sdtEndPr>
        <w:rPr>
          <w:b/>
          <w:bCs/>
          <w:noProof/>
        </w:rPr>
      </w:sdtEndPr>
      <w:sdtContent>
        <w:p w14:paraId="2B65EE64" w14:textId="29C7BD51" w:rsidR="00101F8B" w:rsidRPr="00166D82" w:rsidRDefault="00101F8B" w:rsidP="00BE6FB3">
          <w:pPr>
            <w:pStyle w:val="TOCHeading"/>
            <w:spacing w:before="0" w:line="240" w:lineRule="auto"/>
            <w:rPr>
              <w:rStyle w:val="Heading1Char"/>
              <w:rFonts w:ascii="Raleway" w:hAnsi="Raleway"/>
            </w:rPr>
          </w:pPr>
          <w:r w:rsidRPr="00166D82">
            <w:rPr>
              <w:rStyle w:val="Heading1Char"/>
              <w:rFonts w:ascii="Raleway" w:hAnsi="Raleway"/>
            </w:rPr>
            <w:t>Table of Contents</w:t>
          </w:r>
        </w:p>
        <w:p w14:paraId="6EB68764" w14:textId="77777777" w:rsidR="00101F8B" w:rsidRPr="00166D82" w:rsidRDefault="00101F8B" w:rsidP="00101F8B">
          <w:pPr>
            <w:rPr>
              <w:rFonts w:ascii="Raleway" w:hAnsi="Raleway"/>
              <w:lang w:val="en-US"/>
            </w:rPr>
          </w:pPr>
        </w:p>
        <w:p w14:paraId="6F48EE59" w14:textId="67CED0E4" w:rsidR="00276C88" w:rsidRPr="00166D82" w:rsidRDefault="00101F8B">
          <w:pPr>
            <w:pStyle w:val="TOC1"/>
            <w:tabs>
              <w:tab w:val="right" w:leader="dot" w:pos="9016"/>
            </w:tabs>
            <w:rPr>
              <w:rFonts w:ascii="Raleway" w:hAnsi="Raleway" w:cstheme="minorBidi"/>
              <w:noProof/>
              <w:kern w:val="2"/>
              <w14:ligatures w14:val="standardContextual"/>
            </w:rPr>
          </w:pPr>
          <w:r w:rsidRPr="00166D82">
            <w:rPr>
              <w:rFonts w:ascii="Raleway" w:hAnsi="Raleway"/>
            </w:rPr>
            <w:fldChar w:fldCharType="begin"/>
          </w:r>
          <w:r w:rsidRPr="00166D82">
            <w:rPr>
              <w:rFonts w:ascii="Raleway" w:hAnsi="Raleway"/>
            </w:rPr>
            <w:instrText xml:space="preserve"> TOC \o "1-3" \h \z \u </w:instrText>
          </w:r>
          <w:r w:rsidRPr="00166D82">
            <w:rPr>
              <w:rFonts w:ascii="Raleway" w:hAnsi="Raleway"/>
            </w:rPr>
            <w:fldChar w:fldCharType="separate"/>
          </w:r>
          <w:hyperlink w:anchor="_Toc209783671" w:history="1">
            <w:r w:rsidR="00276C88" w:rsidRPr="00166D82">
              <w:rPr>
                <w:rStyle w:val="Hyperlink"/>
                <w:rFonts w:ascii="Raleway" w:hAnsi="Raleway"/>
                <w:noProof/>
              </w:rPr>
              <w:t>About this report</w:t>
            </w:r>
            <w:r w:rsidR="00276C88" w:rsidRPr="00166D82">
              <w:rPr>
                <w:rFonts w:ascii="Raleway" w:hAnsi="Raleway"/>
                <w:noProof/>
                <w:webHidden/>
              </w:rPr>
              <w:tab/>
            </w:r>
            <w:r w:rsidR="00276C88" w:rsidRPr="00166D82">
              <w:rPr>
                <w:rFonts w:ascii="Raleway" w:hAnsi="Raleway"/>
                <w:noProof/>
                <w:webHidden/>
              </w:rPr>
              <w:fldChar w:fldCharType="begin"/>
            </w:r>
            <w:r w:rsidR="00276C88" w:rsidRPr="00166D82">
              <w:rPr>
                <w:rFonts w:ascii="Raleway" w:hAnsi="Raleway"/>
                <w:noProof/>
                <w:webHidden/>
              </w:rPr>
              <w:instrText xml:space="preserve"> PAGEREF _Toc209783671 \h </w:instrText>
            </w:r>
            <w:r w:rsidR="00276C88" w:rsidRPr="00166D82">
              <w:rPr>
                <w:rFonts w:ascii="Raleway" w:hAnsi="Raleway"/>
                <w:noProof/>
                <w:webHidden/>
              </w:rPr>
            </w:r>
            <w:r w:rsidR="00276C88" w:rsidRPr="00166D82">
              <w:rPr>
                <w:rFonts w:ascii="Raleway" w:hAnsi="Raleway"/>
                <w:noProof/>
                <w:webHidden/>
              </w:rPr>
              <w:fldChar w:fldCharType="separate"/>
            </w:r>
            <w:r w:rsidR="004F2462" w:rsidRPr="00166D82">
              <w:rPr>
                <w:rFonts w:ascii="Raleway" w:hAnsi="Raleway"/>
                <w:noProof/>
                <w:webHidden/>
              </w:rPr>
              <w:t>3</w:t>
            </w:r>
            <w:r w:rsidR="00276C88" w:rsidRPr="00166D82">
              <w:rPr>
                <w:rFonts w:ascii="Raleway" w:hAnsi="Raleway"/>
                <w:noProof/>
                <w:webHidden/>
              </w:rPr>
              <w:fldChar w:fldCharType="end"/>
            </w:r>
          </w:hyperlink>
        </w:p>
        <w:p w14:paraId="5BECC305" w14:textId="681EFA2A" w:rsidR="00276C88" w:rsidRPr="00166D82" w:rsidRDefault="00276C88">
          <w:pPr>
            <w:pStyle w:val="TOC1"/>
            <w:tabs>
              <w:tab w:val="right" w:leader="dot" w:pos="9016"/>
            </w:tabs>
            <w:rPr>
              <w:rFonts w:ascii="Raleway" w:hAnsi="Raleway" w:cstheme="minorBidi"/>
              <w:noProof/>
              <w:kern w:val="2"/>
              <w14:ligatures w14:val="standardContextual"/>
            </w:rPr>
          </w:pPr>
          <w:hyperlink w:anchor="_Toc209783672" w:history="1">
            <w:r w:rsidRPr="00166D82">
              <w:rPr>
                <w:rStyle w:val="Hyperlink"/>
                <w:rFonts w:ascii="Raleway" w:hAnsi="Raleway"/>
                <w:noProof/>
              </w:rPr>
              <w:t>Key Findings</w:t>
            </w:r>
            <w:r w:rsidRPr="00166D82">
              <w:rPr>
                <w:rFonts w:ascii="Raleway" w:hAnsi="Raleway"/>
                <w:noProof/>
                <w:webHidden/>
              </w:rPr>
              <w:tab/>
            </w:r>
            <w:r w:rsidRPr="00166D82">
              <w:rPr>
                <w:rFonts w:ascii="Raleway" w:hAnsi="Raleway"/>
                <w:noProof/>
                <w:webHidden/>
              </w:rPr>
              <w:fldChar w:fldCharType="begin"/>
            </w:r>
            <w:r w:rsidRPr="00166D82">
              <w:rPr>
                <w:rFonts w:ascii="Raleway" w:hAnsi="Raleway"/>
                <w:noProof/>
                <w:webHidden/>
              </w:rPr>
              <w:instrText xml:space="preserve"> PAGEREF _Toc209783672 \h </w:instrText>
            </w:r>
            <w:r w:rsidRPr="00166D82">
              <w:rPr>
                <w:rFonts w:ascii="Raleway" w:hAnsi="Raleway"/>
                <w:noProof/>
                <w:webHidden/>
              </w:rPr>
            </w:r>
            <w:r w:rsidRPr="00166D82">
              <w:rPr>
                <w:rFonts w:ascii="Raleway" w:hAnsi="Raleway"/>
                <w:noProof/>
                <w:webHidden/>
              </w:rPr>
              <w:fldChar w:fldCharType="separate"/>
            </w:r>
            <w:r w:rsidR="004F2462" w:rsidRPr="00166D82">
              <w:rPr>
                <w:rFonts w:ascii="Raleway" w:hAnsi="Raleway"/>
                <w:noProof/>
                <w:webHidden/>
              </w:rPr>
              <w:t>5</w:t>
            </w:r>
            <w:r w:rsidRPr="00166D82">
              <w:rPr>
                <w:rFonts w:ascii="Raleway" w:hAnsi="Raleway"/>
                <w:noProof/>
                <w:webHidden/>
              </w:rPr>
              <w:fldChar w:fldCharType="end"/>
            </w:r>
          </w:hyperlink>
        </w:p>
        <w:p w14:paraId="25027CF2" w14:textId="0FBB2AAB" w:rsidR="00276C88" w:rsidRPr="00166D82" w:rsidRDefault="00276C88">
          <w:pPr>
            <w:pStyle w:val="TOC1"/>
            <w:tabs>
              <w:tab w:val="right" w:leader="dot" w:pos="9016"/>
            </w:tabs>
            <w:rPr>
              <w:rFonts w:ascii="Raleway" w:hAnsi="Raleway" w:cstheme="minorBidi"/>
              <w:noProof/>
              <w:kern w:val="2"/>
              <w14:ligatures w14:val="standardContextual"/>
            </w:rPr>
          </w:pPr>
          <w:hyperlink w:anchor="_Toc209783673" w:history="1">
            <w:r w:rsidRPr="00166D82">
              <w:rPr>
                <w:rStyle w:val="Hyperlink"/>
                <w:rFonts w:ascii="Raleway" w:hAnsi="Raleway"/>
                <w:noProof/>
              </w:rPr>
              <w:t>Population Overview</w:t>
            </w:r>
            <w:r w:rsidRPr="00166D82">
              <w:rPr>
                <w:rFonts w:ascii="Raleway" w:hAnsi="Raleway"/>
                <w:noProof/>
                <w:webHidden/>
              </w:rPr>
              <w:tab/>
            </w:r>
            <w:r w:rsidRPr="00166D82">
              <w:rPr>
                <w:rFonts w:ascii="Raleway" w:hAnsi="Raleway"/>
                <w:noProof/>
                <w:webHidden/>
              </w:rPr>
              <w:fldChar w:fldCharType="begin"/>
            </w:r>
            <w:r w:rsidRPr="00166D82">
              <w:rPr>
                <w:rFonts w:ascii="Raleway" w:hAnsi="Raleway"/>
                <w:noProof/>
                <w:webHidden/>
              </w:rPr>
              <w:instrText xml:space="preserve"> PAGEREF _Toc209783673 \h </w:instrText>
            </w:r>
            <w:r w:rsidRPr="00166D82">
              <w:rPr>
                <w:rFonts w:ascii="Raleway" w:hAnsi="Raleway"/>
                <w:noProof/>
                <w:webHidden/>
              </w:rPr>
            </w:r>
            <w:r w:rsidRPr="00166D82">
              <w:rPr>
                <w:rFonts w:ascii="Raleway" w:hAnsi="Raleway"/>
                <w:noProof/>
                <w:webHidden/>
              </w:rPr>
              <w:fldChar w:fldCharType="separate"/>
            </w:r>
            <w:r w:rsidR="004F2462" w:rsidRPr="00166D82">
              <w:rPr>
                <w:rFonts w:ascii="Raleway" w:hAnsi="Raleway"/>
                <w:noProof/>
                <w:webHidden/>
              </w:rPr>
              <w:t>6</w:t>
            </w:r>
            <w:r w:rsidRPr="00166D82">
              <w:rPr>
                <w:rFonts w:ascii="Raleway" w:hAnsi="Raleway"/>
                <w:noProof/>
                <w:webHidden/>
              </w:rPr>
              <w:fldChar w:fldCharType="end"/>
            </w:r>
          </w:hyperlink>
        </w:p>
        <w:p w14:paraId="6B80197E" w14:textId="110E934C" w:rsidR="00276C88" w:rsidRPr="00166D82" w:rsidRDefault="00276C88">
          <w:pPr>
            <w:pStyle w:val="TOC1"/>
            <w:tabs>
              <w:tab w:val="right" w:leader="dot" w:pos="9016"/>
            </w:tabs>
            <w:rPr>
              <w:rFonts w:ascii="Raleway" w:hAnsi="Raleway" w:cstheme="minorBidi"/>
              <w:noProof/>
              <w:kern w:val="2"/>
              <w14:ligatures w14:val="standardContextual"/>
            </w:rPr>
          </w:pPr>
          <w:hyperlink w:anchor="_Toc209783674" w:history="1">
            <w:r w:rsidRPr="00166D82">
              <w:rPr>
                <w:rStyle w:val="Hyperlink"/>
                <w:rFonts w:ascii="Raleway" w:hAnsi="Raleway"/>
                <w:noProof/>
              </w:rPr>
              <w:t>Adult Risk Factors and Conditions</w:t>
            </w:r>
            <w:r w:rsidRPr="00166D82">
              <w:rPr>
                <w:rFonts w:ascii="Raleway" w:hAnsi="Raleway"/>
                <w:noProof/>
                <w:webHidden/>
              </w:rPr>
              <w:tab/>
            </w:r>
            <w:r w:rsidRPr="00166D82">
              <w:rPr>
                <w:rFonts w:ascii="Raleway" w:hAnsi="Raleway"/>
                <w:noProof/>
                <w:webHidden/>
              </w:rPr>
              <w:fldChar w:fldCharType="begin"/>
            </w:r>
            <w:r w:rsidRPr="00166D82">
              <w:rPr>
                <w:rFonts w:ascii="Raleway" w:hAnsi="Raleway"/>
                <w:noProof/>
                <w:webHidden/>
              </w:rPr>
              <w:instrText xml:space="preserve"> PAGEREF _Toc209783674 \h </w:instrText>
            </w:r>
            <w:r w:rsidRPr="00166D82">
              <w:rPr>
                <w:rFonts w:ascii="Raleway" w:hAnsi="Raleway"/>
                <w:noProof/>
                <w:webHidden/>
              </w:rPr>
            </w:r>
            <w:r w:rsidRPr="00166D82">
              <w:rPr>
                <w:rFonts w:ascii="Raleway" w:hAnsi="Raleway"/>
                <w:noProof/>
                <w:webHidden/>
              </w:rPr>
              <w:fldChar w:fldCharType="separate"/>
            </w:r>
            <w:r w:rsidR="004F2462" w:rsidRPr="00166D82">
              <w:rPr>
                <w:rFonts w:ascii="Raleway" w:hAnsi="Raleway"/>
                <w:noProof/>
                <w:webHidden/>
              </w:rPr>
              <w:t>10</w:t>
            </w:r>
            <w:r w:rsidRPr="00166D82">
              <w:rPr>
                <w:rFonts w:ascii="Raleway" w:hAnsi="Raleway"/>
                <w:noProof/>
                <w:webHidden/>
              </w:rPr>
              <w:fldChar w:fldCharType="end"/>
            </w:r>
          </w:hyperlink>
        </w:p>
        <w:p w14:paraId="2C5EDEDA" w14:textId="6426C937" w:rsidR="00276C88" w:rsidRPr="00166D82" w:rsidRDefault="00276C88">
          <w:pPr>
            <w:pStyle w:val="TOC1"/>
            <w:tabs>
              <w:tab w:val="right" w:leader="dot" w:pos="9016"/>
            </w:tabs>
            <w:rPr>
              <w:rFonts w:ascii="Raleway" w:hAnsi="Raleway" w:cstheme="minorBidi"/>
              <w:noProof/>
              <w:kern w:val="2"/>
              <w14:ligatures w14:val="standardContextual"/>
            </w:rPr>
          </w:pPr>
          <w:hyperlink w:anchor="_Toc209783675" w:history="1">
            <w:r w:rsidRPr="00166D82">
              <w:rPr>
                <w:rStyle w:val="Hyperlink"/>
                <w:rFonts w:ascii="Raleway" w:hAnsi="Raleway"/>
                <w:noProof/>
              </w:rPr>
              <w:t>Conclusions</w:t>
            </w:r>
            <w:r w:rsidRPr="00166D82">
              <w:rPr>
                <w:rFonts w:ascii="Raleway" w:hAnsi="Raleway"/>
                <w:noProof/>
                <w:webHidden/>
              </w:rPr>
              <w:tab/>
            </w:r>
            <w:r w:rsidRPr="00166D82">
              <w:rPr>
                <w:rFonts w:ascii="Raleway" w:hAnsi="Raleway"/>
                <w:noProof/>
                <w:webHidden/>
              </w:rPr>
              <w:fldChar w:fldCharType="begin"/>
            </w:r>
            <w:r w:rsidRPr="00166D82">
              <w:rPr>
                <w:rFonts w:ascii="Raleway" w:hAnsi="Raleway"/>
                <w:noProof/>
                <w:webHidden/>
              </w:rPr>
              <w:instrText xml:space="preserve"> PAGEREF _Toc209783675 \h </w:instrText>
            </w:r>
            <w:r w:rsidRPr="00166D82">
              <w:rPr>
                <w:rFonts w:ascii="Raleway" w:hAnsi="Raleway"/>
                <w:noProof/>
                <w:webHidden/>
              </w:rPr>
            </w:r>
            <w:r w:rsidRPr="00166D82">
              <w:rPr>
                <w:rFonts w:ascii="Raleway" w:hAnsi="Raleway"/>
                <w:noProof/>
                <w:webHidden/>
              </w:rPr>
              <w:fldChar w:fldCharType="separate"/>
            </w:r>
            <w:r w:rsidR="004F2462" w:rsidRPr="00166D82">
              <w:rPr>
                <w:rFonts w:ascii="Raleway" w:hAnsi="Raleway"/>
                <w:noProof/>
                <w:webHidden/>
              </w:rPr>
              <w:t>20</w:t>
            </w:r>
            <w:r w:rsidRPr="00166D82">
              <w:rPr>
                <w:rFonts w:ascii="Raleway" w:hAnsi="Raleway"/>
                <w:noProof/>
                <w:webHidden/>
              </w:rPr>
              <w:fldChar w:fldCharType="end"/>
            </w:r>
          </w:hyperlink>
        </w:p>
        <w:p w14:paraId="4E981036" w14:textId="34AD4046" w:rsidR="00276C88" w:rsidRPr="00166D82" w:rsidRDefault="00276C88">
          <w:pPr>
            <w:pStyle w:val="TOC1"/>
            <w:tabs>
              <w:tab w:val="right" w:leader="dot" w:pos="9016"/>
            </w:tabs>
            <w:rPr>
              <w:rFonts w:ascii="Raleway" w:hAnsi="Raleway" w:cstheme="minorBidi"/>
              <w:noProof/>
              <w:kern w:val="2"/>
              <w14:ligatures w14:val="standardContextual"/>
            </w:rPr>
          </w:pPr>
          <w:hyperlink w:anchor="_Toc209783676" w:history="1">
            <w:r w:rsidRPr="00166D82">
              <w:rPr>
                <w:rStyle w:val="Hyperlink"/>
                <w:rFonts w:ascii="Raleway" w:hAnsi="Raleway"/>
                <w:noProof/>
              </w:rPr>
              <w:t>Appendix 1</w:t>
            </w:r>
            <w:r w:rsidRPr="00166D82">
              <w:rPr>
                <w:rFonts w:ascii="Raleway" w:hAnsi="Raleway"/>
                <w:noProof/>
                <w:webHidden/>
              </w:rPr>
              <w:tab/>
            </w:r>
            <w:r w:rsidRPr="00166D82">
              <w:rPr>
                <w:rFonts w:ascii="Raleway" w:hAnsi="Raleway"/>
                <w:noProof/>
                <w:webHidden/>
              </w:rPr>
              <w:fldChar w:fldCharType="begin"/>
            </w:r>
            <w:r w:rsidRPr="00166D82">
              <w:rPr>
                <w:rFonts w:ascii="Raleway" w:hAnsi="Raleway"/>
                <w:noProof/>
                <w:webHidden/>
              </w:rPr>
              <w:instrText xml:space="preserve"> PAGEREF _Toc209783676 \h </w:instrText>
            </w:r>
            <w:r w:rsidRPr="00166D82">
              <w:rPr>
                <w:rFonts w:ascii="Raleway" w:hAnsi="Raleway"/>
                <w:noProof/>
                <w:webHidden/>
              </w:rPr>
            </w:r>
            <w:r w:rsidRPr="00166D82">
              <w:rPr>
                <w:rFonts w:ascii="Raleway" w:hAnsi="Raleway"/>
                <w:noProof/>
                <w:webHidden/>
              </w:rPr>
              <w:fldChar w:fldCharType="separate"/>
            </w:r>
            <w:r w:rsidR="004F2462" w:rsidRPr="00166D82">
              <w:rPr>
                <w:rFonts w:ascii="Raleway" w:hAnsi="Raleway"/>
                <w:noProof/>
                <w:webHidden/>
              </w:rPr>
              <w:t>21</w:t>
            </w:r>
            <w:r w:rsidRPr="00166D82">
              <w:rPr>
                <w:rFonts w:ascii="Raleway" w:hAnsi="Raleway"/>
                <w:noProof/>
                <w:webHidden/>
              </w:rPr>
              <w:fldChar w:fldCharType="end"/>
            </w:r>
          </w:hyperlink>
        </w:p>
        <w:p w14:paraId="3AB2B83E" w14:textId="2566224F" w:rsidR="00276C88" w:rsidRPr="00166D82" w:rsidRDefault="00276C88">
          <w:pPr>
            <w:pStyle w:val="TOC1"/>
            <w:tabs>
              <w:tab w:val="right" w:leader="dot" w:pos="9016"/>
            </w:tabs>
            <w:rPr>
              <w:rFonts w:ascii="Raleway" w:hAnsi="Raleway" w:cstheme="minorBidi"/>
              <w:noProof/>
              <w:kern w:val="2"/>
              <w14:ligatures w14:val="standardContextual"/>
            </w:rPr>
          </w:pPr>
          <w:hyperlink w:anchor="_Toc209783677" w:history="1">
            <w:r w:rsidRPr="00166D82">
              <w:rPr>
                <w:rStyle w:val="Hyperlink"/>
                <w:rFonts w:ascii="Raleway" w:hAnsi="Raleway"/>
                <w:noProof/>
              </w:rPr>
              <w:t>Appendix 2</w:t>
            </w:r>
            <w:r w:rsidRPr="00166D82">
              <w:rPr>
                <w:rFonts w:ascii="Raleway" w:hAnsi="Raleway"/>
                <w:noProof/>
                <w:webHidden/>
              </w:rPr>
              <w:tab/>
            </w:r>
            <w:r w:rsidRPr="00166D82">
              <w:rPr>
                <w:rFonts w:ascii="Raleway" w:hAnsi="Raleway"/>
                <w:noProof/>
                <w:webHidden/>
              </w:rPr>
              <w:fldChar w:fldCharType="begin"/>
            </w:r>
            <w:r w:rsidRPr="00166D82">
              <w:rPr>
                <w:rFonts w:ascii="Raleway" w:hAnsi="Raleway"/>
                <w:noProof/>
                <w:webHidden/>
              </w:rPr>
              <w:instrText xml:space="preserve"> PAGEREF _Toc209783677 \h </w:instrText>
            </w:r>
            <w:r w:rsidRPr="00166D82">
              <w:rPr>
                <w:rFonts w:ascii="Raleway" w:hAnsi="Raleway"/>
                <w:noProof/>
                <w:webHidden/>
              </w:rPr>
            </w:r>
            <w:r w:rsidRPr="00166D82">
              <w:rPr>
                <w:rFonts w:ascii="Raleway" w:hAnsi="Raleway"/>
                <w:noProof/>
                <w:webHidden/>
              </w:rPr>
              <w:fldChar w:fldCharType="separate"/>
            </w:r>
            <w:r w:rsidR="004F2462" w:rsidRPr="00166D82">
              <w:rPr>
                <w:rFonts w:ascii="Raleway" w:hAnsi="Raleway"/>
                <w:noProof/>
                <w:webHidden/>
              </w:rPr>
              <w:t>22</w:t>
            </w:r>
            <w:r w:rsidRPr="00166D82">
              <w:rPr>
                <w:rFonts w:ascii="Raleway" w:hAnsi="Raleway"/>
                <w:noProof/>
                <w:webHidden/>
              </w:rPr>
              <w:fldChar w:fldCharType="end"/>
            </w:r>
          </w:hyperlink>
        </w:p>
        <w:p w14:paraId="7552E714" w14:textId="5BDA5E3F" w:rsidR="00276C88" w:rsidRPr="00166D82" w:rsidRDefault="00276C88">
          <w:pPr>
            <w:pStyle w:val="TOC1"/>
            <w:tabs>
              <w:tab w:val="right" w:leader="dot" w:pos="9016"/>
            </w:tabs>
            <w:rPr>
              <w:rFonts w:ascii="Raleway" w:hAnsi="Raleway" w:cstheme="minorBidi"/>
              <w:noProof/>
              <w:kern w:val="2"/>
              <w14:ligatures w14:val="standardContextual"/>
            </w:rPr>
          </w:pPr>
          <w:hyperlink w:anchor="_Toc209783678" w:history="1">
            <w:r w:rsidRPr="00166D82">
              <w:rPr>
                <w:rStyle w:val="Hyperlink"/>
                <w:rFonts w:ascii="Raleway" w:hAnsi="Raleway"/>
                <w:noProof/>
              </w:rPr>
              <w:t>References</w:t>
            </w:r>
            <w:r w:rsidRPr="00166D82">
              <w:rPr>
                <w:rFonts w:ascii="Raleway" w:hAnsi="Raleway"/>
                <w:noProof/>
                <w:webHidden/>
              </w:rPr>
              <w:tab/>
            </w:r>
            <w:r w:rsidRPr="00166D82">
              <w:rPr>
                <w:rFonts w:ascii="Raleway" w:hAnsi="Raleway"/>
                <w:noProof/>
                <w:webHidden/>
              </w:rPr>
              <w:fldChar w:fldCharType="begin"/>
            </w:r>
            <w:r w:rsidRPr="00166D82">
              <w:rPr>
                <w:rFonts w:ascii="Raleway" w:hAnsi="Raleway"/>
                <w:noProof/>
                <w:webHidden/>
              </w:rPr>
              <w:instrText xml:space="preserve"> PAGEREF _Toc209783678 \h </w:instrText>
            </w:r>
            <w:r w:rsidRPr="00166D82">
              <w:rPr>
                <w:rFonts w:ascii="Raleway" w:hAnsi="Raleway"/>
                <w:noProof/>
                <w:webHidden/>
              </w:rPr>
            </w:r>
            <w:r w:rsidRPr="00166D82">
              <w:rPr>
                <w:rFonts w:ascii="Raleway" w:hAnsi="Raleway"/>
                <w:noProof/>
                <w:webHidden/>
              </w:rPr>
              <w:fldChar w:fldCharType="separate"/>
            </w:r>
            <w:r w:rsidR="004F2462" w:rsidRPr="00166D82">
              <w:rPr>
                <w:rFonts w:ascii="Raleway" w:hAnsi="Raleway"/>
                <w:noProof/>
                <w:webHidden/>
              </w:rPr>
              <w:t>23</w:t>
            </w:r>
            <w:r w:rsidRPr="00166D82">
              <w:rPr>
                <w:rFonts w:ascii="Raleway" w:hAnsi="Raleway"/>
                <w:noProof/>
                <w:webHidden/>
              </w:rPr>
              <w:fldChar w:fldCharType="end"/>
            </w:r>
          </w:hyperlink>
        </w:p>
        <w:p w14:paraId="00772E5A" w14:textId="0877F230" w:rsidR="00101F8B" w:rsidRPr="00166D82" w:rsidRDefault="00101F8B">
          <w:pPr>
            <w:rPr>
              <w:rFonts w:ascii="Raleway" w:hAnsi="Raleway"/>
            </w:rPr>
          </w:pPr>
          <w:r w:rsidRPr="00166D82">
            <w:rPr>
              <w:rFonts w:ascii="Raleway" w:hAnsi="Raleway"/>
              <w:b/>
              <w:bCs/>
              <w:noProof/>
            </w:rPr>
            <w:fldChar w:fldCharType="end"/>
          </w:r>
        </w:p>
      </w:sdtContent>
    </w:sdt>
    <w:p w14:paraId="489D826F" w14:textId="77777777" w:rsidR="00DC0596" w:rsidRPr="00166D82" w:rsidRDefault="00DC0596" w:rsidP="007C4F08">
      <w:pPr>
        <w:pStyle w:val="Title"/>
        <w:rPr>
          <w:rFonts w:ascii="Raleway" w:hAnsi="Raleway"/>
        </w:rPr>
      </w:pPr>
    </w:p>
    <w:p w14:paraId="5D792C09" w14:textId="470291BB" w:rsidR="008158A3" w:rsidRPr="00166D82" w:rsidRDefault="008158A3" w:rsidP="00101F8B">
      <w:pPr>
        <w:rPr>
          <w:rFonts w:ascii="Raleway" w:hAnsi="Raleway"/>
        </w:rPr>
        <w:sectPr w:rsidR="008158A3" w:rsidRPr="00166D82">
          <w:headerReference w:type="default" r:id="rId13"/>
          <w:footerReference w:type="default" r:id="rId14"/>
          <w:pgSz w:w="11906" w:h="16838"/>
          <w:pgMar w:top="1440" w:right="1440" w:bottom="1440" w:left="1440" w:header="708" w:footer="708" w:gutter="0"/>
          <w:cols w:space="708"/>
          <w:docGrid w:linePitch="360"/>
        </w:sectPr>
      </w:pPr>
    </w:p>
    <w:p w14:paraId="6A6EEBC4" w14:textId="400C6AFD" w:rsidR="00CC4CE1" w:rsidRPr="00166D82" w:rsidRDefault="00F57853" w:rsidP="00BE6FB3">
      <w:pPr>
        <w:pStyle w:val="Heading1"/>
        <w:rPr>
          <w:rFonts w:ascii="Raleway" w:hAnsi="Raleway"/>
        </w:rPr>
      </w:pPr>
      <w:bookmarkStart w:id="0" w:name="_Toc209783671"/>
      <w:r w:rsidRPr="00166D82">
        <w:rPr>
          <w:rFonts w:ascii="Raleway" w:hAnsi="Raleway"/>
        </w:rPr>
        <w:lastRenderedPageBreak/>
        <w:t>About this report</w:t>
      </w:r>
      <w:bookmarkEnd w:id="0"/>
    </w:p>
    <w:p w14:paraId="091F1DFF" w14:textId="77777777" w:rsidR="007776D9" w:rsidRPr="00166D82" w:rsidRDefault="007776D9" w:rsidP="007776D9">
      <w:pPr>
        <w:rPr>
          <w:rFonts w:ascii="Raleway" w:hAnsi="Raleway"/>
        </w:rPr>
      </w:pPr>
    </w:p>
    <w:p w14:paraId="3108172E" w14:textId="3001DDD9" w:rsidR="009472F2" w:rsidRPr="00166D82" w:rsidRDefault="00F57853" w:rsidP="00B23C62">
      <w:pPr>
        <w:pStyle w:val="Subtitle"/>
        <w:rPr>
          <w:rFonts w:ascii="Raleway" w:hAnsi="Raleway"/>
        </w:rPr>
      </w:pPr>
      <w:r w:rsidRPr="00166D82">
        <w:rPr>
          <w:rFonts w:ascii="Raleway" w:hAnsi="Raleway"/>
        </w:rPr>
        <w:t>Aims</w:t>
      </w:r>
    </w:p>
    <w:p w14:paraId="0F0A1D54" w14:textId="5A322455" w:rsidR="009434AB" w:rsidRPr="00166D82" w:rsidRDefault="00A26BDE" w:rsidP="006E79DE">
      <w:pPr>
        <w:rPr>
          <w:rStyle w:val="SubtleEmphasis"/>
          <w:i w:val="0"/>
          <w:iCs w:val="0"/>
          <w:color w:val="auto"/>
          <w:sz w:val="24"/>
        </w:rPr>
      </w:pPr>
      <w:r w:rsidRPr="00166D82">
        <w:rPr>
          <w:rStyle w:val="SubtleEmphasis"/>
          <w:i w:val="0"/>
          <w:iCs w:val="0"/>
          <w:color w:val="auto"/>
          <w:sz w:val="24"/>
        </w:rPr>
        <w:t>This report aims to provide a</w:t>
      </w:r>
      <w:r w:rsidR="00A04458" w:rsidRPr="00166D82">
        <w:rPr>
          <w:rStyle w:val="SubtleEmphasis"/>
          <w:i w:val="0"/>
          <w:iCs w:val="0"/>
          <w:color w:val="auto"/>
          <w:sz w:val="24"/>
        </w:rPr>
        <w:t>n</w:t>
      </w:r>
      <w:r w:rsidR="00B00CE5" w:rsidRPr="00166D82">
        <w:rPr>
          <w:rStyle w:val="SubtleEmphasis"/>
          <w:i w:val="0"/>
          <w:iCs w:val="0"/>
          <w:color w:val="auto"/>
          <w:sz w:val="24"/>
        </w:rPr>
        <w:t xml:space="preserve"> </w:t>
      </w:r>
      <w:r w:rsidRPr="00166D82">
        <w:rPr>
          <w:rStyle w:val="SubtleEmphasis"/>
          <w:i w:val="0"/>
          <w:iCs w:val="0"/>
          <w:color w:val="auto"/>
          <w:sz w:val="24"/>
        </w:rPr>
        <w:t>overview of the</w:t>
      </w:r>
      <w:r w:rsidR="00B6517F" w:rsidRPr="00166D82">
        <w:rPr>
          <w:rStyle w:val="SubtleEmphasis"/>
          <w:i w:val="0"/>
          <w:iCs w:val="0"/>
          <w:color w:val="auto"/>
          <w:sz w:val="24"/>
        </w:rPr>
        <w:t xml:space="preserve"> population str</w:t>
      </w:r>
      <w:r w:rsidR="00E2721A" w:rsidRPr="00166D82">
        <w:rPr>
          <w:rStyle w:val="SubtleEmphasis"/>
          <w:i w:val="0"/>
          <w:iCs w:val="0"/>
          <w:color w:val="auto"/>
          <w:sz w:val="24"/>
        </w:rPr>
        <w:t>ucture and</w:t>
      </w:r>
      <w:r w:rsidRPr="00166D82">
        <w:rPr>
          <w:rStyle w:val="SubtleEmphasis"/>
          <w:i w:val="0"/>
          <w:iCs w:val="0"/>
          <w:color w:val="auto"/>
          <w:sz w:val="24"/>
        </w:rPr>
        <w:t xml:space="preserve"> health profile of the</w:t>
      </w:r>
      <w:r w:rsidR="002C0BC1" w:rsidRPr="00166D82">
        <w:rPr>
          <w:rStyle w:val="SubtleEmphasis"/>
          <w:i w:val="0"/>
          <w:iCs w:val="0"/>
          <w:color w:val="auto"/>
          <w:sz w:val="24"/>
        </w:rPr>
        <w:t xml:space="preserve"> adult</w:t>
      </w:r>
      <w:r w:rsidRPr="00166D82">
        <w:rPr>
          <w:rStyle w:val="SubtleEmphasis"/>
          <w:i w:val="0"/>
          <w:iCs w:val="0"/>
          <w:color w:val="auto"/>
          <w:sz w:val="24"/>
        </w:rPr>
        <w:t xml:space="preserve"> Somali population in Tower Hamlets</w:t>
      </w:r>
      <w:r w:rsidR="00E2721A" w:rsidRPr="00166D82">
        <w:rPr>
          <w:rStyle w:val="SubtleEmphasis"/>
          <w:i w:val="0"/>
          <w:iCs w:val="0"/>
          <w:color w:val="auto"/>
          <w:sz w:val="24"/>
        </w:rPr>
        <w:t>,</w:t>
      </w:r>
      <w:r w:rsidRPr="00166D82">
        <w:rPr>
          <w:rStyle w:val="SubtleEmphasis"/>
          <w:i w:val="0"/>
          <w:iCs w:val="0"/>
          <w:color w:val="auto"/>
          <w:sz w:val="24"/>
        </w:rPr>
        <w:t xml:space="preserve"> as a basis </w:t>
      </w:r>
      <w:r w:rsidR="00E2721A" w:rsidRPr="00166D82">
        <w:rPr>
          <w:rStyle w:val="SubtleEmphasis"/>
          <w:i w:val="0"/>
          <w:iCs w:val="0"/>
          <w:color w:val="auto"/>
          <w:sz w:val="24"/>
        </w:rPr>
        <w:t>to</w:t>
      </w:r>
      <w:r w:rsidRPr="00166D82">
        <w:rPr>
          <w:rStyle w:val="SubtleEmphasis"/>
          <w:i w:val="0"/>
          <w:iCs w:val="0"/>
          <w:color w:val="auto"/>
          <w:sz w:val="24"/>
        </w:rPr>
        <w:t xml:space="preserve"> </w:t>
      </w:r>
      <w:r w:rsidR="0037554B" w:rsidRPr="00166D82">
        <w:rPr>
          <w:rStyle w:val="SubtleEmphasis"/>
          <w:i w:val="0"/>
          <w:iCs w:val="0"/>
          <w:color w:val="auto"/>
          <w:sz w:val="24"/>
        </w:rPr>
        <w:t xml:space="preserve">help </w:t>
      </w:r>
      <w:r w:rsidRPr="00166D82">
        <w:rPr>
          <w:rStyle w:val="SubtleEmphasis"/>
          <w:i w:val="0"/>
          <w:iCs w:val="0"/>
          <w:color w:val="auto"/>
          <w:sz w:val="24"/>
        </w:rPr>
        <w:t xml:space="preserve">make informed decisions </w:t>
      </w:r>
      <w:r w:rsidR="007971BA" w:rsidRPr="00166D82">
        <w:rPr>
          <w:rStyle w:val="SubtleEmphasis"/>
          <w:i w:val="0"/>
          <w:iCs w:val="0"/>
          <w:color w:val="auto"/>
          <w:sz w:val="24"/>
        </w:rPr>
        <w:t>for</w:t>
      </w:r>
      <w:r w:rsidRPr="00166D82">
        <w:rPr>
          <w:rStyle w:val="SubtleEmphasis"/>
          <w:i w:val="0"/>
          <w:iCs w:val="0"/>
          <w:color w:val="auto"/>
          <w:sz w:val="24"/>
        </w:rPr>
        <w:t xml:space="preserve"> Somali </w:t>
      </w:r>
      <w:r w:rsidR="00612018" w:rsidRPr="00166D82">
        <w:rPr>
          <w:rStyle w:val="SubtleEmphasis"/>
          <w:i w:val="0"/>
          <w:iCs w:val="0"/>
          <w:color w:val="auto"/>
          <w:sz w:val="24"/>
        </w:rPr>
        <w:t>residents</w:t>
      </w:r>
      <w:r w:rsidRPr="00166D82">
        <w:rPr>
          <w:rStyle w:val="SubtleEmphasis"/>
          <w:i w:val="0"/>
          <w:iCs w:val="0"/>
          <w:color w:val="auto"/>
          <w:sz w:val="24"/>
        </w:rPr>
        <w:t xml:space="preserve">. </w:t>
      </w:r>
    </w:p>
    <w:p w14:paraId="2E21D2C1" w14:textId="77777777" w:rsidR="00500A13" w:rsidRPr="00166D82" w:rsidRDefault="00500A13" w:rsidP="006E79DE">
      <w:pPr>
        <w:rPr>
          <w:rStyle w:val="SubtleEmphasis"/>
          <w:i w:val="0"/>
          <w:iCs w:val="0"/>
          <w:color w:val="auto"/>
          <w:sz w:val="24"/>
        </w:rPr>
      </w:pPr>
    </w:p>
    <w:p w14:paraId="1E640282" w14:textId="1EE74152" w:rsidR="009434AB" w:rsidRPr="00166D82" w:rsidRDefault="009434AB" w:rsidP="00B23C62">
      <w:pPr>
        <w:pStyle w:val="Subtitle"/>
        <w:rPr>
          <w:rFonts w:ascii="Raleway" w:hAnsi="Raleway"/>
        </w:rPr>
      </w:pPr>
      <w:r w:rsidRPr="00166D82">
        <w:rPr>
          <w:rStyle w:val="SubtleEmphasis"/>
          <w:i w:val="0"/>
          <w:iCs w:val="0"/>
          <w:sz w:val="28"/>
        </w:rPr>
        <w:t xml:space="preserve">Background </w:t>
      </w:r>
    </w:p>
    <w:p w14:paraId="157EE5A3" w14:textId="50D54F50" w:rsidR="00797D61" w:rsidRPr="00166D82" w:rsidRDefault="00FE4511" w:rsidP="006E79DE">
      <w:pPr>
        <w:rPr>
          <w:rStyle w:val="SubtleEmphasis"/>
          <w:i w:val="0"/>
          <w:iCs w:val="0"/>
          <w:color w:val="auto"/>
          <w:sz w:val="24"/>
        </w:rPr>
      </w:pPr>
      <w:r w:rsidRPr="00166D82">
        <w:rPr>
          <w:rStyle w:val="SubtleEmphasis"/>
          <w:i w:val="0"/>
          <w:iCs w:val="0"/>
          <w:color w:val="auto"/>
          <w:sz w:val="24"/>
        </w:rPr>
        <w:t>T</w:t>
      </w:r>
      <w:r w:rsidR="00B36852" w:rsidRPr="00166D82">
        <w:rPr>
          <w:rStyle w:val="SubtleEmphasis"/>
          <w:i w:val="0"/>
          <w:iCs w:val="0"/>
          <w:color w:val="auto"/>
          <w:sz w:val="24"/>
        </w:rPr>
        <w:t>he Somali population are more susceptible</w:t>
      </w:r>
      <w:r w:rsidR="00797D61" w:rsidRPr="00166D82">
        <w:rPr>
          <w:rStyle w:val="SubtleEmphasis"/>
          <w:i w:val="0"/>
          <w:iCs w:val="0"/>
          <w:color w:val="auto"/>
          <w:sz w:val="24"/>
        </w:rPr>
        <w:t xml:space="preserve"> than the general population</w:t>
      </w:r>
      <w:r w:rsidR="00B36852" w:rsidRPr="00166D82">
        <w:rPr>
          <w:rStyle w:val="SubtleEmphasis"/>
          <w:i w:val="0"/>
          <w:iCs w:val="0"/>
          <w:color w:val="auto"/>
          <w:sz w:val="24"/>
        </w:rPr>
        <w:t xml:space="preserve"> to</w:t>
      </w:r>
      <w:r w:rsidR="003F6CA5" w:rsidRPr="00166D82">
        <w:rPr>
          <w:rStyle w:val="SubtleEmphasis"/>
          <w:i w:val="0"/>
          <w:iCs w:val="0"/>
          <w:color w:val="auto"/>
          <w:sz w:val="24"/>
        </w:rPr>
        <w:t xml:space="preserve"> be exposed to</w:t>
      </w:r>
      <w:r w:rsidR="00B36852" w:rsidRPr="00166D82">
        <w:rPr>
          <w:rStyle w:val="SubtleEmphasis"/>
          <w:i w:val="0"/>
          <w:iCs w:val="0"/>
          <w:color w:val="auto"/>
          <w:sz w:val="24"/>
        </w:rPr>
        <w:t xml:space="preserve"> socio-economic factors </w:t>
      </w:r>
      <w:r w:rsidR="00797D61" w:rsidRPr="00166D82">
        <w:rPr>
          <w:rStyle w:val="SubtleEmphasis"/>
          <w:i w:val="0"/>
          <w:iCs w:val="0"/>
          <w:color w:val="auto"/>
          <w:sz w:val="24"/>
        </w:rPr>
        <w:t>that are known to adversely impact health and wellbeing.</w:t>
      </w:r>
    </w:p>
    <w:p w14:paraId="7942A9BE" w14:textId="55B22AA3" w:rsidR="00E50A7C" w:rsidRPr="00166D82" w:rsidRDefault="00E50A7C" w:rsidP="00E50A7C">
      <w:pPr>
        <w:rPr>
          <w:rStyle w:val="SubtleEmphasis"/>
          <w:i w:val="0"/>
          <w:iCs w:val="0"/>
          <w:color w:val="auto"/>
          <w:sz w:val="24"/>
        </w:rPr>
      </w:pPr>
      <w:r w:rsidRPr="00166D82">
        <w:rPr>
          <w:rStyle w:val="SubtleEmphasis"/>
          <w:i w:val="0"/>
          <w:iCs w:val="0"/>
          <w:color w:val="auto"/>
          <w:sz w:val="24"/>
        </w:rPr>
        <w:t>A previous report based on Somali-born residents in Tower Hamlets that used 2011 Census data found that a third (34.0%) of working age residents were in employment, which was around half of the Tower Hamlets average (64.0%). Of those Somali-born residents that were in employment, they were more likely to have lower paid jobs and have more precarious part-time work</w:t>
      </w:r>
      <w:r w:rsidR="00AF5DE3" w:rsidRPr="00166D82">
        <w:rPr>
          <w:rStyle w:val="SubtleEmphasis"/>
          <w:i w:val="0"/>
          <w:iCs w:val="0"/>
          <w:color w:val="auto"/>
          <w:sz w:val="24"/>
        </w:rPr>
        <w:fldChar w:fldCharType="begin"/>
      </w:r>
      <w:r w:rsidR="00AF5DE3" w:rsidRPr="00166D82">
        <w:rPr>
          <w:rStyle w:val="SubtleEmphasis"/>
          <w:i w:val="0"/>
          <w:iCs w:val="0"/>
          <w:color w:val="auto"/>
          <w:sz w:val="24"/>
        </w:rPr>
        <w:instrText xml:space="preserve"> ADDIN ZOTERO_ITEM CSL_CITATION {"citationID":"p9yXqO2G","properties":{"formattedCitation":"\\super 1\\nosupersub{}","plainCitation":"1","noteIndex":0},"citationItems":[{"id":204,"uris":["http://zotero.org/users/16028219/items/EQTTQD5P"],"itemData":{"id":204,"type":"document","title":"A profile of the Somali-born population in Tower Hamlets: key facts","URL":"https://www.towerhamlets.gov.uk/Documents/Borough_statistics/Census_2011/Somali_Census_report_Final_1.02.172.pdf","author":[{"family":"Matin","given":"Shanara"},{"family":"Haynes","given":"Juanita"},{"family":"Russell","given":"Rosamund"},{"family":"Spence","given":"Lorna"},{"family":"Stidle","given":"Lisa"},{"family":"Sellars","given":"Andrea"}]}}],"schema":"https://github.com/citation-style-language/schema/raw/master/csl-citation.json"} </w:instrText>
      </w:r>
      <w:r w:rsidR="00AF5DE3" w:rsidRPr="00166D82">
        <w:rPr>
          <w:rStyle w:val="SubtleEmphasis"/>
          <w:i w:val="0"/>
          <w:iCs w:val="0"/>
          <w:color w:val="auto"/>
          <w:sz w:val="24"/>
        </w:rPr>
        <w:fldChar w:fldCharType="separate"/>
      </w:r>
      <w:r w:rsidR="00AF5DE3" w:rsidRPr="00166D82">
        <w:rPr>
          <w:rFonts w:ascii="Raleway" w:hAnsi="Raleway"/>
          <w:vertAlign w:val="superscript"/>
        </w:rPr>
        <w:t>1</w:t>
      </w:r>
      <w:r w:rsidR="00AF5DE3" w:rsidRPr="00166D82">
        <w:rPr>
          <w:rStyle w:val="SubtleEmphasis"/>
          <w:i w:val="0"/>
          <w:iCs w:val="0"/>
          <w:color w:val="auto"/>
          <w:sz w:val="24"/>
        </w:rPr>
        <w:fldChar w:fldCharType="end"/>
      </w:r>
      <w:r w:rsidRPr="00166D82">
        <w:rPr>
          <w:rStyle w:val="SubtleEmphasis"/>
          <w:i w:val="0"/>
          <w:iCs w:val="0"/>
          <w:color w:val="auto"/>
          <w:sz w:val="24"/>
        </w:rPr>
        <w:t xml:space="preserve">. </w:t>
      </w:r>
    </w:p>
    <w:p w14:paraId="5B8E32E0" w14:textId="2BAAECB6" w:rsidR="00E50A7C" w:rsidRPr="00166D82" w:rsidRDefault="00E50A7C" w:rsidP="006E79DE">
      <w:pPr>
        <w:rPr>
          <w:rStyle w:val="SubtleEmphasis"/>
          <w:i w:val="0"/>
          <w:iCs w:val="0"/>
          <w:color w:val="auto"/>
          <w:sz w:val="24"/>
        </w:rPr>
      </w:pPr>
      <w:r w:rsidRPr="00166D82">
        <w:rPr>
          <w:rStyle w:val="SubtleEmphasis"/>
          <w:i w:val="0"/>
          <w:iCs w:val="0"/>
          <w:color w:val="auto"/>
          <w:sz w:val="24"/>
        </w:rPr>
        <w:t xml:space="preserve">Somali-born residents were also less likely to hold higher level qualifications than the general Tower Hamlets population, and around one in five (22.0%) reported they were unable to speak English well or at all. </w:t>
      </w:r>
    </w:p>
    <w:p w14:paraId="607F8D50" w14:textId="296C17CC" w:rsidR="00522FA6" w:rsidRPr="00166D82" w:rsidRDefault="00B36852" w:rsidP="006E79DE">
      <w:pPr>
        <w:rPr>
          <w:rStyle w:val="SubtleEmphasis"/>
          <w:i w:val="0"/>
          <w:iCs w:val="0"/>
          <w:color w:val="auto"/>
          <w:sz w:val="24"/>
        </w:rPr>
      </w:pPr>
      <w:r w:rsidRPr="00166D82">
        <w:rPr>
          <w:rStyle w:val="SubtleEmphasis"/>
          <w:i w:val="0"/>
          <w:iCs w:val="0"/>
          <w:color w:val="auto"/>
          <w:sz w:val="24"/>
        </w:rPr>
        <w:t>At a national level, the 2021 Census revealed that nearly 6 in 10 (58.8%) of the Somali population experience overcrowding which is 7 times higher than the national average (8.4%)</w:t>
      </w:r>
      <w:r w:rsidR="00500C84" w:rsidRPr="00166D82">
        <w:rPr>
          <w:rStyle w:val="SubtleEmphasis"/>
          <w:i w:val="0"/>
          <w:iCs w:val="0"/>
          <w:color w:val="auto"/>
          <w:sz w:val="24"/>
        </w:rPr>
        <w:fldChar w:fldCharType="begin"/>
      </w:r>
      <w:r w:rsidR="00AF5DE3" w:rsidRPr="00166D82">
        <w:rPr>
          <w:rStyle w:val="SubtleEmphasis"/>
          <w:i w:val="0"/>
          <w:iCs w:val="0"/>
          <w:color w:val="auto"/>
          <w:sz w:val="24"/>
        </w:rPr>
        <w:instrText xml:space="preserve"> ADDIN ZOTERO_ITEM CSL_CITATION {"citationID":"w3fsMijD","properties":{"formattedCitation":"\\super 2\\nosupersub{}","plainCitation":"2","noteIndex":0},"citationItems":[{"id":152,"uris":["http://zotero.org/users/16028219/items/ID6J6KBX"],"itemData":{"id":152,"type":"webpage","title":"Somali populations, England and Wales - Office for National Statistics","URL":"https://www.ons.gov.uk/peoplepopulationandcommunity/culturalidentity/ethnicity/articles/somalipopulationsenglandandwales/census2021","accessed":{"date-parts":[["2025",6,22]]}}}],"schema":"https://github.com/citation-style-language/schema/raw/master/csl-citation.json"} </w:instrText>
      </w:r>
      <w:r w:rsidR="00500C84" w:rsidRPr="00166D82">
        <w:rPr>
          <w:rStyle w:val="SubtleEmphasis"/>
          <w:i w:val="0"/>
          <w:iCs w:val="0"/>
          <w:color w:val="auto"/>
          <w:sz w:val="24"/>
        </w:rPr>
        <w:fldChar w:fldCharType="separate"/>
      </w:r>
      <w:r w:rsidR="00AF5DE3" w:rsidRPr="00166D82">
        <w:rPr>
          <w:rFonts w:ascii="Raleway" w:hAnsi="Raleway"/>
          <w:vertAlign w:val="superscript"/>
        </w:rPr>
        <w:t>2</w:t>
      </w:r>
      <w:r w:rsidR="00500C84" w:rsidRPr="00166D82">
        <w:rPr>
          <w:rStyle w:val="SubtleEmphasis"/>
          <w:i w:val="0"/>
          <w:iCs w:val="0"/>
          <w:color w:val="auto"/>
          <w:sz w:val="24"/>
        </w:rPr>
        <w:fldChar w:fldCharType="end"/>
      </w:r>
      <w:r w:rsidRPr="00166D82">
        <w:rPr>
          <w:rStyle w:val="SubtleEmphasis"/>
          <w:i w:val="0"/>
          <w:iCs w:val="0"/>
          <w:color w:val="auto"/>
          <w:sz w:val="24"/>
        </w:rPr>
        <w:t xml:space="preserve">. </w:t>
      </w:r>
      <w:r w:rsidR="00522FA6" w:rsidRPr="00166D82">
        <w:rPr>
          <w:rStyle w:val="SubtleEmphasis"/>
          <w:i w:val="0"/>
          <w:iCs w:val="0"/>
          <w:color w:val="auto"/>
          <w:sz w:val="24"/>
        </w:rPr>
        <w:t xml:space="preserve">Tower Hamlets </w:t>
      </w:r>
      <w:r w:rsidR="00780DF7" w:rsidRPr="00166D82">
        <w:rPr>
          <w:rStyle w:val="SubtleEmphasis"/>
          <w:i w:val="0"/>
          <w:iCs w:val="0"/>
          <w:color w:val="auto"/>
          <w:sz w:val="24"/>
        </w:rPr>
        <w:t xml:space="preserve">was found to have one of the highest rates of overcrowding </w:t>
      </w:r>
      <w:r w:rsidR="00B81B1C" w:rsidRPr="00166D82">
        <w:rPr>
          <w:rStyle w:val="SubtleEmphasis"/>
          <w:i w:val="0"/>
          <w:iCs w:val="0"/>
          <w:color w:val="auto"/>
          <w:sz w:val="24"/>
        </w:rPr>
        <w:t>out of any local authority in the country</w:t>
      </w:r>
      <w:r w:rsidR="00AE2A23" w:rsidRPr="00166D82">
        <w:rPr>
          <w:rStyle w:val="SubtleEmphasis"/>
          <w:i w:val="0"/>
          <w:iCs w:val="0"/>
          <w:color w:val="auto"/>
          <w:sz w:val="24"/>
        </w:rPr>
        <w:fldChar w:fldCharType="begin"/>
      </w:r>
      <w:r w:rsidR="00AF5DE3" w:rsidRPr="00166D82">
        <w:rPr>
          <w:rStyle w:val="SubtleEmphasis"/>
          <w:i w:val="0"/>
          <w:iCs w:val="0"/>
          <w:color w:val="auto"/>
          <w:sz w:val="24"/>
        </w:rPr>
        <w:instrText xml:space="preserve"> ADDIN ZOTERO_ITEM CSL_CITATION {"citationID":"h2lNrbRz","properties":{"formattedCitation":"\\super 3\\nosupersub{}","plainCitation":"3","noteIndex":0},"citationItems":[{"id":154,"uris":["http://zotero.org/users/16028219/items/AVYJBZPV"],"itemData":{"id":154,"type":"webpage","title":"Overcrowding and under-occupancy by household characteristics, England and Wales - Office for National Statistics","URL":"https://www.ons.gov.uk/peoplepopulationandcommunity/housing/articles/overcrowdingandunderoccupancybyhouseholdcharacteristicsenglandandwales/census2021","accessed":{"date-parts":[["2025",6,22]]}}}],"schema":"https://github.com/citation-style-language/schema/raw/master/csl-citation.json"} </w:instrText>
      </w:r>
      <w:r w:rsidR="00AE2A23" w:rsidRPr="00166D82">
        <w:rPr>
          <w:rStyle w:val="SubtleEmphasis"/>
          <w:i w:val="0"/>
          <w:iCs w:val="0"/>
          <w:color w:val="auto"/>
          <w:sz w:val="24"/>
        </w:rPr>
        <w:fldChar w:fldCharType="separate"/>
      </w:r>
      <w:r w:rsidR="00AF5DE3" w:rsidRPr="00166D82">
        <w:rPr>
          <w:rFonts w:ascii="Raleway" w:hAnsi="Raleway"/>
          <w:vertAlign w:val="superscript"/>
        </w:rPr>
        <w:t>3</w:t>
      </w:r>
      <w:r w:rsidR="00AE2A23" w:rsidRPr="00166D82">
        <w:rPr>
          <w:rStyle w:val="SubtleEmphasis"/>
          <w:i w:val="0"/>
          <w:iCs w:val="0"/>
          <w:color w:val="auto"/>
          <w:sz w:val="24"/>
        </w:rPr>
        <w:fldChar w:fldCharType="end"/>
      </w:r>
      <w:r w:rsidR="00B81B1C" w:rsidRPr="00166D82">
        <w:rPr>
          <w:rStyle w:val="SubtleEmphasis"/>
          <w:i w:val="0"/>
          <w:iCs w:val="0"/>
          <w:color w:val="auto"/>
          <w:sz w:val="24"/>
        </w:rPr>
        <w:t xml:space="preserve">, </w:t>
      </w:r>
      <w:r w:rsidR="002B391A" w:rsidRPr="00166D82">
        <w:rPr>
          <w:rStyle w:val="SubtleEmphasis"/>
          <w:i w:val="0"/>
          <w:iCs w:val="0"/>
          <w:color w:val="auto"/>
          <w:sz w:val="24"/>
        </w:rPr>
        <w:t>suggesting</w:t>
      </w:r>
      <w:r w:rsidR="00B81B1C" w:rsidRPr="00166D82">
        <w:rPr>
          <w:rStyle w:val="SubtleEmphasis"/>
          <w:i w:val="0"/>
          <w:iCs w:val="0"/>
          <w:color w:val="auto"/>
          <w:sz w:val="24"/>
        </w:rPr>
        <w:t xml:space="preserve"> </w:t>
      </w:r>
      <w:r w:rsidR="001530C6" w:rsidRPr="00166D82">
        <w:rPr>
          <w:rStyle w:val="SubtleEmphasis"/>
          <w:i w:val="0"/>
          <w:iCs w:val="0"/>
          <w:color w:val="auto"/>
          <w:sz w:val="24"/>
        </w:rPr>
        <w:t xml:space="preserve">the Somali population are likely to be at risk given their </w:t>
      </w:r>
      <w:r w:rsidR="00880013" w:rsidRPr="00166D82">
        <w:rPr>
          <w:rStyle w:val="SubtleEmphasis"/>
          <w:i w:val="0"/>
          <w:iCs w:val="0"/>
          <w:color w:val="auto"/>
          <w:sz w:val="24"/>
        </w:rPr>
        <w:t>chances of overcrowding are high nationally.</w:t>
      </w:r>
    </w:p>
    <w:p w14:paraId="01FACB4D" w14:textId="77777777" w:rsidR="002B3316" w:rsidRPr="00166D82" w:rsidRDefault="007040B2" w:rsidP="006E79DE">
      <w:pPr>
        <w:rPr>
          <w:rStyle w:val="SubtleEmphasis"/>
          <w:i w:val="0"/>
          <w:iCs w:val="0"/>
          <w:color w:val="auto"/>
          <w:sz w:val="24"/>
        </w:rPr>
      </w:pPr>
      <w:r w:rsidRPr="00166D82">
        <w:rPr>
          <w:rStyle w:val="SubtleEmphasis"/>
          <w:i w:val="0"/>
          <w:iCs w:val="0"/>
          <w:color w:val="auto"/>
          <w:sz w:val="24"/>
        </w:rPr>
        <w:t>W</w:t>
      </w:r>
      <w:r w:rsidR="00050669" w:rsidRPr="00166D82">
        <w:rPr>
          <w:rStyle w:val="SubtleEmphasis"/>
          <w:i w:val="0"/>
          <w:iCs w:val="0"/>
          <w:color w:val="auto"/>
          <w:sz w:val="24"/>
        </w:rPr>
        <w:t xml:space="preserve">hilst we have developed a good understanding of the wider determinants of health </w:t>
      </w:r>
      <w:r w:rsidR="00A3649C" w:rsidRPr="00166D82">
        <w:rPr>
          <w:rStyle w:val="SubtleEmphasis"/>
          <w:i w:val="0"/>
          <w:iCs w:val="0"/>
          <w:color w:val="auto"/>
          <w:sz w:val="24"/>
        </w:rPr>
        <w:t xml:space="preserve">relating to the Somali population, there is very little information on subsequent health outcomes. </w:t>
      </w:r>
    </w:p>
    <w:p w14:paraId="1B7C168B" w14:textId="20308F6B" w:rsidR="00134917" w:rsidRPr="00166D82" w:rsidRDefault="00A3649C" w:rsidP="006E79DE">
      <w:pPr>
        <w:rPr>
          <w:rStyle w:val="SubtleEmphasis"/>
          <w:i w:val="0"/>
          <w:iCs w:val="0"/>
          <w:color w:val="auto"/>
          <w:sz w:val="24"/>
        </w:rPr>
      </w:pPr>
      <w:r w:rsidRPr="00166D82">
        <w:rPr>
          <w:rStyle w:val="SubtleEmphasis"/>
          <w:i w:val="0"/>
          <w:iCs w:val="0"/>
          <w:color w:val="auto"/>
          <w:sz w:val="24"/>
        </w:rPr>
        <w:t>D</w:t>
      </w:r>
      <w:r w:rsidR="00EE17CF" w:rsidRPr="00166D82">
        <w:rPr>
          <w:rStyle w:val="SubtleEmphasis"/>
          <w:i w:val="0"/>
          <w:iCs w:val="0"/>
          <w:color w:val="auto"/>
          <w:sz w:val="24"/>
        </w:rPr>
        <w:t xml:space="preserve">etailed ethnicity recording in </w:t>
      </w:r>
      <w:r w:rsidR="006B4943" w:rsidRPr="00166D82">
        <w:rPr>
          <w:rStyle w:val="SubtleEmphasis"/>
          <w:i w:val="0"/>
          <w:iCs w:val="0"/>
          <w:color w:val="auto"/>
          <w:sz w:val="24"/>
        </w:rPr>
        <w:t xml:space="preserve">primary care allows us to investigate health </w:t>
      </w:r>
      <w:r w:rsidR="00992470" w:rsidRPr="00166D82">
        <w:rPr>
          <w:rStyle w:val="SubtleEmphasis"/>
          <w:i w:val="0"/>
          <w:iCs w:val="0"/>
          <w:color w:val="auto"/>
          <w:sz w:val="24"/>
        </w:rPr>
        <w:t>metrics</w:t>
      </w:r>
      <w:r w:rsidR="00E176D9" w:rsidRPr="00166D82">
        <w:rPr>
          <w:rStyle w:val="SubtleEmphasis"/>
          <w:i w:val="0"/>
          <w:iCs w:val="0"/>
          <w:color w:val="auto"/>
          <w:sz w:val="24"/>
        </w:rPr>
        <w:t xml:space="preserve"> for this community and benchmark against the average for Tower Hamlets.</w:t>
      </w:r>
    </w:p>
    <w:p w14:paraId="417BEC97" w14:textId="646A0FAF" w:rsidR="00CF0864" w:rsidRPr="00166D82" w:rsidRDefault="00CF0864" w:rsidP="006E79DE">
      <w:pPr>
        <w:rPr>
          <w:rStyle w:val="SubtleEmphasis"/>
          <w:i w:val="0"/>
          <w:iCs w:val="0"/>
          <w:color w:val="auto"/>
        </w:rPr>
      </w:pPr>
    </w:p>
    <w:p w14:paraId="2E27C8E3" w14:textId="2EE31EF9" w:rsidR="00CF0864" w:rsidRPr="00166D82" w:rsidRDefault="00CF0864" w:rsidP="00B23C62">
      <w:pPr>
        <w:pStyle w:val="Subtitle"/>
        <w:rPr>
          <w:rFonts w:ascii="Raleway" w:hAnsi="Raleway"/>
        </w:rPr>
      </w:pPr>
      <w:r w:rsidRPr="00166D82">
        <w:rPr>
          <w:rFonts w:ascii="Raleway" w:hAnsi="Raleway"/>
        </w:rPr>
        <w:t>Data Sources</w:t>
      </w:r>
    </w:p>
    <w:p w14:paraId="66C8E575" w14:textId="043E122E" w:rsidR="008F78C7" w:rsidRDefault="008F78C7" w:rsidP="006E79DE">
      <w:pPr>
        <w:rPr>
          <w:rStyle w:val="SubtleEmphasis"/>
          <w:i w:val="0"/>
          <w:iCs w:val="0"/>
          <w:color w:val="auto"/>
          <w:sz w:val="24"/>
        </w:rPr>
      </w:pPr>
      <w:r w:rsidRPr="00166D82">
        <w:rPr>
          <w:rStyle w:val="SubtleEmphasis"/>
          <w:i w:val="0"/>
          <w:iCs w:val="0"/>
          <w:color w:val="auto"/>
          <w:sz w:val="24"/>
        </w:rPr>
        <w:t>Data relating to the Somali population is limited</w:t>
      </w:r>
      <w:r w:rsidR="009A3D6E" w:rsidRPr="00166D82">
        <w:rPr>
          <w:rStyle w:val="SubtleEmphasis"/>
          <w:i w:val="0"/>
          <w:iCs w:val="0"/>
          <w:color w:val="auto"/>
          <w:sz w:val="24"/>
        </w:rPr>
        <w:t xml:space="preserve"> and</w:t>
      </w:r>
      <w:r w:rsidRPr="00166D82">
        <w:rPr>
          <w:rStyle w:val="SubtleEmphasis"/>
          <w:i w:val="0"/>
          <w:iCs w:val="0"/>
          <w:color w:val="auto"/>
          <w:sz w:val="24"/>
        </w:rPr>
        <w:t xml:space="preserve"> therefore </w:t>
      </w:r>
      <w:r w:rsidR="007D1AE7" w:rsidRPr="00166D82">
        <w:rPr>
          <w:rStyle w:val="SubtleEmphasis"/>
          <w:i w:val="0"/>
          <w:iCs w:val="0"/>
          <w:color w:val="auto"/>
          <w:sz w:val="24"/>
        </w:rPr>
        <w:t>presents challenges when pr</w:t>
      </w:r>
      <w:r w:rsidR="003541D2" w:rsidRPr="00166D82">
        <w:rPr>
          <w:rStyle w:val="SubtleEmphasis"/>
          <w:i w:val="0"/>
          <w:iCs w:val="0"/>
          <w:color w:val="auto"/>
          <w:sz w:val="24"/>
        </w:rPr>
        <w:t>oviding</w:t>
      </w:r>
      <w:r w:rsidR="007D1AE7" w:rsidRPr="00166D82">
        <w:rPr>
          <w:rStyle w:val="SubtleEmphasis"/>
          <w:i w:val="0"/>
          <w:iCs w:val="0"/>
          <w:color w:val="auto"/>
          <w:sz w:val="24"/>
        </w:rPr>
        <w:t xml:space="preserve"> an o</w:t>
      </w:r>
      <w:r w:rsidR="00D35A85" w:rsidRPr="00166D82">
        <w:rPr>
          <w:rStyle w:val="SubtleEmphasis"/>
          <w:i w:val="0"/>
          <w:iCs w:val="0"/>
          <w:color w:val="auto"/>
          <w:sz w:val="24"/>
        </w:rPr>
        <w:t>ver</w:t>
      </w:r>
      <w:r w:rsidR="007D1AE7" w:rsidRPr="00166D82">
        <w:rPr>
          <w:rStyle w:val="SubtleEmphasis"/>
          <w:i w:val="0"/>
          <w:iCs w:val="0"/>
          <w:color w:val="auto"/>
          <w:sz w:val="24"/>
        </w:rPr>
        <w:t xml:space="preserve">view of the population. </w:t>
      </w:r>
      <w:r w:rsidR="00A37342" w:rsidRPr="00166D82">
        <w:rPr>
          <w:rStyle w:val="SubtleEmphasis"/>
          <w:i w:val="0"/>
          <w:iCs w:val="0"/>
          <w:color w:val="auto"/>
          <w:sz w:val="24"/>
        </w:rPr>
        <w:t xml:space="preserve">The poor </w:t>
      </w:r>
      <w:r w:rsidR="005F79BB" w:rsidRPr="00166D82">
        <w:rPr>
          <w:rStyle w:val="SubtleEmphasis"/>
          <w:i w:val="0"/>
          <w:iCs w:val="0"/>
          <w:color w:val="auto"/>
          <w:sz w:val="24"/>
        </w:rPr>
        <w:t xml:space="preserve">availability of data </w:t>
      </w:r>
      <w:r w:rsidR="00A75AC6" w:rsidRPr="00166D82">
        <w:rPr>
          <w:rStyle w:val="SubtleEmphasis"/>
          <w:i w:val="0"/>
          <w:iCs w:val="0"/>
          <w:color w:val="auto"/>
          <w:sz w:val="24"/>
        </w:rPr>
        <w:t xml:space="preserve">relating to the Somali population is largely a consequence of </w:t>
      </w:r>
      <w:r w:rsidR="00DA0AAC" w:rsidRPr="00166D82">
        <w:rPr>
          <w:rStyle w:val="SubtleEmphasis"/>
          <w:i w:val="0"/>
          <w:iCs w:val="0"/>
          <w:color w:val="auto"/>
          <w:sz w:val="24"/>
        </w:rPr>
        <w:t xml:space="preserve">the lack of detailed </w:t>
      </w:r>
      <w:r w:rsidR="00A75AC6" w:rsidRPr="00166D82">
        <w:rPr>
          <w:rStyle w:val="SubtleEmphasis"/>
          <w:i w:val="0"/>
          <w:iCs w:val="0"/>
          <w:color w:val="auto"/>
          <w:sz w:val="24"/>
        </w:rPr>
        <w:t>ethnicity recording</w:t>
      </w:r>
      <w:r w:rsidR="00DA0AAC" w:rsidRPr="00166D82">
        <w:rPr>
          <w:rStyle w:val="SubtleEmphasis"/>
          <w:i w:val="0"/>
          <w:iCs w:val="0"/>
          <w:color w:val="auto"/>
          <w:sz w:val="24"/>
        </w:rPr>
        <w:t xml:space="preserve"> across </w:t>
      </w:r>
      <w:r w:rsidR="00E228E0" w:rsidRPr="00166D82">
        <w:rPr>
          <w:rStyle w:val="SubtleEmphasis"/>
          <w:i w:val="0"/>
          <w:iCs w:val="0"/>
          <w:color w:val="auto"/>
          <w:sz w:val="24"/>
        </w:rPr>
        <w:t xml:space="preserve">different </w:t>
      </w:r>
      <w:r w:rsidR="00DA0AAC" w:rsidRPr="00166D82">
        <w:rPr>
          <w:rStyle w:val="SubtleEmphasis"/>
          <w:i w:val="0"/>
          <w:iCs w:val="0"/>
          <w:color w:val="auto"/>
          <w:sz w:val="24"/>
        </w:rPr>
        <w:t>data sources.</w:t>
      </w:r>
      <w:r w:rsidR="00C652F8" w:rsidRPr="00166D82">
        <w:rPr>
          <w:rStyle w:val="SubtleEmphasis"/>
          <w:i w:val="0"/>
          <w:iCs w:val="0"/>
          <w:color w:val="auto"/>
          <w:sz w:val="24"/>
        </w:rPr>
        <w:t xml:space="preserve"> </w:t>
      </w:r>
      <w:r w:rsidR="00BC097C" w:rsidRPr="00166D82">
        <w:rPr>
          <w:rStyle w:val="SubtleEmphasis"/>
          <w:i w:val="0"/>
          <w:iCs w:val="0"/>
          <w:color w:val="auto"/>
          <w:sz w:val="24"/>
        </w:rPr>
        <w:t>And w</w:t>
      </w:r>
      <w:r w:rsidR="00C652F8" w:rsidRPr="00166D82">
        <w:rPr>
          <w:rStyle w:val="SubtleEmphasis"/>
          <w:i w:val="0"/>
          <w:iCs w:val="0"/>
          <w:color w:val="auto"/>
          <w:sz w:val="24"/>
        </w:rPr>
        <w:t>here th</w:t>
      </w:r>
      <w:r w:rsidR="00EB7AB9" w:rsidRPr="00166D82">
        <w:rPr>
          <w:rStyle w:val="SubtleEmphasis"/>
          <w:i w:val="0"/>
          <w:iCs w:val="0"/>
          <w:color w:val="auto"/>
          <w:sz w:val="24"/>
        </w:rPr>
        <w:t>e required</w:t>
      </w:r>
      <w:r w:rsidR="006B3645" w:rsidRPr="00166D82">
        <w:rPr>
          <w:rStyle w:val="SubtleEmphasis"/>
          <w:i w:val="0"/>
          <w:iCs w:val="0"/>
          <w:color w:val="auto"/>
          <w:sz w:val="24"/>
        </w:rPr>
        <w:t xml:space="preserve"> </w:t>
      </w:r>
      <w:r w:rsidR="00C652F8" w:rsidRPr="00166D82">
        <w:rPr>
          <w:rStyle w:val="SubtleEmphasis"/>
          <w:i w:val="0"/>
          <w:iCs w:val="0"/>
          <w:color w:val="auto"/>
          <w:sz w:val="24"/>
        </w:rPr>
        <w:t xml:space="preserve">level of </w:t>
      </w:r>
      <w:r w:rsidR="0033726E" w:rsidRPr="00166D82">
        <w:rPr>
          <w:rStyle w:val="SubtleEmphasis"/>
          <w:i w:val="0"/>
          <w:iCs w:val="0"/>
          <w:color w:val="auto"/>
          <w:sz w:val="24"/>
        </w:rPr>
        <w:t xml:space="preserve">detailed </w:t>
      </w:r>
      <w:r w:rsidR="00C652F8" w:rsidRPr="00166D82">
        <w:rPr>
          <w:rStyle w:val="SubtleEmphasis"/>
          <w:i w:val="0"/>
          <w:iCs w:val="0"/>
          <w:color w:val="auto"/>
          <w:sz w:val="24"/>
        </w:rPr>
        <w:t>ethnic</w:t>
      </w:r>
      <w:r w:rsidR="00EB7AB9" w:rsidRPr="00166D82">
        <w:rPr>
          <w:rStyle w:val="SubtleEmphasis"/>
          <w:i w:val="0"/>
          <w:iCs w:val="0"/>
          <w:color w:val="auto"/>
          <w:sz w:val="24"/>
        </w:rPr>
        <w:t>ity</w:t>
      </w:r>
      <w:r w:rsidR="00C652F8" w:rsidRPr="00166D82">
        <w:rPr>
          <w:rStyle w:val="SubtleEmphasis"/>
          <w:i w:val="0"/>
          <w:iCs w:val="0"/>
          <w:color w:val="auto"/>
          <w:sz w:val="24"/>
        </w:rPr>
        <w:t xml:space="preserve"> is recorded, it can be difficult to access</w:t>
      </w:r>
      <w:r w:rsidR="00DA6F06" w:rsidRPr="00166D82">
        <w:rPr>
          <w:rStyle w:val="SubtleEmphasis"/>
          <w:i w:val="0"/>
          <w:iCs w:val="0"/>
          <w:color w:val="auto"/>
          <w:sz w:val="24"/>
        </w:rPr>
        <w:t>.</w:t>
      </w:r>
      <w:r w:rsidR="00DA0AAC" w:rsidRPr="00166D82">
        <w:rPr>
          <w:rStyle w:val="SubtleEmphasis"/>
          <w:i w:val="0"/>
          <w:iCs w:val="0"/>
          <w:color w:val="auto"/>
          <w:sz w:val="24"/>
        </w:rPr>
        <w:t xml:space="preserve"> </w:t>
      </w:r>
    </w:p>
    <w:p w14:paraId="77728987" w14:textId="77777777" w:rsidR="00166D82" w:rsidRDefault="00166D82" w:rsidP="006E79DE">
      <w:pPr>
        <w:rPr>
          <w:rStyle w:val="SubtleEmphasis"/>
          <w:i w:val="0"/>
          <w:iCs w:val="0"/>
          <w:color w:val="auto"/>
          <w:sz w:val="24"/>
        </w:rPr>
      </w:pPr>
    </w:p>
    <w:p w14:paraId="70514CD8" w14:textId="77777777" w:rsidR="00166D82" w:rsidRPr="00166D82" w:rsidRDefault="00166D82" w:rsidP="006E79DE">
      <w:pPr>
        <w:rPr>
          <w:rStyle w:val="SubtleEmphasis"/>
          <w:i w:val="0"/>
          <w:iCs w:val="0"/>
          <w:color w:val="auto"/>
          <w:sz w:val="24"/>
        </w:rPr>
      </w:pPr>
    </w:p>
    <w:p w14:paraId="7F0F6CB1" w14:textId="5DADFAA9" w:rsidR="00AD0775" w:rsidRPr="00C502EA" w:rsidRDefault="00AD0775" w:rsidP="00C502EA">
      <w:pPr>
        <w:pStyle w:val="Heading2"/>
        <w:rPr>
          <w:rStyle w:val="SubtleEmphasis"/>
          <w:rFonts w:ascii="Arial" w:hAnsi="Arial"/>
          <w:i w:val="0"/>
          <w:iCs w:val="0"/>
          <w:sz w:val="28"/>
        </w:rPr>
      </w:pPr>
      <w:r w:rsidRPr="00C502EA">
        <w:rPr>
          <w:rStyle w:val="SubtleEmphasis"/>
          <w:rFonts w:ascii="Arial" w:hAnsi="Arial"/>
          <w:i w:val="0"/>
          <w:iCs w:val="0"/>
          <w:sz w:val="28"/>
        </w:rPr>
        <w:lastRenderedPageBreak/>
        <w:t>Census data</w:t>
      </w:r>
    </w:p>
    <w:p w14:paraId="5FF67517" w14:textId="124322E5" w:rsidR="00116782" w:rsidRPr="00166D82" w:rsidRDefault="00C502EA" w:rsidP="006E79DE">
      <w:pPr>
        <w:rPr>
          <w:rStyle w:val="SubtleEmphasis"/>
          <w:i w:val="0"/>
          <w:iCs w:val="0"/>
          <w:color w:val="auto"/>
          <w:sz w:val="24"/>
        </w:rPr>
      </w:pPr>
      <w:r>
        <w:rPr>
          <w:rStyle w:val="SubtleEmphasis"/>
          <w:i w:val="0"/>
          <w:iCs w:val="0"/>
          <w:color w:val="auto"/>
          <w:sz w:val="24"/>
        </w:rPr>
        <w:br/>
      </w:r>
      <w:r w:rsidR="00116782" w:rsidRPr="00166D82">
        <w:rPr>
          <w:rStyle w:val="SubtleEmphasis"/>
          <w:i w:val="0"/>
          <w:iCs w:val="0"/>
          <w:color w:val="auto"/>
          <w:sz w:val="24"/>
        </w:rPr>
        <w:t xml:space="preserve">Publicly available data was taken from the 2021 Census to provide an overview of the </w:t>
      </w:r>
      <w:r w:rsidR="009C4D38" w:rsidRPr="00166D82">
        <w:rPr>
          <w:rStyle w:val="SubtleEmphasis"/>
          <w:i w:val="0"/>
          <w:iCs w:val="0"/>
          <w:color w:val="auto"/>
          <w:sz w:val="24"/>
        </w:rPr>
        <w:t xml:space="preserve">Somali community in Tower Hamlets. </w:t>
      </w:r>
      <w:r w:rsidR="00E3400C" w:rsidRPr="00166D82">
        <w:rPr>
          <w:rStyle w:val="SubtleEmphasis"/>
          <w:i w:val="0"/>
          <w:iCs w:val="0"/>
          <w:color w:val="auto"/>
          <w:sz w:val="24"/>
        </w:rPr>
        <w:t>The data rely on self-reported ethnic identity</w:t>
      </w:r>
      <w:r w:rsidR="00C077BD" w:rsidRPr="00166D82">
        <w:rPr>
          <w:rStyle w:val="SubtleEmphasis"/>
          <w:i w:val="0"/>
          <w:iCs w:val="0"/>
          <w:color w:val="auto"/>
          <w:sz w:val="24"/>
        </w:rPr>
        <w:t xml:space="preserve">, to provide </w:t>
      </w:r>
      <w:r w:rsidR="00E55001" w:rsidRPr="00166D82">
        <w:rPr>
          <w:rStyle w:val="SubtleEmphasis"/>
          <w:i w:val="0"/>
          <w:iCs w:val="0"/>
          <w:color w:val="auto"/>
          <w:sz w:val="24"/>
        </w:rPr>
        <w:t>information on</w:t>
      </w:r>
      <w:r w:rsidR="006B3645" w:rsidRPr="00166D82">
        <w:rPr>
          <w:rStyle w:val="SubtleEmphasis"/>
          <w:i w:val="0"/>
          <w:iCs w:val="0"/>
          <w:color w:val="auto"/>
          <w:sz w:val="24"/>
        </w:rPr>
        <w:t xml:space="preserve"> the</w:t>
      </w:r>
      <w:r w:rsidR="00E55001" w:rsidRPr="00166D82">
        <w:rPr>
          <w:rStyle w:val="SubtleEmphasis"/>
          <w:i w:val="0"/>
          <w:iCs w:val="0"/>
          <w:color w:val="auto"/>
          <w:sz w:val="24"/>
        </w:rPr>
        <w:t xml:space="preserve"> population structure </w:t>
      </w:r>
      <w:r w:rsidR="00C077BD" w:rsidRPr="00166D82">
        <w:rPr>
          <w:rStyle w:val="SubtleEmphasis"/>
          <w:i w:val="0"/>
          <w:iCs w:val="0"/>
          <w:color w:val="auto"/>
          <w:sz w:val="24"/>
        </w:rPr>
        <w:t xml:space="preserve">and </w:t>
      </w:r>
      <w:r w:rsidR="008928CA" w:rsidRPr="00166D82">
        <w:rPr>
          <w:rStyle w:val="SubtleEmphasis"/>
          <w:i w:val="0"/>
          <w:iCs w:val="0"/>
          <w:color w:val="auto"/>
          <w:sz w:val="24"/>
        </w:rPr>
        <w:t>where in the borough they live</w:t>
      </w:r>
      <w:r w:rsidR="00684F6C" w:rsidRPr="00166D82">
        <w:rPr>
          <w:rStyle w:val="SubtleEmphasis"/>
          <w:i w:val="0"/>
          <w:iCs w:val="0"/>
          <w:color w:val="auto"/>
          <w:sz w:val="24"/>
        </w:rPr>
        <w:t>.</w:t>
      </w:r>
      <w:r w:rsidR="006F5422" w:rsidRPr="00166D82">
        <w:rPr>
          <w:rStyle w:val="SubtleEmphasis"/>
          <w:i w:val="0"/>
          <w:iCs w:val="0"/>
          <w:color w:val="auto"/>
          <w:sz w:val="24"/>
        </w:rPr>
        <w:t xml:space="preserve"> </w:t>
      </w:r>
      <w:r w:rsidR="004D0C10" w:rsidRPr="00166D82">
        <w:rPr>
          <w:rStyle w:val="SubtleEmphasis"/>
          <w:i w:val="0"/>
          <w:iCs w:val="0"/>
          <w:color w:val="auto"/>
          <w:sz w:val="24"/>
        </w:rPr>
        <w:t xml:space="preserve">There is a lack of trend data available with previous Census’ </w:t>
      </w:r>
      <w:r w:rsidR="000363D2" w:rsidRPr="00166D82">
        <w:rPr>
          <w:rStyle w:val="SubtleEmphasis"/>
          <w:i w:val="0"/>
          <w:iCs w:val="0"/>
          <w:color w:val="auto"/>
          <w:sz w:val="24"/>
        </w:rPr>
        <w:t xml:space="preserve">on Somali ethnicity because 2021 was the first year this level of </w:t>
      </w:r>
      <w:r w:rsidR="00A63978" w:rsidRPr="00166D82">
        <w:rPr>
          <w:rStyle w:val="SubtleEmphasis"/>
          <w:i w:val="0"/>
          <w:iCs w:val="0"/>
          <w:color w:val="auto"/>
          <w:sz w:val="24"/>
        </w:rPr>
        <w:t xml:space="preserve">ethnic </w:t>
      </w:r>
      <w:r w:rsidR="000363D2" w:rsidRPr="00166D82">
        <w:rPr>
          <w:rStyle w:val="SubtleEmphasis"/>
          <w:i w:val="0"/>
          <w:iCs w:val="0"/>
          <w:color w:val="auto"/>
          <w:sz w:val="24"/>
        </w:rPr>
        <w:t xml:space="preserve">granularity was recorded. </w:t>
      </w:r>
    </w:p>
    <w:p w14:paraId="11C72EB6" w14:textId="77777777" w:rsidR="00AD0775" w:rsidRPr="00166D82" w:rsidRDefault="00AD0775" w:rsidP="006E79DE">
      <w:pPr>
        <w:rPr>
          <w:rStyle w:val="SubtleEmphasis"/>
          <w:i w:val="0"/>
          <w:iCs w:val="0"/>
          <w:color w:val="auto"/>
          <w:sz w:val="24"/>
        </w:rPr>
      </w:pPr>
    </w:p>
    <w:p w14:paraId="3E623016" w14:textId="73F837EC" w:rsidR="00AD0775" w:rsidRPr="00C502EA" w:rsidRDefault="00AD0775" w:rsidP="00C502EA">
      <w:pPr>
        <w:pStyle w:val="Heading2"/>
        <w:rPr>
          <w:rStyle w:val="SubtleEmphasis"/>
          <w:rFonts w:ascii="Arial" w:hAnsi="Arial"/>
          <w:i w:val="0"/>
          <w:iCs w:val="0"/>
          <w:sz w:val="28"/>
        </w:rPr>
      </w:pPr>
      <w:r w:rsidRPr="00C502EA">
        <w:rPr>
          <w:rStyle w:val="SubtleEmphasis"/>
          <w:rFonts w:ascii="Arial" w:hAnsi="Arial"/>
          <w:i w:val="0"/>
          <w:iCs w:val="0"/>
          <w:sz w:val="28"/>
        </w:rPr>
        <w:t>Primary care routine health records</w:t>
      </w:r>
      <w:r w:rsidR="00C502EA">
        <w:rPr>
          <w:rStyle w:val="SubtleEmphasis"/>
          <w:rFonts w:ascii="Arial" w:hAnsi="Arial"/>
          <w:i w:val="0"/>
          <w:iCs w:val="0"/>
          <w:sz w:val="28"/>
        </w:rPr>
        <w:br/>
      </w:r>
    </w:p>
    <w:p w14:paraId="6355D406" w14:textId="137E0461" w:rsidR="00485A9C" w:rsidRPr="00166D82" w:rsidRDefault="001D4580" w:rsidP="006E79DE">
      <w:pPr>
        <w:rPr>
          <w:rStyle w:val="SubtleEmphasis"/>
          <w:i w:val="0"/>
          <w:iCs w:val="0"/>
          <w:color w:val="auto"/>
          <w:sz w:val="24"/>
        </w:rPr>
      </w:pPr>
      <w:r w:rsidRPr="00166D82">
        <w:rPr>
          <w:rStyle w:val="SubtleEmphasis"/>
          <w:i w:val="0"/>
          <w:iCs w:val="0"/>
          <w:color w:val="auto"/>
          <w:sz w:val="24"/>
        </w:rPr>
        <w:t xml:space="preserve">Restricted </w:t>
      </w:r>
      <w:r w:rsidR="006678D7" w:rsidRPr="00166D82">
        <w:rPr>
          <w:rStyle w:val="SubtleEmphasis"/>
          <w:i w:val="0"/>
          <w:iCs w:val="0"/>
          <w:color w:val="auto"/>
          <w:sz w:val="24"/>
        </w:rPr>
        <w:t>(no</w:t>
      </w:r>
      <w:r w:rsidR="00A73A10" w:rsidRPr="00166D82">
        <w:rPr>
          <w:rStyle w:val="SubtleEmphasis"/>
          <w:i w:val="0"/>
          <w:iCs w:val="0"/>
          <w:color w:val="auto"/>
          <w:sz w:val="24"/>
        </w:rPr>
        <w:t>n-</w:t>
      </w:r>
      <w:r w:rsidR="006678D7" w:rsidRPr="00166D82">
        <w:rPr>
          <w:rStyle w:val="SubtleEmphasis"/>
          <w:i w:val="0"/>
          <w:iCs w:val="0"/>
          <w:color w:val="auto"/>
          <w:sz w:val="24"/>
        </w:rPr>
        <w:t>public) data in the form</w:t>
      </w:r>
      <w:r w:rsidR="00BD261A" w:rsidRPr="00166D82">
        <w:rPr>
          <w:rStyle w:val="SubtleEmphasis"/>
          <w:i w:val="0"/>
          <w:iCs w:val="0"/>
          <w:color w:val="auto"/>
          <w:sz w:val="24"/>
        </w:rPr>
        <w:t xml:space="preserve"> of </w:t>
      </w:r>
      <w:r w:rsidR="00E34F64" w:rsidRPr="00166D82">
        <w:rPr>
          <w:rStyle w:val="SubtleEmphasis"/>
          <w:i w:val="0"/>
          <w:iCs w:val="0"/>
          <w:color w:val="auto"/>
          <w:sz w:val="24"/>
        </w:rPr>
        <w:t xml:space="preserve">Electric Health Records (EHRs) </w:t>
      </w:r>
      <w:r w:rsidR="00BD261A" w:rsidRPr="00166D82">
        <w:rPr>
          <w:rStyle w:val="SubtleEmphasis"/>
          <w:i w:val="0"/>
          <w:iCs w:val="0"/>
          <w:color w:val="auto"/>
          <w:sz w:val="24"/>
        </w:rPr>
        <w:t>w</w:t>
      </w:r>
      <w:r w:rsidR="00BF10F4" w:rsidRPr="00166D82">
        <w:rPr>
          <w:rStyle w:val="SubtleEmphasis"/>
          <w:i w:val="0"/>
          <w:iCs w:val="0"/>
          <w:color w:val="auto"/>
          <w:sz w:val="24"/>
        </w:rPr>
        <w:t>ere</w:t>
      </w:r>
      <w:r w:rsidR="00BD261A" w:rsidRPr="00166D82">
        <w:rPr>
          <w:rStyle w:val="SubtleEmphasis"/>
          <w:i w:val="0"/>
          <w:iCs w:val="0"/>
          <w:color w:val="auto"/>
          <w:sz w:val="24"/>
        </w:rPr>
        <w:t xml:space="preserve"> used to provide</w:t>
      </w:r>
      <w:r w:rsidR="005D2C69" w:rsidRPr="00166D82">
        <w:rPr>
          <w:rStyle w:val="SubtleEmphasis"/>
          <w:i w:val="0"/>
          <w:iCs w:val="0"/>
          <w:color w:val="auto"/>
          <w:sz w:val="24"/>
        </w:rPr>
        <w:t xml:space="preserve"> quantitative driven</w:t>
      </w:r>
      <w:r w:rsidR="00BD261A" w:rsidRPr="00166D82">
        <w:rPr>
          <w:rStyle w:val="SubtleEmphasis"/>
          <w:i w:val="0"/>
          <w:iCs w:val="0"/>
          <w:color w:val="auto"/>
          <w:sz w:val="24"/>
        </w:rPr>
        <w:t xml:space="preserve"> </w:t>
      </w:r>
      <w:r w:rsidR="00D0516F" w:rsidRPr="00166D82">
        <w:rPr>
          <w:rStyle w:val="SubtleEmphasis"/>
          <w:i w:val="0"/>
          <w:iCs w:val="0"/>
          <w:color w:val="auto"/>
          <w:sz w:val="24"/>
        </w:rPr>
        <w:t xml:space="preserve">insight into the health status of Tower Hamlets Somali residents for the first time. </w:t>
      </w:r>
      <w:r w:rsidR="00B80971" w:rsidRPr="00166D82">
        <w:rPr>
          <w:rStyle w:val="SubtleEmphasis"/>
          <w:i w:val="0"/>
          <w:iCs w:val="0"/>
          <w:color w:val="auto"/>
          <w:sz w:val="24"/>
        </w:rPr>
        <w:t xml:space="preserve">In this context, </w:t>
      </w:r>
      <w:r w:rsidR="00B31721" w:rsidRPr="00166D82">
        <w:rPr>
          <w:rStyle w:val="SubtleEmphasis"/>
          <w:i w:val="0"/>
          <w:iCs w:val="0"/>
          <w:color w:val="auto"/>
          <w:sz w:val="24"/>
        </w:rPr>
        <w:t xml:space="preserve">EHRs </w:t>
      </w:r>
      <w:r w:rsidR="00B80971" w:rsidRPr="00166D82">
        <w:rPr>
          <w:rStyle w:val="SubtleEmphasis"/>
          <w:i w:val="0"/>
          <w:iCs w:val="0"/>
          <w:color w:val="auto"/>
          <w:sz w:val="24"/>
        </w:rPr>
        <w:t xml:space="preserve">refer to registered patients </w:t>
      </w:r>
      <w:r w:rsidR="001A0878" w:rsidRPr="00166D82">
        <w:rPr>
          <w:rStyle w:val="SubtleEmphasis"/>
          <w:i w:val="0"/>
          <w:iCs w:val="0"/>
          <w:color w:val="auto"/>
          <w:sz w:val="24"/>
        </w:rPr>
        <w:t>in</w:t>
      </w:r>
      <w:r w:rsidR="00B80971" w:rsidRPr="00166D82">
        <w:rPr>
          <w:rStyle w:val="SubtleEmphasis"/>
          <w:i w:val="0"/>
          <w:iCs w:val="0"/>
          <w:color w:val="auto"/>
          <w:sz w:val="24"/>
        </w:rPr>
        <w:t xml:space="preserve"> </w:t>
      </w:r>
      <w:r w:rsidR="004E353E" w:rsidRPr="00166D82">
        <w:rPr>
          <w:rStyle w:val="SubtleEmphasis"/>
          <w:i w:val="0"/>
          <w:iCs w:val="0"/>
          <w:color w:val="auto"/>
          <w:sz w:val="24"/>
        </w:rPr>
        <w:t>primary care</w:t>
      </w:r>
      <w:r w:rsidR="009A4848" w:rsidRPr="00166D82">
        <w:rPr>
          <w:rStyle w:val="SubtleEmphasis"/>
          <w:i w:val="0"/>
          <w:iCs w:val="0"/>
          <w:color w:val="auto"/>
          <w:sz w:val="24"/>
        </w:rPr>
        <w:t xml:space="preserve"> services within Tower Hamlets</w:t>
      </w:r>
      <w:r w:rsidR="004E353E" w:rsidRPr="00166D82">
        <w:rPr>
          <w:rStyle w:val="SubtleEmphasis"/>
          <w:i w:val="0"/>
          <w:iCs w:val="0"/>
          <w:color w:val="auto"/>
          <w:sz w:val="24"/>
        </w:rPr>
        <w:t xml:space="preserve"> who</w:t>
      </w:r>
      <w:r w:rsidR="009A4848" w:rsidRPr="00166D82">
        <w:rPr>
          <w:rStyle w:val="SubtleEmphasis"/>
          <w:i w:val="0"/>
          <w:iCs w:val="0"/>
          <w:color w:val="auto"/>
          <w:sz w:val="24"/>
        </w:rPr>
        <w:t xml:space="preserve"> also</w:t>
      </w:r>
      <w:r w:rsidR="004E353E" w:rsidRPr="00166D82">
        <w:rPr>
          <w:rStyle w:val="SubtleEmphasis"/>
          <w:i w:val="0"/>
          <w:iCs w:val="0"/>
          <w:color w:val="auto"/>
          <w:sz w:val="24"/>
        </w:rPr>
        <w:t xml:space="preserve"> live within </w:t>
      </w:r>
      <w:r w:rsidR="009A4848" w:rsidRPr="00166D82">
        <w:rPr>
          <w:rStyle w:val="SubtleEmphasis"/>
          <w:i w:val="0"/>
          <w:iCs w:val="0"/>
          <w:color w:val="auto"/>
          <w:sz w:val="24"/>
        </w:rPr>
        <w:t>the borough</w:t>
      </w:r>
      <w:r w:rsidR="004E353E" w:rsidRPr="00166D82">
        <w:rPr>
          <w:rStyle w:val="SubtleEmphasis"/>
          <w:i w:val="0"/>
          <w:iCs w:val="0"/>
          <w:color w:val="auto"/>
          <w:sz w:val="24"/>
        </w:rPr>
        <w:t xml:space="preserve">. </w:t>
      </w:r>
    </w:p>
    <w:p w14:paraId="6A147AE2" w14:textId="059D9FAA" w:rsidR="00BD261A" w:rsidRPr="00166D82" w:rsidRDefault="00BB2147" w:rsidP="006E79DE">
      <w:pPr>
        <w:rPr>
          <w:rStyle w:val="SubtleEmphasis"/>
          <w:i w:val="0"/>
          <w:iCs w:val="0"/>
          <w:color w:val="auto"/>
          <w:sz w:val="24"/>
        </w:rPr>
      </w:pPr>
      <w:r w:rsidRPr="00166D82">
        <w:rPr>
          <w:rStyle w:val="SubtleEmphasis"/>
          <w:i w:val="0"/>
          <w:iCs w:val="0"/>
          <w:color w:val="auto"/>
          <w:sz w:val="24"/>
        </w:rPr>
        <w:t xml:space="preserve">Data </w:t>
      </w:r>
      <w:r w:rsidR="00AD0775" w:rsidRPr="00166D82">
        <w:rPr>
          <w:rStyle w:val="SubtleEmphasis"/>
          <w:i w:val="0"/>
          <w:iCs w:val="0"/>
          <w:color w:val="auto"/>
          <w:sz w:val="24"/>
        </w:rPr>
        <w:t xml:space="preserve">from primary care EHRs </w:t>
      </w:r>
      <w:r w:rsidRPr="00166D82">
        <w:rPr>
          <w:rStyle w:val="SubtleEmphasis"/>
          <w:i w:val="0"/>
          <w:iCs w:val="0"/>
          <w:color w:val="auto"/>
          <w:sz w:val="24"/>
        </w:rPr>
        <w:t>was extracted from the East London Database</w:t>
      </w:r>
      <w:r w:rsidR="00156744" w:rsidRPr="00166D82">
        <w:rPr>
          <w:rStyle w:val="SubtleEmphasis"/>
          <w:i w:val="0"/>
          <w:iCs w:val="0"/>
          <w:color w:val="auto"/>
          <w:sz w:val="24"/>
        </w:rPr>
        <w:t xml:space="preserve"> (ELDB)</w:t>
      </w:r>
      <w:r w:rsidR="00EB0F48" w:rsidRPr="00166D82">
        <w:rPr>
          <w:rStyle w:val="SubtleEmphasis"/>
          <w:i w:val="0"/>
          <w:iCs w:val="0"/>
          <w:color w:val="auto"/>
          <w:sz w:val="24"/>
        </w:rPr>
        <w:t xml:space="preserve">, </w:t>
      </w:r>
      <w:r w:rsidR="004F7FA1" w:rsidRPr="00166D82">
        <w:rPr>
          <w:rStyle w:val="SubtleEmphasis"/>
          <w:i w:val="0"/>
          <w:iCs w:val="0"/>
          <w:color w:val="auto"/>
          <w:sz w:val="24"/>
        </w:rPr>
        <w:t>which is a curated data</w:t>
      </w:r>
      <w:r w:rsidR="00AB4864" w:rsidRPr="00166D82">
        <w:rPr>
          <w:rStyle w:val="SubtleEmphasis"/>
          <w:i w:val="0"/>
          <w:iCs w:val="0"/>
          <w:color w:val="auto"/>
          <w:sz w:val="24"/>
        </w:rPr>
        <w:t>set</w:t>
      </w:r>
      <w:r w:rsidR="003D51F7" w:rsidRPr="00166D82">
        <w:rPr>
          <w:rStyle w:val="SubtleEmphasis"/>
          <w:i w:val="0"/>
          <w:iCs w:val="0"/>
          <w:color w:val="auto"/>
          <w:sz w:val="24"/>
        </w:rPr>
        <w:t xml:space="preserve"> o</w:t>
      </w:r>
      <w:r w:rsidR="00EB0D45" w:rsidRPr="00166D82">
        <w:rPr>
          <w:rStyle w:val="SubtleEmphasis"/>
          <w:i w:val="0"/>
          <w:iCs w:val="0"/>
          <w:color w:val="auto"/>
          <w:sz w:val="24"/>
        </w:rPr>
        <w:t>f</w:t>
      </w:r>
      <w:r w:rsidR="003D51F7" w:rsidRPr="00166D82">
        <w:rPr>
          <w:rStyle w:val="SubtleEmphasis"/>
          <w:i w:val="0"/>
          <w:iCs w:val="0"/>
          <w:color w:val="auto"/>
          <w:sz w:val="24"/>
        </w:rPr>
        <w:t xml:space="preserve"> primary care records</w:t>
      </w:r>
      <w:r w:rsidR="004F7FA1" w:rsidRPr="00166D82">
        <w:rPr>
          <w:rStyle w:val="SubtleEmphasis"/>
          <w:i w:val="0"/>
          <w:iCs w:val="0"/>
          <w:color w:val="auto"/>
          <w:sz w:val="24"/>
        </w:rPr>
        <w:t xml:space="preserve"> provided by </w:t>
      </w:r>
      <w:r w:rsidR="00F579B6" w:rsidRPr="00166D82">
        <w:rPr>
          <w:rStyle w:val="SubtleEmphasis"/>
          <w:i w:val="0"/>
          <w:iCs w:val="0"/>
          <w:color w:val="auto"/>
          <w:sz w:val="24"/>
        </w:rPr>
        <w:t xml:space="preserve">the Clinical Effectiveness Group at </w:t>
      </w:r>
      <w:r w:rsidR="009A4848" w:rsidRPr="00166D82">
        <w:rPr>
          <w:rStyle w:val="SubtleEmphasis"/>
          <w:i w:val="0"/>
          <w:iCs w:val="0"/>
          <w:color w:val="auto"/>
          <w:sz w:val="24"/>
        </w:rPr>
        <w:t xml:space="preserve">the </w:t>
      </w:r>
      <w:r w:rsidR="00F579B6" w:rsidRPr="00166D82">
        <w:rPr>
          <w:rStyle w:val="SubtleEmphasis"/>
          <w:i w:val="0"/>
          <w:iCs w:val="0"/>
          <w:color w:val="auto"/>
          <w:sz w:val="24"/>
        </w:rPr>
        <w:t>Queen Mary’s University</w:t>
      </w:r>
      <w:r w:rsidR="003D51F7" w:rsidRPr="00166D82">
        <w:rPr>
          <w:rStyle w:val="SubtleEmphasis"/>
          <w:i w:val="0"/>
          <w:iCs w:val="0"/>
          <w:color w:val="auto"/>
          <w:sz w:val="24"/>
        </w:rPr>
        <w:t>. Th</w:t>
      </w:r>
      <w:r w:rsidR="00A0191D" w:rsidRPr="00166D82">
        <w:rPr>
          <w:rStyle w:val="SubtleEmphasis"/>
          <w:i w:val="0"/>
          <w:iCs w:val="0"/>
          <w:color w:val="auto"/>
          <w:sz w:val="24"/>
        </w:rPr>
        <w:t>is</w:t>
      </w:r>
      <w:r w:rsidR="003D51F7" w:rsidRPr="00166D82">
        <w:rPr>
          <w:rStyle w:val="SubtleEmphasis"/>
          <w:i w:val="0"/>
          <w:iCs w:val="0"/>
          <w:color w:val="auto"/>
          <w:sz w:val="24"/>
        </w:rPr>
        <w:t xml:space="preserve"> data </w:t>
      </w:r>
      <w:r w:rsidR="0057710C" w:rsidRPr="00166D82">
        <w:rPr>
          <w:rStyle w:val="SubtleEmphasis"/>
          <w:i w:val="0"/>
          <w:iCs w:val="0"/>
          <w:color w:val="auto"/>
          <w:sz w:val="24"/>
        </w:rPr>
        <w:t xml:space="preserve">presents a </w:t>
      </w:r>
      <w:r w:rsidR="00AB4864" w:rsidRPr="00166D82">
        <w:rPr>
          <w:rStyle w:val="SubtleEmphasis"/>
          <w:i w:val="0"/>
          <w:iCs w:val="0"/>
          <w:color w:val="auto"/>
          <w:sz w:val="24"/>
        </w:rPr>
        <w:t xml:space="preserve">snapshot of primary care </w:t>
      </w:r>
      <w:r w:rsidR="00B26DB1" w:rsidRPr="00166D82">
        <w:rPr>
          <w:rStyle w:val="SubtleEmphasis"/>
          <w:i w:val="0"/>
          <w:iCs w:val="0"/>
          <w:color w:val="auto"/>
          <w:sz w:val="24"/>
        </w:rPr>
        <w:t>EHRs</w:t>
      </w:r>
      <w:r w:rsidR="00AB4864" w:rsidRPr="00166D82">
        <w:rPr>
          <w:rStyle w:val="SubtleEmphasis"/>
          <w:i w:val="0"/>
          <w:iCs w:val="0"/>
          <w:color w:val="auto"/>
          <w:sz w:val="24"/>
        </w:rPr>
        <w:t xml:space="preserve"> as </w:t>
      </w:r>
      <w:proofErr w:type="gramStart"/>
      <w:r w:rsidR="00AB4864" w:rsidRPr="00166D82">
        <w:rPr>
          <w:rStyle w:val="SubtleEmphasis"/>
          <w:i w:val="0"/>
          <w:iCs w:val="0"/>
          <w:color w:val="auto"/>
          <w:sz w:val="24"/>
        </w:rPr>
        <w:t>at</w:t>
      </w:r>
      <w:proofErr w:type="gramEnd"/>
      <w:r w:rsidR="00AB4864" w:rsidRPr="00166D82">
        <w:rPr>
          <w:rStyle w:val="SubtleEmphasis"/>
          <w:i w:val="0"/>
          <w:iCs w:val="0"/>
          <w:color w:val="auto"/>
          <w:sz w:val="24"/>
        </w:rPr>
        <w:t xml:space="preserve"> </w:t>
      </w:r>
      <w:r w:rsidR="00795F98" w:rsidRPr="00166D82">
        <w:rPr>
          <w:rStyle w:val="SubtleEmphasis"/>
          <w:i w:val="0"/>
          <w:iCs w:val="0"/>
          <w:color w:val="auto"/>
          <w:sz w:val="24"/>
        </w:rPr>
        <w:t>1</w:t>
      </w:r>
      <w:r w:rsidR="00795F98" w:rsidRPr="00166D82">
        <w:rPr>
          <w:rStyle w:val="SubtleEmphasis"/>
          <w:i w:val="0"/>
          <w:iCs w:val="0"/>
          <w:color w:val="auto"/>
          <w:sz w:val="24"/>
          <w:vertAlign w:val="superscript"/>
        </w:rPr>
        <w:t>st</w:t>
      </w:r>
      <w:r w:rsidR="00795F98" w:rsidRPr="00166D82">
        <w:rPr>
          <w:rStyle w:val="SubtleEmphasis"/>
          <w:i w:val="0"/>
          <w:iCs w:val="0"/>
          <w:color w:val="auto"/>
          <w:sz w:val="24"/>
        </w:rPr>
        <w:t xml:space="preserve"> April of each year.</w:t>
      </w:r>
      <w:r w:rsidR="0050526A" w:rsidRPr="00166D82">
        <w:rPr>
          <w:rStyle w:val="SubtleEmphasis"/>
          <w:i w:val="0"/>
          <w:iCs w:val="0"/>
          <w:color w:val="auto"/>
          <w:sz w:val="24"/>
        </w:rPr>
        <w:t xml:space="preserve"> </w:t>
      </w:r>
    </w:p>
    <w:p w14:paraId="6A57D46E" w14:textId="041C064C" w:rsidR="002D5CB4" w:rsidRPr="00166D82" w:rsidRDefault="00AD0775" w:rsidP="006E79DE">
      <w:pPr>
        <w:rPr>
          <w:rStyle w:val="SubtleEmphasis"/>
          <w:i w:val="0"/>
          <w:iCs w:val="0"/>
          <w:color w:val="auto"/>
          <w:sz w:val="24"/>
        </w:rPr>
      </w:pPr>
      <w:r w:rsidRPr="00166D82">
        <w:rPr>
          <w:rStyle w:val="SubtleEmphasis"/>
          <w:i w:val="0"/>
          <w:iCs w:val="0"/>
          <w:color w:val="auto"/>
          <w:sz w:val="24"/>
        </w:rPr>
        <w:t xml:space="preserve">Primary care </w:t>
      </w:r>
      <w:r w:rsidR="00BC0A34" w:rsidRPr="00166D82">
        <w:rPr>
          <w:rStyle w:val="SubtleEmphasis"/>
          <w:i w:val="0"/>
          <w:iCs w:val="0"/>
          <w:color w:val="auto"/>
          <w:sz w:val="24"/>
        </w:rPr>
        <w:t>E</w:t>
      </w:r>
      <w:r w:rsidR="00F82EA6" w:rsidRPr="00166D82">
        <w:rPr>
          <w:rStyle w:val="SubtleEmphasis"/>
          <w:i w:val="0"/>
          <w:iCs w:val="0"/>
          <w:color w:val="auto"/>
          <w:sz w:val="24"/>
        </w:rPr>
        <w:t>H</w:t>
      </w:r>
      <w:r w:rsidR="00BC0A34" w:rsidRPr="00166D82">
        <w:rPr>
          <w:rStyle w:val="SubtleEmphasis"/>
          <w:i w:val="0"/>
          <w:iCs w:val="0"/>
          <w:color w:val="auto"/>
          <w:sz w:val="24"/>
        </w:rPr>
        <w:t>R data was also extracted</w:t>
      </w:r>
      <w:r w:rsidR="00F82EA6" w:rsidRPr="00166D82">
        <w:rPr>
          <w:rStyle w:val="SubtleEmphasis"/>
          <w:i w:val="0"/>
          <w:iCs w:val="0"/>
          <w:color w:val="auto"/>
          <w:sz w:val="24"/>
        </w:rPr>
        <w:t xml:space="preserve"> by the </w:t>
      </w:r>
      <w:proofErr w:type="gramStart"/>
      <w:r w:rsidR="00071E2F" w:rsidRPr="00166D82">
        <w:rPr>
          <w:rStyle w:val="SubtleEmphasis"/>
          <w:i w:val="0"/>
          <w:iCs w:val="0"/>
          <w:color w:val="auto"/>
          <w:sz w:val="24"/>
        </w:rPr>
        <w:t>North East</w:t>
      </w:r>
      <w:proofErr w:type="gramEnd"/>
      <w:r w:rsidR="00071E2F" w:rsidRPr="00166D82">
        <w:rPr>
          <w:rStyle w:val="SubtleEmphasis"/>
          <w:i w:val="0"/>
          <w:iCs w:val="0"/>
          <w:color w:val="auto"/>
          <w:sz w:val="24"/>
        </w:rPr>
        <w:t xml:space="preserve"> London Integrated Care Board (NEL </w:t>
      </w:r>
      <w:r w:rsidR="004A37FA" w:rsidRPr="00166D82">
        <w:rPr>
          <w:rStyle w:val="SubtleEmphasis"/>
          <w:i w:val="0"/>
          <w:iCs w:val="0"/>
          <w:color w:val="auto"/>
          <w:sz w:val="24"/>
        </w:rPr>
        <w:t xml:space="preserve">ICB) </w:t>
      </w:r>
      <w:r w:rsidR="00F7198B" w:rsidRPr="00166D82">
        <w:rPr>
          <w:rStyle w:val="SubtleEmphasis"/>
          <w:i w:val="0"/>
          <w:iCs w:val="0"/>
          <w:color w:val="auto"/>
          <w:sz w:val="24"/>
        </w:rPr>
        <w:t xml:space="preserve">from the Segmentation Cohort Metrics Tool and the NEL ICB Patient Master Index upon request. </w:t>
      </w:r>
      <w:r w:rsidR="00B03DE7" w:rsidRPr="00166D82">
        <w:rPr>
          <w:rStyle w:val="SubtleEmphasis"/>
          <w:i w:val="0"/>
          <w:iCs w:val="0"/>
          <w:color w:val="auto"/>
          <w:sz w:val="24"/>
        </w:rPr>
        <w:t xml:space="preserve">These </w:t>
      </w:r>
      <w:r w:rsidR="002C6610" w:rsidRPr="00166D82">
        <w:rPr>
          <w:rStyle w:val="SubtleEmphasis"/>
          <w:i w:val="0"/>
          <w:iCs w:val="0"/>
          <w:color w:val="auto"/>
          <w:sz w:val="24"/>
        </w:rPr>
        <w:t>data</w:t>
      </w:r>
      <w:r w:rsidR="00965D3C" w:rsidRPr="00166D82">
        <w:rPr>
          <w:rStyle w:val="SubtleEmphasis"/>
          <w:i w:val="0"/>
          <w:iCs w:val="0"/>
          <w:color w:val="auto"/>
          <w:sz w:val="24"/>
        </w:rPr>
        <w:t>sets</w:t>
      </w:r>
      <w:r w:rsidR="0079464C" w:rsidRPr="00166D82">
        <w:rPr>
          <w:rStyle w:val="SubtleEmphasis"/>
          <w:i w:val="0"/>
          <w:iCs w:val="0"/>
          <w:color w:val="auto"/>
          <w:sz w:val="24"/>
        </w:rPr>
        <w:t xml:space="preserve"> provide more breadth </w:t>
      </w:r>
      <w:r w:rsidR="000D13FD" w:rsidRPr="00166D82">
        <w:rPr>
          <w:rStyle w:val="SubtleEmphasis"/>
          <w:i w:val="0"/>
          <w:iCs w:val="0"/>
          <w:color w:val="auto"/>
          <w:sz w:val="24"/>
        </w:rPr>
        <w:t>of indicators and</w:t>
      </w:r>
      <w:r w:rsidR="00387E82" w:rsidRPr="00166D82">
        <w:rPr>
          <w:rStyle w:val="SubtleEmphasis"/>
          <w:i w:val="0"/>
          <w:iCs w:val="0"/>
          <w:color w:val="auto"/>
          <w:sz w:val="24"/>
        </w:rPr>
        <w:t xml:space="preserve"> novel methodological approaches (e.g. segmentation) that add to the ELDB data.</w:t>
      </w:r>
      <w:r w:rsidR="0071225F" w:rsidRPr="00166D82">
        <w:rPr>
          <w:rStyle w:val="SubtleEmphasis"/>
          <w:i w:val="0"/>
          <w:iCs w:val="0"/>
          <w:color w:val="auto"/>
          <w:sz w:val="24"/>
        </w:rPr>
        <w:t xml:space="preserve"> </w:t>
      </w:r>
      <w:r w:rsidR="00002606" w:rsidRPr="00166D82">
        <w:rPr>
          <w:rStyle w:val="SubtleEmphasis"/>
          <w:i w:val="0"/>
          <w:iCs w:val="0"/>
          <w:color w:val="auto"/>
          <w:sz w:val="24"/>
        </w:rPr>
        <w:t xml:space="preserve">The </w:t>
      </w:r>
      <w:r w:rsidR="0071225F" w:rsidRPr="00166D82">
        <w:rPr>
          <w:rStyle w:val="SubtleEmphasis"/>
          <w:i w:val="0"/>
          <w:iCs w:val="0"/>
          <w:color w:val="auto"/>
          <w:sz w:val="24"/>
        </w:rPr>
        <w:t>E</w:t>
      </w:r>
      <w:r w:rsidR="003044C8" w:rsidRPr="00166D82">
        <w:rPr>
          <w:rStyle w:val="SubtleEmphasis"/>
          <w:i w:val="0"/>
          <w:iCs w:val="0"/>
          <w:color w:val="auto"/>
          <w:sz w:val="24"/>
        </w:rPr>
        <w:t>H</w:t>
      </w:r>
      <w:r w:rsidR="0071225F" w:rsidRPr="00166D82">
        <w:rPr>
          <w:rStyle w:val="SubtleEmphasis"/>
          <w:i w:val="0"/>
          <w:iCs w:val="0"/>
          <w:color w:val="auto"/>
          <w:sz w:val="24"/>
        </w:rPr>
        <w:t xml:space="preserve">R </w:t>
      </w:r>
      <w:r w:rsidR="00002606" w:rsidRPr="00166D82">
        <w:rPr>
          <w:rStyle w:val="SubtleEmphasis"/>
          <w:i w:val="0"/>
          <w:iCs w:val="0"/>
          <w:color w:val="auto"/>
          <w:sz w:val="24"/>
        </w:rPr>
        <w:t>data</w:t>
      </w:r>
      <w:r w:rsidR="000D13FD" w:rsidRPr="00166D82">
        <w:rPr>
          <w:rStyle w:val="SubtleEmphasis"/>
          <w:i w:val="0"/>
          <w:iCs w:val="0"/>
          <w:color w:val="auto"/>
          <w:sz w:val="24"/>
        </w:rPr>
        <w:t xml:space="preserve"> </w:t>
      </w:r>
      <w:r w:rsidR="0071225F" w:rsidRPr="00166D82">
        <w:rPr>
          <w:rStyle w:val="SubtleEmphasis"/>
          <w:i w:val="0"/>
          <w:iCs w:val="0"/>
          <w:color w:val="auto"/>
          <w:sz w:val="24"/>
        </w:rPr>
        <w:t xml:space="preserve">from NEL ICB </w:t>
      </w:r>
      <w:r w:rsidR="000D13FD" w:rsidRPr="00166D82">
        <w:rPr>
          <w:rStyle w:val="SubtleEmphasis"/>
          <w:i w:val="0"/>
          <w:iCs w:val="0"/>
          <w:color w:val="auto"/>
          <w:sz w:val="24"/>
        </w:rPr>
        <w:t>a</w:t>
      </w:r>
      <w:r w:rsidR="00D53251" w:rsidRPr="00166D82">
        <w:rPr>
          <w:rStyle w:val="SubtleEmphasis"/>
          <w:i w:val="0"/>
          <w:iCs w:val="0"/>
          <w:color w:val="auto"/>
          <w:sz w:val="24"/>
        </w:rPr>
        <w:t>re based on registered patients in primary care and</w:t>
      </w:r>
      <w:r w:rsidR="00002606" w:rsidRPr="00166D82">
        <w:rPr>
          <w:rStyle w:val="SubtleEmphasis"/>
          <w:i w:val="0"/>
          <w:iCs w:val="0"/>
          <w:color w:val="auto"/>
          <w:sz w:val="24"/>
        </w:rPr>
        <w:t xml:space="preserve"> </w:t>
      </w:r>
      <w:r w:rsidR="005104C8" w:rsidRPr="00166D82">
        <w:rPr>
          <w:rStyle w:val="SubtleEmphasis"/>
          <w:i w:val="0"/>
          <w:iCs w:val="0"/>
          <w:color w:val="auto"/>
          <w:sz w:val="24"/>
        </w:rPr>
        <w:t xml:space="preserve">were analysed by the NEL ICB </w:t>
      </w:r>
      <w:r w:rsidR="00F514BB" w:rsidRPr="00166D82">
        <w:rPr>
          <w:rStyle w:val="SubtleEmphasis"/>
          <w:i w:val="0"/>
          <w:iCs w:val="0"/>
          <w:color w:val="auto"/>
          <w:sz w:val="24"/>
        </w:rPr>
        <w:t>to</w:t>
      </w:r>
      <w:r w:rsidR="005104C8" w:rsidRPr="00166D82">
        <w:rPr>
          <w:rStyle w:val="SubtleEmphasis"/>
          <w:i w:val="0"/>
          <w:iCs w:val="0"/>
          <w:color w:val="auto"/>
          <w:sz w:val="24"/>
        </w:rPr>
        <w:t xml:space="preserve"> present a snapshot as </w:t>
      </w:r>
      <w:proofErr w:type="gramStart"/>
      <w:r w:rsidR="005104C8" w:rsidRPr="00166D82">
        <w:rPr>
          <w:rStyle w:val="SubtleEmphasis"/>
          <w:i w:val="0"/>
          <w:iCs w:val="0"/>
          <w:color w:val="auto"/>
          <w:sz w:val="24"/>
        </w:rPr>
        <w:t>at</w:t>
      </w:r>
      <w:proofErr w:type="gramEnd"/>
      <w:r w:rsidR="005104C8" w:rsidRPr="00166D82">
        <w:rPr>
          <w:rStyle w:val="SubtleEmphasis"/>
          <w:i w:val="0"/>
          <w:iCs w:val="0"/>
          <w:color w:val="auto"/>
          <w:sz w:val="24"/>
        </w:rPr>
        <w:t xml:space="preserve"> 31</w:t>
      </w:r>
      <w:r w:rsidR="005104C8" w:rsidRPr="00166D82">
        <w:rPr>
          <w:rStyle w:val="SubtleEmphasis"/>
          <w:i w:val="0"/>
          <w:iCs w:val="0"/>
          <w:color w:val="auto"/>
          <w:sz w:val="24"/>
          <w:vertAlign w:val="superscript"/>
        </w:rPr>
        <w:t>st</w:t>
      </w:r>
      <w:r w:rsidR="005104C8" w:rsidRPr="00166D82">
        <w:rPr>
          <w:rStyle w:val="SubtleEmphasis"/>
          <w:i w:val="0"/>
          <w:iCs w:val="0"/>
          <w:color w:val="auto"/>
          <w:sz w:val="24"/>
        </w:rPr>
        <w:t xml:space="preserve"> December 2024.</w:t>
      </w:r>
    </w:p>
    <w:p w14:paraId="1B9D3725" w14:textId="6BB5466E" w:rsidR="00480F36" w:rsidRPr="00166D82" w:rsidRDefault="002566A6" w:rsidP="006E79DE">
      <w:pPr>
        <w:rPr>
          <w:rStyle w:val="SubtleEmphasis"/>
          <w:i w:val="0"/>
          <w:iCs w:val="0"/>
          <w:color w:val="auto"/>
          <w:sz w:val="24"/>
        </w:rPr>
      </w:pPr>
      <w:r w:rsidRPr="00166D82">
        <w:rPr>
          <w:rStyle w:val="SubtleEmphasis"/>
          <w:i w:val="0"/>
          <w:iCs w:val="0"/>
          <w:color w:val="auto"/>
          <w:sz w:val="24"/>
        </w:rPr>
        <w:t>Whilst</w:t>
      </w:r>
      <w:r w:rsidR="00F35BD0" w:rsidRPr="00166D82">
        <w:rPr>
          <w:rStyle w:val="SubtleEmphasis"/>
          <w:i w:val="0"/>
          <w:iCs w:val="0"/>
          <w:color w:val="auto"/>
          <w:sz w:val="24"/>
        </w:rPr>
        <w:t xml:space="preserve"> EHRs</w:t>
      </w:r>
      <w:r w:rsidRPr="00166D82">
        <w:rPr>
          <w:rStyle w:val="SubtleEmphasis"/>
          <w:i w:val="0"/>
          <w:iCs w:val="0"/>
          <w:color w:val="auto"/>
          <w:sz w:val="24"/>
        </w:rPr>
        <w:t xml:space="preserve"> from primary care </w:t>
      </w:r>
      <w:r w:rsidR="00CA7B10" w:rsidRPr="00166D82">
        <w:rPr>
          <w:rStyle w:val="SubtleEmphasis"/>
          <w:i w:val="0"/>
          <w:iCs w:val="0"/>
          <w:color w:val="auto"/>
          <w:sz w:val="24"/>
        </w:rPr>
        <w:t>provide us with the best possible insight for health in the Somali population</w:t>
      </w:r>
      <w:r w:rsidRPr="00166D82">
        <w:rPr>
          <w:rStyle w:val="SubtleEmphasis"/>
          <w:i w:val="0"/>
          <w:iCs w:val="0"/>
          <w:color w:val="auto"/>
          <w:sz w:val="24"/>
        </w:rPr>
        <w:t>, t</w:t>
      </w:r>
      <w:r w:rsidR="00730A7D" w:rsidRPr="00166D82">
        <w:rPr>
          <w:rStyle w:val="SubtleEmphasis"/>
          <w:i w:val="0"/>
          <w:iCs w:val="0"/>
          <w:color w:val="auto"/>
          <w:sz w:val="24"/>
        </w:rPr>
        <w:t xml:space="preserve">here are some limitations </w:t>
      </w:r>
      <w:r w:rsidR="001D07B2" w:rsidRPr="00166D82">
        <w:rPr>
          <w:rStyle w:val="SubtleEmphasis"/>
          <w:i w:val="0"/>
          <w:iCs w:val="0"/>
          <w:color w:val="auto"/>
          <w:sz w:val="24"/>
        </w:rPr>
        <w:t>to consider when using</w:t>
      </w:r>
      <w:r w:rsidR="00BC005F" w:rsidRPr="00166D82">
        <w:rPr>
          <w:rStyle w:val="SubtleEmphasis"/>
          <w:i w:val="0"/>
          <w:iCs w:val="0"/>
          <w:color w:val="auto"/>
          <w:sz w:val="24"/>
        </w:rPr>
        <w:t xml:space="preserve"> </w:t>
      </w:r>
      <w:r w:rsidR="00AD0775" w:rsidRPr="00166D82">
        <w:rPr>
          <w:rStyle w:val="SubtleEmphasis"/>
          <w:i w:val="0"/>
          <w:iCs w:val="0"/>
          <w:color w:val="auto"/>
          <w:sz w:val="24"/>
        </w:rPr>
        <w:t xml:space="preserve">primary care </w:t>
      </w:r>
      <w:r w:rsidR="001D07B2" w:rsidRPr="00166D82">
        <w:rPr>
          <w:rStyle w:val="SubtleEmphasis"/>
          <w:i w:val="0"/>
          <w:iCs w:val="0"/>
          <w:color w:val="auto"/>
          <w:sz w:val="24"/>
        </w:rPr>
        <w:t xml:space="preserve">EHRs </w:t>
      </w:r>
      <w:r w:rsidR="00BC005F" w:rsidRPr="00166D82">
        <w:rPr>
          <w:rStyle w:val="SubtleEmphasis"/>
          <w:i w:val="0"/>
          <w:iCs w:val="0"/>
          <w:color w:val="auto"/>
          <w:sz w:val="24"/>
        </w:rPr>
        <w:t xml:space="preserve">as a </w:t>
      </w:r>
      <w:r w:rsidR="001D07B2" w:rsidRPr="00166D82">
        <w:rPr>
          <w:rStyle w:val="SubtleEmphasis"/>
          <w:i w:val="0"/>
          <w:iCs w:val="0"/>
          <w:color w:val="auto"/>
          <w:sz w:val="24"/>
        </w:rPr>
        <w:t>source</w:t>
      </w:r>
      <w:r w:rsidR="00D6408C" w:rsidRPr="00166D82">
        <w:rPr>
          <w:rStyle w:val="SubtleEmphasis"/>
          <w:i w:val="0"/>
          <w:iCs w:val="0"/>
          <w:color w:val="auto"/>
          <w:sz w:val="24"/>
        </w:rPr>
        <w:t xml:space="preserve"> for monitoring health </w:t>
      </w:r>
      <w:r w:rsidR="00883D2E" w:rsidRPr="00166D82">
        <w:rPr>
          <w:rStyle w:val="SubtleEmphasis"/>
          <w:i w:val="0"/>
          <w:iCs w:val="0"/>
          <w:color w:val="auto"/>
          <w:sz w:val="24"/>
        </w:rPr>
        <w:t xml:space="preserve">and associated </w:t>
      </w:r>
      <w:r w:rsidR="00D6408C" w:rsidRPr="00166D82">
        <w:rPr>
          <w:rStyle w:val="SubtleEmphasis"/>
          <w:i w:val="0"/>
          <w:iCs w:val="0"/>
          <w:color w:val="auto"/>
          <w:sz w:val="24"/>
        </w:rPr>
        <w:t>outcomes</w:t>
      </w:r>
      <w:r w:rsidR="001125F9" w:rsidRPr="00166D82">
        <w:rPr>
          <w:rStyle w:val="SubtleEmphasis"/>
          <w:i w:val="0"/>
          <w:iCs w:val="0"/>
          <w:color w:val="auto"/>
          <w:sz w:val="24"/>
        </w:rPr>
        <w:t xml:space="preserve">. </w:t>
      </w:r>
      <w:r w:rsidR="00652588" w:rsidRPr="00166D82">
        <w:rPr>
          <w:rStyle w:val="SubtleEmphasis"/>
          <w:i w:val="0"/>
          <w:iCs w:val="0"/>
          <w:color w:val="auto"/>
          <w:sz w:val="24"/>
        </w:rPr>
        <w:t xml:space="preserve">Primary care records are susceptible to containing inaccurate information about a patient’s </w:t>
      </w:r>
      <w:r w:rsidR="00A73280" w:rsidRPr="00166D82">
        <w:rPr>
          <w:rStyle w:val="SubtleEmphasis"/>
          <w:i w:val="0"/>
          <w:iCs w:val="0"/>
          <w:color w:val="auto"/>
          <w:sz w:val="24"/>
        </w:rPr>
        <w:t>identity and medical history</w:t>
      </w:r>
      <w:r w:rsidR="001C6B4F" w:rsidRPr="00166D82">
        <w:rPr>
          <w:rStyle w:val="SubtleEmphasis"/>
          <w:i w:val="0"/>
          <w:iCs w:val="0"/>
          <w:color w:val="auto"/>
          <w:sz w:val="24"/>
        </w:rPr>
        <w:fldChar w:fldCharType="begin"/>
      </w:r>
      <w:r w:rsidR="00AF5DE3" w:rsidRPr="00166D82">
        <w:rPr>
          <w:rStyle w:val="SubtleEmphasis"/>
          <w:i w:val="0"/>
          <w:iCs w:val="0"/>
          <w:color w:val="auto"/>
          <w:sz w:val="24"/>
        </w:rPr>
        <w:instrText xml:space="preserve"> ADDIN ZOTERO_ITEM CSL_CITATION {"citationID":"IeV9Lv74","properties":{"formattedCitation":"\\super 4\\nosupersub{}","plainCitation":"4","noteIndex":0},"citationItems":[{"id":190,"uris":["http://zotero.org/users/16028219/items/CPSU5F2X"],"itemData":{"id":190,"type":"webpage","abstract":"Our latest research found frequent errors in patients’ individual medical records.","language":"en","title":"The extent and impact of inaccurate NHS patient records | Healthwatch","URL":"https://www.healthwatch.co.uk/blog/2025-05-01/extent-and-impact-inaccurate-nhs-patient-records","accessed":{"date-parts":[["2025",6,26]]},"issued":{"date-parts":[["2025",5,1]]}}}],"schema":"https://github.com/citation-style-language/schema/raw/master/csl-citation.json"} </w:instrText>
      </w:r>
      <w:r w:rsidR="001C6B4F" w:rsidRPr="00166D82">
        <w:rPr>
          <w:rStyle w:val="SubtleEmphasis"/>
          <w:i w:val="0"/>
          <w:iCs w:val="0"/>
          <w:color w:val="auto"/>
          <w:sz w:val="24"/>
        </w:rPr>
        <w:fldChar w:fldCharType="separate"/>
      </w:r>
      <w:r w:rsidR="00AF5DE3" w:rsidRPr="00166D82">
        <w:rPr>
          <w:rFonts w:ascii="Raleway" w:hAnsi="Raleway"/>
          <w:vertAlign w:val="superscript"/>
        </w:rPr>
        <w:t>4</w:t>
      </w:r>
      <w:r w:rsidR="001C6B4F" w:rsidRPr="00166D82">
        <w:rPr>
          <w:rStyle w:val="SubtleEmphasis"/>
          <w:i w:val="0"/>
          <w:iCs w:val="0"/>
          <w:color w:val="auto"/>
          <w:sz w:val="24"/>
        </w:rPr>
        <w:fldChar w:fldCharType="end"/>
      </w:r>
      <w:r w:rsidR="00A73280" w:rsidRPr="00166D82">
        <w:rPr>
          <w:rStyle w:val="SubtleEmphasis"/>
          <w:i w:val="0"/>
          <w:iCs w:val="0"/>
          <w:color w:val="auto"/>
          <w:sz w:val="24"/>
        </w:rPr>
        <w:t>.</w:t>
      </w:r>
      <w:r w:rsidR="00CB668E" w:rsidRPr="00166D82">
        <w:rPr>
          <w:rStyle w:val="SubtleEmphasis"/>
          <w:i w:val="0"/>
          <w:iCs w:val="0"/>
          <w:color w:val="auto"/>
          <w:sz w:val="24"/>
        </w:rPr>
        <w:t xml:space="preserve"> </w:t>
      </w:r>
      <w:r w:rsidR="0033587A" w:rsidRPr="00166D82">
        <w:rPr>
          <w:rStyle w:val="SubtleEmphasis"/>
          <w:i w:val="0"/>
          <w:iCs w:val="0"/>
          <w:color w:val="auto"/>
          <w:sz w:val="24"/>
        </w:rPr>
        <w:t>There can also be variation in the level of reporting between different conditions. F</w:t>
      </w:r>
      <w:r w:rsidR="00984302" w:rsidRPr="00166D82">
        <w:rPr>
          <w:rStyle w:val="SubtleEmphasis"/>
          <w:i w:val="0"/>
          <w:iCs w:val="0"/>
          <w:color w:val="auto"/>
          <w:sz w:val="24"/>
        </w:rPr>
        <w:t>or example</w:t>
      </w:r>
      <w:r w:rsidR="0033587A" w:rsidRPr="00166D82">
        <w:rPr>
          <w:rStyle w:val="SubtleEmphasis"/>
          <w:i w:val="0"/>
          <w:iCs w:val="0"/>
          <w:color w:val="auto"/>
          <w:sz w:val="24"/>
        </w:rPr>
        <w:t>,</w:t>
      </w:r>
      <w:r w:rsidR="00984302" w:rsidRPr="00166D82">
        <w:rPr>
          <w:rStyle w:val="SubtleEmphasis"/>
          <w:i w:val="0"/>
          <w:iCs w:val="0"/>
          <w:color w:val="auto"/>
          <w:sz w:val="24"/>
        </w:rPr>
        <w:t xml:space="preserve"> long term conditions</w:t>
      </w:r>
      <w:r w:rsidR="00751B1C" w:rsidRPr="00166D82">
        <w:rPr>
          <w:rStyle w:val="SubtleEmphasis"/>
          <w:i w:val="0"/>
          <w:iCs w:val="0"/>
          <w:color w:val="auto"/>
          <w:sz w:val="24"/>
        </w:rPr>
        <w:t xml:space="preserve"> (e.g. diabetes)</w:t>
      </w:r>
      <w:r w:rsidR="00984302" w:rsidRPr="00166D82">
        <w:rPr>
          <w:rStyle w:val="SubtleEmphasis"/>
          <w:i w:val="0"/>
          <w:iCs w:val="0"/>
          <w:color w:val="auto"/>
          <w:sz w:val="24"/>
        </w:rPr>
        <w:t xml:space="preserve"> </w:t>
      </w:r>
      <w:proofErr w:type="gramStart"/>
      <w:r w:rsidR="00984302" w:rsidRPr="00166D82">
        <w:rPr>
          <w:rStyle w:val="SubtleEmphasis"/>
          <w:i w:val="0"/>
          <w:iCs w:val="0"/>
          <w:color w:val="auto"/>
          <w:sz w:val="24"/>
        </w:rPr>
        <w:t>are considered to be</w:t>
      </w:r>
      <w:proofErr w:type="gramEnd"/>
      <w:r w:rsidR="00984302" w:rsidRPr="00166D82">
        <w:rPr>
          <w:rStyle w:val="SubtleEmphasis"/>
          <w:i w:val="0"/>
          <w:iCs w:val="0"/>
          <w:color w:val="auto"/>
          <w:sz w:val="24"/>
        </w:rPr>
        <w:t xml:space="preserve"> well captured</w:t>
      </w:r>
      <w:r w:rsidR="005A5A49" w:rsidRPr="00166D82">
        <w:rPr>
          <w:rStyle w:val="SubtleEmphasis"/>
          <w:i w:val="0"/>
          <w:iCs w:val="0"/>
          <w:color w:val="auto"/>
          <w:sz w:val="24"/>
        </w:rPr>
        <w:t>,</w:t>
      </w:r>
      <w:r w:rsidR="00984302" w:rsidRPr="00166D82">
        <w:rPr>
          <w:rStyle w:val="SubtleEmphasis"/>
          <w:i w:val="0"/>
          <w:iCs w:val="0"/>
          <w:color w:val="auto"/>
          <w:sz w:val="24"/>
        </w:rPr>
        <w:t xml:space="preserve"> </w:t>
      </w:r>
      <w:r w:rsidR="002817EA" w:rsidRPr="00166D82">
        <w:rPr>
          <w:rStyle w:val="SubtleEmphasis"/>
          <w:i w:val="0"/>
          <w:iCs w:val="0"/>
          <w:color w:val="auto"/>
          <w:sz w:val="24"/>
        </w:rPr>
        <w:t xml:space="preserve">but more episodic conditions (e.g. common mental illness) </w:t>
      </w:r>
      <w:r w:rsidR="00BC005F" w:rsidRPr="00166D82">
        <w:rPr>
          <w:rStyle w:val="SubtleEmphasis"/>
          <w:i w:val="0"/>
          <w:iCs w:val="0"/>
          <w:color w:val="auto"/>
          <w:sz w:val="24"/>
        </w:rPr>
        <w:t>can be more difficult</w:t>
      </w:r>
      <w:r w:rsidR="004D4CFE" w:rsidRPr="00166D82">
        <w:rPr>
          <w:rStyle w:val="SubtleEmphasis"/>
          <w:i w:val="0"/>
          <w:iCs w:val="0"/>
          <w:color w:val="auto"/>
          <w:sz w:val="24"/>
        </w:rPr>
        <w:t>.</w:t>
      </w:r>
      <w:r w:rsidR="005B2119" w:rsidRPr="00166D82">
        <w:rPr>
          <w:rStyle w:val="SubtleEmphasis"/>
          <w:i w:val="0"/>
          <w:iCs w:val="0"/>
          <w:color w:val="auto"/>
          <w:sz w:val="24"/>
        </w:rPr>
        <w:t xml:space="preserve"> </w:t>
      </w:r>
    </w:p>
    <w:p w14:paraId="0FEAB633" w14:textId="23FB758F" w:rsidR="00B9622A" w:rsidRPr="00166D82" w:rsidRDefault="001A378A" w:rsidP="006E79DE">
      <w:pPr>
        <w:rPr>
          <w:rStyle w:val="SubtleEmphasis"/>
          <w:i w:val="0"/>
          <w:iCs w:val="0"/>
          <w:color w:val="auto"/>
          <w:sz w:val="24"/>
        </w:rPr>
      </w:pPr>
      <w:r w:rsidRPr="00166D82">
        <w:rPr>
          <w:rStyle w:val="SubtleEmphasis"/>
          <w:i w:val="0"/>
          <w:iCs w:val="0"/>
          <w:color w:val="auto"/>
          <w:sz w:val="24"/>
        </w:rPr>
        <w:t>The</w:t>
      </w:r>
      <w:r w:rsidR="00081E5E" w:rsidRPr="00166D82">
        <w:rPr>
          <w:rStyle w:val="SubtleEmphasis"/>
          <w:i w:val="0"/>
          <w:iCs w:val="0"/>
          <w:color w:val="auto"/>
          <w:sz w:val="24"/>
        </w:rPr>
        <w:t>se</w:t>
      </w:r>
      <w:r w:rsidRPr="00166D82">
        <w:rPr>
          <w:rStyle w:val="SubtleEmphasis"/>
          <w:i w:val="0"/>
          <w:iCs w:val="0"/>
          <w:color w:val="auto"/>
          <w:sz w:val="24"/>
        </w:rPr>
        <w:t xml:space="preserve"> </w:t>
      </w:r>
      <w:r w:rsidR="00081E5E" w:rsidRPr="00166D82">
        <w:rPr>
          <w:rStyle w:val="SubtleEmphasis"/>
          <w:i w:val="0"/>
          <w:iCs w:val="0"/>
          <w:color w:val="auto"/>
          <w:sz w:val="24"/>
        </w:rPr>
        <w:t>limitations</w:t>
      </w:r>
      <w:r w:rsidRPr="00166D82">
        <w:rPr>
          <w:rStyle w:val="SubtleEmphasis"/>
          <w:i w:val="0"/>
          <w:iCs w:val="0"/>
          <w:color w:val="auto"/>
          <w:sz w:val="24"/>
        </w:rPr>
        <w:t xml:space="preserve"> </w:t>
      </w:r>
      <w:r w:rsidR="007732FA" w:rsidRPr="00166D82">
        <w:rPr>
          <w:rStyle w:val="SubtleEmphasis"/>
          <w:i w:val="0"/>
          <w:iCs w:val="0"/>
          <w:color w:val="auto"/>
          <w:sz w:val="24"/>
        </w:rPr>
        <w:t>may be compounded in the Somali community</w:t>
      </w:r>
      <w:r w:rsidR="00081E5E" w:rsidRPr="00166D82">
        <w:rPr>
          <w:rStyle w:val="SubtleEmphasis"/>
          <w:i w:val="0"/>
          <w:iCs w:val="0"/>
          <w:color w:val="auto"/>
          <w:sz w:val="24"/>
        </w:rPr>
        <w:t>,</w:t>
      </w:r>
      <w:r w:rsidR="007732FA" w:rsidRPr="00166D82">
        <w:rPr>
          <w:rStyle w:val="SubtleEmphasis"/>
          <w:i w:val="0"/>
          <w:iCs w:val="0"/>
          <w:color w:val="auto"/>
          <w:sz w:val="24"/>
        </w:rPr>
        <w:t xml:space="preserve"> because evidence suggests they </w:t>
      </w:r>
      <w:r w:rsidR="006D0E07" w:rsidRPr="00166D82">
        <w:rPr>
          <w:rStyle w:val="SubtleEmphasis"/>
          <w:i w:val="0"/>
          <w:iCs w:val="0"/>
          <w:color w:val="auto"/>
          <w:sz w:val="24"/>
        </w:rPr>
        <w:t>typically find it difficult to engage</w:t>
      </w:r>
      <w:r w:rsidR="00B86CB8" w:rsidRPr="00166D82">
        <w:rPr>
          <w:rStyle w:val="SubtleEmphasis"/>
          <w:i w:val="0"/>
          <w:iCs w:val="0"/>
          <w:color w:val="auto"/>
          <w:sz w:val="24"/>
        </w:rPr>
        <w:t xml:space="preserve"> with health and social care services due to barriers around language and other socio-economic </w:t>
      </w:r>
      <w:r w:rsidR="009F3E48" w:rsidRPr="00166D82">
        <w:rPr>
          <w:rStyle w:val="SubtleEmphasis"/>
          <w:i w:val="0"/>
          <w:iCs w:val="0"/>
          <w:color w:val="auto"/>
          <w:sz w:val="24"/>
        </w:rPr>
        <w:t>factors</w:t>
      </w:r>
      <w:r w:rsidR="00133C62" w:rsidRPr="00166D82">
        <w:rPr>
          <w:rStyle w:val="SubtleEmphasis"/>
          <w:i w:val="0"/>
          <w:iCs w:val="0"/>
          <w:color w:val="auto"/>
          <w:sz w:val="24"/>
        </w:rPr>
        <w:fldChar w:fldCharType="begin"/>
      </w:r>
      <w:r w:rsidR="00AF5DE3" w:rsidRPr="00166D82">
        <w:rPr>
          <w:rStyle w:val="SubtleEmphasis"/>
          <w:i w:val="0"/>
          <w:iCs w:val="0"/>
          <w:color w:val="auto"/>
          <w:sz w:val="24"/>
        </w:rPr>
        <w:instrText xml:space="preserve"> ADDIN ZOTERO_ITEM CSL_CITATION {"citationID":"5SJE6TfT","properties":{"formattedCitation":"\\super 5\\nosupersub{}","plainCitation":"5","noteIndex":0},"citationItems":[{"id":192,"uris":["http://zotero.org/users/16028219/items/7QNLJSIU"],"itemData":{"id":192,"type":"post-weblog","abstract":"Our new report ‘Health Inequalities: Somali people’s experiences of health and social care services in Birmingham’ is based on interviews with members of the city’s Somali community, examining the challenges they face accessing health and social care services.","container-title":"Healthwatch Birmingham","language":"en-US","title":"Health Inequalities: Somali people’s experiences of health and social care services in Birmingham","title-short":"Health Inequalities","URL":"https://healthwatchbirmingham.co.uk/news/health-inequalities-somali-peoples-experiences-of-health-and-social-care-services-in-birmingham/","accessed":{"date-parts":[["2025",6,26]]}}}],"schema":"https://github.com/citation-style-language/schema/raw/master/csl-citation.json"} </w:instrText>
      </w:r>
      <w:r w:rsidR="00133C62" w:rsidRPr="00166D82">
        <w:rPr>
          <w:rStyle w:val="SubtleEmphasis"/>
          <w:i w:val="0"/>
          <w:iCs w:val="0"/>
          <w:color w:val="auto"/>
          <w:sz w:val="24"/>
        </w:rPr>
        <w:fldChar w:fldCharType="separate"/>
      </w:r>
      <w:r w:rsidR="00AF5DE3" w:rsidRPr="00166D82">
        <w:rPr>
          <w:rFonts w:ascii="Raleway" w:hAnsi="Raleway"/>
          <w:vertAlign w:val="superscript"/>
        </w:rPr>
        <w:t>5</w:t>
      </w:r>
      <w:r w:rsidR="00133C62" w:rsidRPr="00166D82">
        <w:rPr>
          <w:rStyle w:val="SubtleEmphasis"/>
          <w:i w:val="0"/>
          <w:iCs w:val="0"/>
          <w:color w:val="auto"/>
          <w:sz w:val="24"/>
        </w:rPr>
        <w:fldChar w:fldCharType="end"/>
      </w:r>
      <w:r w:rsidR="00081E5E" w:rsidRPr="00166D82">
        <w:rPr>
          <w:rStyle w:val="SubtleEmphasis"/>
          <w:i w:val="0"/>
          <w:iCs w:val="0"/>
          <w:color w:val="auto"/>
          <w:sz w:val="24"/>
        </w:rPr>
        <w:t>.</w:t>
      </w:r>
      <w:r w:rsidR="00B1357B" w:rsidRPr="00166D82">
        <w:rPr>
          <w:rStyle w:val="SubtleEmphasis"/>
          <w:i w:val="0"/>
          <w:iCs w:val="0"/>
          <w:color w:val="auto"/>
          <w:sz w:val="24"/>
        </w:rPr>
        <w:t xml:space="preserve"> </w:t>
      </w:r>
      <w:r w:rsidR="00E6487C" w:rsidRPr="00166D82">
        <w:rPr>
          <w:rStyle w:val="SubtleEmphasis"/>
          <w:i w:val="0"/>
          <w:iCs w:val="0"/>
          <w:color w:val="auto"/>
          <w:sz w:val="24"/>
        </w:rPr>
        <w:t xml:space="preserve">It is possible that </w:t>
      </w:r>
      <w:r w:rsidR="00BC005F" w:rsidRPr="00166D82">
        <w:rPr>
          <w:rStyle w:val="SubtleEmphasis"/>
          <w:i w:val="0"/>
          <w:iCs w:val="0"/>
          <w:color w:val="auto"/>
          <w:sz w:val="24"/>
        </w:rPr>
        <w:t>health related indicators</w:t>
      </w:r>
      <w:r w:rsidR="00E6487C" w:rsidRPr="00166D82">
        <w:rPr>
          <w:rStyle w:val="SubtleEmphasis"/>
          <w:i w:val="0"/>
          <w:iCs w:val="0"/>
          <w:color w:val="auto"/>
          <w:sz w:val="24"/>
        </w:rPr>
        <w:t xml:space="preserve"> are missed in primary car</w:t>
      </w:r>
      <w:r w:rsidR="0047791D">
        <w:rPr>
          <w:rStyle w:val="SubtleEmphasis"/>
          <w:i w:val="0"/>
          <w:iCs w:val="0"/>
          <w:color w:val="auto"/>
          <w:sz w:val="24"/>
        </w:rPr>
        <w:t xml:space="preserve">e for the Somali community </w:t>
      </w:r>
      <w:proofErr w:type="gramStart"/>
      <w:r w:rsidR="0047791D">
        <w:rPr>
          <w:rStyle w:val="SubtleEmphasis"/>
          <w:i w:val="0"/>
          <w:iCs w:val="0"/>
          <w:color w:val="auto"/>
          <w:sz w:val="24"/>
        </w:rPr>
        <w:t>as a consequence</w:t>
      </w:r>
      <w:proofErr w:type="gramEnd"/>
      <w:r w:rsidR="00E6487C" w:rsidRPr="00166D82">
        <w:rPr>
          <w:rStyle w:val="SubtleEmphasis"/>
          <w:i w:val="0"/>
          <w:iCs w:val="0"/>
          <w:color w:val="auto"/>
          <w:sz w:val="24"/>
        </w:rPr>
        <w:t>.</w:t>
      </w:r>
    </w:p>
    <w:p w14:paraId="6F972D19" w14:textId="556D7C85" w:rsidR="00447640" w:rsidRPr="00166D82" w:rsidRDefault="00444701" w:rsidP="00101F8B">
      <w:pPr>
        <w:rPr>
          <w:rStyle w:val="SubtleEmphasis"/>
          <w:i w:val="0"/>
          <w:iCs w:val="0"/>
          <w:color w:val="auto"/>
          <w:sz w:val="24"/>
        </w:rPr>
      </w:pPr>
      <w:r w:rsidRPr="00166D82">
        <w:rPr>
          <w:rStyle w:val="SubtleEmphasis"/>
          <w:i w:val="0"/>
          <w:iCs w:val="0"/>
          <w:color w:val="auto"/>
          <w:sz w:val="24"/>
        </w:rPr>
        <w:t xml:space="preserve">Analysis of EHRs in this </w:t>
      </w:r>
      <w:r w:rsidR="005E6B13" w:rsidRPr="00166D82">
        <w:rPr>
          <w:rStyle w:val="SubtleEmphasis"/>
          <w:i w:val="0"/>
          <w:iCs w:val="0"/>
          <w:color w:val="auto"/>
          <w:sz w:val="24"/>
        </w:rPr>
        <w:t>report</w:t>
      </w:r>
      <w:r w:rsidRPr="00166D82">
        <w:rPr>
          <w:rStyle w:val="SubtleEmphasis"/>
          <w:i w:val="0"/>
          <w:iCs w:val="0"/>
          <w:color w:val="auto"/>
          <w:sz w:val="24"/>
        </w:rPr>
        <w:t xml:space="preserve"> are limited to adults (except for autism</w:t>
      </w:r>
      <w:r w:rsidR="008670D6" w:rsidRPr="00166D82">
        <w:rPr>
          <w:rStyle w:val="SubtleEmphasis"/>
          <w:i w:val="0"/>
          <w:iCs w:val="0"/>
          <w:color w:val="auto"/>
          <w:sz w:val="24"/>
        </w:rPr>
        <w:t>)</w:t>
      </w:r>
      <w:r w:rsidR="00283920" w:rsidRPr="00166D82">
        <w:rPr>
          <w:rStyle w:val="SubtleEmphasis"/>
          <w:i w:val="0"/>
          <w:iCs w:val="0"/>
          <w:color w:val="auto"/>
          <w:sz w:val="24"/>
        </w:rPr>
        <w:t xml:space="preserve">, because </w:t>
      </w:r>
      <w:r w:rsidR="00447640" w:rsidRPr="00166D82">
        <w:rPr>
          <w:rStyle w:val="SubtleEmphasis"/>
          <w:i w:val="0"/>
          <w:iCs w:val="0"/>
          <w:color w:val="auto"/>
          <w:sz w:val="24"/>
        </w:rPr>
        <w:t>th</w:t>
      </w:r>
      <w:r w:rsidR="00F34CBF" w:rsidRPr="00166D82">
        <w:rPr>
          <w:rStyle w:val="SubtleEmphasis"/>
          <w:i w:val="0"/>
          <w:iCs w:val="0"/>
          <w:color w:val="auto"/>
          <w:sz w:val="24"/>
        </w:rPr>
        <w:t>e</w:t>
      </w:r>
      <w:r w:rsidR="00447640" w:rsidRPr="00166D82">
        <w:rPr>
          <w:rStyle w:val="SubtleEmphasis"/>
          <w:i w:val="0"/>
          <w:iCs w:val="0"/>
          <w:color w:val="auto"/>
          <w:sz w:val="24"/>
        </w:rPr>
        <w:t xml:space="preserve"> data </w:t>
      </w:r>
      <w:r w:rsidR="00AA7322" w:rsidRPr="00166D82">
        <w:rPr>
          <w:rStyle w:val="SubtleEmphasis"/>
          <w:i w:val="0"/>
          <w:iCs w:val="0"/>
          <w:color w:val="auto"/>
          <w:sz w:val="24"/>
        </w:rPr>
        <w:t xml:space="preserve">we have access to </w:t>
      </w:r>
      <w:r w:rsidR="00447640" w:rsidRPr="00166D82">
        <w:rPr>
          <w:rStyle w:val="SubtleEmphasis"/>
          <w:i w:val="0"/>
          <w:iCs w:val="0"/>
          <w:color w:val="auto"/>
          <w:sz w:val="24"/>
        </w:rPr>
        <w:t xml:space="preserve">generally </w:t>
      </w:r>
      <w:r w:rsidR="005708E8" w:rsidRPr="00166D82">
        <w:rPr>
          <w:rStyle w:val="SubtleEmphasis"/>
          <w:i w:val="0"/>
          <w:iCs w:val="0"/>
          <w:color w:val="auto"/>
          <w:sz w:val="24"/>
        </w:rPr>
        <w:t xml:space="preserve">relate to </w:t>
      </w:r>
      <w:r w:rsidR="0047791D">
        <w:rPr>
          <w:rStyle w:val="SubtleEmphasis"/>
          <w:i w:val="0"/>
          <w:iCs w:val="0"/>
          <w:color w:val="auto"/>
          <w:sz w:val="24"/>
        </w:rPr>
        <w:t xml:space="preserve">adult specific </w:t>
      </w:r>
      <w:r w:rsidR="005708E8" w:rsidRPr="00166D82">
        <w:rPr>
          <w:rStyle w:val="SubtleEmphasis"/>
          <w:i w:val="0"/>
          <w:iCs w:val="0"/>
          <w:color w:val="auto"/>
          <w:sz w:val="24"/>
        </w:rPr>
        <w:t xml:space="preserve">conditions and </w:t>
      </w:r>
      <w:r w:rsidR="005D3A47" w:rsidRPr="00166D82">
        <w:rPr>
          <w:rStyle w:val="SubtleEmphasis"/>
          <w:i w:val="0"/>
          <w:iCs w:val="0"/>
          <w:color w:val="auto"/>
          <w:sz w:val="24"/>
        </w:rPr>
        <w:t>behaviours. T</w:t>
      </w:r>
      <w:r w:rsidR="00C534BA" w:rsidRPr="00166D82">
        <w:rPr>
          <w:rStyle w:val="SubtleEmphasis"/>
          <w:i w:val="0"/>
          <w:iCs w:val="0"/>
          <w:color w:val="auto"/>
          <w:sz w:val="24"/>
        </w:rPr>
        <w:t xml:space="preserve">his report is </w:t>
      </w:r>
      <w:r w:rsidR="00AA7322" w:rsidRPr="00166D82">
        <w:rPr>
          <w:rStyle w:val="SubtleEmphasis"/>
          <w:i w:val="0"/>
          <w:iCs w:val="0"/>
          <w:color w:val="auto"/>
          <w:sz w:val="24"/>
        </w:rPr>
        <w:t xml:space="preserve">therefore </w:t>
      </w:r>
      <w:r w:rsidR="00C534BA" w:rsidRPr="00166D82">
        <w:rPr>
          <w:rStyle w:val="SubtleEmphasis"/>
          <w:i w:val="0"/>
          <w:iCs w:val="0"/>
          <w:color w:val="auto"/>
          <w:sz w:val="24"/>
        </w:rPr>
        <w:t xml:space="preserve">unable to provide insight on the health of Somali </w:t>
      </w:r>
      <w:r w:rsidR="00AA7322" w:rsidRPr="00166D82">
        <w:rPr>
          <w:rStyle w:val="SubtleEmphasis"/>
          <w:i w:val="0"/>
          <w:iCs w:val="0"/>
          <w:color w:val="auto"/>
          <w:sz w:val="24"/>
        </w:rPr>
        <w:t xml:space="preserve">resident </w:t>
      </w:r>
      <w:r w:rsidR="00C534BA" w:rsidRPr="00166D82">
        <w:rPr>
          <w:rStyle w:val="SubtleEmphasis"/>
          <w:i w:val="0"/>
          <w:iCs w:val="0"/>
          <w:color w:val="auto"/>
          <w:sz w:val="24"/>
        </w:rPr>
        <w:t>children.</w:t>
      </w:r>
    </w:p>
    <w:p w14:paraId="02EC0D4F" w14:textId="5ED790C9" w:rsidR="005D7C6C" w:rsidRPr="00166D82" w:rsidRDefault="00F05F1B" w:rsidP="00F05F1B">
      <w:pPr>
        <w:pStyle w:val="Heading1"/>
        <w:rPr>
          <w:rFonts w:ascii="Raleway" w:hAnsi="Raleway"/>
        </w:rPr>
      </w:pPr>
      <w:bookmarkStart w:id="1" w:name="_Toc209783672"/>
      <w:r w:rsidRPr="00166D82">
        <w:rPr>
          <w:rFonts w:ascii="Raleway" w:hAnsi="Raleway"/>
        </w:rPr>
        <w:lastRenderedPageBreak/>
        <w:t>K</w:t>
      </w:r>
      <w:r w:rsidR="00DB0265" w:rsidRPr="00166D82">
        <w:rPr>
          <w:rFonts w:ascii="Raleway" w:hAnsi="Raleway"/>
        </w:rPr>
        <w:t xml:space="preserve">ey </w:t>
      </w:r>
      <w:r w:rsidR="00C502EA">
        <w:rPr>
          <w:rFonts w:ascii="Raleway" w:hAnsi="Raleway"/>
        </w:rPr>
        <w:t>f</w:t>
      </w:r>
      <w:r w:rsidRPr="00166D82">
        <w:rPr>
          <w:rFonts w:ascii="Raleway" w:hAnsi="Raleway"/>
        </w:rPr>
        <w:t>indings</w:t>
      </w:r>
      <w:bookmarkEnd w:id="1"/>
    </w:p>
    <w:p w14:paraId="08B2621A" w14:textId="77777777" w:rsidR="00A64627" w:rsidRPr="00166D82" w:rsidRDefault="00A64627" w:rsidP="00A64627">
      <w:pPr>
        <w:rPr>
          <w:rFonts w:ascii="Raleway" w:hAnsi="Raleway"/>
        </w:rPr>
      </w:pPr>
    </w:p>
    <w:p w14:paraId="7A9BC2F2" w14:textId="6F2B53CF" w:rsidR="0098312C" w:rsidRPr="00166D82" w:rsidRDefault="00527E1D" w:rsidP="001C2C62">
      <w:pPr>
        <w:pStyle w:val="ListParagraph"/>
        <w:numPr>
          <w:ilvl w:val="0"/>
          <w:numId w:val="1"/>
        </w:numPr>
        <w:rPr>
          <w:rFonts w:cs="Arial"/>
        </w:rPr>
      </w:pPr>
      <w:r w:rsidRPr="00166D82">
        <w:rPr>
          <w:rFonts w:cs="Arial"/>
        </w:rPr>
        <w:t xml:space="preserve">The </w:t>
      </w:r>
      <w:r w:rsidR="003923EE" w:rsidRPr="00166D82">
        <w:rPr>
          <w:rFonts w:cs="Arial"/>
        </w:rPr>
        <w:t xml:space="preserve">Somali </w:t>
      </w:r>
      <w:r w:rsidR="0098312C" w:rsidRPr="00166D82">
        <w:rPr>
          <w:rFonts w:cs="Arial"/>
        </w:rPr>
        <w:t xml:space="preserve">population </w:t>
      </w:r>
      <w:r w:rsidR="00B92984" w:rsidRPr="00166D82">
        <w:rPr>
          <w:rFonts w:cs="Arial"/>
        </w:rPr>
        <w:t>represent</w:t>
      </w:r>
      <w:r w:rsidR="0098312C" w:rsidRPr="00166D82">
        <w:rPr>
          <w:rFonts w:cs="Arial"/>
        </w:rPr>
        <w:t xml:space="preserve"> a small but also highly deprived population within Tower Hamlets</w:t>
      </w:r>
      <w:r w:rsidR="00205AE1" w:rsidRPr="00166D82">
        <w:rPr>
          <w:rFonts w:cs="Arial"/>
        </w:rPr>
        <w:t xml:space="preserve"> indicating they are at high risk of poor health outcomes</w:t>
      </w:r>
    </w:p>
    <w:p w14:paraId="771769C7" w14:textId="115B1E5E" w:rsidR="0098312C" w:rsidRPr="00166D82" w:rsidRDefault="004C4EF9" w:rsidP="0098312C">
      <w:pPr>
        <w:pStyle w:val="ListParagraph"/>
        <w:numPr>
          <w:ilvl w:val="1"/>
          <w:numId w:val="1"/>
        </w:numPr>
        <w:rPr>
          <w:rFonts w:cs="Arial"/>
        </w:rPr>
      </w:pPr>
      <w:r w:rsidRPr="00166D82">
        <w:rPr>
          <w:rFonts w:cs="Arial"/>
        </w:rPr>
        <w:t xml:space="preserve">Somali account for around </w:t>
      </w:r>
      <w:r w:rsidR="0098312C" w:rsidRPr="00166D82">
        <w:rPr>
          <w:rFonts w:cs="Arial"/>
        </w:rPr>
        <w:t xml:space="preserve">2.0% of the </w:t>
      </w:r>
      <w:r w:rsidRPr="00166D82">
        <w:rPr>
          <w:rFonts w:cs="Arial"/>
        </w:rPr>
        <w:t xml:space="preserve">Tower Hamlets </w:t>
      </w:r>
      <w:r w:rsidR="0098312C" w:rsidRPr="00166D82">
        <w:rPr>
          <w:rFonts w:cs="Arial"/>
        </w:rPr>
        <w:t>population</w:t>
      </w:r>
    </w:p>
    <w:p w14:paraId="3402B9F2" w14:textId="45AEC2ED" w:rsidR="003923EE" w:rsidRPr="00166D82" w:rsidRDefault="00B439D1" w:rsidP="00941E02">
      <w:pPr>
        <w:pStyle w:val="ListParagraph"/>
        <w:numPr>
          <w:ilvl w:val="1"/>
          <w:numId w:val="1"/>
        </w:numPr>
        <w:rPr>
          <w:rFonts w:cs="Arial"/>
        </w:rPr>
      </w:pPr>
      <w:r w:rsidRPr="00166D82">
        <w:rPr>
          <w:rFonts w:cs="Arial"/>
        </w:rPr>
        <w:t>Somali e</w:t>
      </w:r>
      <w:r w:rsidR="003923EE" w:rsidRPr="00166D82">
        <w:rPr>
          <w:rFonts w:cs="Arial"/>
        </w:rPr>
        <w:t xml:space="preserve">thnicity </w:t>
      </w:r>
      <w:r w:rsidRPr="00166D82">
        <w:rPr>
          <w:rFonts w:cs="Arial"/>
        </w:rPr>
        <w:t>has</w:t>
      </w:r>
      <w:r w:rsidR="003923EE" w:rsidRPr="00166D82">
        <w:rPr>
          <w:rFonts w:cs="Arial"/>
        </w:rPr>
        <w:t xml:space="preserve"> the </w:t>
      </w:r>
      <w:r w:rsidR="00CF0635" w:rsidRPr="00166D82">
        <w:rPr>
          <w:rFonts w:cs="Arial"/>
        </w:rPr>
        <w:t>largest deprivation gap</w:t>
      </w:r>
      <w:r w:rsidR="007C5701" w:rsidRPr="00166D82">
        <w:rPr>
          <w:rFonts w:cs="Arial"/>
        </w:rPr>
        <w:t>;</w:t>
      </w:r>
      <w:r w:rsidR="00941E02" w:rsidRPr="00166D82">
        <w:rPr>
          <w:rFonts w:cs="Arial"/>
        </w:rPr>
        <w:t xml:space="preserve"> 2.6 times as many living in the most deprived </w:t>
      </w:r>
      <w:r w:rsidR="00796F3C" w:rsidRPr="00166D82">
        <w:rPr>
          <w:rFonts w:cs="Arial"/>
        </w:rPr>
        <w:t xml:space="preserve">areas </w:t>
      </w:r>
      <w:r w:rsidR="00941E02" w:rsidRPr="00166D82">
        <w:rPr>
          <w:rFonts w:cs="Arial"/>
        </w:rPr>
        <w:t>compared to the least</w:t>
      </w:r>
      <w:r w:rsidR="00960D1B" w:rsidRPr="00166D82">
        <w:rPr>
          <w:rFonts w:cs="Arial"/>
        </w:rPr>
        <w:t xml:space="preserve">, followed </w:t>
      </w:r>
      <w:r w:rsidR="00EC695F" w:rsidRPr="00166D82">
        <w:rPr>
          <w:rFonts w:cs="Arial"/>
        </w:rPr>
        <w:t xml:space="preserve">by Indian, Pakistani and Bangladeshi (1.9 times) and Black excluding </w:t>
      </w:r>
      <w:r w:rsidR="008642F8" w:rsidRPr="00166D82">
        <w:rPr>
          <w:rFonts w:cs="Arial"/>
        </w:rPr>
        <w:t>Somali (1.6 times)</w:t>
      </w:r>
      <w:r w:rsidR="00941E02" w:rsidRPr="00166D82">
        <w:rPr>
          <w:rFonts w:cs="Arial"/>
        </w:rPr>
        <w:t xml:space="preserve"> </w:t>
      </w:r>
    </w:p>
    <w:p w14:paraId="435C5B1C" w14:textId="77777777" w:rsidR="00133C62" w:rsidRPr="00166D82" w:rsidRDefault="00133C62" w:rsidP="00133C62">
      <w:pPr>
        <w:pStyle w:val="ListParagraph"/>
        <w:ind w:left="2160"/>
        <w:rPr>
          <w:rFonts w:cs="Arial"/>
        </w:rPr>
      </w:pPr>
    </w:p>
    <w:p w14:paraId="577697E8" w14:textId="5EF26CF9" w:rsidR="006263C9" w:rsidRPr="00166D82" w:rsidRDefault="009B2B63" w:rsidP="001C2C62">
      <w:pPr>
        <w:pStyle w:val="ListParagraph"/>
        <w:numPr>
          <w:ilvl w:val="0"/>
          <w:numId w:val="1"/>
        </w:numPr>
        <w:rPr>
          <w:rFonts w:cs="Arial"/>
        </w:rPr>
      </w:pPr>
      <w:r w:rsidRPr="00166D82">
        <w:rPr>
          <w:rFonts w:cs="Arial"/>
        </w:rPr>
        <w:t xml:space="preserve">The Somali population generally </w:t>
      </w:r>
      <w:r w:rsidR="00A97502" w:rsidRPr="00166D82">
        <w:rPr>
          <w:rFonts w:cs="Arial"/>
        </w:rPr>
        <w:t xml:space="preserve">have </w:t>
      </w:r>
      <w:r w:rsidRPr="00166D82">
        <w:rPr>
          <w:rFonts w:cs="Arial"/>
        </w:rPr>
        <w:t xml:space="preserve">worse health </w:t>
      </w:r>
      <w:r w:rsidR="00BB5659" w:rsidRPr="00166D82">
        <w:rPr>
          <w:rFonts w:cs="Arial"/>
        </w:rPr>
        <w:t>than the Tower Hamlets average</w:t>
      </w:r>
      <w:r w:rsidR="0001683E" w:rsidRPr="00166D82">
        <w:rPr>
          <w:rFonts w:cs="Arial"/>
        </w:rPr>
        <w:t xml:space="preserve"> based on the </w:t>
      </w:r>
      <w:proofErr w:type="gramStart"/>
      <w:r w:rsidR="008642F8" w:rsidRPr="00166D82">
        <w:rPr>
          <w:rFonts w:cs="Arial"/>
        </w:rPr>
        <w:t>North East</w:t>
      </w:r>
      <w:proofErr w:type="gramEnd"/>
      <w:r w:rsidR="008642F8" w:rsidRPr="00166D82">
        <w:rPr>
          <w:rFonts w:cs="Arial"/>
        </w:rPr>
        <w:t xml:space="preserve"> London </w:t>
      </w:r>
      <w:r w:rsidR="00BD7ECD" w:rsidRPr="00166D82">
        <w:rPr>
          <w:rFonts w:cs="Arial"/>
        </w:rPr>
        <w:t>I</w:t>
      </w:r>
      <w:r w:rsidR="008642F8" w:rsidRPr="00166D82">
        <w:rPr>
          <w:rFonts w:cs="Arial"/>
        </w:rPr>
        <w:t xml:space="preserve">ntegrated </w:t>
      </w:r>
      <w:r w:rsidR="00BD7ECD" w:rsidRPr="00166D82">
        <w:rPr>
          <w:rFonts w:cs="Arial"/>
        </w:rPr>
        <w:t>C</w:t>
      </w:r>
      <w:r w:rsidR="00085CC2" w:rsidRPr="00166D82">
        <w:rPr>
          <w:rFonts w:cs="Arial"/>
        </w:rPr>
        <w:t xml:space="preserve">are </w:t>
      </w:r>
      <w:r w:rsidR="00BD7ECD" w:rsidRPr="00166D82">
        <w:rPr>
          <w:rFonts w:cs="Arial"/>
        </w:rPr>
        <w:t>B</w:t>
      </w:r>
      <w:r w:rsidR="00085CC2" w:rsidRPr="00166D82">
        <w:rPr>
          <w:rFonts w:cs="Arial"/>
        </w:rPr>
        <w:t>oard</w:t>
      </w:r>
      <w:r w:rsidR="00BD7ECD" w:rsidRPr="00166D82">
        <w:rPr>
          <w:rFonts w:cs="Arial"/>
        </w:rPr>
        <w:t xml:space="preserve">’s population health </w:t>
      </w:r>
      <w:r w:rsidR="0001683E" w:rsidRPr="00166D82">
        <w:rPr>
          <w:rFonts w:cs="Arial"/>
        </w:rPr>
        <w:t>segmentation model</w:t>
      </w:r>
    </w:p>
    <w:p w14:paraId="2BB5C252" w14:textId="77777777" w:rsidR="00BB5659" w:rsidRPr="00166D82" w:rsidRDefault="00BB5659" w:rsidP="00BB5659">
      <w:pPr>
        <w:pStyle w:val="ListParagraph"/>
        <w:rPr>
          <w:rFonts w:cs="Arial"/>
        </w:rPr>
      </w:pPr>
    </w:p>
    <w:p w14:paraId="0366515D" w14:textId="106604C3" w:rsidR="00772A42" w:rsidRPr="00166D82" w:rsidRDefault="001C2C62" w:rsidP="00772A42">
      <w:pPr>
        <w:pStyle w:val="ListParagraph"/>
        <w:numPr>
          <w:ilvl w:val="0"/>
          <w:numId w:val="1"/>
        </w:numPr>
        <w:rPr>
          <w:rFonts w:cs="Arial"/>
        </w:rPr>
      </w:pPr>
      <w:r w:rsidRPr="00166D82">
        <w:rPr>
          <w:rFonts w:cs="Arial"/>
        </w:rPr>
        <w:t xml:space="preserve">Serious </w:t>
      </w:r>
      <w:r w:rsidR="00941E02" w:rsidRPr="00166D82">
        <w:rPr>
          <w:rFonts w:cs="Arial"/>
        </w:rPr>
        <w:t>mental illness (SMI) disproportionately affects the Somali community more than any other ethnicity across both sexes in Tower Hamlets</w:t>
      </w:r>
    </w:p>
    <w:p w14:paraId="3314ECF1" w14:textId="2EC398CD" w:rsidR="00772A42" w:rsidRPr="00166D82" w:rsidRDefault="00757657" w:rsidP="00772A42">
      <w:pPr>
        <w:pStyle w:val="ListParagraph"/>
        <w:numPr>
          <w:ilvl w:val="1"/>
          <w:numId w:val="1"/>
        </w:numPr>
        <w:rPr>
          <w:rFonts w:cs="Arial"/>
        </w:rPr>
      </w:pPr>
      <w:r w:rsidRPr="00166D82">
        <w:rPr>
          <w:rFonts w:cs="Arial"/>
        </w:rPr>
        <w:t>SMI p</w:t>
      </w:r>
      <w:r w:rsidR="00772A42" w:rsidRPr="00166D82">
        <w:rPr>
          <w:rFonts w:cs="Arial"/>
        </w:rPr>
        <w:t xml:space="preserve">revalence </w:t>
      </w:r>
      <w:r w:rsidRPr="00166D82">
        <w:rPr>
          <w:rFonts w:cs="Arial"/>
        </w:rPr>
        <w:t xml:space="preserve">is </w:t>
      </w:r>
      <w:r w:rsidR="00772A42" w:rsidRPr="00166D82">
        <w:rPr>
          <w:rFonts w:cs="Arial"/>
        </w:rPr>
        <w:t xml:space="preserve">around 3 times higher than the borough average for Somali men (6.7% compared to </w:t>
      </w:r>
      <w:r w:rsidR="00B07356" w:rsidRPr="00166D82">
        <w:rPr>
          <w:rFonts w:cs="Arial"/>
        </w:rPr>
        <w:t>2.2%</w:t>
      </w:r>
      <w:r w:rsidR="00772A42" w:rsidRPr="00166D82">
        <w:rPr>
          <w:rFonts w:cs="Arial"/>
        </w:rPr>
        <w:t xml:space="preserve">) </w:t>
      </w:r>
    </w:p>
    <w:p w14:paraId="5C60A9FE" w14:textId="13EB2A98" w:rsidR="00772A42" w:rsidRPr="00166D82" w:rsidRDefault="00757657" w:rsidP="00772A42">
      <w:pPr>
        <w:pStyle w:val="ListParagraph"/>
        <w:numPr>
          <w:ilvl w:val="1"/>
          <w:numId w:val="1"/>
        </w:numPr>
        <w:rPr>
          <w:rFonts w:cs="Arial"/>
        </w:rPr>
      </w:pPr>
      <w:r w:rsidRPr="00166D82">
        <w:rPr>
          <w:rFonts w:cs="Arial"/>
        </w:rPr>
        <w:t>SMI p</w:t>
      </w:r>
      <w:r w:rsidR="00772A42" w:rsidRPr="00166D82">
        <w:rPr>
          <w:rFonts w:cs="Arial"/>
        </w:rPr>
        <w:t xml:space="preserve">revalence </w:t>
      </w:r>
      <w:r w:rsidRPr="00166D82">
        <w:rPr>
          <w:rFonts w:cs="Arial"/>
        </w:rPr>
        <w:t xml:space="preserve">is </w:t>
      </w:r>
      <w:r w:rsidR="00772A42" w:rsidRPr="00166D82">
        <w:rPr>
          <w:rFonts w:cs="Arial"/>
        </w:rPr>
        <w:t xml:space="preserve">around 2 times higher than the borough average for </w:t>
      </w:r>
      <w:r w:rsidR="00E56A54" w:rsidRPr="00166D82">
        <w:rPr>
          <w:rFonts w:cs="Arial"/>
        </w:rPr>
        <w:t xml:space="preserve">Somali </w:t>
      </w:r>
      <w:r w:rsidR="00772A42" w:rsidRPr="00166D82">
        <w:rPr>
          <w:rFonts w:cs="Arial"/>
        </w:rPr>
        <w:t xml:space="preserve">women (4.6% compared to </w:t>
      </w:r>
      <w:r w:rsidR="0001683E" w:rsidRPr="00166D82">
        <w:rPr>
          <w:rFonts w:cs="Arial"/>
        </w:rPr>
        <w:t>2.2%</w:t>
      </w:r>
      <w:r w:rsidR="00772A42" w:rsidRPr="00166D82">
        <w:rPr>
          <w:rFonts w:cs="Arial"/>
        </w:rPr>
        <w:t>)</w:t>
      </w:r>
    </w:p>
    <w:p w14:paraId="4FC865BA" w14:textId="3FEDB487" w:rsidR="00A6164E" w:rsidRPr="00166D82" w:rsidRDefault="00A6164E" w:rsidP="00772A42">
      <w:pPr>
        <w:pStyle w:val="ListParagraph"/>
        <w:numPr>
          <w:ilvl w:val="1"/>
          <w:numId w:val="1"/>
        </w:numPr>
        <w:rPr>
          <w:rFonts w:cs="Arial"/>
        </w:rPr>
      </w:pPr>
      <w:r w:rsidRPr="00166D82">
        <w:rPr>
          <w:rFonts w:cs="Arial"/>
        </w:rPr>
        <w:t xml:space="preserve">Conversely, </w:t>
      </w:r>
      <w:r w:rsidR="00E5546D" w:rsidRPr="00166D82">
        <w:rPr>
          <w:rFonts w:cs="Arial"/>
        </w:rPr>
        <w:t xml:space="preserve">diagnosed </w:t>
      </w:r>
      <w:r w:rsidRPr="00166D82">
        <w:rPr>
          <w:rFonts w:cs="Arial"/>
        </w:rPr>
        <w:t>common mental illness</w:t>
      </w:r>
      <w:r w:rsidR="00113B0E" w:rsidRPr="00166D82">
        <w:rPr>
          <w:rFonts w:cs="Arial"/>
        </w:rPr>
        <w:t xml:space="preserve"> prevalence</w:t>
      </w:r>
      <w:r w:rsidRPr="00166D82">
        <w:rPr>
          <w:rFonts w:cs="Arial"/>
        </w:rPr>
        <w:t xml:space="preserve"> is lower than the borough average for the Somali community (</w:t>
      </w:r>
      <w:r w:rsidR="00D86B7C" w:rsidRPr="00166D82">
        <w:rPr>
          <w:rFonts w:cs="Arial"/>
        </w:rPr>
        <w:t xml:space="preserve">4.1% compared to </w:t>
      </w:r>
      <w:r w:rsidR="00BA2CDD" w:rsidRPr="00166D82">
        <w:rPr>
          <w:rFonts w:cs="Arial"/>
        </w:rPr>
        <w:t>7.2%)</w:t>
      </w:r>
    </w:p>
    <w:p w14:paraId="4C5CCEF0" w14:textId="77777777" w:rsidR="00133C62" w:rsidRPr="00166D82" w:rsidRDefault="00133C62" w:rsidP="00133C62">
      <w:pPr>
        <w:pStyle w:val="ListParagraph"/>
        <w:rPr>
          <w:rFonts w:cs="Arial"/>
        </w:rPr>
      </w:pPr>
    </w:p>
    <w:p w14:paraId="7C734915" w14:textId="1675FD8C" w:rsidR="001C2C62" w:rsidRPr="00166D82" w:rsidRDefault="0092719D" w:rsidP="001C2C62">
      <w:pPr>
        <w:pStyle w:val="ListParagraph"/>
        <w:numPr>
          <w:ilvl w:val="0"/>
          <w:numId w:val="1"/>
        </w:numPr>
        <w:rPr>
          <w:rFonts w:cs="Arial"/>
        </w:rPr>
      </w:pPr>
      <w:r w:rsidRPr="00166D82">
        <w:rPr>
          <w:rFonts w:cs="Arial"/>
        </w:rPr>
        <w:t xml:space="preserve">Almost 4 in 5 (79%) </w:t>
      </w:r>
      <w:r w:rsidR="00891FBD" w:rsidRPr="00166D82">
        <w:rPr>
          <w:rFonts w:cs="Arial"/>
        </w:rPr>
        <w:t xml:space="preserve">Somali adults </w:t>
      </w:r>
      <w:r w:rsidRPr="00166D82">
        <w:rPr>
          <w:rFonts w:cs="Arial"/>
        </w:rPr>
        <w:t xml:space="preserve">are living with overweight or obesity </w:t>
      </w:r>
    </w:p>
    <w:p w14:paraId="792BDDAD" w14:textId="09B9EE5A" w:rsidR="00891FBD" w:rsidRPr="00166D82" w:rsidRDefault="00891FBD" w:rsidP="00827CDB">
      <w:pPr>
        <w:pStyle w:val="ListParagraph"/>
        <w:numPr>
          <w:ilvl w:val="1"/>
          <w:numId w:val="1"/>
        </w:numPr>
        <w:rPr>
          <w:rFonts w:cs="Arial"/>
        </w:rPr>
      </w:pPr>
      <w:r w:rsidRPr="00166D82">
        <w:rPr>
          <w:rFonts w:cs="Arial"/>
        </w:rPr>
        <w:t xml:space="preserve">Obesity </w:t>
      </w:r>
      <w:r w:rsidR="00C5281E" w:rsidRPr="00166D82">
        <w:rPr>
          <w:rFonts w:cs="Arial"/>
        </w:rPr>
        <w:t>prevalence is more than twice as high in Somali women (</w:t>
      </w:r>
      <w:r w:rsidR="008025ED" w:rsidRPr="00166D82">
        <w:rPr>
          <w:rFonts w:cs="Arial"/>
        </w:rPr>
        <w:t>46.1%</w:t>
      </w:r>
      <w:r w:rsidR="00C5281E" w:rsidRPr="00166D82">
        <w:rPr>
          <w:rFonts w:cs="Arial"/>
        </w:rPr>
        <w:t>) compared to Somali men (</w:t>
      </w:r>
      <w:r w:rsidR="008025ED" w:rsidRPr="00166D82">
        <w:rPr>
          <w:rFonts w:cs="Arial"/>
        </w:rPr>
        <w:t>2</w:t>
      </w:r>
      <w:r w:rsidR="00767690" w:rsidRPr="00166D82">
        <w:rPr>
          <w:rFonts w:cs="Arial"/>
        </w:rPr>
        <w:t>0</w:t>
      </w:r>
      <w:r w:rsidR="008025ED" w:rsidRPr="00166D82">
        <w:rPr>
          <w:rFonts w:cs="Arial"/>
        </w:rPr>
        <w:t>.5%</w:t>
      </w:r>
      <w:r w:rsidR="00C5281E" w:rsidRPr="00166D82">
        <w:rPr>
          <w:rFonts w:cs="Arial"/>
        </w:rPr>
        <w:t>)</w:t>
      </w:r>
    </w:p>
    <w:p w14:paraId="3578BDFF" w14:textId="77777777" w:rsidR="002E4F75" w:rsidRPr="00166D82" w:rsidRDefault="002E4F75" w:rsidP="002E4F75">
      <w:pPr>
        <w:pStyle w:val="ListParagraph"/>
        <w:ind w:left="1440"/>
        <w:rPr>
          <w:rFonts w:cs="Arial"/>
        </w:rPr>
      </w:pPr>
    </w:p>
    <w:p w14:paraId="31D0C19E" w14:textId="5134CB3D" w:rsidR="002E4F75" w:rsidRPr="00166D82" w:rsidRDefault="002E4F75" w:rsidP="002E4F75">
      <w:pPr>
        <w:pStyle w:val="ListParagraph"/>
        <w:numPr>
          <w:ilvl w:val="0"/>
          <w:numId w:val="1"/>
        </w:numPr>
        <w:rPr>
          <w:rFonts w:cs="Arial"/>
        </w:rPr>
      </w:pPr>
      <w:r w:rsidRPr="00166D82">
        <w:rPr>
          <w:rFonts w:cs="Arial"/>
        </w:rPr>
        <w:t>S</w:t>
      </w:r>
      <w:r w:rsidR="00191D25" w:rsidRPr="00166D82">
        <w:rPr>
          <w:rFonts w:cs="Arial"/>
        </w:rPr>
        <w:t>omali population have the s</w:t>
      </w:r>
      <w:r w:rsidRPr="00166D82">
        <w:rPr>
          <w:rFonts w:cs="Arial"/>
        </w:rPr>
        <w:t xml:space="preserve">econd highest diabetes prevalence </w:t>
      </w:r>
      <w:r w:rsidR="00534C74" w:rsidRPr="00166D82">
        <w:rPr>
          <w:rFonts w:cs="Arial"/>
        </w:rPr>
        <w:t xml:space="preserve">(15.1%) </w:t>
      </w:r>
      <w:r w:rsidRPr="00166D82">
        <w:rPr>
          <w:rFonts w:cs="Arial"/>
        </w:rPr>
        <w:t>of all ethnicities in Tower Hamlets</w:t>
      </w:r>
    </w:p>
    <w:p w14:paraId="52BDD3FE" w14:textId="418D97A9" w:rsidR="008A0421" w:rsidRPr="00166D82" w:rsidRDefault="00EE4A3D" w:rsidP="00827CDB">
      <w:pPr>
        <w:pStyle w:val="ListParagraph"/>
        <w:numPr>
          <w:ilvl w:val="1"/>
          <w:numId w:val="1"/>
        </w:numPr>
        <w:rPr>
          <w:rFonts w:cs="Arial"/>
        </w:rPr>
      </w:pPr>
      <w:r w:rsidRPr="00166D82">
        <w:rPr>
          <w:rFonts w:cs="Arial"/>
        </w:rPr>
        <w:t>D</w:t>
      </w:r>
      <w:r w:rsidR="001833A6" w:rsidRPr="00166D82">
        <w:rPr>
          <w:rFonts w:cs="Arial"/>
        </w:rPr>
        <w:t xml:space="preserve">iabetes and obesity </w:t>
      </w:r>
      <w:r w:rsidR="00D759A9" w:rsidRPr="00166D82">
        <w:rPr>
          <w:rFonts w:cs="Arial"/>
        </w:rPr>
        <w:t>“</w:t>
      </w:r>
      <w:r w:rsidR="001833A6" w:rsidRPr="00166D82">
        <w:rPr>
          <w:rFonts w:cs="Arial"/>
        </w:rPr>
        <w:t>paradox</w:t>
      </w:r>
      <w:r w:rsidR="00D759A9" w:rsidRPr="00166D82">
        <w:rPr>
          <w:rFonts w:cs="Arial"/>
        </w:rPr>
        <w:t>”</w:t>
      </w:r>
      <w:r w:rsidR="001833A6" w:rsidRPr="00166D82">
        <w:rPr>
          <w:rFonts w:cs="Arial"/>
        </w:rPr>
        <w:t xml:space="preserve"> in women</w:t>
      </w:r>
      <w:r w:rsidR="00555B7C" w:rsidRPr="00166D82">
        <w:rPr>
          <w:rFonts w:cs="Arial"/>
        </w:rPr>
        <w:t xml:space="preserve">; Somali </w:t>
      </w:r>
      <w:r w:rsidR="001833A6" w:rsidRPr="00166D82">
        <w:rPr>
          <w:rFonts w:cs="Arial"/>
        </w:rPr>
        <w:t xml:space="preserve">women have </w:t>
      </w:r>
      <w:r w:rsidR="00286E04" w:rsidRPr="00166D82">
        <w:rPr>
          <w:rFonts w:cs="Arial"/>
        </w:rPr>
        <w:t>twice the</w:t>
      </w:r>
      <w:r w:rsidR="001833A6" w:rsidRPr="00166D82">
        <w:rPr>
          <w:rFonts w:cs="Arial"/>
        </w:rPr>
        <w:t xml:space="preserve"> prevalence of obesity</w:t>
      </w:r>
      <w:r w:rsidR="00D759A9" w:rsidRPr="00166D82">
        <w:rPr>
          <w:rFonts w:cs="Arial"/>
        </w:rPr>
        <w:t>,</w:t>
      </w:r>
      <w:r w:rsidR="001833A6" w:rsidRPr="00166D82">
        <w:rPr>
          <w:rFonts w:cs="Arial"/>
        </w:rPr>
        <w:t xml:space="preserve"> but </w:t>
      </w:r>
      <w:r w:rsidRPr="00166D82">
        <w:rPr>
          <w:rFonts w:cs="Arial"/>
        </w:rPr>
        <w:t xml:space="preserve">the </w:t>
      </w:r>
      <w:r w:rsidR="001833A6" w:rsidRPr="00166D82">
        <w:rPr>
          <w:rFonts w:cs="Arial"/>
        </w:rPr>
        <w:t>prevalence of diabetes</w:t>
      </w:r>
      <w:r w:rsidR="00372C49" w:rsidRPr="00166D82">
        <w:rPr>
          <w:rFonts w:cs="Arial"/>
        </w:rPr>
        <w:t xml:space="preserve"> is 6 percentage points lower</w:t>
      </w:r>
      <w:r w:rsidR="002E4F75" w:rsidRPr="00166D82">
        <w:rPr>
          <w:rFonts w:cs="Arial"/>
        </w:rPr>
        <w:t xml:space="preserve"> t</w:t>
      </w:r>
      <w:r w:rsidR="00372C49" w:rsidRPr="00166D82">
        <w:rPr>
          <w:rFonts w:cs="Arial"/>
        </w:rPr>
        <w:t>han</w:t>
      </w:r>
      <w:r w:rsidR="002E4F75" w:rsidRPr="00166D82">
        <w:rPr>
          <w:rFonts w:cs="Arial"/>
        </w:rPr>
        <w:t xml:space="preserve"> </w:t>
      </w:r>
      <w:r w:rsidR="00555B7C" w:rsidRPr="00166D82">
        <w:rPr>
          <w:rFonts w:cs="Arial"/>
        </w:rPr>
        <w:t xml:space="preserve">Somali </w:t>
      </w:r>
      <w:r w:rsidR="002E4F75" w:rsidRPr="00166D82">
        <w:rPr>
          <w:rFonts w:cs="Arial"/>
        </w:rPr>
        <w:t>men</w:t>
      </w:r>
    </w:p>
    <w:p w14:paraId="067C1409" w14:textId="77777777" w:rsidR="00133C62" w:rsidRPr="00166D82" w:rsidRDefault="00133C62" w:rsidP="00133C62">
      <w:pPr>
        <w:pStyle w:val="ListParagraph"/>
        <w:ind w:left="1440"/>
        <w:rPr>
          <w:rFonts w:cs="Arial"/>
        </w:rPr>
      </w:pPr>
    </w:p>
    <w:p w14:paraId="24BABBD7" w14:textId="21C9A6A0" w:rsidR="00667449" w:rsidRPr="00166D82" w:rsidRDefault="00667449" w:rsidP="00667449">
      <w:pPr>
        <w:pStyle w:val="ListParagraph"/>
        <w:numPr>
          <w:ilvl w:val="0"/>
          <w:numId w:val="1"/>
        </w:numPr>
        <w:rPr>
          <w:rFonts w:cs="Arial"/>
        </w:rPr>
      </w:pPr>
      <w:r w:rsidRPr="00166D82">
        <w:rPr>
          <w:rFonts w:cs="Arial"/>
        </w:rPr>
        <w:t xml:space="preserve">Smoking </w:t>
      </w:r>
      <w:r w:rsidR="002E4F75" w:rsidRPr="00166D82">
        <w:rPr>
          <w:rFonts w:cs="Arial"/>
        </w:rPr>
        <w:t xml:space="preserve">prevalence </w:t>
      </w:r>
      <w:r w:rsidRPr="00166D82">
        <w:rPr>
          <w:rFonts w:cs="Arial"/>
        </w:rPr>
        <w:t>i</w:t>
      </w:r>
      <w:r w:rsidR="00261079" w:rsidRPr="00166D82">
        <w:rPr>
          <w:rFonts w:cs="Arial"/>
        </w:rPr>
        <w:t>s around 4 times higher</w:t>
      </w:r>
      <w:r w:rsidRPr="00166D82">
        <w:rPr>
          <w:rFonts w:cs="Arial"/>
        </w:rPr>
        <w:t xml:space="preserve"> </w:t>
      </w:r>
      <w:r w:rsidR="00261079" w:rsidRPr="00166D82">
        <w:rPr>
          <w:rFonts w:cs="Arial"/>
        </w:rPr>
        <w:t xml:space="preserve">in </w:t>
      </w:r>
      <w:r w:rsidR="00C07018" w:rsidRPr="00166D82">
        <w:rPr>
          <w:rFonts w:cs="Arial"/>
        </w:rPr>
        <w:t xml:space="preserve">Somali </w:t>
      </w:r>
      <w:r w:rsidRPr="00166D82">
        <w:rPr>
          <w:rFonts w:cs="Arial"/>
        </w:rPr>
        <w:t>men</w:t>
      </w:r>
      <w:r w:rsidR="004A7187" w:rsidRPr="00166D82">
        <w:rPr>
          <w:rFonts w:cs="Arial"/>
        </w:rPr>
        <w:t xml:space="preserve"> (</w:t>
      </w:r>
      <w:r w:rsidR="00261079" w:rsidRPr="00166D82">
        <w:rPr>
          <w:rFonts w:cs="Arial"/>
        </w:rPr>
        <w:t>20.6%) compared to Somali women (5.5%)</w:t>
      </w:r>
      <w:r w:rsidR="003C4AE7" w:rsidRPr="00166D82">
        <w:rPr>
          <w:rFonts w:cs="Arial"/>
        </w:rPr>
        <w:t>,</w:t>
      </w:r>
      <w:r w:rsidRPr="00166D82">
        <w:rPr>
          <w:rFonts w:cs="Arial"/>
        </w:rPr>
        <w:t xml:space="preserve"> </w:t>
      </w:r>
      <w:r w:rsidR="00946628" w:rsidRPr="00166D82">
        <w:rPr>
          <w:rFonts w:cs="Arial"/>
        </w:rPr>
        <w:t>and</w:t>
      </w:r>
      <w:r w:rsidR="00C07018" w:rsidRPr="00166D82">
        <w:rPr>
          <w:rFonts w:cs="Arial"/>
        </w:rPr>
        <w:t xml:space="preserve"> is </w:t>
      </w:r>
      <w:r w:rsidRPr="00166D82">
        <w:rPr>
          <w:rFonts w:cs="Arial"/>
        </w:rPr>
        <w:t xml:space="preserve">similarly high </w:t>
      </w:r>
      <w:r w:rsidR="00EC2DAF" w:rsidRPr="00166D82">
        <w:rPr>
          <w:rFonts w:cs="Arial"/>
        </w:rPr>
        <w:t>for</w:t>
      </w:r>
      <w:r w:rsidRPr="00166D82">
        <w:rPr>
          <w:rFonts w:cs="Arial"/>
        </w:rPr>
        <w:t xml:space="preserve"> men in the borough</w:t>
      </w:r>
      <w:r w:rsidR="000067AA" w:rsidRPr="00166D82">
        <w:rPr>
          <w:rFonts w:cs="Arial"/>
        </w:rPr>
        <w:t xml:space="preserve"> (24.5%)</w:t>
      </w:r>
    </w:p>
    <w:p w14:paraId="234140CD" w14:textId="77777777" w:rsidR="00133C62" w:rsidRPr="00166D82" w:rsidRDefault="00133C62" w:rsidP="00133C62">
      <w:pPr>
        <w:pStyle w:val="ListParagraph"/>
        <w:rPr>
          <w:rFonts w:cs="Arial"/>
        </w:rPr>
      </w:pPr>
    </w:p>
    <w:p w14:paraId="475CE5C5" w14:textId="77777777" w:rsidR="007F7BAF" w:rsidRPr="00166D82" w:rsidRDefault="007F7BAF" w:rsidP="007F7BAF">
      <w:pPr>
        <w:rPr>
          <w:rFonts w:ascii="Raleway" w:hAnsi="Raleway"/>
        </w:rPr>
      </w:pPr>
    </w:p>
    <w:p w14:paraId="7929DA49" w14:textId="77777777" w:rsidR="00970495" w:rsidRPr="00166D82" w:rsidRDefault="00970495" w:rsidP="007F7BAF">
      <w:pPr>
        <w:rPr>
          <w:rFonts w:ascii="Raleway" w:hAnsi="Raleway"/>
        </w:rPr>
      </w:pPr>
    </w:p>
    <w:p w14:paraId="0A8082B5" w14:textId="77777777" w:rsidR="00133C62" w:rsidRPr="00166D82" w:rsidRDefault="00133C62" w:rsidP="007F7BAF">
      <w:pPr>
        <w:rPr>
          <w:rFonts w:ascii="Raleway" w:hAnsi="Raleway"/>
        </w:rPr>
      </w:pPr>
    </w:p>
    <w:p w14:paraId="28188996" w14:textId="7FC9EF9F" w:rsidR="007776D9" w:rsidRPr="00166D82" w:rsidRDefault="000C41D4" w:rsidP="008A0421">
      <w:pPr>
        <w:pStyle w:val="Heading1"/>
        <w:rPr>
          <w:rFonts w:ascii="Raleway" w:hAnsi="Raleway"/>
        </w:rPr>
      </w:pPr>
      <w:bookmarkStart w:id="2" w:name="_Toc209783673"/>
      <w:r w:rsidRPr="00166D82">
        <w:rPr>
          <w:rFonts w:ascii="Raleway" w:hAnsi="Raleway"/>
        </w:rPr>
        <w:lastRenderedPageBreak/>
        <w:t xml:space="preserve">Population </w:t>
      </w:r>
      <w:r w:rsidR="00C502EA">
        <w:rPr>
          <w:rFonts w:ascii="Raleway" w:hAnsi="Raleway"/>
        </w:rPr>
        <w:t>o</w:t>
      </w:r>
      <w:r w:rsidRPr="00166D82">
        <w:rPr>
          <w:rFonts w:ascii="Raleway" w:hAnsi="Raleway"/>
        </w:rPr>
        <w:t>verview</w:t>
      </w:r>
      <w:bookmarkEnd w:id="2"/>
    </w:p>
    <w:p w14:paraId="6BFAF2AC" w14:textId="77777777" w:rsidR="008A0421" w:rsidRPr="00166D82" w:rsidRDefault="008A0421" w:rsidP="008A0421">
      <w:pPr>
        <w:rPr>
          <w:rFonts w:ascii="Raleway" w:hAnsi="Raleway"/>
        </w:rPr>
      </w:pPr>
    </w:p>
    <w:p w14:paraId="24C45E15" w14:textId="27F5E54F" w:rsidR="00951E69" w:rsidRPr="00166D82" w:rsidRDefault="00B23350" w:rsidP="000015BC">
      <w:pPr>
        <w:pStyle w:val="Subtitle"/>
        <w:rPr>
          <w:rFonts w:ascii="Raleway" w:hAnsi="Raleway"/>
        </w:rPr>
      </w:pPr>
      <w:r w:rsidRPr="00166D82">
        <w:rPr>
          <w:rFonts w:ascii="Raleway" w:hAnsi="Raleway"/>
        </w:rPr>
        <w:t xml:space="preserve">Population </w:t>
      </w:r>
      <w:r w:rsidR="00C502EA">
        <w:rPr>
          <w:rFonts w:ascii="Raleway" w:hAnsi="Raleway"/>
        </w:rPr>
        <w:t>s</w:t>
      </w:r>
      <w:r w:rsidR="003A293D" w:rsidRPr="00166D82">
        <w:rPr>
          <w:rFonts w:ascii="Raleway" w:hAnsi="Raleway"/>
        </w:rPr>
        <w:t>tructure</w:t>
      </w:r>
    </w:p>
    <w:p w14:paraId="5D06348D" w14:textId="168B77B5" w:rsidR="00397EF2" w:rsidRPr="00166D82" w:rsidRDefault="00D95EF9" w:rsidP="00B23350">
      <w:pPr>
        <w:rPr>
          <w:rFonts w:ascii="Raleway" w:hAnsi="Raleway"/>
        </w:rPr>
      </w:pPr>
      <w:r w:rsidRPr="00166D82">
        <w:rPr>
          <w:rFonts w:ascii="Raleway" w:hAnsi="Raleway"/>
        </w:rPr>
        <w:t xml:space="preserve">There are an estimated 6,180 people </w:t>
      </w:r>
      <w:r w:rsidR="00921810" w:rsidRPr="00166D82">
        <w:rPr>
          <w:rFonts w:ascii="Raleway" w:hAnsi="Raleway"/>
        </w:rPr>
        <w:t>who identify as Somali or Somalilander living in Tower Hamlets</w:t>
      </w:r>
      <w:r w:rsidR="0088719F" w:rsidRPr="00166D82">
        <w:rPr>
          <w:rFonts w:ascii="Raleway" w:hAnsi="Raleway"/>
        </w:rPr>
        <w:t>, which accounts for around 2% of the Tower Hamlets population</w:t>
      </w:r>
      <w:r w:rsidR="00C87056" w:rsidRPr="00166D82">
        <w:rPr>
          <w:rFonts w:ascii="Raleway" w:hAnsi="Raleway"/>
        </w:rPr>
        <w:fldChar w:fldCharType="begin"/>
      </w:r>
      <w:r w:rsidR="00AF5DE3" w:rsidRPr="00166D82">
        <w:rPr>
          <w:rFonts w:ascii="Raleway" w:hAnsi="Raleway"/>
        </w:rPr>
        <w:instrText xml:space="preserve"> ADDIN ZOTERO_ITEM CSL_CITATION {"citationID":"5v02F9Bd","properties":{"formattedCitation":"\\super 6\\nosupersub{}","plainCitation":"6","noteIndex":0},"citationItems":[{"id":194,"uris":["http://zotero.org/users/16028219/items/ZTXP9973"],"itemData":{"id":194,"type":"webpage","title":"Nomis - Query Tool - TS022 - Ethnic group (detailed)","URL":"https://www.nomisweb.co.uk/query/construct/summary.asp?mode=construct&amp;version=0&amp;dataset=2095","accessed":{"date-parts":[["2025",6,26]]}}}],"schema":"https://github.com/citation-style-language/schema/raw/master/csl-citation.json"} </w:instrText>
      </w:r>
      <w:r w:rsidR="00C87056" w:rsidRPr="00166D82">
        <w:rPr>
          <w:rFonts w:ascii="Raleway" w:hAnsi="Raleway"/>
        </w:rPr>
        <w:fldChar w:fldCharType="separate"/>
      </w:r>
      <w:r w:rsidR="00AF5DE3" w:rsidRPr="00166D82">
        <w:rPr>
          <w:rFonts w:ascii="Raleway" w:hAnsi="Raleway"/>
          <w:vertAlign w:val="superscript"/>
        </w:rPr>
        <w:t>6</w:t>
      </w:r>
      <w:r w:rsidR="00C87056" w:rsidRPr="00166D82">
        <w:rPr>
          <w:rFonts w:ascii="Raleway" w:hAnsi="Raleway"/>
        </w:rPr>
        <w:fldChar w:fldCharType="end"/>
      </w:r>
      <w:r w:rsidR="00C87056" w:rsidRPr="00166D82">
        <w:rPr>
          <w:rFonts w:ascii="Raleway" w:hAnsi="Raleway"/>
        </w:rPr>
        <w:t>.</w:t>
      </w:r>
      <w:r w:rsidR="00921810" w:rsidRPr="00166D82">
        <w:rPr>
          <w:rFonts w:ascii="Raleway" w:hAnsi="Raleway"/>
        </w:rPr>
        <w:t xml:space="preserve"> </w:t>
      </w:r>
    </w:p>
    <w:p w14:paraId="147CE827" w14:textId="361C85EE" w:rsidR="00B01C35" w:rsidRPr="00166D82" w:rsidRDefault="00C548F4" w:rsidP="00B23350">
      <w:pPr>
        <w:rPr>
          <w:rFonts w:ascii="Raleway" w:hAnsi="Raleway"/>
        </w:rPr>
      </w:pPr>
      <w:r w:rsidRPr="00166D82">
        <w:rPr>
          <w:rFonts w:ascii="Raleway" w:hAnsi="Raleway"/>
        </w:rPr>
        <w:t>T</w:t>
      </w:r>
      <w:r w:rsidR="00CE50E5" w:rsidRPr="00166D82">
        <w:rPr>
          <w:rFonts w:ascii="Raleway" w:hAnsi="Raleway"/>
        </w:rPr>
        <w:t xml:space="preserve">hose who identify as ‘Somali’ </w:t>
      </w:r>
      <w:r w:rsidR="000B7A0D" w:rsidRPr="00166D82">
        <w:rPr>
          <w:rFonts w:ascii="Raleway" w:hAnsi="Raleway"/>
        </w:rPr>
        <w:t xml:space="preserve">amounts to </w:t>
      </w:r>
      <w:r w:rsidR="00A825C5" w:rsidRPr="00166D82">
        <w:rPr>
          <w:rFonts w:ascii="Raleway" w:hAnsi="Raleway"/>
        </w:rPr>
        <w:t>3</w:t>
      </w:r>
      <w:r w:rsidR="000B7A0D" w:rsidRPr="00166D82">
        <w:rPr>
          <w:rFonts w:ascii="Raleway" w:hAnsi="Raleway"/>
        </w:rPr>
        <w:t>,</w:t>
      </w:r>
      <w:r w:rsidR="00A825C5" w:rsidRPr="00166D82">
        <w:rPr>
          <w:rFonts w:ascii="Raleway" w:hAnsi="Raleway"/>
        </w:rPr>
        <w:t>9</w:t>
      </w:r>
      <w:r w:rsidR="00343328" w:rsidRPr="00166D82">
        <w:rPr>
          <w:rFonts w:ascii="Raleway" w:hAnsi="Raleway"/>
        </w:rPr>
        <w:t>67</w:t>
      </w:r>
      <w:r w:rsidR="00DC2B93" w:rsidRPr="00166D82">
        <w:rPr>
          <w:rFonts w:ascii="Raleway" w:hAnsi="Raleway"/>
        </w:rPr>
        <w:t xml:space="preserve"> (1.3%)</w:t>
      </w:r>
      <w:r w:rsidR="00F83442" w:rsidRPr="00166D82">
        <w:rPr>
          <w:rFonts w:ascii="Raleway" w:hAnsi="Raleway"/>
        </w:rPr>
        <w:t xml:space="preserve"> people</w:t>
      </w:r>
      <w:r w:rsidR="000B7A0D" w:rsidRPr="00166D82">
        <w:rPr>
          <w:rFonts w:ascii="Raleway" w:hAnsi="Raleway"/>
        </w:rPr>
        <w:t xml:space="preserve"> whilst the number who identify as ‘Somalilander’ amounts to</w:t>
      </w:r>
      <w:r w:rsidR="00B34F04" w:rsidRPr="00166D82">
        <w:rPr>
          <w:rFonts w:ascii="Raleway" w:hAnsi="Raleway"/>
        </w:rPr>
        <w:t xml:space="preserve"> 2,</w:t>
      </w:r>
      <w:r w:rsidR="00A0574C" w:rsidRPr="00166D82">
        <w:rPr>
          <w:rFonts w:ascii="Raleway" w:hAnsi="Raleway"/>
        </w:rPr>
        <w:t>213</w:t>
      </w:r>
      <w:r w:rsidR="00F83442" w:rsidRPr="00166D82">
        <w:rPr>
          <w:rFonts w:ascii="Raleway" w:hAnsi="Raleway"/>
        </w:rPr>
        <w:t xml:space="preserve"> (0.</w:t>
      </w:r>
      <w:r w:rsidR="00CB7EBC" w:rsidRPr="00166D82">
        <w:rPr>
          <w:rFonts w:ascii="Raleway" w:hAnsi="Raleway"/>
        </w:rPr>
        <w:t>7</w:t>
      </w:r>
      <w:r w:rsidR="00F83442" w:rsidRPr="00166D82">
        <w:rPr>
          <w:rFonts w:ascii="Raleway" w:hAnsi="Raleway"/>
        </w:rPr>
        <w:t>%)</w:t>
      </w:r>
      <w:r w:rsidR="00B34F04" w:rsidRPr="00166D82">
        <w:rPr>
          <w:rFonts w:ascii="Raleway" w:hAnsi="Raleway"/>
        </w:rPr>
        <w:t xml:space="preserve"> people</w:t>
      </w:r>
      <w:r w:rsidR="004F289F" w:rsidRPr="00166D82">
        <w:rPr>
          <w:rFonts w:ascii="Raleway" w:hAnsi="Raleway"/>
        </w:rPr>
        <w:t xml:space="preserve"> (see Table 1)</w:t>
      </w:r>
      <w:r w:rsidR="00971AEF" w:rsidRPr="00166D82">
        <w:rPr>
          <w:rFonts w:ascii="Raleway" w:hAnsi="Raleway"/>
        </w:rPr>
        <w:fldChar w:fldCharType="begin"/>
      </w:r>
      <w:r w:rsidR="00AF5DE3" w:rsidRPr="00166D82">
        <w:rPr>
          <w:rFonts w:ascii="Raleway" w:hAnsi="Raleway"/>
        </w:rPr>
        <w:instrText xml:space="preserve"> ADDIN ZOTERO_ITEM CSL_CITATION {"citationID":"fjDBcpRh","properties":{"formattedCitation":"\\super 6\\nosupersub{}","plainCitation":"6","noteIndex":0},"citationItems":[{"id":194,"uris":["http://zotero.org/users/16028219/items/ZTXP9973"],"itemData":{"id":194,"type":"webpage","title":"Nomis - Query Tool - TS022 - Ethnic group (detailed)","URL":"https://www.nomisweb.co.uk/query/construct/summary.asp?mode=construct&amp;version=0&amp;dataset=2095","accessed":{"date-parts":[["2025",6,26]]}}}],"schema":"https://github.com/citation-style-language/schema/raw/master/csl-citation.json"} </w:instrText>
      </w:r>
      <w:r w:rsidR="00971AEF" w:rsidRPr="00166D82">
        <w:rPr>
          <w:rFonts w:ascii="Raleway" w:hAnsi="Raleway"/>
        </w:rPr>
        <w:fldChar w:fldCharType="separate"/>
      </w:r>
      <w:r w:rsidR="00AF5DE3" w:rsidRPr="00166D82">
        <w:rPr>
          <w:rFonts w:ascii="Raleway" w:hAnsi="Raleway"/>
          <w:vertAlign w:val="superscript"/>
        </w:rPr>
        <w:t>6</w:t>
      </w:r>
      <w:r w:rsidR="00971AEF" w:rsidRPr="00166D82">
        <w:rPr>
          <w:rFonts w:ascii="Raleway" w:hAnsi="Raleway"/>
        </w:rPr>
        <w:fldChar w:fldCharType="end"/>
      </w:r>
      <w:r w:rsidR="00B34F04" w:rsidRPr="00166D82">
        <w:rPr>
          <w:rFonts w:ascii="Raleway" w:hAnsi="Raleway"/>
        </w:rPr>
        <w:t>.</w:t>
      </w:r>
      <w:r w:rsidR="00A50525" w:rsidRPr="00166D82">
        <w:rPr>
          <w:rFonts w:ascii="Raleway" w:hAnsi="Raleway"/>
        </w:rPr>
        <w:t xml:space="preserve"> </w:t>
      </w:r>
    </w:p>
    <w:p w14:paraId="1109871E" w14:textId="6247E0C2" w:rsidR="009C59DD" w:rsidRPr="00166D82" w:rsidRDefault="00D22BA2" w:rsidP="00B23350">
      <w:pPr>
        <w:rPr>
          <w:rFonts w:ascii="Raleway" w:hAnsi="Raleway"/>
        </w:rPr>
      </w:pPr>
      <w:r w:rsidRPr="00166D82">
        <w:rPr>
          <w:rFonts w:ascii="Raleway" w:hAnsi="Raleway"/>
        </w:rPr>
        <w:t xml:space="preserve">Around 5,580 of the Somali and Somalilander community in Tower Hamlets identify as Black which accounts </w:t>
      </w:r>
      <w:r w:rsidR="0087379B" w:rsidRPr="00166D82">
        <w:rPr>
          <w:rFonts w:ascii="Raleway" w:hAnsi="Raleway"/>
        </w:rPr>
        <w:t>for more than a quarter (27.2%) of this ethnic category</w:t>
      </w:r>
      <w:r w:rsidR="0039453A" w:rsidRPr="00166D82">
        <w:rPr>
          <w:rFonts w:ascii="Raleway" w:hAnsi="Raleway"/>
        </w:rPr>
        <w:t>.</w:t>
      </w:r>
      <w:r w:rsidR="00A81F5B" w:rsidRPr="00166D82">
        <w:rPr>
          <w:rFonts w:ascii="Raleway" w:hAnsi="Raleway"/>
        </w:rPr>
        <w:t xml:space="preserve"> </w:t>
      </w:r>
      <w:proofErr w:type="gramStart"/>
      <w:r w:rsidR="00A81F5B" w:rsidRPr="00166D82">
        <w:rPr>
          <w:rFonts w:ascii="Raleway" w:hAnsi="Raleway"/>
        </w:rPr>
        <w:t>The majority of</w:t>
      </w:r>
      <w:proofErr w:type="gramEnd"/>
      <w:r w:rsidR="00A81F5B" w:rsidRPr="00166D82">
        <w:rPr>
          <w:rFonts w:ascii="Raleway" w:hAnsi="Raleway"/>
        </w:rPr>
        <w:t xml:space="preserve"> the Somali and Somalilander community iden</w:t>
      </w:r>
      <w:r w:rsidR="006A7AF4" w:rsidRPr="00166D82">
        <w:rPr>
          <w:rFonts w:ascii="Raleway" w:hAnsi="Raleway"/>
        </w:rPr>
        <w:t>tify</w:t>
      </w:r>
      <w:r w:rsidR="006B26EE" w:rsidRPr="00166D82">
        <w:rPr>
          <w:rFonts w:ascii="Raleway" w:hAnsi="Raleway"/>
        </w:rPr>
        <w:t xml:space="preserve"> more specifically</w:t>
      </w:r>
      <w:r w:rsidR="006A7AF4" w:rsidRPr="00166D82">
        <w:rPr>
          <w:rFonts w:ascii="Raleway" w:hAnsi="Raleway"/>
        </w:rPr>
        <w:t xml:space="preserve"> as Black African (around 5,380 people)</w:t>
      </w:r>
      <w:r w:rsidR="00D43622" w:rsidRPr="00166D82">
        <w:rPr>
          <w:rFonts w:ascii="Raleway" w:hAnsi="Raleway"/>
        </w:rPr>
        <w:t xml:space="preserve">, which accounts for </w:t>
      </w:r>
      <w:r w:rsidR="00896A9C" w:rsidRPr="00166D82">
        <w:rPr>
          <w:rFonts w:ascii="Raleway" w:hAnsi="Raleway"/>
        </w:rPr>
        <w:t xml:space="preserve">more than a third (35.0%) of those </w:t>
      </w:r>
      <w:r w:rsidR="00A05FFC" w:rsidRPr="00166D82">
        <w:rPr>
          <w:rFonts w:ascii="Raleway" w:hAnsi="Raleway"/>
        </w:rPr>
        <w:t>who identify as</w:t>
      </w:r>
      <w:r w:rsidR="00D30065" w:rsidRPr="00166D82">
        <w:rPr>
          <w:rFonts w:ascii="Raleway" w:hAnsi="Raleway"/>
        </w:rPr>
        <w:t xml:space="preserve"> Black</w:t>
      </w:r>
      <w:r w:rsidR="00A05FFC" w:rsidRPr="00166D82">
        <w:rPr>
          <w:rFonts w:ascii="Raleway" w:hAnsi="Raleway"/>
        </w:rPr>
        <w:t xml:space="preserve"> African</w:t>
      </w:r>
      <w:r w:rsidR="00896A9C" w:rsidRPr="00166D82">
        <w:rPr>
          <w:rFonts w:ascii="Raleway" w:hAnsi="Raleway"/>
        </w:rPr>
        <w:t xml:space="preserve"> in the borough</w:t>
      </w:r>
      <w:r w:rsidR="00A05FFC" w:rsidRPr="00166D82">
        <w:rPr>
          <w:rFonts w:ascii="Raleway" w:hAnsi="Raleway"/>
        </w:rPr>
        <w:t>.</w:t>
      </w:r>
      <w:r w:rsidR="00D30065" w:rsidRPr="00166D82">
        <w:rPr>
          <w:rFonts w:ascii="Raleway" w:hAnsi="Raleway"/>
        </w:rPr>
        <w:t xml:space="preserve"> </w:t>
      </w:r>
      <w:r w:rsidR="00896A9C" w:rsidRPr="00166D82">
        <w:rPr>
          <w:rFonts w:ascii="Raleway" w:hAnsi="Raleway"/>
        </w:rPr>
        <w:t xml:space="preserve">A minority of the Somali </w:t>
      </w:r>
      <w:r w:rsidR="00AF641B" w:rsidRPr="00166D82">
        <w:rPr>
          <w:rFonts w:ascii="Raleway" w:hAnsi="Raleway"/>
        </w:rPr>
        <w:t>and Somalilander population (a</w:t>
      </w:r>
      <w:r w:rsidR="009C59DD" w:rsidRPr="00166D82">
        <w:rPr>
          <w:rFonts w:ascii="Raleway" w:hAnsi="Raleway"/>
        </w:rPr>
        <w:t>round 600</w:t>
      </w:r>
      <w:r w:rsidR="00AF641B" w:rsidRPr="00166D82">
        <w:rPr>
          <w:rFonts w:ascii="Raleway" w:hAnsi="Raleway"/>
        </w:rPr>
        <w:t xml:space="preserve"> people)</w:t>
      </w:r>
      <w:r w:rsidR="009C59DD" w:rsidRPr="00166D82">
        <w:rPr>
          <w:rFonts w:ascii="Raleway" w:hAnsi="Raleway"/>
        </w:rPr>
        <w:t xml:space="preserve"> </w:t>
      </w:r>
      <w:r w:rsidR="00D80066" w:rsidRPr="00166D82">
        <w:rPr>
          <w:rFonts w:ascii="Raleway" w:hAnsi="Raleway"/>
        </w:rPr>
        <w:t>identify</w:t>
      </w:r>
      <w:r w:rsidR="00041288" w:rsidRPr="00166D82">
        <w:rPr>
          <w:rFonts w:ascii="Raleway" w:hAnsi="Raleway"/>
        </w:rPr>
        <w:t xml:space="preserve"> as Other broad ethnic group.</w:t>
      </w:r>
    </w:p>
    <w:p w14:paraId="4CFDCCD6" w14:textId="4904736F" w:rsidR="007E6DE4" w:rsidRPr="00166D82" w:rsidRDefault="007E6DE4" w:rsidP="00B23350">
      <w:pPr>
        <w:rPr>
          <w:rFonts w:ascii="Raleway" w:hAnsi="Raleway"/>
        </w:rPr>
      </w:pPr>
      <w:r w:rsidRPr="00166D82">
        <w:rPr>
          <w:rFonts w:ascii="Raleway" w:hAnsi="Raleway"/>
        </w:rPr>
        <w:t>Somali-born residents make up the half of the Somali and Somalilander community in Tower Hamlets, recording a total of 3,102 residents (50.1%) which is similar to what was recorded in the 2011 Census (2,925 people)</w:t>
      </w:r>
      <w:r w:rsidRPr="00166D82">
        <w:rPr>
          <w:rFonts w:ascii="Raleway" w:hAnsi="Raleway"/>
        </w:rPr>
        <w:fldChar w:fldCharType="begin"/>
      </w:r>
      <w:r w:rsidR="002F09F5" w:rsidRPr="00166D82">
        <w:rPr>
          <w:rFonts w:ascii="Raleway" w:hAnsi="Raleway"/>
        </w:rPr>
        <w:instrText xml:space="preserve"> ADDIN ZOTERO_ITEM CSL_CITATION {"citationID":"szf5XyzB","properties":{"formattedCitation":"\\super 7\\nosupersub{}","plainCitation":"7","noteIndex":0},"citationItems":[{"id":195,"uris":["http://zotero.org/users/16028219/items/AJWM5RRN"],"itemData":{"id":195,"type":"webpage","title":"Create a custom dataset - Office for National Statistics","URL":"https://www.ons.gov.uk/datasets/create","accessed":{"date-parts":[["2025",6,26]]}}}],"schema":"https://github.com/citation-style-language/schema/raw/master/csl-citation.json"} </w:instrText>
      </w:r>
      <w:r w:rsidRPr="00166D82">
        <w:rPr>
          <w:rFonts w:ascii="Raleway" w:hAnsi="Raleway"/>
        </w:rPr>
        <w:fldChar w:fldCharType="separate"/>
      </w:r>
      <w:r w:rsidR="002F09F5" w:rsidRPr="00166D82">
        <w:rPr>
          <w:rFonts w:ascii="Raleway" w:hAnsi="Raleway"/>
          <w:vertAlign w:val="superscript"/>
        </w:rPr>
        <w:t>7</w:t>
      </w:r>
      <w:r w:rsidRPr="00166D82">
        <w:rPr>
          <w:rFonts w:ascii="Raleway" w:hAnsi="Raleway"/>
        </w:rPr>
        <w:fldChar w:fldCharType="end"/>
      </w:r>
      <w:r w:rsidRPr="00166D82">
        <w:rPr>
          <w:rFonts w:ascii="Raleway" w:hAnsi="Raleway"/>
        </w:rPr>
        <w:t>.</w:t>
      </w:r>
    </w:p>
    <w:p w14:paraId="497614DD" w14:textId="68709BEE" w:rsidR="00FC6374" w:rsidRPr="00166D82" w:rsidRDefault="00965129" w:rsidP="00FC6374">
      <w:pPr>
        <w:rPr>
          <w:rFonts w:ascii="Raleway" w:hAnsi="Raleway"/>
        </w:rPr>
      </w:pPr>
      <w:r w:rsidRPr="00166D82">
        <w:rPr>
          <w:rFonts w:ascii="Raleway" w:hAnsi="Raleway"/>
        </w:rPr>
        <w:t>Unless otherwise stated, Somali will refer to those who identify their ethnicity as ‘Somali’ and</w:t>
      </w:r>
      <w:r w:rsidR="009B6690" w:rsidRPr="00166D82">
        <w:rPr>
          <w:rFonts w:ascii="Raleway" w:hAnsi="Raleway"/>
        </w:rPr>
        <w:t xml:space="preserve"> will</w:t>
      </w:r>
      <w:r w:rsidRPr="00166D82">
        <w:rPr>
          <w:rFonts w:ascii="Raleway" w:hAnsi="Raleway"/>
        </w:rPr>
        <w:t xml:space="preserve"> not include Somalilander</w:t>
      </w:r>
      <w:r w:rsidR="00C52F55" w:rsidRPr="00166D82">
        <w:rPr>
          <w:rFonts w:ascii="Raleway" w:hAnsi="Raleway"/>
        </w:rPr>
        <w:t xml:space="preserve"> for the remainder of this report</w:t>
      </w:r>
      <w:r w:rsidR="005F6465" w:rsidRPr="00166D82">
        <w:rPr>
          <w:rFonts w:ascii="Raleway" w:hAnsi="Raleway"/>
        </w:rPr>
        <w:t xml:space="preserve"> </w:t>
      </w:r>
      <w:r w:rsidR="00A41C6F" w:rsidRPr="00166D82">
        <w:rPr>
          <w:rFonts w:ascii="Raleway" w:hAnsi="Raleway"/>
        </w:rPr>
        <w:t xml:space="preserve">because </w:t>
      </w:r>
      <w:r w:rsidR="00ED517B" w:rsidRPr="00166D82">
        <w:rPr>
          <w:rFonts w:ascii="Raleway" w:hAnsi="Raleway"/>
        </w:rPr>
        <w:t>Somalilander</w:t>
      </w:r>
      <w:r w:rsidR="00471C90" w:rsidRPr="00166D82">
        <w:rPr>
          <w:rFonts w:ascii="Raleway" w:hAnsi="Raleway"/>
        </w:rPr>
        <w:t xml:space="preserve"> </w:t>
      </w:r>
      <w:r w:rsidR="00AD76EA" w:rsidRPr="00166D82">
        <w:rPr>
          <w:rFonts w:ascii="Raleway" w:hAnsi="Raleway"/>
        </w:rPr>
        <w:t>data</w:t>
      </w:r>
      <w:r w:rsidR="00FE6FEC" w:rsidRPr="00166D82">
        <w:rPr>
          <w:rFonts w:ascii="Raleway" w:hAnsi="Raleway"/>
        </w:rPr>
        <w:t xml:space="preserve"> is not </w:t>
      </w:r>
      <w:r w:rsidR="00333E7A" w:rsidRPr="00166D82">
        <w:rPr>
          <w:rFonts w:ascii="Raleway" w:hAnsi="Raleway"/>
        </w:rPr>
        <w:t>recorded</w:t>
      </w:r>
      <w:r w:rsidR="00FE6FEC" w:rsidRPr="00166D82">
        <w:rPr>
          <w:rFonts w:ascii="Raleway" w:hAnsi="Raleway"/>
        </w:rPr>
        <w:t xml:space="preserve"> elsewhere</w:t>
      </w:r>
      <w:r w:rsidRPr="00166D82">
        <w:rPr>
          <w:rFonts w:ascii="Raleway" w:hAnsi="Raleway"/>
        </w:rPr>
        <w:t xml:space="preserve">. </w:t>
      </w:r>
    </w:p>
    <w:p w14:paraId="33BF0D1C" w14:textId="77777777" w:rsidR="0025496C" w:rsidRPr="00166D82" w:rsidRDefault="0025496C" w:rsidP="00FC6374">
      <w:pPr>
        <w:rPr>
          <w:rFonts w:ascii="Raleway" w:hAnsi="Raleway"/>
        </w:rPr>
      </w:pPr>
    </w:p>
    <w:p w14:paraId="5AB14D6B" w14:textId="1C023F5D" w:rsidR="00361FCC" w:rsidRPr="00166D82" w:rsidRDefault="00361FCC" w:rsidP="00361FCC">
      <w:pPr>
        <w:rPr>
          <w:rFonts w:ascii="Raleway" w:hAnsi="Raleway"/>
          <w:b/>
          <w:bCs/>
        </w:rPr>
      </w:pPr>
      <w:r w:rsidRPr="00166D82">
        <w:rPr>
          <w:rFonts w:ascii="Raleway" w:hAnsi="Raleway"/>
          <w:b/>
          <w:bCs/>
        </w:rPr>
        <w:t>Table 1. Count of Somali</w:t>
      </w:r>
      <w:r w:rsidR="00311A69" w:rsidRPr="00166D82">
        <w:rPr>
          <w:rFonts w:ascii="Raleway" w:hAnsi="Raleway"/>
          <w:b/>
          <w:bCs/>
        </w:rPr>
        <w:t xml:space="preserve"> and Somalilander</w:t>
      </w:r>
      <w:r w:rsidRPr="00166D82">
        <w:rPr>
          <w:rFonts w:ascii="Raleway" w:hAnsi="Raleway"/>
          <w:b/>
          <w:bCs/>
        </w:rPr>
        <w:t xml:space="preserve"> </w:t>
      </w:r>
      <w:r w:rsidR="00AD76EA" w:rsidRPr="00166D82">
        <w:rPr>
          <w:rFonts w:ascii="Raleway" w:hAnsi="Raleway"/>
          <w:b/>
          <w:bCs/>
        </w:rPr>
        <w:t>residents</w:t>
      </w:r>
      <w:r w:rsidR="00022DBA" w:rsidRPr="00166D82">
        <w:rPr>
          <w:rFonts w:ascii="Raleway" w:hAnsi="Raleway"/>
          <w:b/>
          <w:bCs/>
        </w:rPr>
        <w:t xml:space="preserve"> and their proportion of the</w:t>
      </w:r>
      <w:r w:rsidRPr="00166D82">
        <w:rPr>
          <w:rFonts w:ascii="Raleway" w:hAnsi="Raleway"/>
          <w:b/>
          <w:bCs/>
        </w:rPr>
        <w:t xml:space="preserve"> Tower Hamlets </w:t>
      </w:r>
      <w:r w:rsidR="00022DBA" w:rsidRPr="00166D82">
        <w:rPr>
          <w:rFonts w:ascii="Raleway" w:hAnsi="Raleway"/>
          <w:b/>
          <w:bCs/>
        </w:rPr>
        <w:t xml:space="preserve">population </w:t>
      </w:r>
      <w:r w:rsidRPr="00166D82">
        <w:rPr>
          <w:rFonts w:ascii="Raleway" w:hAnsi="Raleway"/>
          <w:b/>
          <w:bCs/>
        </w:rPr>
        <w:t>from Census 2021</w:t>
      </w:r>
    </w:p>
    <w:tbl>
      <w:tblPr>
        <w:tblStyle w:val="PlainTable2"/>
        <w:tblW w:w="0" w:type="auto"/>
        <w:tblLook w:val="04A0" w:firstRow="1" w:lastRow="0" w:firstColumn="1" w:lastColumn="0" w:noHBand="0" w:noVBand="1"/>
      </w:tblPr>
      <w:tblGrid>
        <w:gridCol w:w="3005"/>
        <w:gridCol w:w="3005"/>
        <w:gridCol w:w="3006"/>
      </w:tblGrid>
      <w:tr w:rsidR="00361FCC" w:rsidRPr="00166D82" w14:paraId="1A805B3E" w14:textId="77777777" w:rsidTr="005D1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EF3E706" w14:textId="77777777" w:rsidR="00361FCC" w:rsidRPr="00166D82" w:rsidRDefault="00361FCC" w:rsidP="005D1D3E">
            <w:pPr>
              <w:rPr>
                <w:rFonts w:ascii="Raleway" w:hAnsi="Raleway"/>
              </w:rPr>
            </w:pPr>
            <w:r w:rsidRPr="00166D82">
              <w:rPr>
                <w:rFonts w:ascii="Raleway" w:hAnsi="Raleway"/>
              </w:rPr>
              <w:t>Detailed Ethnic Group</w:t>
            </w:r>
          </w:p>
        </w:tc>
        <w:tc>
          <w:tcPr>
            <w:tcW w:w="3005" w:type="dxa"/>
          </w:tcPr>
          <w:p w14:paraId="4DF2B343" w14:textId="61EE72B0" w:rsidR="00361FCC" w:rsidRPr="00166D82" w:rsidRDefault="000B1741" w:rsidP="005D1D3E">
            <w:pPr>
              <w:jc w:val="center"/>
              <w:cnfStyle w:val="100000000000" w:firstRow="1" w:lastRow="0" w:firstColumn="0" w:lastColumn="0" w:oddVBand="0" w:evenVBand="0" w:oddHBand="0" w:evenHBand="0" w:firstRowFirstColumn="0" w:firstRowLastColumn="0" w:lastRowFirstColumn="0" w:lastRowLastColumn="0"/>
              <w:rPr>
                <w:rFonts w:ascii="Raleway" w:hAnsi="Raleway"/>
              </w:rPr>
            </w:pPr>
            <w:r w:rsidRPr="00166D82">
              <w:rPr>
                <w:rFonts w:ascii="Raleway" w:hAnsi="Raleway"/>
              </w:rPr>
              <w:t xml:space="preserve">Count of </w:t>
            </w:r>
            <w:r w:rsidR="00E90109" w:rsidRPr="00166D82">
              <w:rPr>
                <w:rFonts w:ascii="Raleway" w:hAnsi="Raleway"/>
              </w:rPr>
              <w:t>P</w:t>
            </w:r>
            <w:r w:rsidRPr="00166D82">
              <w:rPr>
                <w:rFonts w:ascii="Raleway" w:hAnsi="Raleway"/>
              </w:rPr>
              <w:t>eople</w:t>
            </w:r>
            <w:r w:rsidR="00361FCC" w:rsidRPr="00166D82">
              <w:rPr>
                <w:rFonts w:ascii="Raleway" w:hAnsi="Raleway"/>
              </w:rPr>
              <w:t xml:space="preserve"> </w:t>
            </w:r>
          </w:p>
          <w:p w14:paraId="72D3E242" w14:textId="7982006B" w:rsidR="00361FCC" w:rsidRPr="00166D82" w:rsidRDefault="00361FCC" w:rsidP="005D1D3E">
            <w:pPr>
              <w:jc w:val="center"/>
              <w:cnfStyle w:val="100000000000" w:firstRow="1" w:lastRow="0" w:firstColumn="0" w:lastColumn="0" w:oddVBand="0" w:evenVBand="0" w:oddHBand="0" w:evenHBand="0" w:firstRowFirstColumn="0" w:firstRowLastColumn="0" w:lastRowFirstColumn="0" w:lastRowLastColumn="0"/>
              <w:rPr>
                <w:rFonts w:ascii="Raleway" w:hAnsi="Raleway"/>
              </w:rPr>
            </w:pPr>
          </w:p>
        </w:tc>
        <w:tc>
          <w:tcPr>
            <w:tcW w:w="3006" w:type="dxa"/>
          </w:tcPr>
          <w:p w14:paraId="459C04C6" w14:textId="5B66B4D9" w:rsidR="00361FCC" w:rsidRPr="00166D82" w:rsidRDefault="00361FCC" w:rsidP="005D1D3E">
            <w:pPr>
              <w:jc w:val="center"/>
              <w:cnfStyle w:val="100000000000" w:firstRow="1" w:lastRow="0" w:firstColumn="0" w:lastColumn="0" w:oddVBand="0" w:evenVBand="0" w:oddHBand="0" w:evenHBand="0" w:firstRowFirstColumn="0" w:firstRowLastColumn="0" w:lastRowFirstColumn="0" w:lastRowLastColumn="0"/>
              <w:rPr>
                <w:rFonts w:ascii="Raleway" w:hAnsi="Raleway"/>
              </w:rPr>
            </w:pPr>
            <w:r w:rsidRPr="00166D82">
              <w:rPr>
                <w:rFonts w:ascii="Raleway" w:hAnsi="Raleway"/>
              </w:rPr>
              <w:t>Proportion of</w:t>
            </w:r>
            <w:r w:rsidR="007877D0" w:rsidRPr="00166D82">
              <w:rPr>
                <w:rFonts w:ascii="Raleway" w:hAnsi="Raleway"/>
              </w:rPr>
              <w:t xml:space="preserve"> Tower Hamlets</w:t>
            </w:r>
            <w:r w:rsidRPr="00166D82">
              <w:rPr>
                <w:rFonts w:ascii="Raleway" w:hAnsi="Raleway"/>
              </w:rPr>
              <w:t xml:space="preserve"> population</w:t>
            </w:r>
          </w:p>
          <w:p w14:paraId="0D6FF115" w14:textId="77777777" w:rsidR="00361FCC" w:rsidRPr="00166D82" w:rsidRDefault="00361FCC" w:rsidP="005D1D3E">
            <w:pPr>
              <w:jc w:val="center"/>
              <w:cnfStyle w:val="100000000000" w:firstRow="1" w:lastRow="0" w:firstColumn="0" w:lastColumn="0" w:oddVBand="0" w:evenVBand="0" w:oddHBand="0" w:evenHBand="0" w:firstRowFirstColumn="0" w:firstRowLastColumn="0" w:lastRowFirstColumn="0" w:lastRowLastColumn="0"/>
              <w:rPr>
                <w:rFonts w:ascii="Raleway" w:hAnsi="Raleway"/>
              </w:rPr>
            </w:pPr>
            <w:r w:rsidRPr="00166D82">
              <w:rPr>
                <w:rFonts w:ascii="Raleway" w:hAnsi="Raleway"/>
              </w:rPr>
              <w:t>(%)</w:t>
            </w:r>
          </w:p>
        </w:tc>
      </w:tr>
      <w:tr w:rsidR="00361FCC" w:rsidRPr="00166D82" w14:paraId="04028B3E" w14:textId="77777777" w:rsidTr="005D1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9391E3C" w14:textId="77777777" w:rsidR="00361FCC" w:rsidRPr="00166D82" w:rsidRDefault="00361FCC" w:rsidP="005D1D3E">
            <w:pPr>
              <w:rPr>
                <w:rFonts w:ascii="Raleway" w:hAnsi="Raleway"/>
                <w:b w:val="0"/>
                <w:bCs w:val="0"/>
              </w:rPr>
            </w:pPr>
            <w:r w:rsidRPr="00166D82">
              <w:rPr>
                <w:rFonts w:ascii="Raleway" w:hAnsi="Raleway"/>
                <w:b w:val="0"/>
                <w:bCs w:val="0"/>
              </w:rPr>
              <w:t xml:space="preserve">Black, Black British of African background: Somali </w:t>
            </w:r>
          </w:p>
        </w:tc>
        <w:tc>
          <w:tcPr>
            <w:tcW w:w="3005" w:type="dxa"/>
          </w:tcPr>
          <w:p w14:paraId="2F49ACEE" w14:textId="77777777" w:rsidR="00361FCC" w:rsidRPr="00166D82" w:rsidRDefault="00361FCC" w:rsidP="005D1D3E">
            <w:pPr>
              <w:jc w:val="center"/>
              <w:cnfStyle w:val="000000100000" w:firstRow="0" w:lastRow="0" w:firstColumn="0" w:lastColumn="0" w:oddVBand="0" w:evenVBand="0" w:oddHBand="1" w:evenHBand="0" w:firstRowFirstColumn="0" w:firstRowLastColumn="0" w:lastRowFirstColumn="0" w:lastRowLastColumn="0"/>
              <w:rPr>
                <w:rFonts w:ascii="Raleway" w:hAnsi="Raleway"/>
              </w:rPr>
            </w:pPr>
            <w:r w:rsidRPr="00166D82">
              <w:rPr>
                <w:rFonts w:ascii="Raleway" w:hAnsi="Raleway"/>
              </w:rPr>
              <w:t>3,350</w:t>
            </w:r>
          </w:p>
        </w:tc>
        <w:tc>
          <w:tcPr>
            <w:tcW w:w="3006" w:type="dxa"/>
          </w:tcPr>
          <w:p w14:paraId="387BE4BA" w14:textId="37EA576E" w:rsidR="00361FCC" w:rsidRPr="00166D82" w:rsidRDefault="00361FCC" w:rsidP="005D1D3E">
            <w:pPr>
              <w:jc w:val="center"/>
              <w:cnfStyle w:val="000000100000" w:firstRow="0" w:lastRow="0" w:firstColumn="0" w:lastColumn="0" w:oddVBand="0" w:evenVBand="0" w:oddHBand="1" w:evenHBand="0" w:firstRowFirstColumn="0" w:firstRowLastColumn="0" w:lastRowFirstColumn="0" w:lastRowLastColumn="0"/>
              <w:rPr>
                <w:rFonts w:ascii="Raleway" w:hAnsi="Raleway"/>
              </w:rPr>
            </w:pPr>
            <w:r w:rsidRPr="00166D82">
              <w:rPr>
                <w:rFonts w:ascii="Raleway" w:hAnsi="Raleway"/>
              </w:rPr>
              <w:t>1.</w:t>
            </w:r>
            <w:r w:rsidR="009613A0" w:rsidRPr="00166D82">
              <w:rPr>
                <w:rFonts w:ascii="Raleway" w:hAnsi="Raleway"/>
              </w:rPr>
              <w:t>08</w:t>
            </w:r>
            <w:r w:rsidRPr="00166D82">
              <w:rPr>
                <w:rFonts w:ascii="Raleway" w:hAnsi="Raleway"/>
              </w:rPr>
              <w:t>%</w:t>
            </w:r>
          </w:p>
        </w:tc>
      </w:tr>
      <w:tr w:rsidR="00361FCC" w:rsidRPr="00166D82" w14:paraId="66B69ACB" w14:textId="77777777" w:rsidTr="005D1D3E">
        <w:tc>
          <w:tcPr>
            <w:cnfStyle w:val="001000000000" w:firstRow="0" w:lastRow="0" w:firstColumn="1" w:lastColumn="0" w:oddVBand="0" w:evenVBand="0" w:oddHBand="0" w:evenHBand="0" w:firstRowFirstColumn="0" w:firstRowLastColumn="0" w:lastRowFirstColumn="0" w:lastRowLastColumn="0"/>
            <w:tcW w:w="3005" w:type="dxa"/>
          </w:tcPr>
          <w:p w14:paraId="70A46A90" w14:textId="77777777" w:rsidR="00361FCC" w:rsidRPr="00166D82" w:rsidRDefault="00361FCC" w:rsidP="005D1D3E">
            <w:pPr>
              <w:rPr>
                <w:rFonts w:ascii="Raleway" w:hAnsi="Raleway"/>
                <w:b w:val="0"/>
                <w:bCs w:val="0"/>
              </w:rPr>
            </w:pPr>
            <w:r w:rsidRPr="00166D82">
              <w:rPr>
                <w:rFonts w:ascii="Raleway" w:hAnsi="Raleway"/>
                <w:b w:val="0"/>
                <w:bCs w:val="0"/>
              </w:rPr>
              <w:t>Black, Black British of African background: Somalilander</w:t>
            </w:r>
          </w:p>
        </w:tc>
        <w:tc>
          <w:tcPr>
            <w:tcW w:w="3005" w:type="dxa"/>
          </w:tcPr>
          <w:p w14:paraId="6E991A7C" w14:textId="77777777" w:rsidR="00361FCC" w:rsidRPr="00166D82" w:rsidRDefault="00361FCC" w:rsidP="005D1D3E">
            <w:pPr>
              <w:jc w:val="center"/>
              <w:cnfStyle w:val="000000000000" w:firstRow="0" w:lastRow="0" w:firstColumn="0" w:lastColumn="0" w:oddVBand="0" w:evenVBand="0" w:oddHBand="0" w:evenHBand="0" w:firstRowFirstColumn="0" w:firstRowLastColumn="0" w:lastRowFirstColumn="0" w:lastRowLastColumn="0"/>
              <w:rPr>
                <w:rFonts w:ascii="Raleway" w:hAnsi="Raleway"/>
              </w:rPr>
            </w:pPr>
            <w:r w:rsidRPr="00166D82">
              <w:rPr>
                <w:rFonts w:ascii="Raleway" w:hAnsi="Raleway"/>
              </w:rPr>
              <w:t>2,031</w:t>
            </w:r>
          </w:p>
        </w:tc>
        <w:tc>
          <w:tcPr>
            <w:tcW w:w="3006" w:type="dxa"/>
          </w:tcPr>
          <w:p w14:paraId="0299F0C6" w14:textId="60DAB7FD" w:rsidR="00361FCC" w:rsidRPr="00166D82" w:rsidRDefault="00361FCC" w:rsidP="005D1D3E">
            <w:pPr>
              <w:jc w:val="center"/>
              <w:cnfStyle w:val="000000000000" w:firstRow="0" w:lastRow="0" w:firstColumn="0" w:lastColumn="0" w:oddVBand="0" w:evenVBand="0" w:oddHBand="0" w:evenHBand="0" w:firstRowFirstColumn="0" w:firstRowLastColumn="0" w:lastRowFirstColumn="0" w:lastRowLastColumn="0"/>
              <w:rPr>
                <w:rFonts w:ascii="Raleway" w:hAnsi="Raleway"/>
              </w:rPr>
            </w:pPr>
            <w:r w:rsidRPr="00166D82">
              <w:rPr>
                <w:rFonts w:ascii="Raleway" w:hAnsi="Raleway"/>
              </w:rPr>
              <w:t>0.</w:t>
            </w:r>
            <w:r w:rsidR="009613A0" w:rsidRPr="00166D82">
              <w:rPr>
                <w:rFonts w:ascii="Raleway" w:hAnsi="Raleway"/>
              </w:rPr>
              <w:t>65</w:t>
            </w:r>
            <w:r w:rsidRPr="00166D82">
              <w:rPr>
                <w:rFonts w:ascii="Raleway" w:hAnsi="Raleway"/>
              </w:rPr>
              <w:t>%</w:t>
            </w:r>
          </w:p>
        </w:tc>
      </w:tr>
      <w:tr w:rsidR="00361FCC" w:rsidRPr="00166D82" w14:paraId="7E03171F" w14:textId="77777777" w:rsidTr="005D1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65D46CD" w14:textId="77777777" w:rsidR="00361FCC" w:rsidRPr="00166D82" w:rsidRDefault="00361FCC" w:rsidP="005D1D3E">
            <w:pPr>
              <w:rPr>
                <w:rFonts w:ascii="Raleway" w:hAnsi="Raleway"/>
                <w:b w:val="0"/>
                <w:bCs w:val="0"/>
              </w:rPr>
            </w:pPr>
            <w:proofErr w:type="gramStart"/>
            <w:r w:rsidRPr="00166D82">
              <w:rPr>
                <w:rFonts w:ascii="Raleway" w:hAnsi="Raleway"/>
                <w:b w:val="0"/>
                <w:bCs w:val="0"/>
              </w:rPr>
              <w:t>Other</w:t>
            </w:r>
            <w:proofErr w:type="gramEnd"/>
            <w:r w:rsidRPr="00166D82">
              <w:rPr>
                <w:rFonts w:ascii="Raleway" w:hAnsi="Raleway"/>
                <w:b w:val="0"/>
                <w:bCs w:val="0"/>
              </w:rPr>
              <w:t xml:space="preserve"> ethnic group: Somali</w:t>
            </w:r>
          </w:p>
        </w:tc>
        <w:tc>
          <w:tcPr>
            <w:tcW w:w="3005" w:type="dxa"/>
          </w:tcPr>
          <w:p w14:paraId="4371E3EA" w14:textId="77777777" w:rsidR="00361FCC" w:rsidRPr="00166D82" w:rsidRDefault="00361FCC" w:rsidP="005D1D3E">
            <w:pPr>
              <w:jc w:val="center"/>
              <w:cnfStyle w:val="000000100000" w:firstRow="0" w:lastRow="0" w:firstColumn="0" w:lastColumn="0" w:oddVBand="0" w:evenVBand="0" w:oddHBand="1" w:evenHBand="0" w:firstRowFirstColumn="0" w:firstRowLastColumn="0" w:lastRowFirstColumn="0" w:lastRowLastColumn="0"/>
              <w:rPr>
                <w:rFonts w:ascii="Raleway" w:hAnsi="Raleway"/>
              </w:rPr>
            </w:pPr>
            <w:r w:rsidRPr="00166D82">
              <w:rPr>
                <w:rFonts w:ascii="Raleway" w:hAnsi="Raleway"/>
              </w:rPr>
              <w:t>422</w:t>
            </w:r>
          </w:p>
        </w:tc>
        <w:tc>
          <w:tcPr>
            <w:tcW w:w="3006" w:type="dxa"/>
          </w:tcPr>
          <w:p w14:paraId="03415FC1" w14:textId="69CF5FFF" w:rsidR="00361FCC" w:rsidRPr="00166D82" w:rsidRDefault="00361FCC" w:rsidP="005D1D3E">
            <w:pPr>
              <w:jc w:val="center"/>
              <w:cnfStyle w:val="000000100000" w:firstRow="0" w:lastRow="0" w:firstColumn="0" w:lastColumn="0" w:oddVBand="0" w:evenVBand="0" w:oddHBand="1" w:evenHBand="0" w:firstRowFirstColumn="0" w:firstRowLastColumn="0" w:lastRowFirstColumn="0" w:lastRowLastColumn="0"/>
              <w:rPr>
                <w:rFonts w:ascii="Raleway" w:hAnsi="Raleway"/>
              </w:rPr>
            </w:pPr>
            <w:r w:rsidRPr="00166D82">
              <w:rPr>
                <w:rFonts w:ascii="Raleway" w:hAnsi="Raleway"/>
              </w:rPr>
              <w:t>0.1</w:t>
            </w:r>
            <w:r w:rsidR="00FD12BF" w:rsidRPr="00166D82">
              <w:rPr>
                <w:rFonts w:ascii="Raleway" w:hAnsi="Raleway"/>
              </w:rPr>
              <w:t>4</w:t>
            </w:r>
            <w:r w:rsidRPr="00166D82">
              <w:rPr>
                <w:rFonts w:ascii="Raleway" w:hAnsi="Raleway"/>
              </w:rPr>
              <w:t>%</w:t>
            </w:r>
          </w:p>
        </w:tc>
      </w:tr>
      <w:tr w:rsidR="00361FCC" w:rsidRPr="00166D82" w14:paraId="527E921A" w14:textId="77777777" w:rsidTr="005D1D3E">
        <w:tc>
          <w:tcPr>
            <w:cnfStyle w:val="001000000000" w:firstRow="0" w:lastRow="0" w:firstColumn="1" w:lastColumn="0" w:oddVBand="0" w:evenVBand="0" w:oddHBand="0" w:evenHBand="0" w:firstRowFirstColumn="0" w:firstRowLastColumn="0" w:lastRowFirstColumn="0" w:lastRowLastColumn="0"/>
            <w:tcW w:w="3005" w:type="dxa"/>
          </w:tcPr>
          <w:p w14:paraId="579B0051" w14:textId="77777777" w:rsidR="00361FCC" w:rsidRPr="00166D82" w:rsidRDefault="00361FCC" w:rsidP="005D1D3E">
            <w:pPr>
              <w:rPr>
                <w:rFonts w:ascii="Raleway" w:hAnsi="Raleway"/>
                <w:b w:val="0"/>
                <w:bCs w:val="0"/>
              </w:rPr>
            </w:pPr>
            <w:r w:rsidRPr="00166D82">
              <w:rPr>
                <w:rFonts w:ascii="Raleway" w:hAnsi="Raleway"/>
                <w:b w:val="0"/>
                <w:bCs w:val="0"/>
              </w:rPr>
              <w:t>Black, Black British of Caribbean background: Somali</w:t>
            </w:r>
          </w:p>
        </w:tc>
        <w:tc>
          <w:tcPr>
            <w:tcW w:w="3005" w:type="dxa"/>
          </w:tcPr>
          <w:p w14:paraId="7067FE29" w14:textId="77777777" w:rsidR="00361FCC" w:rsidRPr="00166D82" w:rsidRDefault="00361FCC" w:rsidP="005D1D3E">
            <w:pPr>
              <w:jc w:val="center"/>
              <w:cnfStyle w:val="000000000000" w:firstRow="0" w:lastRow="0" w:firstColumn="0" w:lastColumn="0" w:oddVBand="0" w:evenVBand="0" w:oddHBand="0" w:evenHBand="0" w:firstRowFirstColumn="0" w:firstRowLastColumn="0" w:lastRowFirstColumn="0" w:lastRowLastColumn="0"/>
              <w:rPr>
                <w:rFonts w:ascii="Raleway" w:hAnsi="Raleway"/>
              </w:rPr>
            </w:pPr>
            <w:r w:rsidRPr="00166D82">
              <w:rPr>
                <w:rFonts w:ascii="Raleway" w:hAnsi="Raleway"/>
              </w:rPr>
              <w:t>195</w:t>
            </w:r>
          </w:p>
        </w:tc>
        <w:tc>
          <w:tcPr>
            <w:tcW w:w="3006" w:type="dxa"/>
          </w:tcPr>
          <w:p w14:paraId="608E69D2" w14:textId="674363CF" w:rsidR="00361FCC" w:rsidRPr="00166D82" w:rsidRDefault="00361FCC" w:rsidP="005D1D3E">
            <w:pPr>
              <w:jc w:val="center"/>
              <w:cnfStyle w:val="000000000000" w:firstRow="0" w:lastRow="0" w:firstColumn="0" w:lastColumn="0" w:oddVBand="0" w:evenVBand="0" w:oddHBand="0" w:evenHBand="0" w:firstRowFirstColumn="0" w:firstRowLastColumn="0" w:lastRowFirstColumn="0" w:lastRowLastColumn="0"/>
              <w:rPr>
                <w:rFonts w:ascii="Raleway" w:hAnsi="Raleway"/>
              </w:rPr>
            </w:pPr>
            <w:r w:rsidRPr="00166D82">
              <w:rPr>
                <w:rFonts w:ascii="Raleway" w:hAnsi="Raleway"/>
              </w:rPr>
              <w:t>0.</w:t>
            </w:r>
            <w:r w:rsidR="00FD12BF" w:rsidRPr="00166D82">
              <w:rPr>
                <w:rFonts w:ascii="Raleway" w:hAnsi="Raleway"/>
              </w:rPr>
              <w:t>06</w:t>
            </w:r>
            <w:r w:rsidRPr="00166D82">
              <w:rPr>
                <w:rFonts w:ascii="Raleway" w:hAnsi="Raleway"/>
              </w:rPr>
              <w:t>%</w:t>
            </w:r>
          </w:p>
        </w:tc>
      </w:tr>
      <w:tr w:rsidR="00361FCC" w:rsidRPr="00166D82" w14:paraId="3A50B47A" w14:textId="77777777" w:rsidTr="005D1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CB7D01A" w14:textId="77777777" w:rsidR="00361FCC" w:rsidRPr="00166D82" w:rsidRDefault="00361FCC" w:rsidP="005D1D3E">
            <w:pPr>
              <w:rPr>
                <w:rFonts w:ascii="Raleway" w:hAnsi="Raleway"/>
                <w:b w:val="0"/>
                <w:bCs w:val="0"/>
              </w:rPr>
            </w:pPr>
            <w:proofErr w:type="gramStart"/>
            <w:r w:rsidRPr="00166D82">
              <w:rPr>
                <w:rFonts w:ascii="Raleway" w:hAnsi="Raleway"/>
                <w:b w:val="0"/>
                <w:bCs w:val="0"/>
              </w:rPr>
              <w:t>Other</w:t>
            </w:r>
            <w:proofErr w:type="gramEnd"/>
            <w:r w:rsidRPr="00166D82">
              <w:rPr>
                <w:rFonts w:ascii="Raleway" w:hAnsi="Raleway"/>
                <w:b w:val="0"/>
                <w:bCs w:val="0"/>
              </w:rPr>
              <w:t xml:space="preserve"> ethnic group: Somalilander</w:t>
            </w:r>
          </w:p>
        </w:tc>
        <w:tc>
          <w:tcPr>
            <w:tcW w:w="3005" w:type="dxa"/>
          </w:tcPr>
          <w:p w14:paraId="12B75B6D" w14:textId="77777777" w:rsidR="00361FCC" w:rsidRPr="00166D82" w:rsidRDefault="00361FCC" w:rsidP="005D1D3E">
            <w:pPr>
              <w:jc w:val="center"/>
              <w:cnfStyle w:val="000000100000" w:firstRow="0" w:lastRow="0" w:firstColumn="0" w:lastColumn="0" w:oddVBand="0" w:evenVBand="0" w:oddHBand="1" w:evenHBand="0" w:firstRowFirstColumn="0" w:firstRowLastColumn="0" w:lastRowFirstColumn="0" w:lastRowLastColumn="0"/>
              <w:rPr>
                <w:rFonts w:ascii="Raleway" w:hAnsi="Raleway"/>
              </w:rPr>
            </w:pPr>
            <w:r w:rsidRPr="00166D82">
              <w:rPr>
                <w:rFonts w:ascii="Raleway" w:hAnsi="Raleway"/>
              </w:rPr>
              <w:t>182</w:t>
            </w:r>
          </w:p>
        </w:tc>
        <w:tc>
          <w:tcPr>
            <w:tcW w:w="3006" w:type="dxa"/>
          </w:tcPr>
          <w:p w14:paraId="1F3B203E" w14:textId="6803FA62" w:rsidR="00361FCC" w:rsidRPr="00166D82" w:rsidRDefault="00361FCC" w:rsidP="005D1D3E">
            <w:pPr>
              <w:jc w:val="center"/>
              <w:cnfStyle w:val="000000100000" w:firstRow="0" w:lastRow="0" w:firstColumn="0" w:lastColumn="0" w:oddVBand="0" w:evenVBand="0" w:oddHBand="1" w:evenHBand="0" w:firstRowFirstColumn="0" w:firstRowLastColumn="0" w:lastRowFirstColumn="0" w:lastRowLastColumn="0"/>
              <w:rPr>
                <w:rFonts w:ascii="Raleway" w:hAnsi="Raleway"/>
              </w:rPr>
            </w:pPr>
            <w:r w:rsidRPr="00166D82">
              <w:rPr>
                <w:rFonts w:ascii="Raleway" w:hAnsi="Raleway"/>
              </w:rPr>
              <w:t>0.</w:t>
            </w:r>
            <w:r w:rsidR="00FD12BF" w:rsidRPr="00166D82">
              <w:rPr>
                <w:rFonts w:ascii="Raleway" w:hAnsi="Raleway"/>
              </w:rPr>
              <w:t>06</w:t>
            </w:r>
            <w:r w:rsidRPr="00166D82">
              <w:rPr>
                <w:rFonts w:ascii="Raleway" w:hAnsi="Raleway"/>
              </w:rPr>
              <w:t>%</w:t>
            </w:r>
          </w:p>
        </w:tc>
      </w:tr>
      <w:tr w:rsidR="00361FCC" w:rsidRPr="00166D82" w14:paraId="3033AF66" w14:textId="77777777" w:rsidTr="005D1D3E">
        <w:tc>
          <w:tcPr>
            <w:cnfStyle w:val="001000000000" w:firstRow="0" w:lastRow="0" w:firstColumn="1" w:lastColumn="0" w:oddVBand="0" w:evenVBand="0" w:oddHBand="0" w:evenHBand="0" w:firstRowFirstColumn="0" w:firstRowLastColumn="0" w:lastRowFirstColumn="0" w:lastRowLastColumn="0"/>
            <w:tcW w:w="3005" w:type="dxa"/>
          </w:tcPr>
          <w:p w14:paraId="452890E0" w14:textId="77777777" w:rsidR="00361FCC" w:rsidRPr="00166D82" w:rsidRDefault="00361FCC" w:rsidP="005D1D3E">
            <w:pPr>
              <w:rPr>
                <w:rFonts w:ascii="Raleway" w:hAnsi="Raleway"/>
              </w:rPr>
            </w:pPr>
            <w:r w:rsidRPr="00166D82">
              <w:rPr>
                <w:rFonts w:ascii="Raleway" w:hAnsi="Raleway"/>
              </w:rPr>
              <w:t>Total</w:t>
            </w:r>
          </w:p>
        </w:tc>
        <w:tc>
          <w:tcPr>
            <w:tcW w:w="3005" w:type="dxa"/>
          </w:tcPr>
          <w:p w14:paraId="404AB213" w14:textId="7D3CA86B" w:rsidR="00361FCC" w:rsidRPr="00166D82" w:rsidRDefault="00361FCC" w:rsidP="005D1D3E">
            <w:pPr>
              <w:jc w:val="center"/>
              <w:cnfStyle w:val="000000000000" w:firstRow="0" w:lastRow="0" w:firstColumn="0" w:lastColumn="0" w:oddVBand="0" w:evenVBand="0" w:oddHBand="0" w:evenHBand="0" w:firstRowFirstColumn="0" w:firstRowLastColumn="0" w:lastRowFirstColumn="0" w:lastRowLastColumn="0"/>
              <w:rPr>
                <w:rFonts w:ascii="Raleway" w:hAnsi="Raleway"/>
              </w:rPr>
            </w:pPr>
            <w:r w:rsidRPr="00166D82">
              <w:rPr>
                <w:rFonts w:ascii="Raleway" w:hAnsi="Raleway"/>
              </w:rPr>
              <w:t>6</w:t>
            </w:r>
            <w:r w:rsidR="00954DA8" w:rsidRPr="00166D82">
              <w:rPr>
                <w:rFonts w:ascii="Raleway" w:hAnsi="Raleway"/>
              </w:rPr>
              <w:t>,</w:t>
            </w:r>
            <w:r w:rsidRPr="00166D82">
              <w:rPr>
                <w:rFonts w:ascii="Raleway" w:hAnsi="Raleway"/>
              </w:rPr>
              <w:t>180</w:t>
            </w:r>
          </w:p>
        </w:tc>
        <w:tc>
          <w:tcPr>
            <w:tcW w:w="3006" w:type="dxa"/>
          </w:tcPr>
          <w:p w14:paraId="0C9E4E6F" w14:textId="29909794" w:rsidR="00361FCC" w:rsidRPr="00166D82" w:rsidRDefault="004F4188" w:rsidP="005D1D3E">
            <w:pPr>
              <w:jc w:val="center"/>
              <w:cnfStyle w:val="000000000000" w:firstRow="0" w:lastRow="0" w:firstColumn="0" w:lastColumn="0" w:oddVBand="0" w:evenVBand="0" w:oddHBand="0" w:evenHBand="0" w:firstRowFirstColumn="0" w:firstRowLastColumn="0" w:lastRowFirstColumn="0" w:lastRowLastColumn="0"/>
              <w:rPr>
                <w:rFonts w:ascii="Raleway" w:hAnsi="Raleway"/>
              </w:rPr>
            </w:pPr>
            <w:r w:rsidRPr="00166D82">
              <w:rPr>
                <w:rFonts w:ascii="Raleway" w:hAnsi="Raleway"/>
              </w:rPr>
              <w:t>2</w:t>
            </w:r>
            <w:r w:rsidR="00361FCC" w:rsidRPr="00166D82">
              <w:rPr>
                <w:rFonts w:ascii="Raleway" w:hAnsi="Raleway"/>
              </w:rPr>
              <w:t>.</w:t>
            </w:r>
            <w:r w:rsidRPr="00166D82">
              <w:rPr>
                <w:rFonts w:ascii="Raleway" w:hAnsi="Raleway"/>
              </w:rPr>
              <w:t>0</w:t>
            </w:r>
            <w:r w:rsidR="00361FCC" w:rsidRPr="00166D82">
              <w:rPr>
                <w:rFonts w:ascii="Raleway" w:hAnsi="Raleway"/>
              </w:rPr>
              <w:t>%</w:t>
            </w:r>
          </w:p>
        </w:tc>
      </w:tr>
    </w:tbl>
    <w:p w14:paraId="49DCA2F0" w14:textId="77777777" w:rsidR="00361FCC" w:rsidRPr="00166D82" w:rsidRDefault="00361FCC" w:rsidP="00361FCC">
      <w:pPr>
        <w:rPr>
          <w:rFonts w:ascii="Raleway" w:hAnsi="Raleway"/>
        </w:rPr>
      </w:pPr>
    </w:p>
    <w:p w14:paraId="17BBDE53" w14:textId="59BE78AF" w:rsidR="00C43157" w:rsidRPr="00166D82" w:rsidRDefault="00C43157" w:rsidP="00C43157">
      <w:pPr>
        <w:rPr>
          <w:rFonts w:ascii="Raleway" w:hAnsi="Raleway"/>
        </w:rPr>
      </w:pPr>
      <w:r w:rsidRPr="00166D82">
        <w:rPr>
          <w:rFonts w:ascii="Raleway" w:hAnsi="Raleway"/>
        </w:rPr>
        <w:lastRenderedPageBreak/>
        <w:t>Out of the 47 local authorities that provide data for</w:t>
      </w:r>
      <w:r w:rsidR="00D32E5C" w:rsidRPr="00166D82">
        <w:rPr>
          <w:rFonts w:ascii="Raleway" w:hAnsi="Raleway"/>
        </w:rPr>
        <w:t xml:space="preserve"> the</w:t>
      </w:r>
      <w:r w:rsidRPr="00166D82">
        <w:rPr>
          <w:rFonts w:ascii="Raleway" w:hAnsi="Raleway"/>
        </w:rPr>
        <w:t xml:space="preserve"> Somali population in England, Tower Hamlets has the 17</w:t>
      </w:r>
      <w:r w:rsidRPr="00166D82">
        <w:rPr>
          <w:rFonts w:ascii="Raleway" w:hAnsi="Raleway"/>
          <w:vertAlign w:val="superscript"/>
        </w:rPr>
        <w:t>th</w:t>
      </w:r>
      <w:r w:rsidRPr="00166D82">
        <w:rPr>
          <w:rFonts w:ascii="Raleway" w:hAnsi="Raleway"/>
        </w:rPr>
        <w:t xml:space="preserve"> largest population. </w:t>
      </w:r>
      <w:proofErr w:type="gramStart"/>
      <w:r w:rsidRPr="00166D82">
        <w:rPr>
          <w:rFonts w:ascii="Raleway" w:hAnsi="Raleway"/>
        </w:rPr>
        <w:t>The majority of</w:t>
      </w:r>
      <w:proofErr w:type="gramEnd"/>
      <w:r w:rsidRPr="00166D82">
        <w:rPr>
          <w:rFonts w:ascii="Raleway" w:hAnsi="Raleway"/>
        </w:rPr>
        <w:t xml:space="preserve"> local authorities with the largest Somali populations are within London. Tower Hamlets has the 12</w:t>
      </w:r>
      <w:r w:rsidRPr="00166D82">
        <w:rPr>
          <w:rFonts w:ascii="Raleway" w:hAnsi="Raleway"/>
          <w:vertAlign w:val="superscript"/>
        </w:rPr>
        <w:t>th</w:t>
      </w:r>
      <w:r w:rsidRPr="00166D82">
        <w:rPr>
          <w:rFonts w:ascii="Raleway" w:hAnsi="Raleway"/>
        </w:rPr>
        <w:t xml:space="preserve"> largest population </w:t>
      </w:r>
      <w:r w:rsidR="00B42D6A" w:rsidRPr="00166D82">
        <w:rPr>
          <w:rFonts w:ascii="Raleway" w:hAnsi="Raleway"/>
        </w:rPr>
        <w:t>out of the London boroughs</w:t>
      </w:r>
      <w:r w:rsidRPr="00166D82">
        <w:rPr>
          <w:rFonts w:ascii="Raleway" w:hAnsi="Raleway"/>
        </w:rPr>
        <w:t>, with counts ranging from 11,254</w:t>
      </w:r>
      <w:r w:rsidR="00954DA8" w:rsidRPr="00166D82">
        <w:rPr>
          <w:rFonts w:ascii="Raleway" w:hAnsi="Raleway"/>
        </w:rPr>
        <w:t xml:space="preserve"> people</w:t>
      </w:r>
      <w:r w:rsidRPr="00166D82">
        <w:rPr>
          <w:rFonts w:ascii="Raleway" w:hAnsi="Raleway"/>
        </w:rPr>
        <w:t xml:space="preserve"> in Brent to 4,010</w:t>
      </w:r>
      <w:r w:rsidR="00954DA8" w:rsidRPr="00166D82">
        <w:rPr>
          <w:rFonts w:ascii="Raleway" w:hAnsi="Raleway"/>
        </w:rPr>
        <w:t xml:space="preserve"> people</w:t>
      </w:r>
      <w:r w:rsidRPr="00166D82">
        <w:rPr>
          <w:rFonts w:ascii="Raleway" w:hAnsi="Raleway"/>
        </w:rPr>
        <w:t xml:space="preserve"> in Hammersmith &amp; Fulham</w:t>
      </w:r>
      <w:r w:rsidR="00233005" w:rsidRPr="00166D82">
        <w:rPr>
          <w:rFonts w:ascii="Raleway" w:hAnsi="Raleway"/>
        </w:rPr>
        <w:fldChar w:fldCharType="begin"/>
      </w:r>
      <w:r w:rsidR="002F09F5" w:rsidRPr="00166D82">
        <w:rPr>
          <w:rFonts w:ascii="Raleway" w:hAnsi="Raleway"/>
        </w:rPr>
        <w:instrText xml:space="preserve"> ADDIN ZOTERO_ITEM CSL_CITATION {"citationID":"WbEnm6Et","properties":{"formattedCitation":"\\super 8\\nosupersub{}","plainCitation":"8","noteIndex":0},"citationItems":[{"id":193,"uris":["http://zotero.org/users/16028219/items/KD9B3ZPH"],"itemData":{"id":193,"type":"webpage","title":"Small population, England and Wales: Census 2021 - Nomis - Official Census and Labour Market Statistics","URL":"https://www.nomisweb.co.uk/sources/census_2021_sp","accessed":{"date-parts":[["2025",6,26]]}}}],"schema":"https://github.com/citation-style-language/schema/raw/master/csl-citation.json"} </w:instrText>
      </w:r>
      <w:r w:rsidR="00233005" w:rsidRPr="00166D82">
        <w:rPr>
          <w:rFonts w:ascii="Raleway" w:hAnsi="Raleway"/>
        </w:rPr>
        <w:fldChar w:fldCharType="separate"/>
      </w:r>
      <w:r w:rsidR="002F09F5" w:rsidRPr="00166D82">
        <w:rPr>
          <w:rFonts w:ascii="Raleway" w:hAnsi="Raleway"/>
          <w:vertAlign w:val="superscript"/>
        </w:rPr>
        <w:t>8</w:t>
      </w:r>
      <w:r w:rsidR="00233005" w:rsidRPr="00166D82">
        <w:rPr>
          <w:rFonts w:ascii="Raleway" w:hAnsi="Raleway"/>
        </w:rPr>
        <w:fldChar w:fldCharType="end"/>
      </w:r>
      <w:r w:rsidRPr="00166D82">
        <w:rPr>
          <w:rFonts w:ascii="Raleway" w:hAnsi="Raleway"/>
        </w:rPr>
        <w:t>.</w:t>
      </w:r>
    </w:p>
    <w:p w14:paraId="3063A495" w14:textId="1E5073C8" w:rsidR="00361FCC" w:rsidRDefault="001543B9" w:rsidP="00361FCC">
      <w:pPr>
        <w:rPr>
          <w:rFonts w:ascii="Raleway" w:hAnsi="Raleway"/>
        </w:rPr>
      </w:pPr>
      <w:r w:rsidRPr="00166D82">
        <w:rPr>
          <w:rFonts w:ascii="Raleway" w:hAnsi="Raleway"/>
        </w:rPr>
        <w:t>Females make up the majority of the Somali population</w:t>
      </w:r>
      <w:r w:rsidR="002D013C" w:rsidRPr="00166D82">
        <w:rPr>
          <w:rFonts w:ascii="Raleway" w:hAnsi="Raleway"/>
        </w:rPr>
        <w:t>, accounting for 53</w:t>
      </w:r>
      <w:r w:rsidR="009F5255" w:rsidRPr="00166D82">
        <w:rPr>
          <w:rFonts w:ascii="Raleway" w:hAnsi="Raleway"/>
        </w:rPr>
        <w:t>.0</w:t>
      </w:r>
      <w:r w:rsidRPr="00166D82">
        <w:rPr>
          <w:rFonts w:ascii="Raleway" w:hAnsi="Raleway"/>
        </w:rPr>
        <w:t xml:space="preserve">% whilst males make up </w:t>
      </w:r>
      <w:r w:rsidR="009F5255" w:rsidRPr="00166D82">
        <w:rPr>
          <w:rFonts w:ascii="Raleway" w:hAnsi="Raleway"/>
        </w:rPr>
        <w:t>47</w:t>
      </w:r>
      <w:r w:rsidR="00765654" w:rsidRPr="00166D82">
        <w:rPr>
          <w:rFonts w:ascii="Raleway" w:hAnsi="Raleway"/>
        </w:rPr>
        <w:t>.0</w:t>
      </w:r>
      <w:r w:rsidRPr="00166D82">
        <w:rPr>
          <w:rFonts w:ascii="Raleway" w:hAnsi="Raleway"/>
        </w:rPr>
        <w:t>%</w:t>
      </w:r>
      <w:r w:rsidR="00933926" w:rsidRPr="00166D82">
        <w:rPr>
          <w:rFonts w:ascii="Raleway" w:hAnsi="Raleway"/>
        </w:rPr>
        <w:fldChar w:fldCharType="begin"/>
      </w:r>
      <w:r w:rsidR="002F09F5" w:rsidRPr="00166D82">
        <w:rPr>
          <w:rFonts w:ascii="Raleway" w:hAnsi="Raleway"/>
        </w:rPr>
        <w:instrText xml:space="preserve"> ADDIN ZOTERO_ITEM CSL_CITATION {"citationID":"L5rBm9mp","properties":{"formattedCitation":"\\super 8\\nosupersub{}","plainCitation":"8","noteIndex":0},"citationItems":[{"id":193,"uris":["http://zotero.org/users/16028219/items/KD9B3ZPH"],"itemData":{"id":193,"type":"webpage","title":"Small population, England and Wales: Census 2021 - Nomis - Official Census and Labour Market Statistics","URL":"https://www.nomisweb.co.uk/sources/census_2021_sp","accessed":{"date-parts":[["2025",6,26]]}}}],"schema":"https://github.com/citation-style-language/schema/raw/master/csl-citation.json"} </w:instrText>
      </w:r>
      <w:r w:rsidR="00933926" w:rsidRPr="00166D82">
        <w:rPr>
          <w:rFonts w:ascii="Raleway" w:hAnsi="Raleway"/>
        </w:rPr>
        <w:fldChar w:fldCharType="separate"/>
      </w:r>
      <w:r w:rsidR="002F09F5" w:rsidRPr="00166D82">
        <w:rPr>
          <w:rFonts w:ascii="Raleway" w:hAnsi="Raleway"/>
          <w:vertAlign w:val="superscript"/>
        </w:rPr>
        <w:t>8</w:t>
      </w:r>
      <w:r w:rsidR="00933926" w:rsidRPr="00166D82">
        <w:rPr>
          <w:rFonts w:ascii="Raleway" w:hAnsi="Raleway"/>
        </w:rPr>
        <w:fldChar w:fldCharType="end"/>
      </w:r>
      <w:r w:rsidRPr="00166D82">
        <w:rPr>
          <w:rFonts w:ascii="Raleway" w:hAnsi="Raleway"/>
        </w:rPr>
        <w:t>.</w:t>
      </w:r>
      <w:r w:rsidR="00E247E2" w:rsidRPr="00166D82">
        <w:rPr>
          <w:rFonts w:ascii="Raleway" w:hAnsi="Raleway"/>
        </w:rPr>
        <w:t xml:space="preserve"> </w:t>
      </w:r>
      <w:r w:rsidR="00022B45" w:rsidRPr="00166D82">
        <w:rPr>
          <w:rFonts w:ascii="Raleway" w:hAnsi="Raleway"/>
        </w:rPr>
        <w:t>The Somali population is young in Tower Hamlets</w:t>
      </w:r>
      <w:r w:rsidR="00435B35" w:rsidRPr="00166D82">
        <w:rPr>
          <w:rFonts w:ascii="Raleway" w:hAnsi="Raleway"/>
        </w:rPr>
        <w:t xml:space="preserve"> and </w:t>
      </w:r>
      <w:r w:rsidR="00896B0A" w:rsidRPr="00166D82">
        <w:rPr>
          <w:rFonts w:ascii="Raleway" w:hAnsi="Raleway"/>
        </w:rPr>
        <w:t xml:space="preserve">the distribution </w:t>
      </w:r>
      <w:r w:rsidR="00444B79" w:rsidRPr="00166D82">
        <w:rPr>
          <w:rFonts w:ascii="Raleway" w:hAnsi="Raleway"/>
        </w:rPr>
        <w:t xml:space="preserve">of Somali residents </w:t>
      </w:r>
      <w:r w:rsidR="00435B35" w:rsidRPr="00166D82">
        <w:rPr>
          <w:rFonts w:ascii="Raleway" w:hAnsi="Raleway"/>
        </w:rPr>
        <w:t>differs to the Tower Hamlets average. T</w:t>
      </w:r>
      <w:r w:rsidR="00972541" w:rsidRPr="00166D82">
        <w:rPr>
          <w:rFonts w:ascii="Raleway" w:hAnsi="Raleway"/>
        </w:rPr>
        <w:t>he majority</w:t>
      </w:r>
      <w:r w:rsidR="00272625" w:rsidRPr="00166D82">
        <w:rPr>
          <w:rFonts w:ascii="Raleway" w:hAnsi="Raleway"/>
        </w:rPr>
        <w:t xml:space="preserve"> of Somali residents (54.5%)</w:t>
      </w:r>
      <w:r w:rsidR="008422AA" w:rsidRPr="00166D82">
        <w:rPr>
          <w:rFonts w:ascii="Raleway" w:hAnsi="Raleway"/>
        </w:rPr>
        <w:t xml:space="preserve"> </w:t>
      </w:r>
      <w:r w:rsidR="00AD7AD4" w:rsidRPr="00166D82">
        <w:rPr>
          <w:rFonts w:ascii="Raleway" w:hAnsi="Raleway"/>
        </w:rPr>
        <w:t xml:space="preserve">are </w:t>
      </w:r>
      <w:r w:rsidR="008422AA" w:rsidRPr="00166D82">
        <w:rPr>
          <w:rFonts w:ascii="Raleway" w:hAnsi="Raleway"/>
        </w:rPr>
        <w:t>aged 24 years o</w:t>
      </w:r>
      <w:r w:rsidR="00CC4094" w:rsidRPr="00166D82">
        <w:rPr>
          <w:rFonts w:ascii="Raleway" w:hAnsi="Raleway"/>
        </w:rPr>
        <w:t>r</w:t>
      </w:r>
      <w:r w:rsidR="008422AA" w:rsidRPr="00166D82">
        <w:rPr>
          <w:rFonts w:ascii="Raleway" w:hAnsi="Raleway"/>
        </w:rPr>
        <w:t xml:space="preserve"> less</w:t>
      </w:r>
      <w:r w:rsidR="00933926" w:rsidRPr="00166D82">
        <w:rPr>
          <w:rFonts w:ascii="Raleway" w:hAnsi="Raleway"/>
        </w:rPr>
        <w:fldChar w:fldCharType="begin"/>
      </w:r>
      <w:r w:rsidR="002F09F5" w:rsidRPr="00166D82">
        <w:rPr>
          <w:rFonts w:ascii="Raleway" w:hAnsi="Raleway"/>
        </w:rPr>
        <w:instrText xml:space="preserve"> ADDIN ZOTERO_ITEM CSL_CITATION {"citationID":"ZzscCy1P","properties":{"formattedCitation":"\\super 8\\nosupersub{}","plainCitation":"8","noteIndex":0},"citationItems":[{"id":193,"uris":["http://zotero.org/users/16028219/items/KD9B3ZPH"],"itemData":{"id":193,"type":"webpage","title":"Small population, England and Wales: Census 2021 - Nomis - Official Census and Labour Market Statistics","URL":"https://www.nomisweb.co.uk/sources/census_2021_sp","accessed":{"date-parts":[["2025",6,26]]}}}],"schema":"https://github.com/citation-style-language/schema/raw/master/csl-citation.json"} </w:instrText>
      </w:r>
      <w:r w:rsidR="00933926" w:rsidRPr="00166D82">
        <w:rPr>
          <w:rFonts w:ascii="Raleway" w:hAnsi="Raleway"/>
        </w:rPr>
        <w:fldChar w:fldCharType="separate"/>
      </w:r>
      <w:r w:rsidR="002F09F5" w:rsidRPr="00166D82">
        <w:rPr>
          <w:rFonts w:ascii="Raleway" w:hAnsi="Raleway"/>
          <w:vertAlign w:val="superscript"/>
        </w:rPr>
        <w:t>8</w:t>
      </w:r>
      <w:r w:rsidR="00933926" w:rsidRPr="00166D82">
        <w:rPr>
          <w:rFonts w:ascii="Raleway" w:hAnsi="Raleway"/>
        </w:rPr>
        <w:fldChar w:fldCharType="end"/>
      </w:r>
      <w:r w:rsidR="00ED26EB" w:rsidRPr="00166D82">
        <w:rPr>
          <w:rFonts w:ascii="Raleway" w:hAnsi="Raleway"/>
        </w:rPr>
        <w:t xml:space="preserve">. </w:t>
      </w:r>
      <w:r w:rsidR="00E247E2" w:rsidRPr="00166D82">
        <w:rPr>
          <w:rFonts w:ascii="Raleway" w:hAnsi="Raleway"/>
        </w:rPr>
        <w:t>The largest proportion</w:t>
      </w:r>
      <w:r w:rsidR="00C17E19" w:rsidRPr="00166D82">
        <w:rPr>
          <w:rFonts w:ascii="Raleway" w:hAnsi="Raleway"/>
        </w:rPr>
        <w:t xml:space="preserve"> of the </w:t>
      </w:r>
      <w:r w:rsidR="001C62DB" w:rsidRPr="00166D82">
        <w:rPr>
          <w:rFonts w:ascii="Raleway" w:hAnsi="Raleway"/>
        </w:rPr>
        <w:t xml:space="preserve">Somali </w:t>
      </w:r>
      <w:r w:rsidR="00C17E19" w:rsidRPr="00166D82">
        <w:rPr>
          <w:rFonts w:ascii="Raleway" w:hAnsi="Raleway"/>
        </w:rPr>
        <w:t>population are aged 10-14 years</w:t>
      </w:r>
      <w:r w:rsidR="00525E40" w:rsidRPr="00166D82">
        <w:rPr>
          <w:rFonts w:ascii="Raleway" w:hAnsi="Raleway"/>
        </w:rPr>
        <w:t xml:space="preserve"> for both sexes, </w:t>
      </w:r>
      <w:r w:rsidR="00A53AB0" w:rsidRPr="00166D82">
        <w:rPr>
          <w:rFonts w:ascii="Raleway" w:hAnsi="Raleway"/>
        </w:rPr>
        <w:t xml:space="preserve">accounting for 12.9% and </w:t>
      </w:r>
      <w:r w:rsidR="009E6407" w:rsidRPr="00166D82">
        <w:rPr>
          <w:rFonts w:ascii="Raleway" w:hAnsi="Raleway"/>
        </w:rPr>
        <w:t>15.4% of females and males, respectively</w:t>
      </w:r>
      <w:r w:rsidR="00C17E19" w:rsidRPr="00166D82">
        <w:rPr>
          <w:rFonts w:ascii="Raleway" w:hAnsi="Raleway"/>
        </w:rPr>
        <w:t xml:space="preserve"> (see Figure </w:t>
      </w:r>
      <w:r w:rsidR="00DE08D9" w:rsidRPr="00166D82">
        <w:rPr>
          <w:rFonts w:ascii="Raleway" w:hAnsi="Raleway"/>
        </w:rPr>
        <w:t>1</w:t>
      </w:r>
      <w:r w:rsidR="00C17E19" w:rsidRPr="00166D82">
        <w:rPr>
          <w:rFonts w:ascii="Raleway" w:hAnsi="Raleway"/>
        </w:rPr>
        <w:t>)</w:t>
      </w:r>
      <w:r w:rsidR="009E6407" w:rsidRPr="00166D82">
        <w:rPr>
          <w:rFonts w:ascii="Raleway" w:hAnsi="Raleway"/>
        </w:rPr>
        <w:t>.</w:t>
      </w:r>
      <w:r w:rsidR="006119C5" w:rsidRPr="00166D82">
        <w:rPr>
          <w:rFonts w:ascii="Raleway" w:hAnsi="Raleway"/>
        </w:rPr>
        <w:t xml:space="preserve"> </w:t>
      </w:r>
      <w:r w:rsidR="00BD7207" w:rsidRPr="00166D82">
        <w:rPr>
          <w:rFonts w:ascii="Raleway" w:hAnsi="Raleway"/>
        </w:rPr>
        <w:t>This is around 15 years younger than the</w:t>
      </w:r>
      <w:r w:rsidR="00DD5E4B" w:rsidRPr="00166D82">
        <w:rPr>
          <w:rFonts w:ascii="Raleway" w:hAnsi="Raleway"/>
        </w:rPr>
        <w:t xml:space="preserve"> age group with the</w:t>
      </w:r>
      <w:r w:rsidR="00BD7207" w:rsidRPr="00166D82">
        <w:rPr>
          <w:rFonts w:ascii="Raleway" w:hAnsi="Raleway"/>
        </w:rPr>
        <w:t xml:space="preserve"> largest </w:t>
      </w:r>
      <w:r w:rsidR="00796343" w:rsidRPr="00166D82">
        <w:rPr>
          <w:rFonts w:ascii="Raleway" w:hAnsi="Raleway"/>
        </w:rPr>
        <w:t>proportion</w:t>
      </w:r>
      <w:r w:rsidR="00E56685" w:rsidRPr="00166D82">
        <w:rPr>
          <w:rFonts w:ascii="Raleway" w:hAnsi="Raleway"/>
        </w:rPr>
        <w:t xml:space="preserve"> of people</w:t>
      </w:r>
      <w:r w:rsidR="00796343" w:rsidRPr="00166D82">
        <w:rPr>
          <w:rFonts w:ascii="Raleway" w:hAnsi="Raleway"/>
        </w:rPr>
        <w:t xml:space="preserve"> for the Tower Hamlets general population</w:t>
      </w:r>
      <w:r w:rsidR="00E56685" w:rsidRPr="00166D82">
        <w:rPr>
          <w:rFonts w:ascii="Raleway" w:hAnsi="Raleway"/>
        </w:rPr>
        <w:t>,</w:t>
      </w:r>
      <w:r w:rsidR="00796343" w:rsidRPr="00166D82">
        <w:rPr>
          <w:rFonts w:ascii="Raleway" w:hAnsi="Raleway"/>
        </w:rPr>
        <w:t xml:space="preserve"> which is the 25-29</w:t>
      </w:r>
      <w:r w:rsidR="00705E34" w:rsidRPr="00166D82">
        <w:rPr>
          <w:rFonts w:ascii="Raleway" w:hAnsi="Raleway"/>
        </w:rPr>
        <w:t>-</w:t>
      </w:r>
      <w:r w:rsidR="00796343" w:rsidRPr="00166D82">
        <w:rPr>
          <w:rFonts w:ascii="Raleway" w:hAnsi="Raleway"/>
        </w:rPr>
        <w:t>year</w:t>
      </w:r>
      <w:r w:rsidR="00705E34" w:rsidRPr="00166D82">
        <w:rPr>
          <w:rFonts w:ascii="Raleway" w:hAnsi="Raleway"/>
        </w:rPr>
        <w:t>-old age group.</w:t>
      </w:r>
    </w:p>
    <w:p w14:paraId="680C58D3" w14:textId="77777777" w:rsidR="00B0519C" w:rsidRPr="00166D82" w:rsidRDefault="00B0519C" w:rsidP="00361FCC">
      <w:pPr>
        <w:rPr>
          <w:rFonts w:ascii="Raleway" w:hAnsi="Raleway"/>
        </w:rPr>
      </w:pPr>
    </w:p>
    <w:p w14:paraId="18D7CC2A" w14:textId="1D49C611" w:rsidR="00705E34" w:rsidRPr="00B0519C" w:rsidRDefault="00B0519C" w:rsidP="00361FCC">
      <w:pPr>
        <w:rPr>
          <w:rFonts w:ascii="Raleway" w:hAnsi="Raleway"/>
          <w:b/>
          <w:bCs/>
        </w:rPr>
      </w:pPr>
      <w:r w:rsidRPr="00166D82">
        <w:rPr>
          <w:rFonts w:ascii="Raleway" w:hAnsi="Raleway"/>
          <w:b/>
          <w:bCs/>
        </w:rPr>
        <w:t>Figure 1. Population distribution by age and sex for the Somali population compared to the Tower Hamlets average</w:t>
      </w:r>
    </w:p>
    <w:p w14:paraId="6541074E" w14:textId="3CE52D1A" w:rsidR="009A253F" w:rsidRPr="00166D82" w:rsidRDefault="00FC6151" w:rsidP="00FC6151">
      <w:pPr>
        <w:jc w:val="center"/>
        <w:rPr>
          <w:rFonts w:ascii="Raleway" w:hAnsi="Raleway"/>
        </w:rPr>
      </w:pPr>
      <w:r w:rsidRPr="00166D82">
        <w:rPr>
          <w:rFonts w:ascii="Raleway" w:hAnsi="Raleway"/>
          <w:noProof/>
        </w:rPr>
        <w:drawing>
          <wp:inline distT="0" distB="0" distL="0" distR="0" wp14:anchorId="1B645E8E" wp14:editId="3B33B5D1">
            <wp:extent cx="5731510" cy="5038725"/>
            <wp:effectExtent l="0" t="0" r="2540" b="9525"/>
            <wp:docPr id="1074407698" name="Picture 2" descr="A population pyramid that shows the proportional distribution of the Somali population by sex compared to the Tower Hamlets average.&#10;&#10;The chart reveals that the age structure of the Somali population differs to the Tower Hamlets average. &#10;&#10;The data indicate the Somali population are made up of families, due to the large proportion of children and middle aged adults. &#10;&#10;Whereas the average population structure for Tower Hamlets indicates a population of university students and young professionals due the the very large proportion of 20 to 30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07698" name="Picture 2" descr="A population pyramid that shows the proportional distribution of the Somali population by sex compared to the Tower Hamlets average.&#10;&#10;The chart reveals that the age structure of the Somali population differs to the Tower Hamlets average. &#10;&#10;The data indicate the Somali population are made up of families, due to the large proportion of children and middle aged adults. &#10;&#10;Whereas the average population structure for Tower Hamlets indicates a population of university students and young professionals due the the very large proportion of 20 to 30 year ol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038725"/>
                    </a:xfrm>
                    <a:prstGeom prst="rect">
                      <a:avLst/>
                    </a:prstGeom>
                    <a:noFill/>
                    <a:ln>
                      <a:noFill/>
                    </a:ln>
                  </pic:spPr>
                </pic:pic>
              </a:graphicData>
            </a:graphic>
          </wp:inline>
        </w:drawing>
      </w:r>
    </w:p>
    <w:p w14:paraId="1104C559" w14:textId="77777777" w:rsidR="00BE3251" w:rsidRPr="00166D82" w:rsidRDefault="00BE3251" w:rsidP="00361FCC">
      <w:pPr>
        <w:rPr>
          <w:rFonts w:ascii="Raleway" w:hAnsi="Raleway"/>
        </w:rPr>
      </w:pPr>
    </w:p>
    <w:p w14:paraId="79299208" w14:textId="4BC4A2D2" w:rsidR="005702E3" w:rsidRPr="00166D82" w:rsidRDefault="00944C87" w:rsidP="00BF4AEB">
      <w:pPr>
        <w:pStyle w:val="Subtitle"/>
        <w:rPr>
          <w:rFonts w:ascii="Raleway" w:hAnsi="Raleway"/>
        </w:rPr>
      </w:pPr>
      <w:r w:rsidRPr="00166D82">
        <w:rPr>
          <w:rFonts w:ascii="Raleway" w:hAnsi="Raleway"/>
        </w:rPr>
        <w:lastRenderedPageBreak/>
        <w:t xml:space="preserve">Somali </w:t>
      </w:r>
      <w:r w:rsidR="00C502EA">
        <w:rPr>
          <w:rFonts w:ascii="Raleway" w:hAnsi="Raleway"/>
        </w:rPr>
        <w:t>p</w:t>
      </w:r>
      <w:r w:rsidR="00156744" w:rsidRPr="00166D82">
        <w:rPr>
          <w:rFonts w:ascii="Raleway" w:hAnsi="Raleway"/>
        </w:rPr>
        <w:t xml:space="preserve">opulation </w:t>
      </w:r>
      <w:r w:rsidR="000B100F" w:rsidRPr="00166D82">
        <w:rPr>
          <w:rFonts w:ascii="Raleway" w:hAnsi="Raleway"/>
        </w:rPr>
        <w:t xml:space="preserve">by </w:t>
      </w:r>
      <w:r w:rsidR="00C502EA">
        <w:rPr>
          <w:rFonts w:ascii="Raleway" w:hAnsi="Raleway"/>
        </w:rPr>
        <w:t>p</w:t>
      </w:r>
      <w:r w:rsidR="000B100F" w:rsidRPr="00166D82">
        <w:rPr>
          <w:rFonts w:ascii="Raleway" w:hAnsi="Raleway"/>
        </w:rPr>
        <w:t xml:space="preserve">lace and </w:t>
      </w:r>
      <w:r w:rsidR="00C502EA">
        <w:rPr>
          <w:rFonts w:ascii="Raleway" w:hAnsi="Raleway"/>
        </w:rPr>
        <w:t>d</w:t>
      </w:r>
      <w:r w:rsidR="000B100F" w:rsidRPr="00166D82">
        <w:rPr>
          <w:rFonts w:ascii="Raleway" w:hAnsi="Raleway"/>
        </w:rPr>
        <w:t>eprivation</w:t>
      </w:r>
    </w:p>
    <w:p w14:paraId="13F51732" w14:textId="68A36486" w:rsidR="00AE3100" w:rsidRPr="00166D82" w:rsidRDefault="00F51624" w:rsidP="00E20E00">
      <w:pPr>
        <w:rPr>
          <w:rFonts w:ascii="Raleway" w:hAnsi="Raleway"/>
        </w:rPr>
      </w:pPr>
      <w:r w:rsidRPr="00166D82">
        <w:rPr>
          <w:rFonts w:ascii="Raleway" w:hAnsi="Raleway"/>
        </w:rPr>
        <w:t xml:space="preserve">The smallest geographical areas that data are publicly available for is at Middle Layer Super Output Area (MSOA). </w:t>
      </w:r>
      <w:r w:rsidR="00BF4AEB" w:rsidRPr="00166D82">
        <w:rPr>
          <w:rFonts w:ascii="Raleway" w:hAnsi="Raleway"/>
        </w:rPr>
        <w:t>MSOAs represent statistical geograph</w:t>
      </w:r>
      <w:r w:rsidR="00990119" w:rsidRPr="00166D82">
        <w:rPr>
          <w:rFonts w:ascii="Raleway" w:hAnsi="Raleway"/>
        </w:rPr>
        <w:t>ical boundaries</w:t>
      </w:r>
      <w:r w:rsidR="00BF4AEB" w:rsidRPr="00166D82">
        <w:rPr>
          <w:rFonts w:ascii="Raleway" w:hAnsi="Raleway"/>
        </w:rPr>
        <w:t xml:space="preserve"> and </w:t>
      </w:r>
      <w:r w:rsidR="00D77DA0" w:rsidRPr="00166D82">
        <w:rPr>
          <w:rFonts w:ascii="Raleway" w:hAnsi="Raleway"/>
        </w:rPr>
        <w:t xml:space="preserve">account for around 5,000 – 15,000 residents </w:t>
      </w:r>
      <w:r w:rsidR="004713DD" w:rsidRPr="00166D82">
        <w:rPr>
          <w:rFonts w:ascii="Raleway" w:hAnsi="Raleway"/>
        </w:rPr>
        <w:t>per area</w:t>
      </w:r>
      <w:r w:rsidR="00F24808" w:rsidRPr="00166D82">
        <w:rPr>
          <w:rFonts w:ascii="Raleway" w:hAnsi="Raleway"/>
        </w:rPr>
        <w:fldChar w:fldCharType="begin"/>
      </w:r>
      <w:r w:rsidR="00AF5DE3" w:rsidRPr="00166D82">
        <w:rPr>
          <w:rFonts w:ascii="Raleway" w:hAnsi="Raleway"/>
        </w:rPr>
        <w:instrText xml:space="preserve"> ADDIN ZOTERO_ITEM CSL_CITATION {"citationID":"95OWiqQz","properties":{"formattedCitation":"\\super 9\\nosupersub{}","plainCitation":"9","noteIndex":0},"citationItems":[{"id":159,"uris":["http://zotero.org/users/16028219/items/RSJ7DGCP"],"itemData":{"id":159,"type":"webpage","title":"Census 2021 geographies - Office for National Statistics","URL":"https://www.ons.gov.uk/methodology/geography/ukgeographies/censusgeographies/census2021geographies","accessed":{"date-parts":[["2025",6,26]]}}}],"schema":"https://github.com/citation-style-language/schema/raw/master/csl-citation.json"} </w:instrText>
      </w:r>
      <w:r w:rsidR="00F24808" w:rsidRPr="00166D82">
        <w:rPr>
          <w:rFonts w:ascii="Raleway" w:hAnsi="Raleway"/>
        </w:rPr>
        <w:fldChar w:fldCharType="separate"/>
      </w:r>
      <w:r w:rsidR="00AF5DE3" w:rsidRPr="00166D82">
        <w:rPr>
          <w:rFonts w:ascii="Raleway" w:hAnsi="Raleway"/>
          <w:vertAlign w:val="superscript"/>
        </w:rPr>
        <w:t>9</w:t>
      </w:r>
      <w:r w:rsidR="00F24808" w:rsidRPr="00166D82">
        <w:rPr>
          <w:rFonts w:ascii="Raleway" w:hAnsi="Raleway"/>
        </w:rPr>
        <w:fldChar w:fldCharType="end"/>
      </w:r>
      <w:r w:rsidR="004713DD" w:rsidRPr="00166D82">
        <w:rPr>
          <w:rFonts w:ascii="Raleway" w:hAnsi="Raleway"/>
        </w:rPr>
        <w:t xml:space="preserve">. </w:t>
      </w:r>
      <w:proofErr w:type="gramStart"/>
      <w:r w:rsidR="001074B4" w:rsidRPr="00166D82">
        <w:rPr>
          <w:rFonts w:ascii="Raleway" w:hAnsi="Raleway"/>
        </w:rPr>
        <w:t>In order to</w:t>
      </w:r>
      <w:proofErr w:type="gramEnd"/>
      <w:r w:rsidR="001074B4" w:rsidRPr="00166D82">
        <w:rPr>
          <w:rFonts w:ascii="Raleway" w:hAnsi="Raleway"/>
        </w:rPr>
        <w:t xml:space="preserve"> make the data more relatable, </w:t>
      </w:r>
      <w:r w:rsidR="00D82AFE" w:rsidRPr="00166D82">
        <w:rPr>
          <w:rFonts w:ascii="Raleway" w:hAnsi="Raleway"/>
        </w:rPr>
        <w:t xml:space="preserve">the </w:t>
      </w:r>
      <w:r w:rsidR="0059247A" w:rsidRPr="00166D82">
        <w:rPr>
          <w:rFonts w:ascii="Raleway" w:hAnsi="Raleway"/>
        </w:rPr>
        <w:t xml:space="preserve">spatial analysis </w:t>
      </w:r>
      <w:r w:rsidR="00480B61" w:rsidRPr="00166D82">
        <w:rPr>
          <w:rFonts w:ascii="Raleway" w:hAnsi="Raleway"/>
        </w:rPr>
        <w:t xml:space="preserve">in the text </w:t>
      </w:r>
      <w:r w:rsidR="0059247A" w:rsidRPr="00166D82">
        <w:rPr>
          <w:rFonts w:ascii="Raleway" w:hAnsi="Raleway"/>
        </w:rPr>
        <w:t xml:space="preserve">below is reported </w:t>
      </w:r>
      <w:r w:rsidR="0047791D">
        <w:rPr>
          <w:rFonts w:ascii="Raleway" w:hAnsi="Raleway"/>
        </w:rPr>
        <w:t>using</w:t>
      </w:r>
      <w:r w:rsidR="0059247A" w:rsidRPr="00166D82">
        <w:rPr>
          <w:rFonts w:ascii="Raleway" w:hAnsi="Raleway"/>
        </w:rPr>
        <w:t xml:space="preserve"> wards that are </w:t>
      </w:r>
      <w:r w:rsidR="00AA1956" w:rsidRPr="00166D82">
        <w:rPr>
          <w:rFonts w:ascii="Raleway" w:hAnsi="Raleway"/>
        </w:rPr>
        <w:t xml:space="preserve">most relevant </w:t>
      </w:r>
      <w:r w:rsidR="003E09AC" w:rsidRPr="00166D82">
        <w:rPr>
          <w:rFonts w:ascii="Raleway" w:hAnsi="Raleway"/>
        </w:rPr>
        <w:t xml:space="preserve">to the </w:t>
      </w:r>
      <w:r w:rsidR="00AA1956" w:rsidRPr="00166D82">
        <w:rPr>
          <w:rFonts w:ascii="Raleway" w:hAnsi="Raleway"/>
        </w:rPr>
        <w:t>MSOAs</w:t>
      </w:r>
      <w:r w:rsidR="003E09AC" w:rsidRPr="00166D82">
        <w:rPr>
          <w:rFonts w:ascii="Raleway" w:hAnsi="Raleway"/>
        </w:rPr>
        <w:t xml:space="preserve"> based on spatial boundary overlap</w:t>
      </w:r>
      <w:r w:rsidR="00AA1956" w:rsidRPr="00166D82">
        <w:rPr>
          <w:rFonts w:ascii="Raleway" w:hAnsi="Raleway"/>
        </w:rPr>
        <w:t>.</w:t>
      </w:r>
      <w:r w:rsidR="00C91AC6" w:rsidRPr="00166D82">
        <w:rPr>
          <w:rFonts w:ascii="Raleway" w:hAnsi="Raleway"/>
        </w:rPr>
        <w:t xml:space="preserve"> </w:t>
      </w:r>
    </w:p>
    <w:p w14:paraId="1F0CBA4A" w14:textId="5673786A" w:rsidR="00E20E00" w:rsidRPr="00166D82" w:rsidRDefault="00E20E00" w:rsidP="00E20E00">
      <w:pPr>
        <w:rPr>
          <w:rFonts w:ascii="Raleway" w:hAnsi="Raleway"/>
        </w:rPr>
      </w:pPr>
      <w:r w:rsidRPr="00166D82">
        <w:rPr>
          <w:rFonts w:ascii="Raleway" w:hAnsi="Raleway"/>
        </w:rPr>
        <w:t>The majority of the Somali population are located to the East of the borough, in areas such as Lansbury, Mile End and both North and South Bromley</w:t>
      </w:r>
      <w:r w:rsidR="00AE2282" w:rsidRPr="00166D82">
        <w:rPr>
          <w:rFonts w:ascii="Raleway" w:hAnsi="Raleway"/>
        </w:rPr>
        <w:t xml:space="preserve"> (see Figure 2)</w:t>
      </w:r>
      <w:r w:rsidR="000121CF" w:rsidRPr="00166D82">
        <w:rPr>
          <w:rFonts w:ascii="Raleway" w:hAnsi="Raleway"/>
        </w:rPr>
        <w:fldChar w:fldCharType="begin"/>
      </w:r>
      <w:r w:rsidR="002F09F5" w:rsidRPr="00166D82">
        <w:rPr>
          <w:rFonts w:ascii="Raleway" w:hAnsi="Raleway"/>
        </w:rPr>
        <w:instrText xml:space="preserve"> ADDIN ZOTERO_ITEM CSL_CITATION {"citationID":"j6cfHtCY","properties":{"formattedCitation":"\\super 8\\nosupersub{}","plainCitation":"8","noteIndex":0},"citationItems":[{"id":193,"uris":["http://zotero.org/users/16028219/items/KD9B3ZPH"],"itemData":{"id":193,"type":"webpage","title":"Small population, England and Wales: Census 2021 - Nomis - Official Census and Labour Market Statistics","URL":"https://www.nomisweb.co.uk/sources/census_2021_sp","accessed":{"date-parts":[["2025",6,26]]}}}],"schema":"https://github.com/citation-style-language/schema/raw/master/csl-citation.json"} </w:instrText>
      </w:r>
      <w:r w:rsidR="000121CF" w:rsidRPr="00166D82">
        <w:rPr>
          <w:rFonts w:ascii="Raleway" w:hAnsi="Raleway"/>
        </w:rPr>
        <w:fldChar w:fldCharType="separate"/>
      </w:r>
      <w:r w:rsidR="002F09F5" w:rsidRPr="00166D82">
        <w:rPr>
          <w:rFonts w:ascii="Raleway" w:hAnsi="Raleway"/>
          <w:vertAlign w:val="superscript"/>
        </w:rPr>
        <w:t>8</w:t>
      </w:r>
      <w:r w:rsidR="000121CF" w:rsidRPr="00166D82">
        <w:rPr>
          <w:rFonts w:ascii="Raleway" w:hAnsi="Raleway"/>
        </w:rPr>
        <w:fldChar w:fldCharType="end"/>
      </w:r>
      <w:r w:rsidRPr="00166D82">
        <w:rPr>
          <w:rFonts w:ascii="Raleway" w:hAnsi="Raleway"/>
        </w:rPr>
        <w:t>. Lansbury and Bromley North are the wards which experience the highest level of deprivation in Tower Hamlets based on the Index of Multiple Deprivation (IMD)</w:t>
      </w:r>
      <w:r w:rsidR="0078243A" w:rsidRPr="00166D82">
        <w:rPr>
          <w:rFonts w:ascii="Raleway" w:hAnsi="Raleway"/>
        </w:rPr>
        <w:fldChar w:fldCharType="begin"/>
      </w:r>
      <w:r w:rsidR="00AF5DE3" w:rsidRPr="00166D82">
        <w:rPr>
          <w:rFonts w:ascii="Raleway" w:hAnsi="Raleway"/>
        </w:rPr>
        <w:instrText xml:space="preserve"> ADDIN ZOTERO_ITEM CSL_CITATION {"citationID":"PJs6osHQ","properties":{"formattedCitation":"\\super 10\\nosupersub{}","plainCitation":"10","noteIndex":0},"citationItems":[{"id":157,"uris":["http://zotero.org/users/16028219/items/5AV7CS2W"],"itemData":{"id":157,"type":"webpage","abstract":"Statistics on relative deprivation in small areas in England. Further details are provided at the bottom of this page and in the FAQ document.","container-title":"GOV.UK","language":"en","title":"English indices of deprivation 2019","URL":"https://www.gov.uk/government/statistics/english-indices-of-deprivation-2019","accessed":{"date-parts":[["2025",6,22]]}}}],"schema":"https://github.com/citation-style-language/schema/raw/master/csl-citation.json"} </w:instrText>
      </w:r>
      <w:r w:rsidR="0078243A" w:rsidRPr="00166D82">
        <w:rPr>
          <w:rFonts w:ascii="Raleway" w:hAnsi="Raleway"/>
        </w:rPr>
        <w:fldChar w:fldCharType="separate"/>
      </w:r>
      <w:r w:rsidR="00AF5DE3" w:rsidRPr="00166D82">
        <w:rPr>
          <w:rFonts w:ascii="Raleway" w:hAnsi="Raleway"/>
          <w:vertAlign w:val="superscript"/>
        </w:rPr>
        <w:t>10</w:t>
      </w:r>
      <w:r w:rsidR="0078243A" w:rsidRPr="00166D82">
        <w:rPr>
          <w:rFonts w:ascii="Raleway" w:hAnsi="Raleway"/>
        </w:rPr>
        <w:fldChar w:fldCharType="end"/>
      </w:r>
      <w:r w:rsidRPr="00166D82">
        <w:rPr>
          <w:rFonts w:ascii="Raleway" w:hAnsi="Raleway"/>
        </w:rPr>
        <w:t>.</w:t>
      </w:r>
      <w:r w:rsidR="00756923" w:rsidRPr="00166D82">
        <w:rPr>
          <w:rFonts w:ascii="Raleway" w:hAnsi="Raleway"/>
        </w:rPr>
        <w:t xml:space="preserve"> </w:t>
      </w:r>
      <w:r w:rsidR="005E1FED" w:rsidRPr="00166D82">
        <w:rPr>
          <w:rFonts w:ascii="Raleway" w:hAnsi="Raleway"/>
        </w:rPr>
        <w:t>Th</w:t>
      </w:r>
      <w:r w:rsidR="00A05D49" w:rsidRPr="00166D82">
        <w:rPr>
          <w:rFonts w:ascii="Raleway" w:hAnsi="Raleway"/>
        </w:rPr>
        <w:t xml:space="preserve">e </w:t>
      </w:r>
      <w:r w:rsidR="005E1FED" w:rsidRPr="00166D82">
        <w:rPr>
          <w:rFonts w:ascii="Raleway" w:hAnsi="Raleway"/>
        </w:rPr>
        <w:t>IMD is a relative, local-level measure of deprivation comprised of 7 domains: income, employment, health and disability, education, barriers to housing and services, crime and living environment</w:t>
      </w:r>
      <w:r w:rsidR="00C56733" w:rsidRPr="00166D82">
        <w:rPr>
          <w:rFonts w:ascii="Raleway" w:hAnsi="Raleway"/>
        </w:rPr>
        <w:t xml:space="preserve">. </w:t>
      </w:r>
      <w:r w:rsidR="00441362" w:rsidRPr="00166D82">
        <w:rPr>
          <w:rFonts w:ascii="Raleway" w:hAnsi="Raleway"/>
        </w:rPr>
        <w:t xml:space="preserve">The index is based on data from 2015-16 but </w:t>
      </w:r>
      <w:r w:rsidR="009B3476" w:rsidRPr="00166D82">
        <w:rPr>
          <w:rFonts w:ascii="Raleway" w:hAnsi="Raleway"/>
        </w:rPr>
        <w:t xml:space="preserve">currently </w:t>
      </w:r>
      <w:r w:rsidR="00441362" w:rsidRPr="00166D82">
        <w:rPr>
          <w:rFonts w:ascii="Raleway" w:hAnsi="Raleway"/>
        </w:rPr>
        <w:t>presents the best available metric for</w:t>
      </w:r>
      <w:r w:rsidR="00395EBC" w:rsidRPr="00166D82">
        <w:rPr>
          <w:rFonts w:ascii="Raleway" w:hAnsi="Raleway"/>
        </w:rPr>
        <w:t xml:space="preserve"> local level</w:t>
      </w:r>
      <w:r w:rsidR="00860ED2" w:rsidRPr="00166D82">
        <w:rPr>
          <w:rFonts w:ascii="Raleway" w:hAnsi="Raleway"/>
        </w:rPr>
        <w:t xml:space="preserve"> area-based</w:t>
      </w:r>
      <w:r w:rsidR="00441362" w:rsidRPr="00166D82">
        <w:rPr>
          <w:rFonts w:ascii="Raleway" w:hAnsi="Raleway"/>
        </w:rPr>
        <w:t xml:space="preserve"> deprivation.</w:t>
      </w:r>
    </w:p>
    <w:p w14:paraId="0D696322" w14:textId="77777777" w:rsidR="00E20E00" w:rsidRDefault="00E20E00" w:rsidP="00E20E00">
      <w:pPr>
        <w:rPr>
          <w:rFonts w:ascii="Raleway" w:hAnsi="Raleway"/>
        </w:rPr>
      </w:pPr>
    </w:p>
    <w:p w14:paraId="31872E42" w14:textId="77DA7BD9" w:rsidR="00564FF9" w:rsidRPr="00B0519C" w:rsidRDefault="00564FF9" w:rsidP="00E20E00">
      <w:pPr>
        <w:rPr>
          <w:rFonts w:ascii="Raleway" w:hAnsi="Raleway"/>
          <w:b/>
          <w:bCs/>
        </w:rPr>
      </w:pPr>
      <w:r w:rsidRPr="00166D82">
        <w:rPr>
          <w:rFonts w:ascii="Raleway" w:hAnsi="Raleway"/>
          <w:b/>
          <w:bCs/>
        </w:rPr>
        <w:t>Figure 2. Distribution of Somali &amp; Somalilander population across Tower Hamlets by Middle Level Super Output Area</w:t>
      </w:r>
    </w:p>
    <w:p w14:paraId="3871FD26" w14:textId="6E4D1B0E" w:rsidR="0067377C" w:rsidRPr="00166D82" w:rsidRDefault="0067377C" w:rsidP="0067377C">
      <w:pPr>
        <w:jc w:val="center"/>
        <w:rPr>
          <w:rFonts w:ascii="Raleway" w:hAnsi="Raleway"/>
        </w:rPr>
      </w:pPr>
      <w:r w:rsidRPr="00166D82">
        <w:rPr>
          <w:rFonts w:ascii="Raleway" w:hAnsi="Raleway"/>
          <w:noProof/>
        </w:rPr>
        <w:drawing>
          <wp:inline distT="0" distB="0" distL="0" distR="0" wp14:anchorId="10D437EB" wp14:editId="3A205C80">
            <wp:extent cx="5920470" cy="3700130"/>
            <wp:effectExtent l="0" t="0" r="4445" b="0"/>
            <wp:docPr id="980092639" name="Picture 10" descr="A plot of two choropleth or heat maps maps side by side. &#10;&#10;The plot on the left shows the count disitribution and the plot on the right shows the proportional distribution.&#10;&#10;Both maps indicate that the majority of the Somali population live in the East of the boroug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92639" name="Picture 10" descr="A plot of two choropleth or heat maps maps side by side. &#10;&#10;The plot on the left shows the count disitribution and the plot on the right shows the proportional distribution.&#10;&#10;Both maps indicate that the majority of the Somali population live in the East of the borough.&#1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2254" cy="3701245"/>
                    </a:xfrm>
                    <a:prstGeom prst="rect">
                      <a:avLst/>
                    </a:prstGeom>
                    <a:noFill/>
                    <a:ln>
                      <a:noFill/>
                    </a:ln>
                  </pic:spPr>
                </pic:pic>
              </a:graphicData>
            </a:graphic>
          </wp:inline>
        </w:drawing>
      </w:r>
    </w:p>
    <w:p w14:paraId="5362DA46" w14:textId="77777777" w:rsidR="00E73F15" w:rsidRPr="00166D82" w:rsidRDefault="00E73F15" w:rsidP="005522C8">
      <w:pPr>
        <w:rPr>
          <w:rFonts w:ascii="Raleway" w:hAnsi="Raleway"/>
          <w:b/>
          <w:bCs/>
        </w:rPr>
      </w:pPr>
    </w:p>
    <w:p w14:paraId="58E74FE3" w14:textId="30ED3BE1" w:rsidR="00427A90" w:rsidRPr="00166D82" w:rsidRDefault="00427A90" w:rsidP="00427A90">
      <w:pPr>
        <w:rPr>
          <w:rFonts w:ascii="Raleway" w:hAnsi="Raleway"/>
        </w:rPr>
      </w:pPr>
      <w:r w:rsidRPr="00166D82">
        <w:rPr>
          <w:rFonts w:ascii="Raleway" w:hAnsi="Raleway"/>
        </w:rPr>
        <w:t>Tower Hamlets specific deprivation quintiles (i.e. fifths) were used to better understand the distribution of the Somali patient population across deprivation groups</w:t>
      </w:r>
      <w:r w:rsidR="003B2E77" w:rsidRPr="00166D82">
        <w:rPr>
          <w:rFonts w:ascii="Raleway" w:hAnsi="Raleway"/>
        </w:rPr>
        <w:t>. Q</w:t>
      </w:r>
      <w:r w:rsidR="001D141B" w:rsidRPr="00166D82">
        <w:rPr>
          <w:rFonts w:ascii="Raleway" w:hAnsi="Raleway"/>
        </w:rPr>
        <w:t>uintile</w:t>
      </w:r>
      <w:r w:rsidR="004D5678" w:rsidRPr="00166D82">
        <w:rPr>
          <w:rFonts w:ascii="Raleway" w:hAnsi="Raleway"/>
        </w:rPr>
        <w:t xml:space="preserve"> 1 equals the most deprived</w:t>
      </w:r>
      <w:r w:rsidR="003B2E77" w:rsidRPr="00166D82">
        <w:rPr>
          <w:rFonts w:ascii="Raleway" w:hAnsi="Raleway"/>
        </w:rPr>
        <w:t xml:space="preserve"> group</w:t>
      </w:r>
      <w:r w:rsidR="004D5678" w:rsidRPr="00166D82">
        <w:rPr>
          <w:rFonts w:ascii="Raleway" w:hAnsi="Raleway"/>
        </w:rPr>
        <w:t xml:space="preserve"> and </w:t>
      </w:r>
      <w:r w:rsidR="001D141B" w:rsidRPr="00166D82">
        <w:rPr>
          <w:rFonts w:ascii="Raleway" w:hAnsi="Raleway"/>
        </w:rPr>
        <w:t xml:space="preserve">quintile </w:t>
      </w:r>
      <w:r w:rsidR="004D5678" w:rsidRPr="00166D82">
        <w:rPr>
          <w:rFonts w:ascii="Raleway" w:hAnsi="Raleway"/>
        </w:rPr>
        <w:t>5 equals</w:t>
      </w:r>
      <w:r w:rsidR="00967FDE" w:rsidRPr="00166D82">
        <w:rPr>
          <w:rFonts w:ascii="Raleway" w:hAnsi="Raleway"/>
        </w:rPr>
        <w:t xml:space="preserve"> the least deprived</w:t>
      </w:r>
      <w:r w:rsidRPr="00166D82">
        <w:rPr>
          <w:rFonts w:ascii="Raleway" w:hAnsi="Raleway"/>
        </w:rPr>
        <w:t xml:space="preserve">. Tower Hamlets specific deprivation quintiles were formulated by taking </w:t>
      </w:r>
      <w:r w:rsidRPr="00166D82">
        <w:rPr>
          <w:rFonts w:ascii="Raleway" w:hAnsi="Raleway"/>
        </w:rPr>
        <w:lastRenderedPageBreak/>
        <w:t xml:space="preserve">the IMD score for each of the small area neighbourhoods in Tower Hamlets and re-ranking them. </w:t>
      </w:r>
    </w:p>
    <w:p w14:paraId="1F5E3121" w14:textId="77777777" w:rsidR="00B0519C" w:rsidRDefault="00190C9E" w:rsidP="00190C9E">
      <w:pPr>
        <w:rPr>
          <w:rFonts w:ascii="Raleway" w:hAnsi="Raleway"/>
        </w:rPr>
      </w:pPr>
      <w:proofErr w:type="gramStart"/>
      <w:r w:rsidRPr="00166D82">
        <w:rPr>
          <w:rFonts w:ascii="Raleway" w:hAnsi="Raleway"/>
        </w:rPr>
        <w:t>The majority of</w:t>
      </w:r>
      <w:proofErr w:type="gramEnd"/>
      <w:r w:rsidRPr="00166D82">
        <w:rPr>
          <w:rFonts w:ascii="Raleway" w:hAnsi="Raleway"/>
        </w:rPr>
        <w:t xml:space="preserve"> the adult Somali patient population live in the most deprived areas of Tower Hamlets (see Figure </w:t>
      </w:r>
      <w:r w:rsidR="004A5A57" w:rsidRPr="00166D82">
        <w:rPr>
          <w:rFonts w:ascii="Raleway" w:hAnsi="Raleway"/>
        </w:rPr>
        <w:t>3</w:t>
      </w:r>
      <w:r w:rsidRPr="00166D82">
        <w:rPr>
          <w:rFonts w:ascii="Raleway" w:hAnsi="Raleway"/>
        </w:rPr>
        <w:t xml:space="preserve">). The deprivation gap – the difference between the most </w:t>
      </w:r>
      <w:r w:rsidR="003C3FF8">
        <w:rPr>
          <w:rFonts w:ascii="Raleway" w:hAnsi="Raleway"/>
        </w:rPr>
        <w:t xml:space="preserve">deprived </w:t>
      </w:r>
      <w:r w:rsidRPr="00166D82">
        <w:rPr>
          <w:rFonts w:ascii="Raleway" w:hAnsi="Raleway"/>
        </w:rPr>
        <w:t>quintile and the least deprived – was largest in the Somali population compared to any other ethnic group in Tower Hamlets. There are 2.6 times as many Somali patients living the most deprived areas compared to the least, followed by 1.9 times difference for Indian, Bangladeshi and Pakistani and 1.6 times for Black (excl. Somali). Remaining ethnicities such as Other Asian (incl. Chinese), Other White, Mixed or multiple, Other and White British had a higher proportion of patients living in the least deprived compared to the most.</w:t>
      </w:r>
    </w:p>
    <w:p w14:paraId="7D72F3FE" w14:textId="095F12BA" w:rsidR="00190C9E" w:rsidRPr="00166D82" w:rsidRDefault="00190C9E" w:rsidP="00190C9E">
      <w:pPr>
        <w:rPr>
          <w:rFonts w:ascii="Raleway" w:hAnsi="Raleway"/>
        </w:rPr>
      </w:pPr>
      <w:r w:rsidRPr="00166D82">
        <w:rPr>
          <w:rFonts w:ascii="Raleway" w:hAnsi="Raleway"/>
        </w:rPr>
        <w:t xml:space="preserve"> </w:t>
      </w:r>
    </w:p>
    <w:p w14:paraId="59E08A99" w14:textId="7A076949" w:rsidR="00427A90" w:rsidRPr="00166D82" w:rsidRDefault="00B0519C" w:rsidP="00427A90">
      <w:pPr>
        <w:rPr>
          <w:rFonts w:ascii="Raleway" w:hAnsi="Raleway"/>
        </w:rPr>
      </w:pPr>
      <w:r w:rsidRPr="00166D82">
        <w:rPr>
          <w:rFonts w:ascii="Raleway" w:hAnsi="Raleway"/>
          <w:b/>
          <w:bCs/>
        </w:rPr>
        <w:t>Figure 3. Distribution of the adult (aged 16+ years) Somali patient population by Tower Hamlets specific deprivation quintile</w:t>
      </w:r>
    </w:p>
    <w:p w14:paraId="57850169" w14:textId="0B028079" w:rsidR="00427A90" w:rsidRPr="00166D82" w:rsidRDefault="001364DE" w:rsidP="00C059F4">
      <w:pPr>
        <w:rPr>
          <w:rFonts w:ascii="Raleway" w:hAnsi="Raleway"/>
          <w:b/>
          <w:bCs/>
        </w:rPr>
      </w:pPr>
      <w:r w:rsidRPr="00166D82">
        <w:rPr>
          <w:rFonts w:ascii="Raleway" w:hAnsi="Raleway"/>
          <w:noProof/>
        </w:rPr>
        <w:drawing>
          <wp:inline distT="0" distB="0" distL="0" distR="0" wp14:anchorId="354CCC94" wp14:editId="0871D3A8">
            <wp:extent cx="5731510" cy="3582035"/>
            <wp:effectExtent l="0" t="0" r="2540" b="0"/>
            <wp:docPr id="1775273641" name="Picture 2" descr="A bar chart shows the distribution of the Somali population by deprivation group. &#10;&#10;The most deprived group is on the left of the chart and the least deprived group is on the right.&#10;&#10;The proportion of Somali residents living in the most deprived groups is much higher than the least deprived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73641" name="Picture 2" descr="A bar chart shows the distribution of the Somali population by deprivation group. &#10;&#10;The most deprived group is on the left of the chart and the least deprived group is on the right.&#10;&#10;The proportion of Somali residents living in the most deprived groups is much higher than the least deprived group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r w:rsidR="00A75EA2" w:rsidRPr="00166D82">
        <w:rPr>
          <w:rFonts w:ascii="Raleway" w:hAnsi="Raleway"/>
          <w:b/>
          <w:bCs/>
        </w:rPr>
        <w:t xml:space="preserve"> </w:t>
      </w:r>
    </w:p>
    <w:p w14:paraId="16107F98" w14:textId="77777777" w:rsidR="008A5FC7" w:rsidRPr="00166D82" w:rsidRDefault="008A5FC7" w:rsidP="00C059F4">
      <w:pPr>
        <w:rPr>
          <w:rFonts w:ascii="Raleway" w:hAnsi="Raleway"/>
        </w:rPr>
      </w:pPr>
    </w:p>
    <w:p w14:paraId="3930037E" w14:textId="26F78759" w:rsidR="001531E7" w:rsidRPr="00166D82" w:rsidRDefault="00E24E92" w:rsidP="00FC6374">
      <w:pPr>
        <w:rPr>
          <w:rFonts w:ascii="Raleway" w:hAnsi="Raleway"/>
        </w:rPr>
      </w:pPr>
      <w:r w:rsidRPr="00166D82">
        <w:rPr>
          <w:rFonts w:ascii="Raleway" w:hAnsi="Raleway"/>
        </w:rPr>
        <w:t xml:space="preserve">Data from primary care can give an indication of some </w:t>
      </w:r>
      <w:r w:rsidR="002C65BC" w:rsidRPr="00166D82">
        <w:rPr>
          <w:rFonts w:ascii="Raleway" w:hAnsi="Raleway"/>
        </w:rPr>
        <w:t>wider determinants of health,</w:t>
      </w:r>
      <w:r w:rsidR="009754FE" w:rsidRPr="00166D82">
        <w:rPr>
          <w:rFonts w:ascii="Raleway" w:hAnsi="Raleway"/>
        </w:rPr>
        <w:t xml:space="preserve"> such as </w:t>
      </w:r>
      <w:r w:rsidR="00CD314D" w:rsidRPr="00166D82">
        <w:rPr>
          <w:rFonts w:ascii="Raleway" w:hAnsi="Raleway"/>
        </w:rPr>
        <w:t xml:space="preserve">homelessness and levels of independence. The </w:t>
      </w:r>
      <w:r w:rsidR="00505E8F" w:rsidRPr="00166D82">
        <w:rPr>
          <w:rFonts w:ascii="Raleway" w:hAnsi="Raleway"/>
        </w:rPr>
        <w:t xml:space="preserve">crude </w:t>
      </w:r>
      <w:r w:rsidR="00CD314D" w:rsidRPr="00166D82">
        <w:rPr>
          <w:rFonts w:ascii="Raleway" w:hAnsi="Raleway"/>
        </w:rPr>
        <w:t>proportion that</w:t>
      </w:r>
      <w:r w:rsidR="00EB1A08" w:rsidRPr="00166D82">
        <w:rPr>
          <w:rFonts w:ascii="Raleway" w:hAnsi="Raleway"/>
        </w:rPr>
        <w:t xml:space="preserve"> </w:t>
      </w:r>
      <w:proofErr w:type="gramStart"/>
      <w:r w:rsidR="00EB6DAC">
        <w:rPr>
          <w:rFonts w:ascii="Raleway" w:hAnsi="Raleway"/>
        </w:rPr>
        <w:t>were</w:t>
      </w:r>
      <w:proofErr w:type="gramEnd"/>
      <w:r w:rsidR="00CD314D" w:rsidRPr="00166D82">
        <w:rPr>
          <w:rFonts w:ascii="Raleway" w:hAnsi="Raleway"/>
        </w:rPr>
        <w:t xml:space="preserve"> recorded as </w:t>
      </w:r>
      <w:r w:rsidR="000C6444" w:rsidRPr="00166D82">
        <w:rPr>
          <w:rFonts w:ascii="Raleway" w:hAnsi="Raleway"/>
        </w:rPr>
        <w:t xml:space="preserve">ever </w:t>
      </w:r>
      <w:r w:rsidR="00CD314D" w:rsidRPr="00166D82">
        <w:rPr>
          <w:rFonts w:ascii="Raleway" w:hAnsi="Raleway"/>
        </w:rPr>
        <w:t xml:space="preserve">homeless in primary care </w:t>
      </w:r>
      <w:r w:rsidR="003152A1" w:rsidRPr="00166D82">
        <w:rPr>
          <w:rFonts w:ascii="Raleway" w:hAnsi="Raleway"/>
        </w:rPr>
        <w:t>data</w:t>
      </w:r>
      <w:r w:rsidR="00CD314D" w:rsidRPr="00166D82">
        <w:rPr>
          <w:rFonts w:ascii="Raleway" w:hAnsi="Raleway"/>
        </w:rPr>
        <w:t xml:space="preserve"> is </w:t>
      </w:r>
      <w:r w:rsidR="000C6444" w:rsidRPr="00166D82">
        <w:rPr>
          <w:rFonts w:ascii="Raleway" w:hAnsi="Raleway"/>
        </w:rPr>
        <w:t>more than twice as high</w:t>
      </w:r>
      <w:r w:rsidR="00CD314D" w:rsidRPr="00166D82">
        <w:rPr>
          <w:rFonts w:ascii="Raleway" w:hAnsi="Raleway"/>
        </w:rPr>
        <w:t xml:space="preserve"> in Somali patients (2.0%) compared to the Tower Hamlets average (0.8%). And a higher proportion of Somali patients are recorded as being housebound (1.3%) compared to the average for the borough (0.7%)</w:t>
      </w:r>
      <w:r w:rsidR="00C5762C" w:rsidRPr="00166D82">
        <w:rPr>
          <w:rFonts w:ascii="Raleway" w:hAnsi="Raleway"/>
        </w:rPr>
        <w:t xml:space="preserve">. </w:t>
      </w:r>
      <w:r w:rsidR="00C00688" w:rsidRPr="00166D82">
        <w:rPr>
          <w:rFonts w:ascii="Raleway" w:hAnsi="Raleway"/>
        </w:rPr>
        <w:t>However, w</w:t>
      </w:r>
      <w:r w:rsidR="001531E7" w:rsidRPr="00166D82">
        <w:rPr>
          <w:rFonts w:ascii="Raleway" w:hAnsi="Raleway"/>
        </w:rPr>
        <w:t xml:space="preserve">hen observing those who are 70 and over, the proportion </w:t>
      </w:r>
      <w:r w:rsidR="00381014" w:rsidRPr="00166D82">
        <w:rPr>
          <w:rFonts w:ascii="Raleway" w:hAnsi="Raleway"/>
        </w:rPr>
        <w:t xml:space="preserve">of Somali patients </w:t>
      </w:r>
      <w:r w:rsidR="001531E7" w:rsidRPr="00166D82">
        <w:rPr>
          <w:rFonts w:ascii="Raleway" w:hAnsi="Raleway"/>
        </w:rPr>
        <w:t>who are housebound rises to 16.1%</w:t>
      </w:r>
      <w:r w:rsidR="003621D4" w:rsidRPr="00166D82">
        <w:rPr>
          <w:rFonts w:ascii="Raleway" w:hAnsi="Raleway"/>
        </w:rPr>
        <w:t>,</w:t>
      </w:r>
      <w:r w:rsidR="001531E7" w:rsidRPr="00166D82">
        <w:rPr>
          <w:rFonts w:ascii="Raleway" w:hAnsi="Raleway"/>
        </w:rPr>
        <w:t xml:space="preserve"> which doesn’t significantly differ</w:t>
      </w:r>
      <w:r w:rsidR="00381014" w:rsidRPr="00166D82">
        <w:rPr>
          <w:rFonts w:ascii="Raleway" w:hAnsi="Raleway"/>
        </w:rPr>
        <w:t xml:space="preserve"> from the Tower Hamlets average.</w:t>
      </w:r>
    </w:p>
    <w:p w14:paraId="5C85B25C" w14:textId="2513A1C5" w:rsidR="00AF510A" w:rsidRDefault="003621D4" w:rsidP="00DE403F">
      <w:pPr>
        <w:rPr>
          <w:rFonts w:ascii="Raleway" w:hAnsi="Raleway"/>
        </w:rPr>
      </w:pPr>
      <w:r w:rsidRPr="00166D82">
        <w:rPr>
          <w:rFonts w:ascii="Raleway" w:hAnsi="Raleway"/>
        </w:rPr>
        <w:lastRenderedPageBreak/>
        <w:t>S</w:t>
      </w:r>
      <w:r w:rsidR="00386907" w:rsidRPr="00166D82">
        <w:rPr>
          <w:rFonts w:ascii="Raleway" w:hAnsi="Raleway"/>
        </w:rPr>
        <w:t xml:space="preserve">ome caution is needed when interpreting these findings due to </w:t>
      </w:r>
      <w:r w:rsidR="00D2500F" w:rsidRPr="00166D82">
        <w:rPr>
          <w:rFonts w:ascii="Raleway" w:hAnsi="Raleway"/>
        </w:rPr>
        <w:t xml:space="preserve">variability in </w:t>
      </w:r>
      <w:r w:rsidR="002B5D81" w:rsidRPr="00166D82">
        <w:rPr>
          <w:rFonts w:ascii="Raleway" w:hAnsi="Raleway"/>
        </w:rPr>
        <w:t xml:space="preserve">reporting </w:t>
      </w:r>
      <w:r w:rsidR="008E6BC0" w:rsidRPr="00166D82">
        <w:rPr>
          <w:rFonts w:ascii="Raleway" w:hAnsi="Raleway"/>
        </w:rPr>
        <w:t xml:space="preserve">for </w:t>
      </w:r>
      <w:r w:rsidR="002B5D81" w:rsidRPr="00166D82">
        <w:rPr>
          <w:rFonts w:ascii="Raleway" w:hAnsi="Raleway"/>
        </w:rPr>
        <w:t>these metrics between practices</w:t>
      </w:r>
      <w:r w:rsidR="00F937CF" w:rsidRPr="00166D82">
        <w:rPr>
          <w:rFonts w:ascii="Raleway" w:hAnsi="Raleway"/>
        </w:rPr>
        <w:t xml:space="preserve"> and lack of age-standardisation</w:t>
      </w:r>
      <w:r w:rsidR="008E6BC0" w:rsidRPr="00166D82">
        <w:rPr>
          <w:rFonts w:ascii="Raleway" w:hAnsi="Raleway"/>
        </w:rPr>
        <w:t>.</w:t>
      </w:r>
      <w:r w:rsidR="002B5D81" w:rsidRPr="00166D82">
        <w:rPr>
          <w:rFonts w:ascii="Raleway" w:hAnsi="Raleway"/>
        </w:rPr>
        <w:t xml:space="preserve"> </w:t>
      </w:r>
      <w:r w:rsidR="00523B09" w:rsidRPr="00166D82">
        <w:rPr>
          <w:rFonts w:ascii="Raleway" w:hAnsi="Raleway"/>
        </w:rPr>
        <w:t xml:space="preserve">However, </w:t>
      </w:r>
      <w:r w:rsidR="005E2614" w:rsidRPr="00166D82">
        <w:rPr>
          <w:rFonts w:ascii="Raleway" w:hAnsi="Raleway"/>
        </w:rPr>
        <w:t>it is clear Somali residents are subject to higher levels</w:t>
      </w:r>
      <w:r w:rsidR="0048298D" w:rsidRPr="00166D82">
        <w:rPr>
          <w:rFonts w:ascii="Raleway" w:hAnsi="Raleway"/>
        </w:rPr>
        <w:t xml:space="preserve"> deprivation</w:t>
      </w:r>
      <w:r w:rsidR="001D3CA6" w:rsidRPr="00166D82">
        <w:rPr>
          <w:rFonts w:ascii="Raleway" w:hAnsi="Raleway"/>
        </w:rPr>
        <w:t xml:space="preserve"> based on the IMD</w:t>
      </w:r>
      <w:r w:rsidR="00F37D7B">
        <w:rPr>
          <w:rFonts w:ascii="Raleway" w:hAnsi="Raleway"/>
        </w:rPr>
        <w:t>.</w:t>
      </w:r>
      <w:r w:rsidR="0048298D" w:rsidRPr="00166D82">
        <w:rPr>
          <w:rFonts w:ascii="Raleway" w:hAnsi="Raleway"/>
        </w:rPr>
        <w:t xml:space="preserve"> </w:t>
      </w:r>
      <w:r w:rsidR="00F37D7B">
        <w:rPr>
          <w:rFonts w:ascii="Raleway" w:hAnsi="Raleway"/>
        </w:rPr>
        <w:t>E</w:t>
      </w:r>
      <w:r w:rsidR="0048298D" w:rsidRPr="00166D82">
        <w:rPr>
          <w:rFonts w:ascii="Raleway" w:hAnsi="Raleway"/>
        </w:rPr>
        <w:t>xposure to</w:t>
      </w:r>
      <w:r w:rsidR="00251665" w:rsidRPr="00166D82">
        <w:rPr>
          <w:rFonts w:ascii="Raleway" w:hAnsi="Raleway"/>
        </w:rPr>
        <w:t xml:space="preserve"> </w:t>
      </w:r>
      <w:r w:rsidR="001A1C4D" w:rsidRPr="00166D82">
        <w:rPr>
          <w:rFonts w:ascii="Raleway" w:hAnsi="Raleway"/>
        </w:rPr>
        <w:t>risk factors</w:t>
      </w:r>
      <w:r w:rsidR="00067ED5">
        <w:rPr>
          <w:rFonts w:ascii="Raleway" w:hAnsi="Raleway"/>
        </w:rPr>
        <w:t xml:space="preserve"> such as homelessness</w:t>
      </w:r>
      <w:r w:rsidR="001A1C4D" w:rsidRPr="00166D82">
        <w:rPr>
          <w:rFonts w:ascii="Raleway" w:hAnsi="Raleway"/>
        </w:rPr>
        <w:t xml:space="preserve"> </w:t>
      </w:r>
      <w:r w:rsidR="00945908">
        <w:rPr>
          <w:rFonts w:ascii="Raleway" w:hAnsi="Raleway"/>
        </w:rPr>
        <w:t xml:space="preserve">are </w:t>
      </w:r>
      <w:r w:rsidR="001D3CA6" w:rsidRPr="00166D82">
        <w:rPr>
          <w:rFonts w:ascii="Raleway" w:hAnsi="Raleway"/>
        </w:rPr>
        <w:t>associated with the wider determinants of health</w:t>
      </w:r>
      <w:r w:rsidR="00F37D7B">
        <w:rPr>
          <w:rFonts w:ascii="Raleway" w:hAnsi="Raleway"/>
        </w:rPr>
        <w:t xml:space="preserve"> and</w:t>
      </w:r>
      <w:r w:rsidR="001D3CA6" w:rsidRPr="00166D82">
        <w:rPr>
          <w:rFonts w:ascii="Raleway" w:hAnsi="Raleway"/>
        </w:rPr>
        <w:t xml:space="preserve"> </w:t>
      </w:r>
      <w:r w:rsidR="00F37D7B">
        <w:rPr>
          <w:rFonts w:ascii="Raleway" w:hAnsi="Raleway"/>
        </w:rPr>
        <w:t xml:space="preserve">therefore </w:t>
      </w:r>
      <w:r w:rsidR="001D3CA6" w:rsidRPr="00166D82">
        <w:rPr>
          <w:rFonts w:ascii="Raleway" w:hAnsi="Raleway"/>
        </w:rPr>
        <w:t>are more likely to occur.</w:t>
      </w:r>
      <w:r w:rsidR="005E2614" w:rsidRPr="00166D82">
        <w:rPr>
          <w:rFonts w:ascii="Raleway" w:hAnsi="Raleway"/>
        </w:rPr>
        <w:t xml:space="preserve"> </w:t>
      </w:r>
    </w:p>
    <w:p w14:paraId="125F16E5" w14:textId="77777777" w:rsidR="00044628" w:rsidRDefault="00044628" w:rsidP="00DE403F">
      <w:pPr>
        <w:rPr>
          <w:rFonts w:ascii="Raleway" w:hAnsi="Raleway"/>
        </w:rPr>
      </w:pPr>
    </w:p>
    <w:p w14:paraId="39043C41" w14:textId="77777777" w:rsidR="00206796" w:rsidRDefault="00206796" w:rsidP="00DE403F">
      <w:pPr>
        <w:rPr>
          <w:rFonts w:ascii="Raleway" w:hAnsi="Raleway"/>
        </w:rPr>
      </w:pPr>
    </w:p>
    <w:p w14:paraId="730C0573" w14:textId="77777777" w:rsidR="00206796" w:rsidRDefault="00206796" w:rsidP="00DE403F">
      <w:pPr>
        <w:rPr>
          <w:rFonts w:ascii="Raleway" w:hAnsi="Raleway"/>
        </w:rPr>
      </w:pPr>
    </w:p>
    <w:p w14:paraId="66F5FA89" w14:textId="77777777" w:rsidR="00206796" w:rsidRDefault="00206796" w:rsidP="00DE403F">
      <w:pPr>
        <w:rPr>
          <w:rFonts w:ascii="Raleway" w:hAnsi="Raleway"/>
        </w:rPr>
      </w:pPr>
    </w:p>
    <w:p w14:paraId="3CCCE671" w14:textId="77777777" w:rsidR="00206796" w:rsidRDefault="00206796" w:rsidP="00DE403F">
      <w:pPr>
        <w:rPr>
          <w:rFonts w:ascii="Raleway" w:hAnsi="Raleway"/>
        </w:rPr>
      </w:pPr>
    </w:p>
    <w:p w14:paraId="0572951D" w14:textId="77777777" w:rsidR="00206796" w:rsidRDefault="00206796" w:rsidP="00DE403F">
      <w:pPr>
        <w:rPr>
          <w:rFonts w:ascii="Raleway" w:hAnsi="Raleway"/>
        </w:rPr>
      </w:pPr>
    </w:p>
    <w:p w14:paraId="271463A8" w14:textId="77777777" w:rsidR="00206796" w:rsidRDefault="00206796" w:rsidP="00DE403F">
      <w:pPr>
        <w:rPr>
          <w:rFonts w:ascii="Raleway" w:hAnsi="Raleway"/>
        </w:rPr>
      </w:pPr>
    </w:p>
    <w:p w14:paraId="418F8250" w14:textId="77777777" w:rsidR="00206796" w:rsidRDefault="00206796" w:rsidP="00DE403F">
      <w:pPr>
        <w:rPr>
          <w:rFonts w:ascii="Raleway" w:hAnsi="Raleway"/>
        </w:rPr>
      </w:pPr>
    </w:p>
    <w:p w14:paraId="05B68EE6" w14:textId="77777777" w:rsidR="00206796" w:rsidRDefault="00206796" w:rsidP="00DE403F">
      <w:pPr>
        <w:rPr>
          <w:rFonts w:ascii="Raleway" w:hAnsi="Raleway"/>
        </w:rPr>
      </w:pPr>
    </w:p>
    <w:p w14:paraId="6A764935" w14:textId="77777777" w:rsidR="00206796" w:rsidRDefault="00206796" w:rsidP="00DE403F">
      <w:pPr>
        <w:rPr>
          <w:rFonts w:ascii="Raleway" w:hAnsi="Raleway"/>
        </w:rPr>
      </w:pPr>
    </w:p>
    <w:p w14:paraId="2D8B575E" w14:textId="77777777" w:rsidR="00206796" w:rsidRDefault="00206796" w:rsidP="00DE403F">
      <w:pPr>
        <w:rPr>
          <w:rFonts w:ascii="Raleway" w:hAnsi="Raleway"/>
        </w:rPr>
      </w:pPr>
    </w:p>
    <w:p w14:paraId="7E5918F8" w14:textId="77777777" w:rsidR="00206796" w:rsidRDefault="00206796" w:rsidP="00DE403F">
      <w:pPr>
        <w:rPr>
          <w:rFonts w:ascii="Raleway" w:hAnsi="Raleway"/>
        </w:rPr>
      </w:pPr>
    </w:p>
    <w:p w14:paraId="49C6801B" w14:textId="77777777" w:rsidR="00206796" w:rsidRDefault="00206796" w:rsidP="00DE403F">
      <w:pPr>
        <w:rPr>
          <w:rFonts w:ascii="Raleway" w:hAnsi="Raleway"/>
        </w:rPr>
      </w:pPr>
    </w:p>
    <w:p w14:paraId="151B58B6" w14:textId="77777777" w:rsidR="00206796" w:rsidRDefault="00206796" w:rsidP="00DE403F">
      <w:pPr>
        <w:rPr>
          <w:rFonts w:ascii="Raleway" w:hAnsi="Raleway"/>
        </w:rPr>
      </w:pPr>
    </w:p>
    <w:p w14:paraId="7E06C0A1" w14:textId="77777777" w:rsidR="00206796" w:rsidRDefault="00206796" w:rsidP="00DE403F">
      <w:pPr>
        <w:rPr>
          <w:rFonts w:ascii="Raleway" w:hAnsi="Raleway"/>
        </w:rPr>
      </w:pPr>
    </w:p>
    <w:p w14:paraId="12149828" w14:textId="77777777" w:rsidR="00206796" w:rsidRDefault="00206796" w:rsidP="00DE403F">
      <w:pPr>
        <w:rPr>
          <w:rFonts w:ascii="Raleway" w:hAnsi="Raleway"/>
        </w:rPr>
      </w:pPr>
    </w:p>
    <w:p w14:paraId="5B0F77D4" w14:textId="77777777" w:rsidR="00206796" w:rsidRDefault="00206796" w:rsidP="00DE403F">
      <w:pPr>
        <w:rPr>
          <w:rFonts w:ascii="Raleway" w:hAnsi="Raleway"/>
        </w:rPr>
      </w:pPr>
    </w:p>
    <w:p w14:paraId="225E19D3" w14:textId="77777777" w:rsidR="00206796" w:rsidRDefault="00206796" w:rsidP="00DE403F">
      <w:pPr>
        <w:rPr>
          <w:rFonts w:ascii="Raleway" w:hAnsi="Raleway"/>
        </w:rPr>
      </w:pPr>
    </w:p>
    <w:p w14:paraId="1DB60358" w14:textId="77777777" w:rsidR="00206796" w:rsidRDefault="00206796" w:rsidP="00DE403F">
      <w:pPr>
        <w:rPr>
          <w:rFonts w:ascii="Raleway" w:hAnsi="Raleway"/>
        </w:rPr>
      </w:pPr>
    </w:p>
    <w:p w14:paraId="497786D0" w14:textId="77777777" w:rsidR="00206796" w:rsidRDefault="00206796" w:rsidP="00DE403F">
      <w:pPr>
        <w:rPr>
          <w:rFonts w:ascii="Raleway" w:hAnsi="Raleway"/>
        </w:rPr>
      </w:pPr>
    </w:p>
    <w:p w14:paraId="1F9ACB6B" w14:textId="77777777" w:rsidR="00206796" w:rsidRDefault="00206796" w:rsidP="00DE403F">
      <w:pPr>
        <w:rPr>
          <w:rFonts w:ascii="Raleway" w:hAnsi="Raleway"/>
        </w:rPr>
      </w:pPr>
    </w:p>
    <w:p w14:paraId="0A830745" w14:textId="77777777" w:rsidR="00206796" w:rsidRDefault="00206796" w:rsidP="00DE403F">
      <w:pPr>
        <w:rPr>
          <w:rFonts w:ascii="Raleway" w:hAnsi="Raleway"/>
        </w:rPr>
      </w:pPr>
    </w:p>
    <w:p w14:paraId="21259EB1" w14:textId="77777777" w:rsidR="00206796" w:rsidRDefault="00206796" w:rsidP="00DE403F">
      <w:pPr>
        <w:rPr>
          <w:rFonts w:ascii="Raleway" w:hAnsi="Raleway"/>
        </w:rPr>
      </w:pPr>
    </w:p>
    <w:p w14:paraId="0A929D4F" w14:textId="77777777" w:rsidR="00206796" w:rsidRDefault="00206796" w:rsidP="00DE403F">
      <w:pPr>
        <w:rPr>
          <w:rFonts w:ascii="Raleway" w:hAnsi="Raleway"/>
        </w:rPr>
      </w:pPr>
    </w:p>
    <w:p w14:paraId="78766A39" w14:textId="77777777" w:rsidR="00206796" w:rsidRDefault="00206796" w:rsidP="00DE403F">
      <w:pPr>
        <w:rPr>
          <w:rFonts w:ascii="Raleway" w:hAnsi="Raleway"/>
        </w:rPr>
      </w:pPr>
    </w:p>
    <w:p w14:paraId="02952FF8" w14:textId="77777777" w:rsidR="00206796" w:rsidRDefault="00206796" w:rsidP="00DE403F">
      <w:pPr>
        <w:rPr>
          <w:rFonts w:ascii="Raleway" w:hAnsi="Raleway"/>
        </w:rPr>
      </w:pPr>
    </w:p>
    <w:p w14:paraId="5FBB278C" w14:textId="77777777" w:rsidR="00206796" w:rsidRDefault="00206796" w:rsidP="00DE403F">
      <w:pPr>
        <w:rPr>
          <w:rFonts w:ascii="Raleway" w:hAnsi="Raleway"/>
        </w:rPr>
      </w:pPr>
    </w:p>
    <w:p w14:paraId="4EF200E1" w14:textId="77777777" w:rsidR="00206796" w:rsidRPr="00166D82" w:rsidRDefault="00206796" w:rsidP="00DE403F">
      <w:pPr>
        <w:rPr>
          <w:rFonts w:ascii="Raleway" w:hAnsi="Raleway"/>
        </w:rPr>
      </w:pPr>
    </w:p>
    <w:p w14:paraId="00000CF8" w14:textId="295BCC06" w:rsidR="00346696" w:rsidRPr="00166D82" w:rsidRDefault="004D0E42" w:rsidP="00346696">
      <w:pPr>
        <w:pStyle w:val="Heading1"/>
        <w:rPr>
          <w:rFonts w:ascii="Raleway" w:hAnsi="Raleway"/>
        </w:rPr>
      </w:pPr>
      <w:bookmarkStart w:id="3" w:name="_Toc209783674"/>
      <w:r w:rsidRPr="00166D82">
        <w:rPr>
          <w:rFonts w:ascii="Raleway" w:hAnsi="Raleway"/>
        </w:rPr>
        <w:lastRenderedPageBreak/>
        <w:t xml:space="preserve">Adult </w:t>
      </w:r>
      <w:r w:rsidR="00C502EA">
        <w:rPr>
          <w:rFonts w:ascii="Raleway" w:hAnsi="Raleway"/>
        </w:rPr>
        <w:t>r</w:t>
      </w:r>
      <w:r w:rsidR="00714CCE" w:rsidRPr="00166D82">
        <w:rPr>
          <w:rFonts w:ascii="Raleway" w:hAnsi="Raleway"/>
        </w:rPr>
        <w:t xml:space="preserve">isk </w:t>
      </w:r>
      <w:r w:rsidR="00C502EA">
        <w:rPr>
          <w:rFonts w:ascii="Raleway" w:hAnsi="Raleway"/>
        </w:rPr>
        <w:t>f</w:t>
      </w:r>
      <w:r w:rsidR="00714CCE" w:rsidRPr="00166D82">
        <w:rPr>
          <w:rFonts w:ascii="Raleway" w:hAnsi="Raleway"/>
        </w:rPr>
        <w:t xml:space="preserve">actors and </w:t>
      </w:r>
      <w:r w:rsidR="00C502EA">
        <w:rPr>
          <w:rFonts w:ascii="Raleway" w:hAnsi="Raleway"/>
        </w:rPr>
        <w:t>c</w:t>
      </w:r>
      <w:r w:rsidR="00714CCE" w:rsidRPr="00166D82">
        <w:rPr>
          <w:rFonts w:ascii="Raleway" w:hAnsi="Raleway"/>
        </w:rPr>
        <w:t>onditions</w:t>
      </w:r>
      <w:bookmarkEnd w:id="3"/>
    </w:p>
    <w:p w14:paraId="3598B06B" w14:textId="77777777" w:rsidR="004D0E42" w:rsidRPr="00166D82" w:rsidRDefault="004D0E42" w:rsidP="004D0E42">
      <w:pPr>
        <w:rPr>
          <w:rFonts w:ascii="Raleway" w:hAnsi="Raleway"/>
        </w:rPr>
      </w:pPr>
    </w:p>
    <w:p w14:paraId="06FF4969" w14:textId="6A7831CA" w:rsidR="0055181E" w:rsidRPr="00166D82" w:rsidRDefault="00D673CC" w:rsidP="00EB7FA0">
      <w:pPr>
        <w:pStyle w:val="Subtitle"/>
        <w:rPr>
          <w:rFonts w:ascii="Raleway" w:hAnsi="Raleway"/>
        </w:rPr>
      </w:pPr>
      <w:r w:rsidRPr="00166D82">
        <w:rPr>
          <w:rFonts w:ascii="Raleway" w:hAnsi="Raleway"/>
        </w:rPr>
        <w:t xml:space="preserve">Vital 5 </w:t>
      </w:r>
      <w:r w:rsidR="00C502EA">
        <w:rPr>
          <w:rFonts w:ascii="Raleway" w:hAnsi="Raleway"/>
        </w:rPr>
        <w:t>i</w:t>
      </w:r>
      <w:r w:rsidRPr="00166D82">
        <w:rPr>
          <w:rFonts w:ascii="Raleway" w:hAnsi="Raleway"/>
        </w:rPr>
        <w:t>ndicators</w:t>
      </w:r>
    </w:p>
    <w:p w14:paraId="6A80B594" w14:textId="12B17764" w:rsidR="00254A39" w:rsidRPr="00166D82" w:rsidRDefault="00254A39" w:rsidP="0055181E">
      <w:pPr>
        <w:rPr>
          <w:rFonts w:ascii="Raleway" w:hAnsi="Raleway"/>
        </w:rPr>
      </w:pPr>
      <w:r w:rsidRPr="00166D82">
        <w:rPr>
          <w:rFonts w:ascii="Raleway" w:hAnsi="Raleway"/>
        </w:rPr>
        <w:t xml:space="preserve">The Vital 5 </w:t>
      </w:r>
      <w:r w:rsidR="00D83B8C" w:rsidRPr="00166D82">
        <w:rPr>
          <w:rFonts w:ascii="Raleway" w:hAnsi="Raleway"/>
        </w:rPr>
        <w:t xml:space="preserve">are a set of indicators </w:t>
      </w:r>
      <w:r w:rsidR="00484954" w:rsidRPr="00166D82">
        <w:rPr>
          <w:rFonts w:ascii="Raleway" w:hAnsi="Raleway"/>
        </w:rPr>
        <w:t xml:space="preserve">that </w:t>
      </w:r>
      <w:proofErr w:type="gramStart"/>
      <w:r w:rsidR="009D78DE" w:rsidRPr="00166D82">
        <w:rPr>
          <w:rFonts w:ascii="Raleway" w:hAnsi="Raleway"/>
        </w:rPr>
        <w:t>are considered to be</w:t>
      </w:r>
      <w:proofErr w:type="gramEnd"/>
      <w:r w:rsidR="009D78DE" w:rsidRPr="00166D82">
        <w:rPr>
          <w:rFonts w:ascii="Raleway" w:hAnsi="Raleway"/>
        </w:rPr>
        <w:t xml:space="preserve"> key determinants of </w:t>
      </w:r>
      <w:r w:rsidR="0020569F" w:rsidRPr="00166D82">
        <w:rPr>
          <w:rFonts w:ascii="Raleway" w:hAnsi="Raleway"/>
        </w:rPr>
        <w:t xml:space="preserve">many </w:t>
      </w:r>
      <w:r w:rsidR="00932128" w:rsidRPr="00166D82">
        <w:rPr>
          <w:rFonts w:ascii="Raleway" w:hAnsi="Raleway"/>
        </w:rPr>
        <w:t xml:space="preserve">long term </w:t>
      </w:r>
      <w:r w:rsidR="009D78DE" w:rsidRPr="00166D82">
        <w:rPr>
          <w:rFonts w:ascii="Raleway" w:hAnsi="Raleway"/>
        </w:rPr>
        <w:t>physical and mental health</w:t>
      </w:r>
      <w:r w:rsidR="00932128" w:rsidRPr="00166D82">
        <w:rPr>
          <w:rFonts w:ascii="Raleway" w:hAnsi="Raleway"/>
        </w:rPr>
        <w:t xml:space="preserve"> outcomes</w:t>
      </w:r>
      <w:r w:rsidR="009D78DE" w:rsidRPr="00166D82">
        <w:rPr>
          <w:rFonts w:ascii="Raleway" w:hAnsi="Raleway"/>
        </w:rPr>
        <w:t xml:space="preserve">. </w:t>
      </w:r>
      <w:r w:rsidR="00381688" w:rsidRPr="00166D82">
        <w:rPr>
          <w:rFonts w:ascii="Raleway" w:hAnsi="Raleway"/>
        </w:rPr>
        <w:t>The</w:t>
      </w:r>
      <w:r w:rsidR="00983D9C" w:rsidRPr="00166D82">
        <w:rPr>
          <w:rFonts w:ascii="Raleway" w:hAnsi="Raleway"/>
        </w:rPr>
        <w:t xml:space="preserve"> 5</w:t>
      </w:r>
      <w:r w:rsidR="00381688" w:rsidRPr="00166D82">
        <w:rPr>
          <w:rFonts w:ascii="Raleway" w:hAnsi="Raleway"/>
        </w:rPr>
        <w:t xml:space="preserve"> indicators are smoking, </w:t>
      </w:r>
      <w:r w:rsidR="00F824F7" w:rsidRPr="00166D82">
        <w:rPr>
          <w:rFonts w:ascii="Raleway" w:hAnsi="Raleway"/>
        </w:rPr>
        <w:t xml:space="preserve">overweight and obesity, alcohol consumption, </w:t>
      </w:r>
      <w:r w:rsidR="00A224DB" w:rsidRPr="00166D82">
        <w:rPr>
          <w:rFonts w:ascii="Raleway" w:hAnsi="Raleway"/>
        </w:rPr>
        <w:t>hypertension (</w:t>
      </w:r>
      <w:r w:rsidR="007C7AC3" w:rsidRPr="00166D82">
        <w:rPr>
          <w:rFonts w:ascii="Raleway" w:hAnsi="Raleway"/>
        </w:rPr>
        <w:t xml:space="preserve">high </w:t>
      </w:r>
      <w:r w:rsidR="00F824F7" w:rsidRPr="00166D82">
        <w:rPr>
          <w:rFonts w:ascii="Raleway" w:hAnsi="Raleway"/>
        </w:rPr>
        <w:t>blood pressure</w:t>
      </w:r>
      <w:r w:rsidR="00A224DB" w:rsidRPr="00166D82">
        <w:rPr>
          <w:rFonts w:ascii="Raleway" w:hAnsi="Raleway"/>
        </w:rPr>
        <w:t>)</w:t>
      </w:r>
      <w:r w:rsidR="00C12C9D" w:rsidRPr="00166D82">
        <w:rPr>
          <w:rFonts w:ascii="Raleway" w:hAnsi="Raleway"/>
        </w:rPr>
        <w:t xml:space="preserve"> and common mental illness</w:t>
      </w:r>
      <w:r w:rsidR="00A87397" w:rsidRPr="00166D82">
        <w:rPr>
          <w:rFonts w:ascii="Raleway" w:hAnsi="Raleway"/>
        </w:rPr>
        <w:t xml:space="preserve"> (anxiety and/or depression)</w:t>
      </w:r>
      <w:r w:rsidR="00C12C9D" w:rsidRPr="00166D82">
        <w:rPr>
          <w:rFonts w:ascii="Raleway" w:hAnsi="Raleway"/>
        </w:rPr>
        <w:t>.</w:t>
      </w:r>
      <w:r w:rsidR="00D75DD9" w:rsidRPr="00166D82">
        <w:rPr>
          <w:rFonts w:ascii="Raleway" w:hAnsi="Raleway"/>
        </w:rPr>
        <w:t xml:space="preserve"> </w:t>
      </w:r>
      <w:r w:rsidR="006311A7" w:rsidRPr="00166D82">
        <w:rPr>
          <w:rFonts w:ascii="Raleway" w:hAnsi="Raleway"/>
        </w:rPr>
        <w:t>Helping people to</w:t>
      </w:r>
      <w:r w:rsidR="00576FBC" w:rsidRPr="00166D82">
        <w:rPr>
          <w:rFonts w:ascii="Raleway" w:hAnsi="Raleway"/>
        </w:rPr>
        <w:t xml:space="preserve"> </w:t>
      </w:r>
      <w:r w:rsidR="006311A7" w:rsidRPr="00166D82">
        <w:rPr>
          <w:rFonts w:ascii="Raleway" w:hAnsi="Raleway"/>
        </w:rPr>
        <w:t>improve</w:t>
      </w:r>
      <w:r w:rsidR="00321629" w:rsidRPr="00166D82">
        <w:rPr>
          <w:rFonts w:ascii="Raleway" w:hAnsi="Raleway"/>
        </w:rPr>
        <w:t xml:space="preserve"> the</w:t>
      </w:r>
      <w:r w:rsidR="002A0A83" w:rsidRPr="00166D82">
        <w:rPr>
          <w:rFonts w:ascii="Raleway" w:hAnsi="Raleway"/>
        </w:rPr>
        <w:t xml:space="preserve">ir </w:t>
      </w:r>
      <w:r w:rsidR="00997647" w:rsidRPr="00166D82">
        <w:rPr>
          <w:rFonts w:ascii="Raleway" w:hAnsi="Raleway"/>
        </w:rPr>
        <w:t xml:space="preserve">exposure or </w:t>
      </w:r>
      <w:r w:rsidR="002A0A83" w:rsidRPr="00166D82">
        <w:rPr>
          <w:rFonts w:ascii="Raleway" w:hAnsi="Raleway"/>
        </w:rPr>
        <w:t>e</w:t>
      </w:r>
      <w:r w:rsidR="00863F2B" w:rsidRPr="00166D82">
        <w:rPr>
          <w:rFonts w:ascii="Raleway" w:hAnsi="Raleway"/>
        </w:rPr>
        <w:t>xperience</w:t>
      </w:r>
      <w:r w:rsidR="002A0A83" w:rsidRPr="00166D82">
        <w:rPr>
          <w:rFonts w:ascii="Raleway" w:hAnsi="Raleway"/>
        </w:rPr>
        <w:t xml:space="preserve"> </w:t>
      </w:r>
      <w:r w:rsidR="00337D0A" w:rsidRPr="00166D82">
        <w:rPr>
          <w:rFonts w:ascii="Raleway" w:hAnsi="Raleway"/>
        </w:rPr>
        <w:t>with</w:t>
      </w:r>
      <w:r w:rsidR="002A0A83" w:rsidRPr="00166D82">
        <w:rPr>
          <w:rFonts w:ascii="Raleway" w:hAnsi="Raleway"/>
        </w:rPr>
        <w:t xml:space="preserve"> these</w:t>
      </w:r>
      <w:r w:rsidR="00321629" w:rsidRPr="00166D82">
        <w:rPr>
          <w:rFonts w:ascii="Raleway" w:hAnsi="Raleway"/>
        </w:rPr>
        <w:t xml:space="preserve"> </w:t>
      </w:r>
      <w:r w:rsidR="00337D0A" w:rsidRPr="00166D82">
        <w:rPr>
          <w:rFonts w:ascii="Raleway" w:hAnsi="Raleway"/>
        </w:rPr>
        <w:t>indicators</w:t>
      </w:r>
      <w:r w:rsidR="00321629" w:rsidRPr="00166D82">
        <w:rPr>
          <w:rFonts w:ascii="Raleway" w:hAnsi="Raleway"/>
        </w:rPr>
        <w:t xml:space="preserve"> can lead to people living healthier for longer.</w:t>
      </w:r>
      <w:r w:rsidR="00C12C9D" w:rsidRPr="00166D82">
        <w:rPr>
          <w:rFonts w:ascii="Raleway" w:hAnsi="Raleway"/>
        </w:rPr>
        <w:t xml:space="preserve"> </w:t>
      </w:r>
    </w:p>
    <w:p w14:paraId="08B87571" w14:textId="1B429DF8" w:rsidR="001F69B1" w:rsidRPr="00166D82" w:rsidRDefault="00C12050" w:rsidP="0055181E">
      <w:pPr>
        <w:rPr>
          <w:rFonts w:ascii="Raleway" w:hAnsi="Raleway"/>
        </w:rPr>
      </w:pPr>
      <w:r w:rsidRPr="00166D82">
        <w:rPr>
          <w:rFonts w:ascii="Raleway" w:hAnsi="Raleway"/>
        </w:rPr>
        <w:t xml:space="preserve">Data </w:t>
      </w:r>
      <w:r w:rsidR="00AA18C8" w:rsidRPr="00166D82">
        <w:rPr>
          <w:rFonts w:ascii="Raleway" w:hAnsi="Raleway"/>
        </w:rPr>
        <w:t xml:space="preserve">for each of these 5 indicators </w:t>
      </w:r>
      <w:r w:rsidR="00820BF1" w:rsidRPr="00166D82">
        <w:rPr>
          <w:rFonts w:ascii="Raleway" w:hAnsi="Raleway"/>
        </w:rPr>
        <w:t>was</w:t>
      </w:r>
      <w:r w:rsidRPr="00166D82">
        <w:rPr>
          <w:rFonts w:ascii="Raleway" w:hAnsi="Raleway"/>
        </w:rPr>
        <w:t xml:space="preserve"> </w:t>
      </w:r>
      <w:r w:rsidR="00820BF1" w:rsidRPr="00166D82">
        <w:rPr>
          <w:rFonts w:ascii="Raleway" w:hAnsi="Raleway"/>
        </w:rPr>
        <w:t>extracted</w:t>
      </w:r>
      <w:r w:rsidRPr="00166D82">
        <w:rPr>
          <w:rFonts w:ascii="Raleway" w:hAnsi="Raleway"/>
        </w:rPr>
        <w:t xml:space="preserve"> from primary care records </w:t>
      </w:r>
      <w:r w:rsidR="0046311F" w:rsidRPr="00166D82">
        <w:rPr>
          <w:rFonts w:ascii="Raleway" w:hAnsi="Raleway"/>
        </w:rPr>
        <w:t xml:space="preserve">that are </w:t>
      </w:r>
      <w:r w:rsidRPr="00166D82">
        <w:rPr>
          <w:rFonts w:ascii="Raleway" w:hAnsi="Raleway"/>
        </w:rPr>
        <w:t>stored in the East London database</w:t>
      </w:r>
      <w:r w:rsidR="00F80A43" w:rsidRPr="00166D82">
        <w:rPr>
          <w:rFonts w:ascii="Raleway" w:hAnsi="Raleway"/>
        </w:rPr>
        <w:t xml:space="preserve"> (ELDB)</w:t>
      </w:r>
      <w:r w:rsidRPr="00166D82">
        <w:rPr>
          <w:rFonts w:ascii="Raleway" w:hAnsi="Raleway"/>
        </w:rPr>
        <w:t xml:space="preserve"> </w:t>
      </w:r>
      <w:r w:rsidR="00AA18C8" w:rsidRPr="00166D82">
        <w:rPr>
          <w:rFonts w:ascii="Raleway" w:hAnsi="Raleway"/>
        </w:rPr>
        <w:t>to compare the Somali prevalence with the average for Tower Hamlets</w:t>
      </w:r>
      <w:r w:rsidR="00D16104" w:rsidRPr="00166D82">
        <w:rPr>
          <w:rFonts w:ascii="Raleway" w:hAnsi="Raleway"/>
        </w:rPr>
        <w:t xml:space="preserve"> (see Figure </w:t>
      </w:r>
      <w:r w:rsidR="00CD0754" w:rsidRPr="00166D82">
        <w:rPr>
          <w:rFonts w:ascii="Raleway" w:hAnsi="Raleway"/>
        </w:rPr>
        <w:t>4</w:t>
      </w:r>
      <w:r w:rsidR="00D16104" w:rsidRPr="00166D82">
        <w:rPr>
          <w:rFonts w:ascii="Raleway" w:hAnsi="Raleway"/>
        </w:rPr>
        <w:t>)</w:t>
      </w:r>
      <w:r w:rsidR="000A57AF" w:rsidRPr="00166D82">
        <w:rPr>
          <w:rFonts w:ascii="Raleway" w:hAnsi="Raleway"/>
        </w:rPr>
        <w:t>.</w:t>
      </w:r>
      <w:r w:rsidR="00733F38" w:rsidRPr="00166D82">
        <w:rPr>
          <w:rFonts w:ascii="Raleway" w:hAnsi="Raleway"/>
        </w:rPr>
        <w:t xml:space="preserve"> </w:t>
      </w:r>
      <w:r w:rsidR="00B43919" w:rsidRPr="00166D82">
        <w:rPr>
          <w:rFonts w:ascii="Raleway" w:hAnsi="Raleway"/>
        </w:rPr>
        <w:t xml:space="preserve">As </w:t>
      </w:r>
      <w:proofErr w:type="gramStart"/>
      <w:r w:rsidR="00B43919" w:rsidRPr="00166D82">
        <w:rPr>
          <w:rFonts w:ascii="Raleway" w:hAnsi="Raleway"/>
        </w:rPr>
        <w:t>at</w:t>
      </w:r>
      <w:proofErr w:type="gramEnd"/>
      <w:r w:rsidR="00B43919" w:rsidRPr="00166D82">
        <w:rPr>
          <w:rFonts w:ascii="Raleway" w:hAnsi="Raleway"/>
        </w:rPr>
        <w:t xml:space="preserve"> April 1</w:t>
      </w:r>
      <w:r w:rsidR="00B43919" w:rsidRPr="00166D82">
        <w:rPr>
          <w:rFonts w:ascii="Raleway" w:hAnsi="Raleway"/>
          <w:vertAlign w:val="superscript"/>
        </w:rPr>
        <w:t>st</w:t>
      </w:r>
      <w:proofErr w:type="gramStart"/>
      <w:r w:rsidR="00B43919" w:rsidRPr="00166D82">
        <w:rPr>
          <w:rFonts w:ascii="Raleway" w:hAnsi="Raleway"/>
        </w:rPr>
        <w:t xml:space="preserve"> 2024</w:t>
      </w:r>
      <w:proofErr w:type="gramEnd"/>
      <w:r w:rsidR="00B43919" w:rsidRPr="00166D82">
        <w:rPr>
          <w:rFonts w:ascii="Raleway" w:hAnsi="Raleway"/>
        </w:rPr>
        <w:t xml:space="preserve"> the ELDB had</w:t>
      </w:r>
      <w:r w:rsidR="005B2DB2" w:rsidRPr="00166D82">
        <w:rPr>
          <w:rFonts w:ascii="Raleway" w:hAnsi="Raleway"/>
        </w:rPr>
        <w:t xml:space="preserve"> </w:t>
      </w:r>
      <w:r w:rsidR="00D72EBF" w:rsidRPr="00166D82">
        <w:rPr>
          <w:rFonts w:ascii="Raleway" w:hAnsi="Raleway"/>
        </w:rPr>
        <w:t xml:space="preserve">3,066 </w:t>
      </w:r>
      <w:r w:rsidR="005B2DB2" w:rsidRPr="00166D82">
        <w:rPr>
          <w:rFonts w:ascii="Raleway" w:hAnsi="Raleway"/>
        </w:rPr>
        <w:t xml:space="preserve">registered </w:t>
      </w:r>
      <w:r w:rsidR="001E684E" w:rsidRPr="00166D82">
        <w:rPr>
          <w:rFonts w:ascii="Raleway" w:hAnsi="Raleway"/>
        </w:rPr>
        <w:t xml:space="preserve">adult (aged 16+ years) </w:t>
      </w:r>
      <w:r w:rsidR="005B2DB2" w:rsidRPr="00166D82">
        <w:rPr>
          <w:rFonts w:ascii="Raleway" w:hAnsi="Raleway"/>
        </w:rPr>
        <w:t>patients that were recorded as Somali</w:t>
      </w:r>
      <w:r w:rsidR="00191234" w:rsidRPr="00166D82">
        <w:rPr>
          <w:rFonts w:ascii="Raleway" w:hAnsi="Raleway"/>
        </w:rPr>
        <w:t xml:space="preserve"> living in Tower Hamlets</w:t>
      </w:r>
      <w:r w:rsidR="0045770E" w:rsidRPr="00166D82">
        <w:rPr>
          <w:rFonts w:ascii="Raleway" w:hAnsi="Raleway"/>
        </w:rPr>
        <w:t>.</w:t>
      </w:r>
      <w:r w:rsidR="0053244B" w:rsidRPr="00166D82">
        <w:rPr>
          <w:rFonts w:ascii="Raleway" w:hAnsi="Raleway"/>
        </w:rPr>
        <w:t xml:space="preserve"> </w:t>
      </w:r>
      <w:r w:rsidR="00C33FD4" w:rsidRPr="00166D82">
        <w:rPr>
          <w:rFonts w:ascii="Raleway" w:hAnsi="Raleway"/>
        </w:rPr>
        <w:t xml:space="preserve">The data </w:t>
      </w:r>
      <w:r w:rsidR="00775EF5" w:rsidRPr="00166D82">
        <w:rPr>
          <w:rFonts w:ascii="Raleway" w:hAnsi="Raleway"/>
        </w:rPr>
        <w:t xml:space="preserve">are age-standardised and </w:t>
      </w:r>
      <w:r w:rsidR="00C33FD4" w:rsidRPr="00166D82">
        <w:rPr>
          <w:rFonts w:ascii="Raleway" w:hAnsi="Raleway"/>
        </w:rPr>
        <w:t xml:space="preserve">represent adults aged 16 and over, except for smoking which </w:t>
      </w:r>
      <w:r w:rsidR="00D34694" w:rsidRPr="00166D82">
        <w:rPr>
          <w:rFonts w:ascii="Raleway" w:hAnsi="Raleway"/>
        </w:rPr>
        <w:t xml:space="preserve">is </w:t>
      </w:r>
      <w:r w:rsidR="00795B15" w:rsidRPr="00166D82">
        <w:rPr>
          <w:rFonts w:ascii="Raleway" w:hAnsi="Raleway"/>
        </w:rPr>
        <w:t xml:space="preserve">related to adults aged 18 years or more. </w:t>
      </w:r>
    </w:p>
    <w:p w14:paraId="0E683589" w14:textId="77777777" w:rsidR="00CD0754" w:rsidRDefault="00CD0754" w:rsidP="0055181E">
      <w:pPr>
        <w:rPr>
          <w:rFonts w:ascii="Raleway" w:hAnsi="Raleway"/>
        </w:rPr>
      </w:pPr>
    </w:p>
    <w:p w14:paraId="37DF1804" w14:textId="6D1530E9" w:rsidR="00B0519C" w:rsidRPr="00B0519C" w:rsidRDefault="00B0519C" w:rsidP="0055181E">
      <w:pPr>
        <w:rPr>
          <w:rFonts w:ascii="Raleway" w:hAnsi="Raleway"/>
          <w:b/>
          <w:bCs/>
        </w:rPr>
      </w:pPr>
      <w:r w:rsidRPr="00166D82">
        <w:rPr>
          <w:rFonts w:ascii="Raleway" w:hAnsi="Raleway"/>
          <w:b/>
          <w:bCs/>
        </w:rPr>
        <w:t>Figure 4. Prevalence of the Vital 5 indicators in Somali adult registered patients compared to the Tower Hamlets average</w:t>
      </w:r>
    </w:p>
    <w:p w14:paraId="56B22D41" w14:textId="50134D08" w:rsidR="001F69B1" w:rsidRPr="00166D82" w:rsidRDefault="00513649" w:rsidP="001F69B1">
      <w:pPr>
        <w:rPr>
          <w:rFonts w:ascii="Raleway" w:hAnsi="Raleway"/>
        </w:rPr>
      </w:pPr>
      <w:r w:rsidRPr="00166D82">
        <w:rPr>
          <w:rFonts w:ascii="Raleway" w:hAnsi="Raleway"/>
          <w:noProof/>
        </w:rPr>
        <w:drawing>
          <wp:inline distT="0" distB="0" distL="0" distR="0" wp14:anchorId="67A764A3" wp14:editId="0439ACC9">
            <wp:extent cx="5731510" cy="3582035"/>
            <wp:effectExtent l="0" t="0" r="2540" b="0"/>
            <wp:docPr id="2053595685" name="Picture 16" descr="A grouped bar chart which compares the Somali population to the Tower Hamlets average for each of the vital 5 risk factors.&#10;&#10;There is a noticable difference in prevalence of risk factors between the Somali population and the Tower Hamlets average for overweight and obesity, common mental illness, smoking and alcohol consumption. Hypertension shows a similar prevalence to th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95685" name="Picture 16" descr="A grouped bar chart which compares the Somali population to the Tower Hamlets average for each of the vital 5 risk factors.&#10;&#10;There is a noticable difference in prevalence of risk factors between the Somali population and the Tower Hamlets average for overweight and obesity, common mental illness, smoking and alcohol consumption. Hypertension shows a similar prevalence to the aver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2DA15E28" w14:textId="77777777" w:rsidR="001F69B1" w:rsidRPr="00166D82" w:rsidRDefault="001F69B1" w:rsidP="0055181E">
      <w:pPr>
        <w:rPr>
          <w:rFonts w:ascii="Raleway" w:hAnsi="Raleway"/>
        </w:rPr>
      </w:pPr>
    </w:p>
    <w:p w14:paraId="4ED923FB" w14:textId="4219FDB7" w:rsidR="00195127" w:rsidRPr="00166D82" w:rsidRDefault="00133595" w:rsidP="0055181E">
      <w:pPr>
        <w:rPr>
          <w:rFonts w:ascii="Raleway" w:hAnsi="Raleway"/>
        </w:rPr>
      </w:pPr>
      <w:r w:rsidRPr="00166D82">
        <w:rPr>
          <w:rFonts w:ascii="Raleway" w:hAnsi="Raleway"/>
        </w:rPr>
        <w:t xml:space="preserve">Overweight and obesity prevalence is typically </w:t>
      </w:r>
      <w:r w:rsidR="00F902A3" w:rsidRPr="00166D82">
        <w:rPr>
          <w:rFonts w:ascii="Raleway" w:hAnsi="Raleway"/>
        </w:rPr>
        <w:t>defined as Body Mass Index (BMI) of 25 or higher</w:t>
      </w:r>
      <w:r w:rsidR="00231CDB" w:rsidRPr="00166D82">
        <w:rPr>
          <w:rFonts w:ascii="Raleway" w:hAnsi="Raleway"/>
        </w:rPr>
        <w:t>.</w:t>
      </w:r>
      <w:r w:rsidR="00F902A3" w:rsidRPr="00166D82">
        <w:rPr>
          <w:rFonts w:ascii="Raleway" w:hAnsi="Raleway"/>
        </w:rPr>
        <w:t xml:space="preserve"> </w:t>
      </w:r>
      <w:r w:rsidR="00231CDB" w:rsidRPr="00166D82">
        <w:rPr>
          <w:rFonts w:ascii="Raleway" w:hAnsi="Raleway"/>
        </w:rPr>
        <w:t>H</w:t>
      </w:r>
      <w:r w:rsidR="00F902A3" w:rsidRPr="00166D82">
        <w:rPr>
          <w:rFonts w:ascii="Raleway" w:hAnsi="Raleway"/>
        </w:rPr>
        <w:t>owever</w:t>
      </w:r>
      <w:r w:rsidR="00231CDB" w:rsidRPr="00166D82">
        <w:rPr>
          <w:rFonts w:ascii="Raleway" w:hAnsi="Raleway"/>
        </w:rPr>
        <w:t>,</w:t>
      </w:r>
      <w:r w:rsidR="00F902A3" w:rsidRPr="00166D82">
        <w:rPr>
          <w:rFonts w:ascii="Raleway" w:hAnsi="Raleway"/>
        </w:rPr>
        <w:t xml:space="preserve"> </w:t>
      </w:r>
      <w:r w:rsidR="00231CDB" w:rsidRPr="00166D82">
        <w:rPr>
          <w:rFonts w:ascii="Raleway" w:hAnsi="Raleway"/>
        </w:rPr>
        <w:t xml:space="preserve">overweight and obesity for </w:t>
      </w:r>
      <w:r w:rsidR="004D6840" w:rsidRPr="00166D82">
        <w:rPr>
          <w:rFonts w:ascii="Raleway" w:hAnsi="Raleway"/>
        </w:rPr>
        <w:t xml:space="preserve">people from Asian, Black African, African-Caribbean or Middle Eastern backgrounds </w:t>
      </w:r>
      <w:r w:rsidR="00231CDB" w:rsidRPr="00166D82">
        <w:rPr>
          <w:rFonts w:ascii="Raleway" w:hAnsi="Raleway"/>
        </w:rPr>
        <w:t xml:space="preserve">is defined as </w:t>
      </w:r>
      <w:r w:rsidR="004344BE" w:rsidRPr="00166D82">
        <w:rPr>
          <w:rFonts w:ascii="Raleway" w:hAnsi="Raleway"/>
        </w:rPr>
        <w:t xml:space="preserve">a </w:t>
      </w:r>
      <w:r w:rsidR="00231CDB" w:rsidRPr="00166D82">
        <w:rPr>
          <w:rFonts w:ascii="Raleway" w:hAnsi="Raleway"/>
        </w:rPr>
        <w:t xml:space="preserve">BMI </w:t>
      </w:r>
      <w:r w:rsidR="004344BE" w:rsidRPr="00166D82">
        <w:rPr>
          <w:rFonts w:ascii="Raleway" w:hAnsi="Raleway"/>
        </w:rPr>
        <w:t>of 23 or more</w:t>
      </w:r>
      <w:r w:rsidR="007027F7" w:rsidRPr="00166D82">
        <w:rPr>
          <w:rFonts w:ascii="Raleway" w:hAnsi="Raleway"/>
        </w:rPr>
        <w:t>,</w:t>
      </w:r>
      <w:r w:rsidR="004344BE" w:rsidRPr="00166D82">
        <w:rPr>
          <w:rFonts w:ascii="Raleway" w:hAnsi="Raleway"/>
        </w:rPr>
        <w:t xml:space="preserve"> because these ethnic groups have a higher chance of developing </w:t>
      </w:r>
      <w:r w:rsidR="004344BE" w:rsidRPr="00166D82">
        <w:rPr>
          <w:rFonts w:ascii="Raleway" w:hAnsi="Raleway"/>
        </w:rPr>
        <w:lastRenderedPageBreak/>
        <w:t xml:space="preserve">health </w:t>
      </w:r>
      <w:r w:rsidR="00352A3A" w:rsidRPr="00166D82">
        <w:rPr>
          <w:rFonts w:ascii="Raleway" w:hAnsi="Raleway"/>
        </w:rPr>
        <w:t>conditions</w:t>
      </w:r>
      <w:r w:rsidR="004344BE" w:rsidRPr="00166D82">
        <w:rPr>
          <w:rFonts w:ascii="Raleway" w:hAnsi="Raleway"/>
        </w:rPr>
        <w:t xml:space="preserve"> (e.g. diabetes) at a lower BMI</w:t>
      </w:r>
      <w:r w:rsidR="001D3902" w:rsidRPr="00166D82">
        <w:rPr>
          <w:rFonts w:ascii="Raleway" w:hAnsi="Raleway"/>
        </w:rPr>
        <w:fldChar w:fldCharType="begin"/>
      </w:r>
      <w:r w:rsidR="00AF5DE3" w:rsidRPr="00166D82">
        <w:rPr>
          <w:rFonts w:ascii="Raleway" w:hAnsi="Raleway"/>
        </w:rPr>
        <w:instrText xml:space="preserve"> ADDIN ZOTERO_ITEM CSL_CITATION {"citationID":"zN18D4HU","properties":{"formattedCitation":"\\super 11,12\\nosupersub{}","plainCitation":"11,12","noteIndex":0},"citationItems":[{"id":164,"uris":["http://zotero.org/users/16028219/items/QBZ4HA4A"],"itemData":{"id":164,"type":"webpage","abstract":"Check your BMI to find out if you're a healthy weight for your height, and get advice on what to do next. This BMI calculator is for people over 18 years old.","container-title":"nhs.uk","language":"en","note":"section: guide","title":"Calculate your body mass index (BMI) for adults - NHS","URL":"https://www.nhs.uk/health-assessment-tools/calculate-your-body-mass-index/calculate-bmi-for-adults","accessed":{"date-parts":[["2025",6,26]]},"issued":{"date-parts":[["2023",11,28]]}}},{"id":128,"uris":["http://zotero.org/users/16028219/items/FPFJ2IIK"],"itemData":{"id":128,"type":"article-journal","container-title":"The Lancet Diabetes &amp; Endocrinology","DOI":"10.1016/S2213-8587(21)00088-7","ISSN":"2213-8587, 2213-8595","issue":"7","journalAbbreviation":"The Lancet Diabetes &amp; Endocrinology","language":"English","note":"publisher: Elsevier\nPMID: 33989535","page":"419-426","source":"www.thelancet.com","title":"Ethnicity-specific BMI cutoffs for obesity based on type 2 diabetes risk in England: a population-based cohort study","title-short":"Ethnicity-specific BMI cutoffs for obesity based on type 2 diabetes risk in England","volume":"9","author":[{"family":"Caleyachetty","given":"Rishi"},{"family":"Barber","given":"Thomas M."},{"family":"Mohammed","given":"Nuredin Ibrahim"},{"family":"Cappuccio","given":"Francesco P."},{"family":"Hardy","given":"Rebecca"},{"family":"Mathur","given":"Rohini"},{"family":"Banerjee","given":"Amitava"},{"family":"Gill","given":"Paramjit"}],"issued":{"date-parts":[["2021",7,1]]}}}],"schema":"https://github.com/citation-style-language/schema/raw/master/csl-citation.json"} </w:instrText>
      </w:r>
      <w:r w:rsidR="001D3902" w:rsidRPr="00166D82">
        <w:rPr>
          <w:rFonts w:ascii="Raleway" w:hAnsi="Raleway"/>
        </w:rPr>
        <w:fldChar w:fldCharType="separate"/>
      </w:r>
      <w:r w:rsidR="00AF5DE3" w:rsidRPr="00166D82">
        <w:rPr>
          <w:rFonts w:ascii="Raleway" w:hAnsi="Raleway"/>
          <w:vertAlign w:val="superscript"/>
        </w:rPr>
        <w:t>11,12</w:t>
      </w:r>
      <w:r w:rsidR="001D3902" w:rsidRPr="00166D82">
        <w:rPr>
          <w:rFonts w:ascii="Raleway" w:hAnsi="Raleway"/>
        </w:rPr>
        <w:fldChar w:fldCharType="end"/>
      </w:r>
      <w:r w:rsidR="004344BE" w:rsidRPr="00166D82">
        <w:rPr>
          <w:rFonts w:ascii="Raleway" w:hAnsi="Raleway"/>
        </w:rPr>
        <w:t>.</w:t>
      </w:r>
      <w:r w:rsidR="00562732" w:rsidRPr="00166D82">
        <w:rPr>
          <w:rFonts w:ascii="Raleway" w:hAnsi="Raleway"/>
        </w:rPr>
        <w:t xml:space="preserve"> The ethnicity adjustment for BMI was applied to</w:t>
      </w:r>
      <w:r w:rsidR="00097940" w:rsidRPr="00166D82">
        <w:rPr>
          <w:rFonts w:ascii="Raleway" w:hAnsi="Raleway"/>
        </w:rPr>
        <w:t xml:space="preserve"> th</w:t>
      </w:r>
      <w:r w:rsidR="007C6CA5" w:rsidRPr="00166D82">
        <w:rPr>
          <w:rFonts w:ascii="Raleway" w:hAnsi="Raleway"/>
        </w:rPr>
        <w:t>e data in this analysis</w:t>
      </w:r>
      <w:r w:rsidR="00097940" w:rsidRPr="00166D82">
        <w:rPr>
          <w:rFonts w:ascii="Raleway" w:hAnsi="Raleway"/>
        </w:rPr>
        <w:t>.</w:t>
      </w:r>
      <w:r w:rsidR="00562732" w:rsidRPr="00166D82">
        <w:rPr>
          <w:rFonts w:ascii="Raleway" w:hAnsi="Raleway"/>
        </w:rPr>
        <w:t xml:space="preserve"> </w:t>
      </w:r>
      <w:r w:rsidR="009F1039" w:rsidRPr="00166D82">
        <w:rPr>
          <w:rFonts w:ascii="Raleway" w:hAnsi="Raleway"/>
        </w:rPr>
        <w:t xml:space="preserve"> </w:t>
      </w:r>
    </w:p>
    <w:p w14:paraId="1F893166" w14:textId="2BC9130E" w:rsidR="0009022D" w:rsidRPr="00166D82" w:rsidRDefault="00CA626A" w:rsidP="0055181E">
      <w:pPr>
        <w:rPr>
          <w:rFonts w:ascii="Raleway" w:hAnsi="Raleway"/>
        </w:rPr>
      </w:pPr>
      <w:r w:rsidRPr="00166D82">
        <w:rPr>
          <w:rFonts w:ascii="Raleway" w:hAnsi="Raleway"/>
        </w:rPr>
        <w:t xml:space="preserve">Overweight and obesity prevalence </w:t>
      </w:r>
      <w:r w:rsidR="00E76212" w:rsidRPr="00166D82">
        <w:rPr>
          <w:rFonts w:ascii="Raleway" w:hAnsi="Raleway"/>
        </w:rPr>
        <w:t xml:space="preserve">in this analysis </w:t>
      </w:r>
      <w:r w:rsidR="00423647" w:rsidRPr="00166D82">
        <w:rPr>
          <w:rFonts w:ascii="Raleway" w:hAnsi="Raleway"/>
        </w:rPr>
        <w:t xml:space="preserve">represents patients who </w:t>
      </w:r>
      <w:r w:rsidRPr="00166D82">
        <w:rPr>
          <w:rFonts w:ascii="Raleway" w:hAnsi="Raleway"/>
        </w:rPr>
        <w:t xml:space="preserve">have a record of BMI status within the last 5 years in adults aged 16 years or more. </w:t>
      </w:r>
      <w:r w:rsidR="00C36794" w:rsidRPr="00166D82">
        <w:rPr>
          <w:rFonts w:ascii="Raleway" w:hAnsi="Raleway"/>
        </w:rPr>
        <w:t>Around 4</w:t>
      </w:r>
      <w:r w:rsidR="0079156A" w:rsidRPr="00166D82">
        <w:rPr>
          <w:rFonts w:ascii="Raleway" w:hAnsi="Raleway"/>
        </w:rPr>
        <w:t xml:space="preserve"> in 5 (79</w:t>
      </w:r>
      <w:r w:rsidR="004D1584" w:rsidRPr="00166D82">
        <w:rPr>
          <w:rFonts w:ascii="Raleway" w:hAnsi="Raleway"/>
        </w:rPr>
        <w:t>.0</w:t>
      </w:r>
      <w:r w:rsidR="0079156A" w:rsidRPr="00166D82">
        <w:rPr>
          <w:rFonts w:ascii="Raleway" w:hAnsi="Raleway"/>
        </w:rPr>
        <w:t>%) of the Somali population is o</w:t>
      </w:r>
      <w:r w:rsidR="001D346D" w:rsidRPr="00166D82">
        <w:rPr>
          <w:rFonts w:ascii="Raleway" w:hAnsi="Raleway"/>
        </w:rPr>
        <w:t>verweight and obes</w:t>
      </w:r>
      <w:r w:rsidR="00E772C3" w:rsidRPr="00166D82">
        <w:rPr>
          <w:rFonts w:ascii="Raleway" w:hAnsi="Raleway"/>
        </w:rPr>
        <w:t>e</w:t>
      </w:r>
      <w:r w:rsidR="0079156A" w:rsidRPr="00166D82">
        <w:rPr>
          <w:rFonts w:ascii="Raleway" w:hAnsi="Raleway"/>
        </w:rPr>
        <w:t>, which is higher than the Tower Hamlets average</w:t>
      </w:r>
      <w:r w:rsidR="004D1584" w:rsidRPr="00166D82">
        <w:rPr>
          <w:rFonts w:ascii="Raleway" w:hAnsi="Raleway"/>
        </w:rPr>
        <w:t xml:space="preserve"> (62.3%</w:t>
      </w:r>
      <w:r w:rsidR="00501CA8" w:rsidRPr="00166D82">
        <w:rPr>
          <w:rFonts w:ascii="Raleway" w:hAnsi="Raleway"/>
        </w:rPr>
        <w:t>: see Figure 4)</w:t>
      </w:r>
      <w:r w:rsidR="0079156A" w:rsidRPr="00166D82">
        <w:rPr>
          <w:rFonts w:ascii="Raleway" w:hAnsi="Raleway"/>
        </w:rPr>
        <w:t>.</w:t>
      </w:r>
      <w:r w:rsidR="001D346D" w:rsidRPr="00166D82">
        <w:rPr>
          <w:rFonts w:ascii="Raleway" w:hAnsi="Raleway"/>
        </w:rPr>
        <w:t xml:space="preserve"> </w:t>
      </w:r>
      <w:r w:rsidR="008A792C" w:rsidRPr="00166D82">
        <w:rPr>
          <w:rFonts w:ascii="Raleway" w:hAnsi="Raleway"/>
        </w:rPr>
        <w:t xml:space="preserve">Somali women are more likely </w:t>
      </w:r>
      <w:r w:rsidR="00D42735" w:rsidRPr="00166D82">
        <w:rPr>
          <w:rFonts w:ascii="Raleway" w:hAnsi="Raleway"/>
        </w:rPr>
        <w:t xml:space="preserve">to </w:t>
      </w:r>
      <w:r w:rsidR="004A19A4" w:rsidRPr="00166D82">
        <w:rPr>
          <w:rFonts w:ascii="Raleway" w:hAnsi="Raleway"/>
        </w:rPr>
        <w:t>live with obesity (</w:t>
      </w:r>
      <w:r w:rsidR="001F516D" w:rsidRPr="00166D82">
        <w:rPr>
          <w:rFonts w:ascii="Raleway" w:hAnsi="Raleway"/>
        </w:rPr>
        <w:t xml:space="preserve">46.1%) compared to being overweight </w:t>
      </w:r>
      <w:r w:rsidR="00FB51B5" w:rsidRPr="00166D82">
        <w:rPr>
          <w:rFonts w:ascii="Raleway" w:hAnsi="Raleway"/>
        </w:rPr>
        <w:t>(21.5%)</w:t>
      </w:r>
      <w:r w:rsidR="004F5201" w:rsidRPr="00166D82">
        <w:rPr>
          <w:rFonts w:ascii="Raleway" w:hAnsi="Raleway"/>
        </w:rPr>
        <w:t xml:space="preserve"> (see Figure </w:t>
      </w:r>
      <w:r w:rsidR="00501CA8" w:rsidRPr="00166D82">
        <w:rPr>
          <w:rFonts w:ascii="Raleway" w:hAnsi="Raleway"/>
        </w:rPr>
        <w:t>5</w:t>
      </w:r>
      <w:r w:rsidR="004F5201" w:rsidRPr="00166D82">
        <w:rPr>
          <w:rFonts w:ascii="Raleway" w:hAnsi="Raleway"/>
        </w:rPr>
        <w:t>)</w:t>
      </w:r>
      <w:r w:rsidR="00FB51B5" w:rsidRPr="00166D82">
        <w:rPr>
          <w:rFonts w:ascii="Raleway" w:hAnsi="Raleway"/>
        </w:rPr>
        <w:t xml:space="preserve">. </w:t>
      </w:r>
      <w:r w:rsidR="007C1B44" w:rsidRPr="00166D82">
        <w:rPr>
          <w:rFonts w:ascii="Raleway" w:hAnsi="Raleway"/>
        </w:rPr>
        <w:t xml:space="preserve">Conversely, Somali men are more likely to be overweight (28.4%) </w:t>
      </w:r>
      <w:r w:rsidR="00594A43" w:rsidRPr="00166D82">
        <w:rPr>
          <w:rFonts w:ascii="Raleway" w:hAnsi="Raleway"/>
        </w:rPr>
        <w:t>than live with obesity (20.0%).</w:t>
      </w:r>
      <w:r w:rsidR="00FD4859" w:rsidRPr="00166D82">
        <w:rPr>
          <w:rFonts w:ascii="Raleway" w:hAnsi="Raleway"/>
        </w:rPr>
        <w:t xml:space="preserve"> </w:t>
      </w:r>
    </w:p>
    <w:p w14:paraId="675C0663" w14:textId="45D6C775" w:rsidR="002243F5" w:rsidRPr="00166D82" w:rsidRDefault="00F532CA" w:rsidP="0055181E">
      <w:pPr>
        <w:rPr>
          <w:rFonts w:ascii="Raleway" w:hAnsi="Raleway"/>
        </w:rPr>
      </w:pPr>
      <w:r w:rsidRPr="00166D82">
        <w:rPr>
          <w:rFonts w:ascii="Raleway" w:hAnsi="Raleway"/>
        </w:rPr>
        <w:t xml:space="preserve">It </w:t>
      </w:r>
      <w:r w:rsidR="005D302C" w:rsidRPr="00166D82">
        <w:rPr>
          <w:rFonts w:ascii="Raleway" w:hAnsi="Raleway"/>
        </w:rPr>
        <w:t xml:space="preserve">is worth noting </w:t>
      </w:r>
      <w:r w:rsidR="00804788" w:rsidRPr="00166D82">
        <w:rPr>
          <w:rFonts w:ascii="Raleway" w:hAnsi="Raleway"/>
        </w:rPr>
        <w:t xml:space="preserve">that </w:t>
      </w:r>
      <w:r w:rsidR="00CA39DF" w:rsidRPr="00166D82">
        <w:rPr>
          <w:rFonts w:ascii="Raleway" w:hAnsi="Raleway"/>
        </w:rPr>
        <w:t xml:space="preserve">around </w:t>
      </w:r>
      <w:r w:rsidR="00794CD7" w:rsidRPr="00166D82">
        <w:rPr>
          <w:rFonts w:ascii="Raleway" w:hAnsi="Raleway"/>
        </w:rPr>
        <w:t xml:space="preserve">4 in </w:t>
      </w:r>
      <w:r w:rsidR="003B5DAA" w:rsidRPr="00166D82">
        <w:rPr>
          <w:rFonts w:ascii="Raleway" w:hAnsi="Raleway"/>
        </w:rPr>
        <w:t xml:space="preserve">10 </w:t>
      </w:r>
      <w:r w:rsidR="00292EAD" w:rsidRPr="00166D82">
        <w:rPr>
          <w:rFonts w:ascii="Raleway" w:hAnsi="Raleway"/>
        </w:rPr>
        <w:t>patients</w:t>
      </w:r>
      <w:r w:rsidR="005D302C" w:rsidRPr="00166D82">
        <w:rPr>
          <w:rFonts w:ascii="Raleway" w:hAnsi="Raleway"/>
        </w:rPr>
        <w:t xml:space="preserve"> </w:t>
      </w:r>
      <w:r w:rsidR="00292EAD" w:rsidRPr="00166D82">
        <w:rPr>
          <w:rFonts w:ascii="Raleway" w:hAnsi="Raleway"/>
        </w:rPr>
        <w:t>– across both general and Somali patient populations in Tower Hamlets – did not have a record for BMI in the last 5 years.</w:t>
      </w:r>
      <w:r w:rsidR="00941775" w:rsidRPr="00166D82">
        <w:rPr>
          <w:rFonts w:ascii="Raleway" w:hAnsi="Raleway"/>
        </w:rPr>
        <w:t xml:space="preserve"> </w:t>
      </w:r>
      <w:r w:rsidR="00722CD7" w:rsidRPr="00166D82">
        <w:rPr>
          <w:rFonts w:ascii="Raleway" w:hAnsi="Raleway"/>
        </w:rPr>
        <w:t>I</w:t>
      </w:r>
      <w:r w:rsidR="005D302C" w:rsidRPr="00166D82">
        <w:rPr>
          <w:rFonts w:ascii="Raleway" w:hAnsi="Raleway"/>
        </w:rPr>
        <w:t xml:space="preserve">t is </w:t>
      </w:r>
      <w:r w:rsidR="004C1F2B" w:rsidRPr="00166D82">
        <w:rPr>
          <w:rFonts w:ascii="Raleway" w:hAnsi="Raleway"/>
        </w:rPr>
        <w:t xml:space="preserve">possible the sample are skewed towards people who are more likely to be overweight </w:t>
      </w:r>
      <w:r w:rsidR="001C23B0">
        <w:rPr>
          <w:rFonts w:ascii="Raleway" w:hAnsi="Raleway"/>
        </w:rPr>
        <w:t>or</w:t>
      </w:r>
      <w:r w:rsidR="004C1F2B" w:rsidRPr="00166D82">
        <w:rPr>
          <w:rFonts w:ascii="Raleway" w:hAnsi="Raleway"/>
        </w:rPr>
        <w:t xml:space="preserve"> obese</w:t>
      </w:r>
      <w:r w:rsidR="00722CD7" w:rsidRPr="00166D82">
        <w:rPr>
          <w:rFonts w:ascii="Raleway" w:hAnsi="Raleway"/>
        </w:rPr>
        <w:t xml:space="preserve"> </w:t>
      </w:r>
      <w:proofErr w:type="gramStart"/>
      <w:r w:rsidR="00722CD7" w:rsidRPr="00166D82">
        <w:rPr>
          <w:rFonts w:ascii="Raleway" w:hAnsi="Raleway"/>
        </w:rPr>
        <w:t>as a consequence</w:t>
      </w:r>
      <w:proofErr w:type="gramEnd"/>
      <w:r w:rsidR="00722CD7" w:rsidRPr="00166D82">
        <w:rPr>
          <w:rFonts w:ascii="Raleway" w:hAnsi="Raleway"/>
        </w:rPr>
        <w:t>, because</w:t>
      </w:r>
      <w:r w:rsidR="004C1F2B" w:rsidRPr="00166D82">
        <w:rPr>
          <w:rFonts w:ascii="Raleway" w:hAnsi="Raleway"/>
        </w:rPr>
        <w:t xml:space="preserve"> this data collection is not randomised. However, </w:t>
      </w:r>
      <w:r w:rsidR="00A02E93" w:rsidRPr="00166D82">
        <w:rPr>
          <w:rFonts w:ascii="Raleway" w:hAnsi="Raleway"/>
        </w:rPr>
        <w:t>research</w:t>
      </w:r>
      <w:r w:rsidR="00B955C3" w:rsidRPr="00166D82">
        <w:rPr>
          <w:rFonts w:ascii="Raleway" w:hAnsi="Raleway"/>
        </w:rPr>
        <w:t xml:space="preserve"> </w:t>
      </w:r>
      <w:r w:rsidR="005B6CFC" w:rsidRPr="00166D82">
        <w:rPr>
          <w:rFonts w:ascii="Raleway" w:hAnsi="Raleway"/>
        </w:rPr>
        <w:t xml:space="preserve">from other European countries </w:t>
      </w:r>
      <w:r w:rsidR="00B955C3" w:rsidRPr="00166D82">
        <w:rPr>
          <w:rFonts w:ascii="Raleway" w:hAnsi="Raleway"/>
        </w:rPr>
        <w:t xml:space="preserve">indicates that </w:t>
      </w:r>
      <w:r w:rsidR="00DE2A80" w:rsidRPr="00166D82">
        <w:rPr>
          <w:rFonts w:ascii="Raleway" w:hAnsi="Raleway"/>
        </w:rPr>
        <w:t>women</w:t>
      </w:r>
      <w:r w:rsidR="00A06529" w:rsidRPr="00166D82">
        <w:rPr>
          <w:rFonts w:ascii="Raleway" w:hAnsi="Raleway"/>
        </w:rPr>
        <w:t xml:space="preserve"> typically</w:t>
      </w:r>
      <w:r w:rsidR="00DE2A80" w:rsidRPr="00166D82">
        <w:rPr>
          <w:rFonts w:ascii="Raleway" w:hAnsi="Raleway"/>
        </w:rPr>
        <w:t xml:space="preserve"> have a higher BMI compared to men </w:t>
      </w:r>
      <w:r w:rsidR="00FC715B" w:rsidRPr="00166D82">
        <w:rPr>
          <w:rFonts w:ascii="Raleway" w:hAnsi="Raleway"/>
        </w:rPr>
        <w:t xml:space="preserve">in </w:t>
      </w:r>
      <w:r w:rsidR="008E7E20" w:rsidRPr="00166D82">
        <w:rPr>
          <w:rFonts w:ascii="Raleway" w:hAnsi="Raleway"/>
        </w:rPr>
        <w:t>Somali immigrant populations</w:t>
      </w:r>
      <w:r w:rsidR="009244A1" w:rsidRPr="00166D82">
        <w:rPr>
          <w:rFonts w:ascii="Raleway" w:hAnsi="Raleway"/>
        </w:rPr>
        <w:fldChar w:fldCharType="begin"/>
      </w:r>
      <w:r w:rsidR="00AF5DE3" w:rsidRPr="00166D82">
        <w:rPr>
          <w:rFonts w:ascii="Raleway" w:hAnsi="Raleway"/>
        </w:rPr>
        <w:instrText xml:space="preserve"> ADDIN ZOTERO_ITEM CSL_CITATION {"citationID":"vdP4lbzZ","properties":{"formattedCitation":"\\super 13,14\\nosupersub{}","plainCitation":"13,14","noteIndex":0},"citationItems":[{"id":167,"uris":["http://zotero.org/users/16028219/items/U586ND56"],"itemData":{"id":167,"type":"article-journal","abstract":"Background and Aim. The knowledge about the health status of Somalis in Norway and Somaliland is limited. This paper reports the results of a comparative study on the prevalence and predictors of overweight/obesity among Somalis in Norway and Somaliland. Method. We conducted two cross-sectional studies using the same tools and procedures, between 2015 and 2016. The study population was adults aged 20–69 years (n = 1110 (Somaliland) and n = 220 (Norway)). Results. The prevalence of obesity (body mass index (BMI) ≥30 kg/m2) was 44% and 31% in women in Norway and Somaliland, respectively. In contrast, the prevalence of obesity was low in men (9% in Norway; 6% in Somaliland). Although the prevalence of high BMI was higher in Somali women in Norway than women in Somaliland, both groups had the same prevalence of central obesity (waist circumference (WC) ≥ 88 cm). In men, the prevalence of central obesity (WC ≥ 102 cm) was lower in Somaliland than in Norway. For women in Somaliland, high BMI was associated with lower educational level and being married. Conclusion. The prevalence of overweight and obesity is high among Somali immigrants in Norway, but also among women in Somaliland. The high prevalence of overweight and obesity, particularly among women, calls for long-term prevention strategies.","container-title":"Journal of Obesity","DOI":"10.1155/2018/4539171","ISSN":"2090-0716","issue":"1","language":"en","license":"Copyright © 2018 Soheir H. Ahmed et al.","note":"_eprint: https://onlinelibrary.wiley.com/doi/pdf/10.1155/2018/4539171","page":"4539171","source":"Wiley Online Library","title":"Prevalence and Predictors of Overweight and Obesity among Somalis in Norway and Somaliland: A Comparative Study","title-short":"Prevalence and Predictors of Overweight and Obesity among Somalis in Norway and Somaliland","volume":"2018","author":[{"family":"Ahmed","given":"Soheir H."},{"family":"Meyer","given":"Haakon E."},{"family":"Kjøllesdal","given":"Marte K."},{"family":"Madar","given":"Ahmed A."}],"issued":{"date-parts":[["2018"]]}}},{"id":165,"uris":["http://zotero.org/users/16028219/items/XQNDUIKU"],"itemData":{"id":165,"type":"article-journal","abstract":"Norway is experiencing an increase in overweight/obese adults, with immigrants from developing countries carrying a heavy burden. The aim of this study is to assess the prevalence of overweight and obesity among Somali immigrants in Oslo.","container-title":"BMC Research Notes","DOI":"10.1186/1756-0500-6-119","ISSN":"1756-0500","issue":"1","journalAbbreviation":"BMC Res Notes","language":"en","page":"119","source":"Springer Link","title":"Overweight and obesity among African immigrants in Oslo","volume":"6","author":[{"family":"Gele","given":"Abdi A."},{"family":"Mbalilaki","given":"Aneth J."}],"issued":{"date-parts":[["2013",3,26]]}}}],"schema":"https://github.com/citation-style-language/schema/raw/master/csl-citation.json"} </w:instrText>
      </w:r>
      <w:r w:rsidR="009244A1" w:rsidRPr="00166D82">
        <w:rPr>
          <w:rFonts w:ascii="Raleway" w:hAnsi="Raleway"/>
        </w:rPr>
        <w:fldChar w:fldCharType="separate"/>
      </w:r>
      <w:r w:rsidR="00AF5DE3" w:rsidRPr="00166D82">
        <w:rPr>
          <w:rFonts w:ascii="Raleway" w:hAnsi="Raleway"/>
          <w:vertAlign w:val="superscript"/>
        </w:rPr>
        <w:t>13,14</w:t>
      </w:r>
      <w:r w:rsidR="009244A1" w:rsidRPr="00166D82">
        <w:rPr>
          <w:rFonts w:ascii="Raleway" w:hAnsi="Raleway"/>
        </w:rPr>
        <w:fldChar w:fldCharType="end"/>
      </w:r>
      <w:r w:rsidR="00803C7B" w:rsidRPr="00166D82">
        <w:rPr>
          <w:rFonts w:ascii="Raleway" w:hAnsi="Raleway"/>
        </w:rPr>
        <w:t xml:space="preserve">, </w:t>
      </w:r>
      <w:r w:rsidR="002243F5" w:rsidRPr="00166D82">
        <w:rPr>
          <w:rFonts w:ascii="Raleway" w:hAnsi="Raleway"/>
        </w:rPr>
        <w:t xml:space="preserve">highlighting </w:t>
      </w:r>
      <w:r w:rsidR="005B1FAD" w:rsidRPr="00166D82">
        <w:rPr>
          <w:rFonts w:ascii="Raleway" w:hAnsi="Raleway"/>
        </w:rPr>
        <w:t>a need to address</w:t>
      </w:r>
      <w:r w:rsidR="00136521" w:rsidRPr="00166D82">
        <w:rPr>
          <w:rFonts w:ascii="Raleway" w:hAnsi="Raleway"/>
        </w:rPr>
        <w:t xml:space="preserve"> weight </w:t>
      </w:r>
      <w:r w:rsidR="00775EF5" w:rsidRPr="00166D82">
        <w:rPr>
          <w:rFonts w:ascii="Raleway" w:hAnsi="Raleway"/>
        </w:rPr>
        <w:t xml:space="preserve">loss </w:t>
      </w:r>
      <w:r w:rsidR="00136521" w:rsidRPr="00166D82">
        <w:rPr>
          <w:rFonts w:ascii="Raleway" w:hAnsi="Raleway"/>
        </w:rPr>
        <w:t>interventions for Somali women.</w:t>
      </w:r>
    </w:p>
    <w:p w14:paraId="5DCBA90A" w14:textId="77777777" w:rsidR="00D03CF8" w:rsidRDefault="00D03CF8" w:rsidP="0055181E">
      <w:pPr>
        <w:rPr>
          <w:rFonts w:ascii="Raleway" w:hAnsi="Raleway"/>
        </w:rPr>
      </w:pPr>
    </w:p>
    <w:p w14:paraId="57268E4C" w14:textId="5A374D6A" w:rsidR="00B0519C" w:rsidRPr="00B0519C" w:rsidRDefault="00B0519C" w:rsidP="0055181E">
      <w:pPr>
        <w:rPr>
          <w:rFonts w:ascii="Raleway" w:hAnsi="Raleway"/>
          <w:b/>
          <w:bCs/>
        </w:rPr>
      </w:pPr>
      <w:r w:rsidRPr="00166D82">
        <w:rPr>
          <w:rFonts w:ascii="Raleway" w:hAnsi="Raleway"/>
          <w:b/>
          <w:bCs/>
        </w:rPr>
        <w:t xml:space="preserve">Figure 5. Prevalence of Body Mass Index (BMI) in Somali adults (aged 16+ years) by sex in Tower Hamlets </w:t>
      </w:r>
    </w:p>
    <w:p w14:paraId="20196101" w14:textId="33DCAC33" w:rsidR="00D90586" w:rsidRPr="00166D82" w:rsidRDefault="0052699B" w:rsidP="00515A1C">
      <w:pPr>
        <w:jc w:val="center"/>
        <w:rPr>
          <w:rFonts w:ascii="Raleway" w:hAnsi="Raleway"/>
        </w:rPr>
      </w:pPr>
      <w:r w:rsidRPr="00166D82">
        <w:rPr>
          <w:rFonts w:ascii="Raleway" w:hAnsi="Raleway"/>
          <w:noProof/>
        </w:rPr>
        <w:drawing>
          <wp:inline distT="0" distB="0" distL="0" distR="0" wp14:anchorId="51EC1F37" wp14:editId="241629C8">
            <wp:extent cx="5167984" cy="3229847"/>
            <wp:effectExtent l="0" t="0" r="0" b="8890"/>
            <wp:docPr id="1638784811" name="Picture 14" descr="A stacked by chart is displayed showing the size of the proportion for each BMI category for each sex in the Somali population.&#10;&#10;Obesity prevalence in Somali women is around twice as high as Somali men in Tower Ham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84811" name="Picture 14" descr="A stacked by chart is displayed showing the size of the proportion for each BMI category for each sex in the Somali population.&#10;&#10;Obesity prevalence in Somali women is around twice as high as Somali men in Tower Hamle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6951" cy="3235451"/>
                    </a:xfrm>
                    <a:prstGeom prst="rect">
                      <a:avLst/>
                    </a:prstGeom>
                    <a:noFill/>
                    <a:ln>
                      <a:noFill/>
                    </a:ln>
                  </pic:spPr>
                </pic:pic>
              </a:graphicData>
            </a:graphic>
          </wp:inline>
        </w:drawing>
      </w:r>
    </w:p>
    <w:p w14:paraId="09E49B23" w14:textId="77777777" w:rsidR="005F3E92" w:rsidRPr="00166D82" w:rsidRDefault="005F3E92" w:rsidP="0055181E">
      <w:pPr>
        <w:rPr>
          <w:rFonts w:ascii="Raleway" w:hAnsi="Raleway"/>
        </w:rPr>
      </w:pPr>
    </w:p>
    <w:p w14:paraId="72C6F3E4" w14:textId="4CDE1FB6" w:rsidR="0036235B" w:rsidRPr="00166D82" w:rsidRDefault="00727799" w:rsidP="0055181E">
      <w:pPr>
        <w:rPr>
          <w:rFonts w:ascii="Raleway" w:hAnsi="Raleway"/>
        </w:rPr>
      </w:pPr>
      <w:r w:rsidRPr="00166D82">
        <w:rPr>
          <w:rFonts w:ascii="Raleway" w:hAnsi="Raleway"/>
        </w:rPr>
        <w:t xml:space="preserve">Current smoking prevalence </w:t>
      </w:r>
      <w:r w:rsidR="007C0540" w:rsidRPr="00166D82">
        <w:rPr>
          <w:rFonts w:ascii="Raleway" w:hAnsi="Raleway"/>
        </w:rPr>
        <w:t xml:space="preserve">represents patients who have a record of </w:t>
      </w:r>
      <w:r w:rsidR="0034756D" w:rsidRPr="00166D82">
        <w:rPr>
          <w:rFonts w:ascii="Raleway" w:hAnsi="Raleway"/>
        </w:rPr>
        <w:t xml:space="preserve">self-reported </w:t>
      </w:r>
      <w:r w:rsidR="007C0540" w:rsidRPr="00166D82">
        <w:rPr>
          <w:rFonts w:ascii="Raleway" w:hAnsi="Raleway"/>
        </w:rPr>
        <w:t>smoking status within the last 5 years</w:t>
      </w:r>
      <w:r w:rsidR="005410B0" w:rsidRPr="00166D82">
        <w:rPr>
          <w:rFonts w:ascii="Raleway" w:hAnsi="Raleway"/>
        </w:rPr>
        <w:t xml:space="preserve"> in adults aged 18 years or more. </w:t>
      </w:r>
      <w:r w:rsidR="00FA322C" w:rsidRPr="00166D82">
        <w:rPr>
          <w:rFonts w:ascii="Raleway" w:hAnsi="Raleway"/>
        </w:rPr>
        <w:t>Smoking prevalence</w:t>
      </w:r>
      <w:r w:rsidR="00D62B59" w:rsidRPr="00166D82">
        <w:rPr>
          <w:rFonts w:ascii="Raleway" w:hAnsi="Raleway"/>
        </w:rPr>
        <w:t xml:space="preserve"> in Somali adul</w:t>
      </w:r>
      <w:r w:rsidR="00795B15" w:rsidRPr="00166D82">
        <w:rPr>
          <w:rFonts w:ascii="Raleway" w:hAnsi="Raleway"/>
        </w:rPr>
        <w:t>ts</w:t>
      </w:r>
      <w:r w:rsidR="005E0667" w:rsidRPr="00166D82">
        <w:rPr>
          <w:rFonts w:ascii="Raleway" w:hAnsi="Raleway"/>
        </w:rPr>
        <w:t xml:space="preserve"> (11.8%)</w:t>
      </w:r>
      <w:r w:rsidR="00795B15" w:rsidRPr="00166D82">
        <w:rPr>
          <w:rFonts w:ascii="Raleway" w:hAnsi="Raleway"/>
        </w:rPr>
        <w:t xml:space="preserve"> is </w:t>
      </w:r>
      <w:r w:rsidR="00626421" w:rsidRPr="00166D82">
        <w:rPr>
          <w:rFonts w:ascii="Raleway" w:hAnsi="Raleway"/>
        </w:rPr>
        <w:t>lower</w:t>
      </w:r>
      <w:r w:rsidR="005E0667" w:rsidRPr="00166D82">
        <w:rPr>
          <w:rFonts w:ascii="Raleway" w:hAnsi="Raleway"/>
        </w:rPr>
        <w:t xml:space="preserve"> </w:t>
      </w:r>
      <w:r w:rsidR="00626421" w:rsidRPr="00166D82">
        <w:rPr>
          <w:rFonts w:ascii="Raleway" w:hAnsi="Raleway"/>
        </w:rPr>
        <w:t xml:space="preserve">than </w:t>
      </w:r>
      <w:r w:rsidR="005E0667" w:rsidRPr="00166D82">
        <w:rPr>
          <w:rFonts w:ascii="Raleway" w:hAnsi="Raleway"/>
        </w:rPr>
        <w:t xml:space="preserve">the </w:t>
      </w:r>
      <w:r w:rsidR="00064A69" w:rsidRPr="00166D82">
        <w:rPr>
          <w:rFonts w:ascii="Raleway" w:hAnsi="Raleway"/>
        </w:rPr>
        <w:t>Tower Hamlets average (17.9%</w:t>
      </w:r>
      <w:r w:rsidR="00E23B72" w:rsidRPr="00166D82">
        <w:rPr>
          <w:rFonts w:ascii="Raleway" w:hAnsi="Raleway"/>
        </w:rPr>
        <w:t>; see Figure 4</w:t>
      </w:r>
      <w:r w:rsidR="00064A69" w:rsidRPr="00166D82">
        <w:rPr>
          <w:rFonts w:ascii="Raleway" w:hAnsi="Raleway"/>
        </w:rPr>
        <w:t>)</w:t>
      </w:r>
      <w:r w:rsidR="00FA34D0" w:rsidRPr="00166D82">
        <w:rPr>
          <w:rFonts w:ascii="Raleway" w:hAnsi="Raleway"/>
        </w:rPr>
        <w:t>, however there is a large difference between sexes</w:t>
      </w:r>
      <w:r w:rsidR="0013450F" w:rsidRPr="00166D82">
        <w:rPr>
          <w:rFonts w:ascii="Raleway" w:hAnsi="Raleway"/>
        </w:rPr>
        <w:t xml:space="preserve">. Smoking prevalence is around four times higher </w:t>
      </w:r>
      <w:r w:rsidR="00563CA5" w:rsidRPr="00166D82">
        <w:rPr>
          <w:rFonts w:ascii="Raleway" w:hAnsi="Raleway"/>
        </w:rPr>
        <w:t>in Somali men (20.6%) compared to Somali women (5.5%</w:t>
      </w:r>
      <w:r w:rsidR="00A64DAD" w:rsidRPr="00166D82">
        <w:rPr>
          <w:rFonts w:ascii="Raleway" w:hAnsi="Raleway"/>
        </w:rPr>
        <w:t xml:space="preserve">; </w:t>
      </w:r>
      <w:r w:rsidR="00AC378F" w:rsidRPr="00166D82">
        <w:rPr>
          <w:rFonts w:ascii="Raleway" w:hAnsi="Raleway"/>
        </w:rPr>
        <w:t>see Figure 6</w:t>
      </w:r>
      <w:r w:rsidR="00563CA5" w:rsidRPr="00166D82">
        <w:rPr>
          <w:rFonts w:ascii="Raleway" w:hAnsi="Raleway"/>
        </w:rPr>
        <w:t>).</w:t>
      </w:r>
      <w:r w:rsidR="002D7672" w:rsidRPr="00166D82">
        <w:rPr>
          <w:rFonts w:ascii="Raleway" w:hAnsi="Raleway"/>
        </w:rPr>
        <w:t xml:space="preserve"> </w:t>
      </w:r>
      <w:r w:rsidR="00592503" w:rsidRPr="00166D82">
        <w:rPr>
          <w:rFonts w:ascii="Raleway" w:hAnsi="Raleway"/>
        </w:rPr>
        <w:t xml:space="preserve">This </w:t>
      </w:r>
      <w:r w:rsidR="00F93362" w:rsidRPr="00166D82">
        <w:rPr>
          <w:rFonts w:ascii="Raleway" w:hAnsi="Raleway"/>
        </w:rPr>
        <w:t>data</w:t>
      </w:r>
      <w:r w:rsidR="00592503" w:rsidRPr="00166D82">
        <w:rPr>
          <w:rFonts w:ascii="Raleway" w:hAnsi="Raleway"/>
        </w:rPr>
        <w:t xml:space="preserve"> adds to the consistent </w:t>
      </w:r>
      <w:r w:rsidR="00F93362" w:rsidRPr="00166D82">
        <w:rPr>
          <w:rFonts w:ascii="Raleway" w:hAnsi="Raleway"/>
        </w:rPr>
        <w:t xml:space="preserve">finding of </w:t>
      </w:r>
      <w:r w:rsidR="00F93362" w:rsidRPr="00166D82">
        <w:rPr>
          <w:rFonts w:ascii="Raleway" w:hAnsi="Raleway"/>
        </w:rPr>
        <w:lastRenderedPageBreak/>
        <w:t>higher smoking</w:t>
      </w:r>
      <w:r w:rsidR="00642623" w:rsidRPr="00166D82">
        <w:rPr>
          <w:rFonts w:ascii="Raleway" w:hAnsi="Raleway"/>
        </w:rPr>
        <w:t xml:space="preserve"> prevalence</w:t>
      </w:r>
      <w:r w:rsidR="00F93362" w:rsidRPr="00166D82">
        <w:rPr>
          <w:rFonts w:ascii="Raleway" w:hAnsi="Raleway"/>
        </w:rPr>
        <w:t xml:space="preserve"> </w:t>
      </w:r>
      <w:r w:rsidR="001E0DBF" w:rsidRPr="00166D82">
        <w:rPr>
          <w:rFonts w:ascii="Raleway" w:hAnsi="Raleway"/>
        </w:rPr>
        <w:t xml:space="preserve">in men compared to women </w:t>
      </w:r>
      <w:r w:rsidR="00F93362" w:rsidRPr="00166D82">
        <w:rPr>
          <w:rFonts w:ascii="Raleway" w:hAnsi="Raleway"/>
        </w:rPr>
        <w:t>across ethnicities</w:t>
      </w:r>
      <w:r w:rsidR="00CA386F" w:rsidRPr="00166D82">
        <w:rPr>
          <w:rFonts w:ascii="Raleway" w:hAnsi="Raleway"/>
        </w:rPr>
        <w:fldChar w:fldCharType="begin"/>
      </w:r>
      <w:r w:rsidR="00AF5DE3" w:rsidRPr="00166D82">
        <w:rPr>
          <w:rFonts w:ascii="Raleway" w:hAnsi="Raleway"/>
        </w:rPr>
        <w:instrText xml:space="preserve"> ADDIN ZOTERO_ITEM CSL_CITATION {"citationID":"KUFGPZdO","properties":{"formattedCitation":"\\super 15,16\\nosupersub{}","plainCitation":"15,16","noteIndex":0},"citationItems":[{"id":110,"uris":["http://zotero.org/groups/5803962/items/GQUHJ3E9"],"itemData":{"id":110,"type":"webpage","title":"Adult smoking habits in the UK - Office for National Statistics","URL":"https://www.ons.gov.uk/peoplepopulationandcommunity/healthandsocialcare/healthandlifeexpectancies/bulletins/adultsmokinghabitsingreatbritain/2023","accessed":{"date-parts":[["2025",5,29]]}}},{"id":115,"uris":["http://zotero.org/groups/5803962/items/36SID892"],"itemData":{"id":115,"type":"webpage","abstract":"We’re the national information and technology partner to the health and social care system using digital technology to transform the NHS and social care","container-title":"NHS England Digital","language":"en","title":"Health Survey England Additional Analyses, Ethnicity and Health, 2011-2019: Data Tables","title-short":"Health Survey England Additional Analyses, Ethnicity and Health, 2011-2019","URL":"https://digital.nhs.uk/data-and-information/publications/statistical/health-survey-england-additional-analyses/ethnicity-and-health-2011-2019-experimental-statistics/data-tables","accessed":{"date-parts":[["2025",5,29]]}}}],"schema":"https://github.com/citation-style-language/schema/raw/master/csl-citation.json"} </w:instrText>
      </w:r>
      <w:r w:rsidR="00CA386F" w:rsidRPr="00166D82">
        <w:rPr>
          <w:rFonts w:ascii="Raleway" w:hAnsi="Raleway"/>
        </w:rPr>
        <w:fldChar w:fldCharType="separate"/>
      </w:r>
      <w:r w:rsidR="00AF5DE3" w:rsidRPr="00166D82">
        <w:rPr>
          <w:rFonts w:ascii="Raleway" w:hAnsi="Raleway"/>
          <w:vertAlign w:val="superscript"/>
        </w:rPr>
        <w:t>15,16</w:t>
      </w:r>
      <w:r w:rsidR="00CA386F" w:rsidRPr="00166D82">
        <w:rPr>
          <w:rFonts w:ascii="Raleway" w:hAnsi="Raleway"/>
        </w:rPr>
        <w:fldChar w:fldCharType="end"/>
      </w:r>
      <w:r w:rsidR="00F93362" w:rsidRPr="00166D82">
        <w:rPr>
          <w:rFonts w:ascii="Raleway" w:hAnsi="Raleway"/>
        </w:rPr>
        <w:t>,</w:t>
      </w:r>
      <w:r w:rsidR="00076494" w:rsidRPr="00166D82">
        <w:rPr>
          <w:rFonts w:ascii="Raleway" w:hAnsi="Raleway"/>
        </w:rPr>
        <w:t xml:space="preserve"> </w:t>
      </w:r>
      <w:r w:rsidR="00F93362" w:rsidRPr="00166D82">
        <w:rPr>
          <w:rFonts w:ascii="Raleway" w:hAnsi="Raleway"/>
        </w:rPr>
        <w:t>em</w:t>
      </w:r>
      <w:r w:rsidR="00BC3401" w:rsidRPr="00166D82">
        <w:rPr>
          <w:rFonts w:ascii="Raleway" w:hAnsi="Raleway"/>
        </w:rPr>
        <w:t xml:space="preserve">phasising </w:t>
      </w:r>
      <w:r w:rsidR="009E0E36" w:rsidRPr="00166D82">
        <w:rPr>
          <w:rFonts w:ascii="Raleway" w:hAnsi="Raleway"/>
        </w:rPr>
        <w:t xml:space="preserve">the importance of reaching all men in the context of smoking cessation. </w:t>
      </w:r>
    </w:p>
    <w:p w14:paraId="7B45A980" w14:textId="77777777" w:rsidR="009E2FF7" w:rsidRDefault="009E2FF7" w:rsidP="0055181E">
      <w:pPr>
        <w:rPr>
          <w:rFonts w:ascii="Raleway" w:hAnsi="Raleway"/>
        </w:rPr>
      </w:pPr>
    </w:p>
    <w:p w14:paraId="417CD1DF" w14:textId="01212DFC" w:rsidR="00B0519C" w:rsidRPr="00B0519C" w:rsidRDefault="00B0519C" w:rsidP="0055181E">
      <w:pPr>
        <w:rPr>
          <w:rFonts w:ascii="Raleway" w:hAnsi="Raleway"/>
          <w:b/>
          <w:bCs/>
        </w:rPr>
      </w:pPr>
      <w:r w:rsidRPr="00166D82">
        <w:rPr>
          <w:rFonts w:ascii="Raleway" w:hAnsi="Raleway"/>
          <w:b/>
          <w:bCs/>
        </w:rPr>
        <w:t>Figure 6. Prevalence of smoking by sex in Somali adults (aged 18+ years) compared to the Tower Hamlets average</w:t>
      </w:r>
    </w:p>
    <w:p w14:paraId="79B05044" w14:textId="3A67EFB6" w:rsidR="009E2FF7" w:rsidRPr="00166D82" w:rsidRDefault="004474A0" w:rsidP="00EA2631">
      <w:pPr>
        <w:jc w:val="center"/>
        <w:rPr>
          <w:rFonts w:ascii="Raleway" w:hAnsi="Raleway"/>
        </w:rPr>
      </w:pPr>
      <w:r w:rsidRPr="00166D82">
        <w:rPr>
          <w:rFonts w:ascii="Raleway" w:hAnsi="Raleway"/>
          <w:noProof/>
        </w:rPr>
        <w:drawing>
          <wp:inline distT="0" distB="0" distL="0" distR="0" wp14:anchorId="11320DFD" wp14:editId="3D55EA9C">
            <wp:extent cx="4797622" cy="2998381"/>
            <wp:effectExtent l="0" t="0" r="3175" b="0"/>
            <wp:docPr id="1847491019" name="Picture 4" descr="A simple bar chart is displayed that shows smoking prevalence in Somali residents split by sex and compared to the Tower Hamlets average.&#10;&#10;Smoking prevalence is much larger in Somali men, compared to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91019" name="Picture 4" descr="A simple bar chart is displayed that shows smoking prevalence in Somali residents split by sex and compared to the Tower Hamlets average.&#10;&#10;Smoking prevalence is much larger in Somali men, compared to wom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9280" cy="3011916"/>
                    </a:xfrm>
                    <a:prstGeom prst="rect">
                      <a:avLst/>
                    </a:prstGeom>
                    <a:noFill/>
                    <a:ln>
                      <a:noFill/>
                    </a:ln>
                  </pic:spPr>
                </pic:pic>
              </a:graphicData>
            </a:graphic>
          </wp:inline>
        </w:drawing>
      </w:r>
    </w:p>
    <w:p w14:paraId="1DE79F27" w14:textId="77777777" w:rsidR="005B2E25" w:rsidRPr="00166D82" w:rsidRDefault="005B2E25" w:rsidP="0055181E">
      <w:pPr>
        <w:rPr>
          <w:rFonts w:ascii="Raleway" w:hAnsi="Raleway"/>
        </w:rPr>
      </w:pPr>
    </w:p>
    <w:p w14:paraId="5D149D60" w14:textId="1DB4C5AD" w:rsidR="003317FD" w:rsidRPr="00166D82" w:rsidRDefault="007663CE" w:rsidP="0055181E">
      <w:pPr>
        <w:rPr>
          <w:rFonts w:ascii="Raleway" w:hAnsi="Raleway"/>
        </w:rPr>
      </w:pPr>
      <w:r>
        <w:rPr>
          <w:rFonts w:ascii="Raleway" w:hAnsi="Raleway"/>
        </w:rPr>
        <w:t>The p</w:t>
      </w:r>
      <w:r w:rsidR="007C7AC3" w:rsidRPr="00166D82">
        <w:rPr>
          <w:rFonts w:ascii="Raleway" w:hAnsi="Raleway"/>
        </w:rPr>
        <w:t>revalence of hypertension is similar in the Somali population (</w:t>
      </w:r>
      <w:r w:rsidR="004B0573" w:rsidRPr="00166D82">
        <w:rPr>
          <w:rFonts w:ascii="Raleway" w:hAnsi="Raleway"/>
        </w:rPr>
        <w:t>20.0%) compared to the Tower Hamlets average (21.2%</w:t>
      </w:r>
      <w:r w:rsidR="00E23B72" w:rsidRPr="00166D82">
        <w:rPr>
          <w:rFonts w:ascii="Raleway" w:hAnsi="Raleway"/>
        </w:rPr>
        <w:t>; see Figure 4</w:t>
      </w:r>
      <w:r w:rsidR="004B0573" w:rsidRPr="00166D82">
        <w:rPr>
          <w:rFonts w:ascii="Raleway" w:hAnsi="Raleway"/>
        </w:rPr>
        <w:t xml:space="preserve">). </w:t>
      </w:r>
      <w:r w:rsidR="009B373E" w:rsidRPr="00166D82">
        <w:rPr>
          <w:rFonts w:ascii="Raleway" w:hAnsi="Raleway"/>
        </w:rPr>
        <w:t>There is no difference in</w:t>
      </w:r>
      <w:r w:rsidR="00994324">
        <w:rPr>
          <w:rFonts w:ascii="Raleway" w:hAnsi="Raleway"/>
        </w:rPr>
        <w:t xml:space="preserve"> diagnosed</w:t>
      </w:r>
      <w:r w:rsidR="009B373E" w:rsidRPr="00166D82">
        <w:rPr>
          <w:rFonts w:ascii="Raleway" w:hAnsi="Raleway"/>
        </w:rPr>
        <w:t xml:space="preserve"> hypertension prevalence between </w:t>
      </w:r>
      <w:r w:rsidR="00104635" w:rsidRPr="00166D82">
        <w:rPr>
          <w:rFonts w:ascii="Raleway" w:hAnsi="Raleway"/>
        </w:rPr>
        <w:t xml:space="preserve">Somali men (20.1%) and </w:t>
      </w:r>
      <w:r w:rsidR="000B625E" w:rsidRPr="00166D82">
        <w:rPr>
          <w:rFonts w:ascii="Raleway" w:hAnsi="Raleway"/>
        </w:rPr>
        <w:t>women</w:t>
      </w:r>
      <w:r w:rsidR="00104635" w:rsidRPr="00166D82">
        <w:rPr>
          <w:rFonts w:ascii="Raleway" w:hAnsi="Raleway"/>
        </w:rPr>
        <w:t xml:space="preserve"> (</w:t>
      </w:r>
      <w:r w:rsidR="00115AF7" w:rsidRPr="00166D82">
        <w:rPr>
          <w:rFonts w:ascii="Raleway" w:hAnsi="Raleway"/>
        </w:rPr>
        <w:t>19.9%).</w:t>
      </w:r>
      <w:r w:rsidR="00A87397" w:rsidRPr="00166D82">
        <w:rPr>
          <w:rFonts w:ascii="Raleway" w:hAnsi="Raleway"/>
        </w:rPr>
        <w:t xml:space="preserve"> </w:t>
      </w:r>
      <w:r w:rsidR="003D2D62" w:rsidRPr="00166D82">
        <w:rPr>
          <w:rFonts w:ascii="Raleway" w:hAnsi="Raleway"/>
        </w:rPr>
        <w:t xml:space="preserve">People from a Black </w:t>
      </w:r>
      <w:r w:rsidR="006A1812" w:rsidRPr="00166D82">
        <w:rPr>
          <w:rFonts w:ascii="Raleway" w:hAnsi="Raleway"/>
        </w:rPr>
        <w:t xml:space="preserve">ethnicity are known to be more susceptible to hypertension and experience </w:t>
      </w:r>
      <w:r w:rsidR="00ED12BA" w:rsidRPr="00166D82">
        <w:rPr>
          <w:rFonts w:ascii="Raleway" w:hAnsi="Raleway"/>
        </w:rPr>
        <w:t>worse outcomes when compared to the average</w:t>
      </w:r>
      <w:r w:rsidR="00CA7EAA" w:rsidRPr="00166D82">
        <w:rPr>
          <w:rFonts w:ascii="Raleway" w:hAnsi="Raleway"/>
        </w:rPr>
        <w:fldChar w:fldCharType="begin"/>
      </w:r>
      <w:r w:rsidR="00AF5DE3" w:rsidRPr="00166D82">
        <w:rPr>
          <w:rFonts w:ascii="Raleway" w:hAnsi="Raleway"/>
        </w:rPr>
        <w:instrText xml:space="preserve"> ADDIN ZOTERO_ITEM CSL_CITATION {"citationID":"BZO9bm1y","properties":{"formattedCitation":"\\super 16\\uc0\\u8211{}18\\nosupersub{}","plainCitation":"16–18","noteIndex":0},"citationItems":[{"id":115,"uris":["http://zotero.org/groups/5803962/items/36SID892"],"itemData":{"id":115,"type":"webpage","abstract":"We’re the national information and technology partner to the health and social care system using digital technology to transform the NHS and social care","container-title":"NHS England Digital","language":"en","title":"Health Survey England Additional Analyses, Ethnicity and Health, 2011-2019: Data Tables","title-short":"Health Survey England Additional Analyses, Ethnicity and Health, 2011-2019","URL":"https://digital.nhs.uk/data-and-information/publications/statistical/health-survey-england-additional-analyses/ethnicity-and-health-2011-2019-experimental-statistics/data-tables","accessed":{"date-parts":[["2025",5,29]]}}},{"id":171,"uris":["http://zotero.org/users/16028219/items/N66K9DGY"],"itemData":{"id":171,"type":"article-journal","abstract":"Hypertension, notably untreated or uncontrolled, is a major risk factor for cardiovascular diseases (CVD) morbidity and mortality. In countries in transition, little is known about the epidemiology of hypertension, and its biochemical correlates. This study was carried out in Al Ain, United Arab Emirates, to characterize self-reported (SR) normotensives and hypertensives in terms of actual hypertension status, demographic variables, CVD risk factors, treatment, and sequalae.","container-title":"BMC Cardiovascular Disorders","DOI":"10.1186/1471-2261-6-24","ISSN":"1471-2261","issue":"1","journalAbbreviation":"BMC Cardiovascular Disorders","page":"24","source":"BioMed Central","title":"Under- treatment and under diagnosis of hypertension: a serious problem in the United Arab Emirates","title-short":"Under- treatment and under diagnosis of hypertension","volume":"6","author":[{"family":"Abdulle","given":"Abdishakur M."},{"family":"Nagelkerke","given":"Nico JD"},{"family":"Abouchacra","given":"Samra"},{"family":"Pathan","given":"Javed Y."},{"family":"Adem","given":"Abdu"},{"family":"Obineche","given":"Enyioma N."}],"issued":{"date-parts":[["2006",6,6]]}}},{"id":169,"uris":["http://zotero.org/users/16028219/items/6EE5T75G"],"itemData":{"id":169,"type":"article-journal","abstract":"Purpose of Review\nTo characterize the barriers and opportunities associated with racial and ethnic disparities in blood pressure (BP) control.\n\nRecent Findings\nBlood pressure (BP) control rates in the USA have worsened over the last decade, with significantly lower rates of control among people from racial and ethnic minority groups, with non-Hispanic (NH) Black persons having 10% lower control rates compared to NH White counterparts. Many factors contribute to BP control including key social determinants of health (SDoH) such as health literacy, socioeconomic status, and access to healthcare as well as low awareness rates and dietary habits. Numerous pharmacologic and non-pharmacologic interventions have been developed to reduce racial and ethnic disparities in BP control. Among these, dietary programs designed to help reduce salt intake, faith-based interventions, and community-based programs have found success in achieving better BP control among people from racial and ethnic minority groups.\n\nSummary\nDisparities in the prevalence and management of hypertension persist and remain high, particularly among racial and ethnic minority populations. Ongoing efforts are needed to address SDoH along with the unique genetic, social, economic, and cultural diversity within these groups that contribute to ongoing BP management inequalities.","container-title":"Current Cardiology Reports","DOI":"10.1007/s11886-022-01826-x","ISSN":"1523-3782","issue":"1","journalAbbreviation":"Curr Cardiol Rep","note":"PMID: 36622491\nPMCID: PMC9838393","page":"17-27","source":"PubMed Central","title":"Racial and Ethnic Disparities in Hypertension: Barriers and Opportunities to Improve Blood Pressure Control","title-short":"Racial and Ethnic Disparities in Hypertension","volume":"25","author":[{"family":"Abrahamowicz","given":"Aleksandra A."},{"family":"Ebinger","given":"Joseph"},{"family":"Whelton","given":"Seamus P."},{"family":"Commodore-Mensah","given":"Yvonne"},{"family":"Yang","given":"Eugene"}],"issued":{"date-parts":[["2023"]]}}}],"schema":"https://github.com/citation-style-language/schema/raw/master/csl-citation.json"} </w:instrText>
      </w:r>
      <w:r w:rsidR="00CA7EAA" w:rsidRPr="00166D82">
        <w:rPr>
          <w:rFonts w:ascii="Raleway" w:hAnsi="Raleway"/>
        </w:rPr>
        <w:fldChar w:fldCharType="separate"/>
      </w:r>
      <w:r w:rsidR="00AF5DE3" w:rsidRPr="00166D82">
        <w:rPr>
          <w:rFonts w:ascii="Raleway" w:hAnsi="Raleway"/>
          <w:vertAlign w:val="superscript"/>
        </w:rPr>
        <w:t>16–18</w:t>
      </w:r>
      <w:r w:rsidR="00CA7EAA" w:rsidRPr="00166D82">
        <w:rPr>
          <w:rFonts w:ascii="Raleway" w:hAnsi="Raleway"/>
        </w:rPr>
        <w:fldChar w:fldCharType="end"/>
      </w:r>
      <w:r w:rsidR="00ED12BA" w:rsidRPr="00166D82">
        <w:rPr>
          <w:rFonts w:ascii="Raleway" w:hAnsi="Raleway"/>
        </w:rPr>
        <w:t xml:space="preserve">. </w:t>
      </w:r>
    </w:p>
    <w:p w14:paraId="43DCE6D5" w14:textId="1955ADEA" w:rsidR="004A2896" w:rsidRPr="00166D82" w:rsidRDefault="000250AD" w:rsidP="0055181E">
      <w:pPr>
        <w:rPr>
          <w:rFonts w:ascii="Raleway" w:hAnsi="Raleway"/>
        </w:rPr>
      </w:pPr>
      <w:r w:rsidRPr="00166D82">
        <w:rPr>
          <w:rFonts w:ascii="Raleway" w:hAnsi="Raleway"/>
        </w:rPr>
        <w:t>H</w:t>
      </w:r>
      <w:r w:rsidR="00D70BB2" w:rsidRPr="00166D82">
        <w:rPr>
          <w:rFonts w:ascii="Raleway" w:hAnsi="Raleway"/>
        </w:rPr>
        <w:t>ypertension is</w:t>
      </w:r>
      <w:r w:rsidRPr="00166D82">
        <w:rPr>
          <w:rFonts w:ascii="Raleway" w:hAnsi="Raleway"/>
        </w:rPr>
        <w:t xml:space="preserve"> also</w:t>
      </w:r>
      <w:r w:rsidR="00D70BB2" w:rsidRPr="00166D82">
        <w:rPr>
          <w:rFonts w:ascii="Raleway" w:hAnsi="Raleway"/>
        </w:rPr>
        <w:t xml:space="preserve"> known to be underdiagnosed, </w:t>
      </w:r>
      <w:r w:rsidR="00E91CBD" w:rsidRPr="00166D82">
        <w:rPr>
          <w:rFonts w:ascii="Raleway" w:hAnsi="Raleway"/>
        </w:rPr>
        <w:t xml:space="preserve">with national data displaying around 3 in 10 (29%) of people </w:t>
      </w:r>
      <w:r w:rsidR="00A64447" w:rsidRPr="00166D82">
        <w:rPr>
          <w:rFonts w:ascii="Raleway" w:hAnsi="Raleway"/>
        </w:rPr>
        <w:t xml:space="preserve">with </w:t>
      </w:r>
      <w:r w:rsidR="00F43D24" w:rsidRPr="00166D82">
        <w:rPr>
          <w:rFonts w:ascii="Raleway" w:hAnsi="Raleway"/>
        </w:rPr>
        <w:t xml:space="preserve">hypertension were </w:t>
      </w:r>
      <w:r w:rsidR="002223C4" w:rsidRPr="00166D82">
        <w:rPr>
          <w:rFonts w:ascii="Raleway" w:hAnsi="Raleway"/>
        </w:rPr>
        <w:t>unaware of th</w:t>
      </w:r>
      <w:r w:rsidR="009C1B06" w:rsidRPr="00166D82">
        <w:rPr>
          <w:rFonts w:ascii="Raleway" w:hAnsi="Raleway"/>
        </w:rPr>
        <w:t>eir diagnosis</w:t>
      </w:r>
      <w:r w:rsidR="001B2277" w:rsidRPr="00166D82">
        <w:rPr>
          <w:rFonts w:ascii="Raleway" w:hAnsi="Raleway"/>
        </w:rPr>
        <w:fldChar w:fldCharType="begin"/>
      </w:r>
      <w:r w:rsidR="00AF5DE3" w:rsidRPr="00166D82">
        <w:rPr>
          <w:rFonts w:ascii="Raleway" w:hAnsi="Raleway"/>
        </w:rPr>
        <w:instrText xml:space="preserve"> ADDIN ZOTERO_ITEM CSL_CITATION {"citationID":"Iv3Wd6lU","properties":{"formattedCitation":"\\super 19\\nosupersub{}","plainCitation":"19","noteIndex":0},"citationItems":[{"id":173,"uris":["http://zotero.org/users/16028219/items/FFM9RWVM"],"itemData":{"id":173,"type":"webpage","title":"Risk factors for undiagnosed high blood pressure in England - Office for National Statistics","URL":"https://www.ons.gov.uk/peoplepopulationandcommunity/healthandsocialcare/healthandwellbeing/articles/riskfactorsforundiagnosedhighbloodpressureinengland/2015to2019","accessed":{"date-parts":[["2025",6,26]]}}}],"schema":"https://github.com/citation-style-language/schema/raw/master/csl-citation.json"} </w:instrText>
      </w:r>
      <w:r w:rsidR="001B2277" w:rsidRPr="00166D82">
        <w:rPr>
          <w:rFonts w:ascii="Raleway" w:hAnsi="Raleway"/>
        </w:rPr>
        <w:fldChar w:fldCharType="separate"/>
      </w:r>
      <w:r w:rsidR="00AF5DE3" w:rsidRPr="00166D82">
        <w:rPr>
          <w:rFonts w:ascii="Raleway" w:hAnsi="Raleway"/>
          <w:vertAlign w:val="superscript"/>
        </w:rPr>
        <w:t>19</w:t>
      </w:r>
      <w:r w:rsidR="001B2277" w:rsidRPr="00166D82">
        <w:rPr>
          <w:rFonts w:ascii="Raleway" w:hAnsi="Raleway"/>
        </w:rPr>
        <w:fldChar w:fldCharType="end"/>
      </w:r>
      <w:r w:rsidR="00C8629B" w:rsidRPr="00166D82">
        <w:rPr>
          <w:rFonts w:ascii="Raleway" w:hAnsi="Raleway"/>
        </w:rPr>
        <w:t xml:space="preserve">. </w:t>
      </w:r>
      <w:r w:rsidR="00ED12BA" w:rsidRPr="00166D82">
        <w:rPr>
          <w:rFonts w:ascii="Raleway" w:hAnsi="Raleway"/>
        </w:rPr>
        <w:t>It is possible that</w:t>
      </w:r>
      <w:r w:rsidR="008D4CF1" w:rsidRPr="00166D82">
        <w:rPr>
          <w:rFonts w:ascii="Raleway" w:hAnsi="Raleway"/>
        </w:rPr>
        <w:t xml:space="preserve"> some in the Somali community are</w:t>
      </w:r>
      <w:r w:rsidR="009C1B06" w:rsidRPr="00166D82">
        <w:rPr>
          <w:rFonts w:ascii="Raleway" w:hAnsi="Raleway"/>
        </w:rPr>
        <w:t xml:space="preserve"> </w:t>
      </w:r>
      <w:r w:rsidR="0035460C" w:rsidRPr="00166D82">
        <w:rPr>
          <w:rFonts w:ascii="Raleway" w:hAnsi="Raleway"/>
        </w:rPr>
        <w:t>undiagnosed</w:t>
      </w:r>
      <w:r w:rsidR="006403B5" w:rsidRPr="00166D82">
        <w:rPr>
          <w:rFonts w:ascii="Raleway" w:hAnsi="Raleway"/>
        </w:rPr>
        <w:t>,</w:t>
      </w:r>
      <w:r w:rsidR="0035460C" w:rsidRPr="00166D82">
        <w:rPr>
          <w:rFonts w:ascii="Raleway" w:hAnsi="Raleway"/>
        </w:rPr>
        <w:t xml:space="preserve"> </w:t>
      </w:r>
      <w:r w:rsidR="00E212AF" w:rsidRPr="00166D82">
        <w:rPr>
          <w:rFonts w:ascii="Raleway" w:hAnsi="Raleway"/>
        </w:rPr>
        <w:t>given</w:t>
      </w:r>
      <w:r w:rsidR="00A6005A" w:rsidRPr="00166D82">
        <w:rPr>
          <w:rFonts w:ascii="Raleway" w:hAnsi="Raleway"/>
        </w:rPr>
        <w:t xml:space="preserve"> </w:t>
      </w:r>
      <w:r w:rsidR="002A6BC2" w:rsidRPr="00166D82">
        <w:rPr>
          <w:rFonts w:ascii="Raleway" w:hAnsi="Raleway"/>
        </w:rPr>
        <w:t xml:space="preserve">the </w:t>
      </w:r>
      <w:r w:rsidR="00E212AF" w:rsidRPr="00166D82">
        <w:rPr>
          <w:rFonts w:ascii="Raleway" w:hAnsi="Raleway"/>
        </w:rPr>
        <w:t>difficulties around engaging with health services</w:t>
      </w:r>
      <w:r w:rsidR="002A6BC2" w:rsidRPr="00166D82">
        <w:rPr>
          <w:rFonts w:ascii="Raleway" w:hAnsi="Raleway"/>
        </w:rPr>
        <w:t xml:space="preserve"> that have been documented</w:t>
      </w:r>
      <w:r w:rsidR="006403B5" w:rsidRPr="00166D82">
        <w:rPr>
          <w:rFonts w:ascii="Raleway" w:hAnsi="Raleway"/>
        </w:rPr>
        <w:fldChar w:fldCharType="begin"/>
      </w:r>
      <w:r w:rsidR="00AF5DE3" w:rsidRPr="00166D82">
        <w:rPr>
          <w:rFonts w:ascii="Raleway" w:hAnsi="Raleway"/>
        </w:rPr>
        <w:instrText xml:space="preserve"> ADDIN ZOTERO_ITEM CSL_CITATION {"citationID":"5iroYXSW","properties":{"formattedCitation":"\\super 5\\nosupersub{}","plainCitation":"5","noteIndex":0},"citationItems":[{"id":192,"uris":["http://zotero.org/users/16028219/items/7QNLJSIU"],"itemData":{"id":192,"type":"post-weblog","abstract":"Our new report ‘Health Inequalities: Somali people’s experiences of health and social care services in Birmingham’ is based on interviews with members of the city’s Somali community, examining the challenges they face accessing health and social care services.","container-title":"Healthwatch Birmingham","language":"en-US","title":"Health Inequalities: Somali people’s experiences of health and social care services in Birmingham","title-short":"Health Inequalities","URL":"https://healthwatchbirmingham.co.uk/news/health-inequalities-somali-peoples-experiences-of-health-and-social-care-services-in-birmingham/","accessed":{"date-parts":[["2025",6,26]]}}}],"schema":"https://github.com/citation-style-language/schema/raw/master/csl-citation.json"} </w:instrText>
      </w:r>
      <w:r w:rsidR="006403B5" w:rsidRPr="00166D82">
        <w:rPr>
          <w:rFonts w:ascii="Raleway" w:hAnsi="Raleway"/>
        </w:rPr>
        <w:fldChar w:fldCharType="separate"/>
      </w:r>
      <w:r w:rsidR="00AF5DE3" w:rsidRPr="00166D82">
        <w:rPr>
          <w:rFonts w:ascii="Raleway" w:hAnsi="Raleway"/>
          <w:vertAlign w:val="superscript"/>
        </w:rPr>
        <w:t>5</w:t>
      </w:r>
      <w:r w:rsidR="006403B5" w:rsidRPr="00166D82">
        <w:rPr>
          <w:rFonts w:ascii="Raleway" w:hAnsi="Raleway"/>
        </w:rPr>
        <w:fldChar w:fldCharType="end"/>
      </w:r>
      <w:r w:rsidR="008C52AC" w:rsidRPr="00166D82">
        <w:rPr>
          <w:rFonts w:ascii="Raleway" w:hAnsi="Raleway"/>
        </w:rPr>
        <w:t>.</w:t>
      </w:r>
      <w:r w:rsidR="00E212AF" w:rsidRPr="00166D82">
        <w:rPr>
          <w:rFonts w:ascii="Raleway" w:hAnsi="Raleway"/>
        </w:rPr>
        <w:t xml:space="preserve"> </w:t>
      </w:r>
      <w:r w:rsidR="008C52AC" w:rsidRPr="00166D82">
        <w:rPr>
          <w:rFonts w:ascii="Raleway" w:hAnsi="Raleway"/>
        </w:rPr>
        <w:t>M</w:t>
      </w:r>
      <w:r w:rsidR="002B7F3F" w:rsidRPr="00166D82">
        <w:rPr>
          <w:rFonts w:ascii="Raleway" w:hAnsi="Raleway"/>
        </w:rPr>
        <w:t xml:space="preserve">onitoring </w:t>
      </w:r>
      <w:r w:rsidR="008C52AC" w:rsidRPr="00166D82">
        <w:rPr>
          <w:rFonts w:ascii="Raleway" w:hAnsi="Raleway"/>
        </w:rPr>
        <w:t xml:space="preserve">and </w:t>
      </w:r>
      <w:r w:rsidR="004A364F" w:rsidRPr="00166D82">
        <w:rPr>
          <w:rFonts w:ascii="Raleway" w:hAnsi="Raleway"/>
        </w:rPr>
        <w:t xml:space="preserve">encouraging attendance </w:t>
      </w:r>
      <w:r w:rsidR="002B7F3F" w:rsidRPr="00166D82">
        <w:rPr>
          <w:rFonts w:ascii="Raleway" w:hAnsi="Raleway"/>
        </w:rPr>
        <w:t>to services such as NHS Health Checks</w:t>
      </w:r>
      <w:r w:rsidR="000D3A20" w:rsidRPr="00166D82">
        <w:rPr>
          <w:rFonts w:ascii="Raleway" w:hAnsi="Raleway"/>
        </w:rPr>
        <w:t>,</w:t>
      </w:r>
      <w:r w:rsidR="002B7F3F" w:rsidRPr="00166D82">
        <w:rPr>
          <w:rFonts w:ascii="Raleway" w:hAnsi="Raleway"/>
        </w:rPr>
        <w:t xml:space="preserve"> if eligible</w:t>
      </w:r>
      <w:r w:rsidR="000D3A20" w:rsidRPr="00166D82">
        <w:rPr>
          <w:rFonts w:ascii="Raleway" w:hAnsi="Raleway"/>
        </w:rPr>
        <w:t>,</w:t>
      </w:r>
      <w:r w:rsidR="008C52AC" w:rsidRPr="00166D82">
        <w:rPr>
          <w:rFonts w:ascii="Raleway" w:hAnsi="Raleway"/>
        </w:rPr>
        <w:t xml:space="preserve"> could prove beneficial to h</w:t>
      </w:r>
      <w:r w:rsidR="00A06289" w:rsidRPr="00166D82">
        <w:rPr>
          <w:rFonts w:ascii="Raleway" w:hAnsi="Raleway"/>
        </w:rPr>
        <w:t>elp</w:t>
      </w:r>
      <w:r w:rsidR="001153E4" w:rsidRPr="00166D82">
        <w:rPr>
          <w:rFonts w:ascii="Raleway" w:hAnsi="Raleway"/>
        </w:rPr>
        <w:t xml:space="preserve"> patients get the </w:t>
      </w:r>
      <w:r w:rsidR="009301B2">
        <w:rPr>
          <w:rFonts w:ascii="Raleway" w:hAnsi="Raleway"/>
        </w:rPr>
        <w:t>care</w:t>
      </w:r>
      <w:r w:rsidR="001153E4" w:rsidRPr="00166D82">
        <w:rPr>
          <w:rFonts w:ascii="Raleway" w:hAnsi="Raleway"/>
        </w:rPr>
        <w:t xml:space="preserve"> they need.</w:t>
      </w:r>
      <w:r w:rsidR="002B7F3F" w:rsidRPr="00166D82">
        <w:rPr>
          <w:rFonts w:ascii="Raleway" w:hAnsi="Raleway"/>
        </w:rPr>
        <w:t xml:space="preserve"> </w:t>
      </w:r>
    </w:p>
    <w:p w14:paraId="6D711E5D" w14:textId="7B367DC1" w:rsidR="00745788" w:rsidRPr="00166D82" w:rsidRDefault="00E8081F" w:rsidP="0055181E">
      <w:pPr>
        <w:rPr>
          <w:rFonts w:ascii="Raleway" w:hAnsi="Raleway"/>
        </w:rPr>
      </w:pPr>
      <w:r w:rsidRPr="00166D82">
        <w:rPr>
          <w:rFonts w:ascii="Raleway" w:hAnsi="Raleway"/>
        </w:rPr>
        <w:t xml:space="preserve">Common </w:t>
      </w:r>
      <w:r w:rsidR="00786237" w:rsidRPr="00166D82">
        <w:rPr>
          <w:rFonts w:ascii="Raleway" w:hAnsi="Raleway"/>
        </w:rPr>
        <w:t>M</w:t>
      </w:r>
      <w:r w:rsidRPr="00166D82">
        <w:rPr>
          <w:rFonts w:ascii="Raleway" w:hAnsi="Raleway"/>
        </w:rPr>
        <w:t xml:space="preserve">ental </w:t>
      </w:r>
      <w:r w:rsidR="00786237" w:rsidRPr="00166D82">
        <w:rPr>
          <w:rFonts w:ascii="Raleway" w:hAnsi="Raleway"/>
        </w:rPr>
        <w:t>I</w:t>
      </w:r>
      <w:r w:rsidRPr="00166D82">
        <w:rPr>
          <w:rFonts w:ascii="Raleway" w:hAnsi="Raleway"/>
        </w:rPr>
        <w:t xml:space="preserve">llness </w:t>
      </w:r>
      <w:r w:rsidR="00554206" w:rsidRPr="00166D82">
        <w:rPr>
          <w:rFonts w:ascii="Raleway" w:hAnsi="Raleway"/>
        </w:rPr>
        <w:t xml:space="preserve">prevalence is </w:t>
      </w:r>
      <w:r w:rsidR="00A25814" w:rsidRPr="00166D82">
        <w:rPr>
          <w:rFonts w:ascii="Raleway" w:hAnsi="Raleway"/>
        </w:rPr>
        <w:t xml:space="preserve">lower in the Somali population </w:t>
      </w:r>
      <w:r w:rsidR="00972235" w:rsidRPr="00166D82">
        <w:rPr>
          <w:rFonts w:ascii="Raleway" w:hAnsi="Raleway"/>
        </w:rPr>
        <w:t>(</w:t>
      </w:r>
      <w:r w:rsidR="008E46D5" w:rsidRPr="00166D82">
        <w:rPr>
          <w:rFonts w:ascii="Raleway" w:hAnsi="Raleway"/>
        </w:rPr>
        <w:t>4.1%) compared to the Tower Hamlets average (</w:t>
      </w:r>
      <w:r w:rsidR="00E3431A" w:rsidRPr="00166D82">
        <w:rPr>
          <w:rFonts w:ascii="Raleway" w:hAnsi="Raleway"/>
        </w:rPr>
        <w:t>7.2%</w:t>
      </w:r>
      <w:r w:rsidR="00E23B72" w:rsidRPr="00166D82">
        <w:rPr>
          <w:rFonts w:ascii="Raleway" w:hAnsi="Raleway"/>
        </w:rPr>
        <w:t>; see Figure 4</w:t>
      </w:r>
      <w:r w:rsidR="00E3431A" w:rsidRPr="00166D82">
        <w:rPr>
          <w:rFonts w:ascii="Raleway" w:hAnsi="Raleway"/>
        </w:rPr>
        <w:t xml:space="preserve">). There is no </w:t>
      </w:r>
      <w:r w:rsidR="001977BD" w:rsidRPr="00166D82">
        <w:rPr>
          <w:rFonts w:ascii="Raleway" w:hAnsi="Raleway"/>
        </w:rPr>
        <w:t xml:space="preserve">statistical </w:t>
      </w:r>
      <w:r w:rsidR="00E3431A" w:rsidRPr="00166D82">
        <w:rPr>
          <w:rFonts w:ascii="Raleway" w:hAnsi="Raleway"/>
        </w:rPr>
        <w:t>difference in</w:t>
      </w:r>
      <w:r w:rsidR="00CB764B" w:rsidRPr="00166D82">
        <w:rPr>
          <w:rFonts w:ascii="Raleway" w:hAnsi="Raleway"/>
        </w:rPr>
        <w:t xml:space="preserve"> prevalence between Somali men (</w:t>
      </w:r>
      <w:r w:rsidR="000B625E" w:rsidRPr="00166D82">
        <w:rPr>
          <w:rFonts w:ascii="Raleway" w:hAnsi="Raleway"/>
        </w:rPr>
        <w:t>3.1%) and women (5.1%).</w:t>
      </w:r>
      <w:r w:rsidR="00A87397" w:rsidRPr="00166D82">
        <w:rPr>
          <w:rFonts w:ascii="Raleway" w:hAnsi="Raleway"/>
        </w:rPr>
        <w:t xml:space="preserve"> </w:t>
      </w:r>
    </w:p>
    <w:p w14:paraId="17EF36ED" w14:textId="492AD84F" w:rsidR="005F1369" w:rsidRPr="00166D82" w:rsidRDefault="00A87397" w:rsidP="0055181E">
      <w:pPr>
        <w:rPr>
          <w:rFonts w:ascii="Raleway" w:hAnsi="Raleway"/>
          <w:highlight w:val="yellow"/>
        </w:rPr>
      </w:pPr>
      <w:r w:rsidRPr="00166D82">
        <w:rPr>
          <w:rFonts w:ascii="Raleway" w:hAnsi="Raleway"/>
        </w:rPr>
        <w:t xml:space="preserve">Similar to hypertension, underdiagnosis of common mental illnesses </w:t>
      </w:r>
      <w:r w:rsidR="00F230C9" w:rsidRPr="00166D82">
        <w:rPr>
          <w:rFonts w:ascii="Raleway" w:hAnsi="Raleway"/>
        </w:rPr>
        <w:t>is common</w:t>
      </w:r>
      <w:r w:rsidR="00106B4A" w:rsidRPr="00166D82">
        <w:rPr>
          <w:rFonts w:ascii="Raleway" w:hAnsi="Raleway"/>
        </w:rPr>
        <w:t>, with estimates suggesting</w:t>
      </w:r>
      <w:r w:rsidR="005769C1" w:rsidRPr="00166D82">
        <w:rPr>
          <w:rFonts w:ascii="Raleway" w:hAnsi="Raleway"/>
        </w:rPr>
        <w:t xml:space="preserve"> an undiagnosed population</w:t>
      </w:r>
      <w:r w:rsidR="00106B4A" w:rsidRPr="00166D82">
        <w:rPr>
          <w:rFonts w:ascii="Raleway" w:hAnsi="Raleway"/>
        </w:rPr>
        <w:t xml:space="preserve"> </w:t>
      </w:r>
      <w:r w:rsidR="00D10A98" w:rsidRPr="00166D82">
        <w:rPr>
          <w:rFonts w:ascii="Raleway" w:hAnsi="Raleway"/>
        </w:rPr>
        <w:t xml:space="preserve">between </w:t>
      </w:r>
      <w:r w:rsidR="00290E92" w:rsidRPr="00166D82">
        <w:rPr>
          <w:rFonts w:ascii="Raleway" w:hAnsi="Raleway"/>
        </w:rPr>
        <w:t>26-29%</w:t>
      </w:r>
      <w:r w:rsidR="00D24EB1" w:rsidRPr="00166D82">
        <w:rPr>
          <w:rFonts w:ascii="Raleway" w:hAnsi="Raleway"/>
        </w:rPr>
        <w:t xml:space="preserve"> </w:t>
      </w:r>
      <w:r w:rsidR="006C1802" w:rsidRPr="00166D82">
        <w:rPr>
          <w:rFonts w:ascii="Raleway" w:hAnsi="Raleway"/>
        </w:rPr>
        <w:t xml:space="preserve">based on </w:t>
      </w:r>
      <w:r w:rsidR="00D24EB1" w:rsidRPr="00166D82">
        <w:rPr>
          <w:rFonts w:ascii="Raleway" w:hAnsi="Raleway"/>
        </w:rPr>
        <w:t>UK studies</w:t>
      </w:r>
      <w:r w:rsidR="00DA05E9" w:rsidRPr="00166D82">
        <w:rPr>
          <w:rFonts w:ascii="Raleway" w:hAnsi="Raleway"/>
        </w:rPr>
        <w:fldChar w:fldCharType="begin"/>
      </w:r>
      <w:r w:rsidR="00AF5DE3" w:rsidRPr="00166D82">
        <w:rPr>
          <w:rFonts w:ascii="Raleway" w:hAnsi="Raleway"/>
        </w:rPr>
        <w:instrText xml:space="preserve"> ADDIN ZOTERO_ITEM CSL_CITATION {"citationID":"zFRba1G4","properties":{"formattedCitation":"\\super 20,21\\nosupersub{}","plainCitation":"20,21","noteIndex":0},"citationItems":[{"id":79,"uris":["http://zotero.org/groups/5803962/items/NGPARU29"],"itemData":{"id":79,"type":"article-journal","abstract":"Introduction Undiagnosed chronic disease has serious health consequences, and variation in rates of underdiagnosis between populations can contribute to health inequalities. We aimed to estimate the level of undiagnosed disease of 11 common conditions and its variation across sociodemographic characteristics and regions in England. Methods We used linked primary care, hospital and mortality data on approximately 1.3 million patients registered at a GP practice for more than one year from 01/04/2008–31/03/2020 from Clinical Practice Research Datalink. We created a dynamic state model with six states based on the diagnosis and mortality of 11 conditions: coronary heart disease (CHD), stroke, hypertension, chronic obstructive pulmonary disease, type 2 diabetes, dementia, breast cancer, prostate cancer, lung cancer, colorectal cancer, and depression/anxiety. Undiagnosed disease was conceptualised as those who died with a condition but were not previously diagnosed. This was combined with observed data on the incidence of diagnosis, the case fatality rate in the diagnosed, and an assumption about how that rate varies with diagnosis to estimate the number of undiagnosed disease cases over the total number of disease cases (underdiagnosis) in each population group. We estimated underdiagnosis by year, sex, 10-year age group, relative deprivation, and administrative region. We then applied small-area estimation techniques to derive underdiagnosis estimates for health planning areas (CCGs). Results Levels of underdiagnosis varied between 16% for stroke and 69% for prostate cancer in 2018. For all diseases, the level of underdiagnosis declined over time. Underdiagnosis was not consistently concentrated in areas with high deprivation. For depression/anxiety and stroke, underdiagnosis was estimated to be higher in less deprived CCGs, whilst for CHD and T2DM, it was estimated to be higher in more deprived CCGs, with no apparent relationships for other conditions. We found no uniform spatial patterns of underdiagnosis across all diseases, and the relationship between age, deprivation and the probability of being undiagnosed varied greatly between diseases. Discussion Our findings suggest that underdiagnosis is not consistently concentrated in areas with high deprivation, nor is there a uniform spatial underdiagnosis pattern across diseases. This novel method for estimating the burden of underdiagnosis within England depends on the quality of routinely collected data, but it suggests that more research is needed to understand the key drivers of underdiagnosis.","container-title":"PLOS ONE","DOI":"10.1371/journal.pone.0313877","ISSN":"1932-6203","issue":"1","journalAbbreviation":"PLOS ONE","language":"en","note":"publisher: Public Library of Science","page":"e0313877","source":"PLoS Journals","title":"Estimating the burden of underdiagnosis within England: A modelling study of linked primary care data","title-short":"Estimating the burden of underdiagnosis within England","volume":"20","author":[{"family":"Anosova","given":"Olga"},{"family":"Head","given":"Anna"},{"family":"Collins","given":"Brendan"},{"family":"Alexiou","given":"Alexandros"},{"family":"Darras","given":"Kostas"},{"family":"Sutton","given":"Matt"},{"family":"Cookson","given":"Richard"},{"family":"Anselmi","given":"Laura"},{"family":"O’Flaherty","given":"Martin"},{"family":"Barr","given":"Ben"},{"family":"Kypridemos","given":"Chris"}],"issued":{"date-parts":[["2025",1,15]]}}},{"id":78,"uris":["http://zotero.org/groups/5803962/items/W2U8Z4RP"],"itemData":{"id":78,"type":"article-journal","abstract":"Background\nThere is uncertainty around the costs and health impacts of undiagnosed mental health problems.\n\nAims\nUsing survey data, we aim to understand the costs and health-related quality-of-life decrements from undiagnosed anxiety/depression.\n\nMethod\nWe analysed survey data from two waves of the North West Coast Household Health Survey, which included questions on disease, medications, and Patient Health Questionnaire 9 (PHQ-9) and Generalised Anxiety Disorder 7 (GAD-7) scores (depression and anxiety scales). People were judged as having undiagnosed anxiety/depression problems if they scored ≥5 on the PHQ-9 or GAD-7, and did not declare a mental health issue or antidepressant prescription. Linear regression for EuroQol 5-Dimension 3-Level (EQ-5D-3L) index scores, and Tweedie regression for health and social care costs, were used to estimate the impact of undiagnosed mental health problems, controlling for age, gender, deprivation and other health conditions.\n\nResults\nAround 26.5% of participants had undiagnosed anxiety/depression. The presence of undiagnosed anxiety/depression was associated with reduced EQ-5D-3L index scores (0.040 lower on average) and increased costs (£250 ($310) per year on average). Using a higher cut-off score of 10 on the PHQ-9 and GAD-7 for undiagnosed anxiety/depression had similar increased costs but a greater reduction in EQ-5D-3L index scores (0.076 on average), indicating a larger impact on health-related quality of life.\n\nConclusions\nHaving undiagnosed anxiety or depression increases costs and reduces health-related quality of life. Reducing stigma and increasing access to cost-effective treatments will have population health benefits.","container-title":"BJPsych Open","DOI":"10.1192/bjo.2023.596","ISSN":"2056-4724","issue":"6","journalAbbreviation":"BJPsych Open","note":"PMID: 37886809\nPMCID: PMC10753950","page":"e201","source":"PubMed Central","title":"Investigating the impact of undiagnosed anxiety and depression on health and social care costs and quality of life: cross-sectional study using household health survey data","title-short":"Investigating the impact of undiagnosed anxiety and depression on health and social care costs and quality of life","volume":"9","author":[{"family":"Collins","given":"Brendan"},{"family":"Downing","given":"Jennifer"},{"family":"Head","given":"Anna"},{"family":"Comerford","given":"Terence"},{"family":"Nathan","given":"Rajan"},{"family":"Barr","given":"Benjamin"}],"issued":{"date-parts":[["2023",10,27]]}}}],"schema":"https://github.com/citation-style-language/schema/raw/master/csl-citation.json"} </w:instrText>
      </w:r>
      <w:r w:rsidR="00DA05E9" w:rsidRPr="00166D82">
        <w:rPr>
          <w:rFonts w:ascii="Raleway" w:hAnsi="Raleway"/>
        </w:rPr>
        <w:fldChar w:fldCharType="separate"/>
      </w:r>
      <w:r w:rsidR="00AF5DE3" w:rsidRPr="00166D82">
        <w:rPr>
          <w:rFonts w:ascii="Raleway" w:hAnsi="Raleway"/>
          <w:vertAlign w:val="superscript"/>
        </w:rPr>
        <w:t>20,21</w:t>
      </w:r>
      <w:r w:rsidR="00DA05E9" w:rsidRPr="00166D82">
        <w:rPr>
          <w:rFonts w:ascii="Raleway" w:hAnsi="Raleway"/>
        </w:rPr>
        <w:fldChar w:fldCharType="end"/>
      </w:r>
      <w:r w:rsidR="00D24EB1" w:rsidRPr="00166D82">
        <w:rPr>
          <w:rFonts w:ascii="Raleway" w:hAnsi="Raleway"/>
        </w:rPr>
        <w:t>.</w:t>
      </w:r>
      <w:r w:rsidR="00BF09A1" w:rsidRPr="00166D82">
        <w:rPr>
          <w:rFonts w:ascii="Raleway" w:hAnsi="Raleway"/>
        </w:rPr>
        <w:t xml:space="preserve"> </w:t>
      </w:r>
      <w:r w:rsidR="00793CF5" w:rsidRPr="00166D82">
        <w:rPr>
          <w:rFonts w:ascii="Raleway" w:hAnsi="Raleway"/>
        </w:rPr>
        <w:t xml:space="preserve">Ethnic minority groups are believed to constitute a </w:t>
      </w:r>
      <w:r w:rsidR="00ED5B3C" w:rsidRPr="00166D82">
        <w:rPr>
          <w:rFonts w:ascii="Raleway" w:hAnsi="Raleway"/>
        </w:rPr>
        <w:t>significant</w:t>
      </w:r>
      <w:r w:rsidR="00793CF5" w:rsidRPr="00166D82">
        <w:rPr>
          <w:rFonts w:ascii="Raleway" w:hAnsi="Raleway"/>
        </w:rPr>
        <w:t xml:space="preserve"> proportion of the undiagnosed population because of</w:t>
      </w:r>
      <w:r w:rsidR="00234A38" w:rsidRPr="00166D82">
        <w:rPr>
          <w:rFonts w:ascii="Raleway" w:hAnsi="Raleway"/>
        </w:rPr>
        <w:t xml:space="preserve"> </w:t>
      </w:r>
      <w:r w:rsidR="00C55DB4" w:rsidRPr="00166D82">
        <w:rPr>
          <w:rFonts w:ascii="Raleway" w:hAnsi="Raleway"/>
        </w:rPr>
        <w:t xml:space="preserve">stigma around mental </w:t>
      </w:r>
      <w:r w:rsidR="00C55DB4" w:rsidRPr="00166D82">
        <w:rPr>
          <w:rFonts w:ascii="Raleway" w:hAnsi="Raleway"/>
        </w:rPr>
        <w:lastRenderedPageBreak/>
        <w:t>health diagnosis</w:t>
      </w:r>
      <w:r w:rsidR="006F4298" w:rsidRPr="00166D82">
        <w:rPr>
          <w:rFonts w:ascii="Raleway" w:hAnsi="Raleway"/>
        </w:rPr>
        <w:t xml:space="preserve"> and poor experiences with services that lead to disengagement</w:t>
      </w:r>
      <w:r w:rsidR="00CD13F6" w:rsidRPr="00166D82">
        <w:rPr>
          <w:rFonts w:ascii="Raleway" w:hAnsi="Raleway"/>
        </w:rPr>
        <w:fldChar w:fldCharType="begin"/>
      </w:r>
      <w:r w:rsidR="00AF5DE3" w:rsidRPr="00166D82">
        <w:rPr>
          <w:rFonts w:ascii="Raleway" w:hAnsi="Raleway"/>
        </w:rPr>
        <w:instrText xml:space="preserve"> ADDIN ZOTERO_ITEM CSL_CITATION {"citationID":"J2SosF9s","properties":{"formattedCitation":"\\super 22\\nosupersub{}","plainCitation":"22","noteIndex":0},"citationItems":[{"id":174,"uris":["http://zotero.org/users/16028219/items/A3D8AGMS"],"itemData":{"id":174,"type":"article-journal","abstract":"In a meta-ethnography, Dr Narinder Bansal and colleagues report insights into ethnic inequalities in mental healthcare in the UK.","container-title":"PLOS Medicine","DOI":"10.1371/journal.pmed.1004139","ISSN":"1549-1277","issue":"12","journalAbbreviation":"PLoS Med","note":"PMID: 36512523\nPMCID: PMC9746991","page":"e1004139","source":"PubMed Central","title":"Understanding ethnic inequalities in mental healthcare in the UK: A meta-ethnography","title-short":"Understanding ethnic inequalities in mental healthcare in the UK","volume":"19","author":[{"family":"Bansal","given":"Narinder"},{"family":"Karlsen","given":"Saffron"},{"family":"Sashidharan","given":"Sashi P."},{"family":"Cohen","given":"Rachel"},{"family":"Chew-Graham","given":"Carolyn A."},{"family":"Malpass","given":"Alice"}],"issued":{"date-parts":[["2022",12,13]]}}}],"schema":"https://github.com/citation-style-language/schema/raw/master/csl-citation.json"} </w:instrText>
      </w:r>
      <w:r w:rsidR="00CD13F6" w:rsidRPr="00166D82">
        <w:rPr>
          <w:rFonts w:ascii="Raleway" w:hAnsi="Raleway"/>
        </w:rPr>
        <w:fldChar w:fldCharType="separate"/>
      </w:r>
      <w:r w:rsidR="00AF5DE3" w:rsidRPr="00166D82">
        <w:rPr>
          <w:rFonts w:ascii="Raleway" w:hAnsi="Raleway"/>
          <w:vertAlign w:val="superscript"/>
        </w:rPr>
        <w:t>22</w:t>
      </w:r>
      <w:r w:rsidR="00CD13F6" w:rsidRPr="00166D82">
        <w:rPr>
          <w:rFonts w:ascii="Raleway" w:hAnsi="Raleway"/>
        </w:rPr>
        <w:fldChar w:fldCharType="end"/>
      </w:r>
      <w:r w:rsidR="00C55DB4" w:rsidRPr="00166D82">
        <w:rPr>
          <w:rFonts w:ascii="Raleway" w:hAnsi="Raleway"/>
        </w:rPr>
        <w:t>.</w:t>
      </w:r>
      <w:r w:rsidR="00CD13F6" w:rsidRPr="00166D82">
        <w:rPr>
          <w:rFonts w:ascii="Raleway" w:hAnsi="Raleway"/>
        </w:rPr>
        <w:t xml:space="preserve"> </w:t>
      </w:r>
    </w:p>
    <w:p w14:paraId="63CFD924" w14:textId="0A987597" w:rsidR="006B2619" w:rsidRPr="00166D82" w:rsidRDefault="00C55DB4" w:rsidP="0055181E">
      <w:pPr>
        <w:rPr>
          <w:rFonts w:ascii="Raleway" w:hAnsi="Raleway"/>
        </w:rPr>
      </w:pPr>
      <w:r w:rsidRPr="00166D82">
        <w:rPr>
          <w:rFonts w:ascii="Raleway" w:hAnsi="Raleway"/>
        </w:rPr>
        <w:t>‘</w:t>
      </w:r>
      <w:r w:rsidR="009D3172" w:rsidRPr="00166D82">
        <w:rPr>
          <w:rFonts w:ascii="Raleway" w:hAnsi="Raleway"/>
        </w:rPr>
        <w:t>Risky</w:t>
      </w:r>
      <w:r w:rsidRPr="00166D82">
        <w:rPr>
          <w:rFonts w:ascii="Raleway" w:hAnsi="Raleway"/>
        </w:rPr>
        <w:t>’</w:t>
      </w:r>
      <w:r w:rsidR="009D3172" w:rsidRPr="00166D82">
        <w:rPr>
          <w:rFonts w:ascii="Raleway" w:hAnsi="Raleway"/>
        </w:rPr>
        <w:t xml:space="preserve"> alcohol consumption is defined</w:t>
      </w:r>
      <w:r w:rsidR="0027236E" w:rsidRPr="00166D82">
        <w:rPr>
          <w:rFonts w:ascii="Raleway" w:hAnsi="Raleway"/>
        </w:rPr>
        <w:t xml:space="preserve"> by government guidelines</w:t>
      </w:r>
      <w:r w:rsidR="009D3172" w:rsidRPr="00166D82">
        <w:rPr>
          <w:rFonts w:ascii="Raleway" w:hAnsi="Raleway"/>
        </w:rPr>
        <w:t xml:space="preserve"> as consuming more than 14 units per week</w:t>
      </w:r>
      <w:r w:rsidR="00FA5651" w:rsidRPr="00166D82">
        <w:rPr>
          <w:rFonts w:ascii="Raleway" w:hAnsi="Raleway"/>
        </w:rPr>
        <w:fldChar w:fldCharType="begin"/>
      </w:r>
      <w:r w:rsidR="00AF5DE3" w:rsidRPr="00166D82">
        <w:rPr>
          <w:rFonts w:ascii="Raleway" w:hAnsi="Raleway"/>
        </w:rPr>
        <w:instrText xml:space="preserve"> ADDIN ZOTERO_ITEM CSL_CITATION {"citationID":"m3VzsFZK","properties":{"formattedCitation":"\\super 23\\nosupersub{}","plainCitation":"23","noteIndex":0},"citationItems":[{"id":177,"uris":["http://zotero.org/users/16028219/items/WZHDTPI5"],"itemData":{"id":177,"type":"webpage","container-title":"GOV.UK","language":"en","title":"Chapter 12: Alcohol","title-short":"Chapter 12","URL":"https://www.gov.uk/government/publications/delivering-better-oral-health-an-evidence-based-toolkit-for-prevention/chapter-12-alcohol","accessed":{"date-parts":[["2025",6,26]]}}}],"schema":"https://github.com/citation-style-language/schema/raw/master/csl-citation.json"} </w:instrText>
      </w:r>
      <w:r w:rsidR="00FA5651" w:rsidRPr="00166D82">
        <w:rPr>
          <w:rFonts w:ascii="Raleway" w:hAnsi="Raleway"/>
        </w:rPr>
        <w:fldChar w:fldCharType="separate"/>
      </w:r>
      <w:r w:rsidR="00AF5DE3" w:rsidRPr="00166D82">
        <w:rPr>
          <w:rFonts w:ascii="Raleway" w:hAnsi="Raleway"/>
          <w:vertAlign w:val="superscript"/>
        </w:rPr>
        <w:t>23</w:t>
      </w:r>
      <w:r w:rsidR="00FA5651" w:rsidRPr="00166D82">
        <w:rPr>
          <w:rFonts w:ascii="Raleway" w:hAnsi="Raleway"/>
        </w:rPr>
        <w:fldChar w:fldCharType="end"/>
      </w:r>
      <w:r w:rsidR="0027236E" w:rsidRPr="00166D82">
        <w:rPr>
          <w:rFonts w:ascii="Raleway" w:hAnsi="Raleway"/>
        </w:rPr>
        <w:t>.</w:t>
      </w:r>
      <w:r w:rsidR="00A87397" w:rsidRPr="00166D82">
        <w:rPr>
          <w:rFonts w:ascii="Raleway" w:hAnsi="Raleway"/>
        </w:rPr>
        <w:t xml:space="preserve"> </w:t>
      </w:r>
      <w:r w:rsidR="00E5758F" w:rsidRPr="00166D82">
        <w:rPr>
          <w:rFonts w:ascii="Raleway" w:hAnsi="Raleway"/>
        </w:rPr>
        <w:t xml:space="preserve">Patients who had a record of their weekly alcohol consumption within the last 5 years were included. </w:t>
      </w:r>
      <w:proofErr w:type="gramStart"/>
      <w:r w:rsidR="00A87397" w:rsidRPr="00166D82">
        <w:rPr>
          <w:rFonts w:ascii="Raleway" w:hAnsi="Raleway"/>
        </w:rPr>
        <w:t>The vast majority of</w:t>
      </w:r>
      <w:proofErr w:type="gramEnd"/>
      <w:r w:rsidR="00A87397" w:rsidRPr="00166D82">
        <w:rPr>
          <w:rFonts w:ascii="Raleway" w:hAnsi="Raleway"/>
        </w:rPr>
        <w:t xml:space="preserve"> Somali adults (98.4%) report to consume less than 14 units of alcohol per week, indicating alcohol use to be a low priority issue within the Somali community</w:t>
      </w:r>
      <w:r w:rsidR="00E23B72" w:rsidRPr="00166D82">
        <w:rPr>
          <w:rFonts w:ascii="Raleway" w:hAnsi="Raleway"/>
        </w:rPr>
        <w:t xml:space="preserve"> (see Figure 4)</w:t>
      </w:r>
      <w:r w:rsidR="00A87397" w:rsidRPr="00166D82">
        <w:rPr>
          <w:rFonts w:ascii="Raleway" w:hAnsi="Raleway"/>
        </w:rPr>
        <w:t xml:space="preserve">. </w:t>
      </w:r>
    </w:p>
    <w:p w14:paraId="605D07EC" w14:textId="0FF7AF72" w:rsidR="00F31BEF" w:rsidRPr="00166D82" w:rsidRDefault="00A87397" w:rsidP="0055181E">
      <w:pPr>
        <w:rPr>
          <w:rFonts w:ascii="Raleway" w:hAnsi="Raleway"/>
        </w:rPr>
      </w:pPr>
      <w:r w:rsidRPr="00166D82">
        <w:rPr>
          <w:rFonts w:ascii="Raleway" w:hAnsi="Raleway"/>
        </w:rPr>
        <w:t>Research suggests that the Muslim faith may be a protective factor</w:t>
      </w:r>
      <w:r w:rsidR="006B2619" w:rsidRPr="00166D82">
        <w:rPr>
          <w:rFonts w:ascii="Raleway" w:hAnsi="Raleway"/>
        </w:rPr>
        <w:t xml:space="preserve"> </w:t>
      </w:r>
      <w:r w:rsidR="002A6BC2" w:rsidRPr="00166D82">
        <w:rPr>
          <w:rFonts w:ascii="Raleway" w:hAnsi="Raleway"/>
        </w:rPr>
        <w:t>against</w:t>
      </w:r>
      <w:r w:rsidR="006B2619" w:rsidRPr="00166D82">
        <w:rPr>
          <w:rFonts w:ascii="Raleway" w:hAnsi="Raleway"/>
        </w:rPr>
        <w:t xml:space="preserve"> risky alcohol consumption</w:t>
      </w:r>
      <w:r w:rsidR="00603FB8" w:rsidRPr="00166D82">
        <w:rPr>
          <w:rFonts w:ascii="Raleway" w:hAnsi="Raleway"/>
        </w:rPr>
        <w:fldChar w:fldCharType="begin"/>
      </w:r>
      <w:r w:rsidR="00603FB8" w:rsidRPr="00166D82">
        <w:rPr>
          <w:rFonts w:ascii="Raleway" w:hAnsi="Raleway"/>
        </w:rPr>
        <w:instrText xml:space="preserve"> ADDIN ZOTERO_ITEM CSL_CITATION {"citationID":"mFX070yk","properties":{"formattedCitation":"\\super 24\\nosupersub{}","plainCitation":"24","noteIndex":0},"citationItems":[{"id":206,"uris":["http://zotero.org/users/16028219/items/H6Q7DBFE"],"itemData":{"id":206,"type":"document","title":"Chewing It Over. Khat Use in Lambeth's Somali Community.","URL":"https://www.lambeth.gov.uk/sites/default/files/lambeth-khat-report.pdf","author":[{"family":"Yussuf","given":"Abdigani"},{"family":"Asquith","given":"Paul"},{"family":"Ali","given":"Sofia"}]}}],"schema":"https://github.com/citation-style-language/schema/raw/master/csl-citation.json"} </w:instrText>
      </w:r>
      <w:r w:rsidR="00603FB8" w:rsidRPr="00166D82">
        <w:rPr>
          <w:rFonts w:ascii="Raleway" w:hAnsi="Raleway"/>
        </w:rPr>
        <w:fldChar w:fldCharType="separate"/>
      </w:r>
      <w:r w:rsidR="00603FB8" w:rsidRPr="00166D82">
        <w:rPr>
          <w:rFonts w:ascii="Raleway" w:hAnsi="Raleway"/>
          <w:vertAlign w:val="superscript"/>
        </w:rPr>
        <w:t>24</w:t>
      </w:r>
      <w:r w:rsidR="00603FB8" w:rsidRPr="00166D82">
        <w:rPr>
          <w:rFonts w:ascii="Raleway" w:hAnsi="Raleway"/>
        </w:rPr>
        <w:fldChar w:fldCharType="end"/>
      </w:r>
      <w:r w:rsidRPr="00166D82">
        <w:rPr>
          <w:rFonts w:ascii="Raleway" w:hAnsi="Raleway"/>
        </w:rPr>
        <w:t>. However, findings from this research also suggested that younger Somali people interviewed were more likely to be open about consuming alcohol</w:t>
      </w:r>
      <w:r w:rsidR="008A416C" w:rsidRPr="00166D82">
        <w:rPr>
          <w:rFonts w:ascii="Raleway" w:hAnsi="Raleway"/>
        </w:rPr>
        <w:t>,</w:t>
      </w:r>
      <w:r w:rsidRPr="00166D82">
        <w:rPr>
          <w:rFonts w:ascii="Raleway" w:hAnsi="Raleway"/>
        </w:rPr>
        <w:t xml:space="preserve"> </w:t>
      </w:r>
      <w:r w:rsidR="008A416C" w:rsidRPr="00166D82">
        <w:rPr>
          <w:rFonts w:ascii="Raleway" w:hAnsi="Raleway"/>
        </w:rPr>
        <w:t>indicating</w:t>
      </w:r>
      <w:r w:rsidRPr="00166D82">
        <w:rPr>
          <w:rFonts w:ascii="Raleway" w:hAnsi="Raleway"/>
        </w:rPr>
        <w:t xml:space="preserve"> there could be a generational influence</w:t>
      </w:r>
      <w:r w:rsidR="00AF137C" w:rsidRPr="00166D82">
        <w:rPr>
          <w:rFonts w:ascii="Raleway" w:hAnsi="Raleway"/>
        </w:rPr>
        <w:t xml:space="preserve"> </w:t>
      </w:r>
      <w:r w:rsidR="00776DA2" w:rsidRPr="00166D82">
        <w:rPr>
          <w:rFonts w:ascii="Raleway" w:hAnsi="Raleway"/>
        </w:rPr>
        <w:t>influencing alcohol consumption</w:t>
      </w:r>
      <w:r w:rsidR="006B2619" w:rsidRPr="00166D82">
        <w:rPr>
          <w:rFonts w:ascii="Raleway" w:hAnsi="Raleway"/>
        </w:rPr>
        <w:t xml:space="preserve">. </w:t>
      </w:r>
      <w:r w:rsidR="004E1C64" w:rsidRPr="00166D82">
        <w:rPr>
          <w:rFonts w:ascii="Raleway" w:hAnsi="Raleway"/>
        </w:rPr>
        <w:t xml:space="preserve">Indeed, </w:t>
      </w:r>
      <w:r w:rsidR="00001481" w:rsidRPr="00166D82">
        <w:rPr>
          <w:rFonts w:ascii="Raleway" w:hAnsi="Raleway"/>
        </w:rPr>
        <w:t>a</w:t>
      </w:r>
      <w:r w:rsidR="00AB7FB1" w:rsidRPr="00166D82">
        <w:rPr>
          <w:rFonts w:ascii="Raleway" w:hAnsi="Raleway"/>
        </w:rPr>
        <w:t>round 60-65% of records are missing for weekly alcohol consumption in patients aged 20-40 years in this analysis</w:t>
      </w:r>
      <w:r w:rsidR="00672CC3">
        <w:rPr>
          <w:rFonts w:ascii="Raleway" w:hAnsi="Raleway"/>
        </w:rPr>
        <w:t>. This</w:t>
      </w:r>
      <w:r w:rsidR="00AB7FB1" w:rsidRPr="00166D82">
        <w:rPr>
          <w:rFonts w:ascii="Raleway" w:hAnsi="Raleway"/>
        </w:rPr>
        <w:t xml:space="preserve"> </w:t>
      </w:r>
      <w:r w:rsidR="007C324E" w:rsidRPr="00166D82">
        <w:rPr>
          <w:rFonts w:ascii="Raleway" w:hAnsi="Raleway"/>
        </w:rPr>
        <w:t>suggest</w:t>
      </w:r>
      <w:r w:rsidR="00672CC3">
        <w:rPr>
          <w:rFonts w:ascii="Raleway" w:hAnsi="Raleway"/>
        </w:rPr>
        <w:t>s that</w:t>
      </w:r>
      <w:r w:rsidR="0055032B" w:rsidRPr="00166D82">
        <w:rPr>
          <w:rFonts w:ascii="Raleway" w:hAnsi="Raleway"/>
        </w:rPr>
        <w:t xml:space="preserve"> the true alcohol consumption could be different to what is presented</w:t>
      </w:r>
      <w:r w:rsidR="00EB557A" w:rsidRPr="00166D82">
        <w:rPr>
          <w:rFonts w:ascii="Raleway" w:hAnsi="Raleway"/>
        </w:rPr>
        <w:t xml:space="preserve"> and may be worth exploring further</w:t>
      </w:r>
      <w:r w:rsidR="0055032B" w:rsidRPr="00166D82">
        <w:rPr>
          <w:rFonts w:ascii="Raleway" w:hAnsi="Raleway"/>
        </w:rPr>
        <w:t>.</w:t>
      </w:r>
      <w:r w:rsidR="00AB7FB1" w:rsidRPr="00166D82">
        <w:rPr>
          <w:rFonts w:ascii="Raleway" w:hAnsi="Raleway"/>
        </w:rPr>
        <w:t xml:space="preserve"> </w:t>
      </w:r>
      <w:r w:rsidRPr="00166D82">
        <w:rPr>
          <w:rFonts w:ascii="Raleway" w:hAnsi="Raleway"/>
        </w:rPr>
        <w:t xml:space="preserve"> </w:t>
      </w:r>
    </w:p>
    <w:p w14:paraId="53E973EC" w14:textId="77777777" w:rsidR="00E11647" w:rsidRPr="00166D82" w:rsidRDefault="00E11647" w:rsidP="00E11647">
      <w:pPr>
        <w:rPr>
          <w:rFonts w:ascii="Raleway" w:hAnsi="Raleway"/>
        </w:rPr>
      </w:pPr>
    </w:p>
    <w:p w14:paraId="09493D59" w14:textId="2FD27120" w:rsidR="006561F0" w:rsidRPr="00166D82" w:rsidRDefault="002F3966" w:rsidP="00744D12">
      <w:pPr>
        <w:pStyle w:val="Subtitle"/>
        <w:rPr>
          <w:rFonts w:ascii="Raleway" w:hAnsi="Raleway"/>
          <w:noProof w:val="0"/>
        </w:rPr>
      </w:pPr>
      <w:r w:rsidRPr="00166D82">
        <w:rPr>
          <w:rFonts w:ascii="Raleway" w:hAnsi="Raleway"/>
        </w:rPr>
        <w:t>Segmentation model</w:t>
      </w:r>
    </w:p>
    <w:p w14:paraId="16044265" w14:textId="37885D6A" w:rsidR="0007568F" w:rsidRPr="00166D82" w:rsidRDefault="00FB41A2" w:rsidP="00FB41A2">
      <w:pPr>
        <w:rPr>
          <w:rFonts w:ascii="Raleway" w:hAnsi="Raleway"/>
        </w:rPr>
      </w:pPr>
      <w:r w:rsidRPr="00166D82">
        <w:rPr>
          <w:rFonts w:ascii="Raleway" w:hAnsi="Raleway"/>
        </w:rPr>
        <w:t xml:space="preserve">The segmentation model was developed by the </w:t>
      </w:r>
      <w:proofErr w:type="gramStart"/>
      <w:r w:rsidRPr="00166D82">
        <w:rPr>
          <w:rFonts w:ascii="Raleway" w:hAnsi="Raleway"/>
        </w:rPr>
        <w:t>North East</w:t>
      </w:r>
      <w:proofErr w:type="gramEnd"/>
      <w:r w:rsidRPr="00166D82">
        <w:rPr>
          <w:rFonts w:ascii="Raleway" w:hAnsi="Raleway"/>
        </w:rPr>
        <w:t xml:space="preserve"> London Integrated Ca</w:t>
      </w:r>
      <w:r w:rsidR="00EF6B10" w:rsidRPr="00166D82">
        <w:rPr>
          <w:rFonts w:ascii="Raleway" w:hAnsi="Raleway"/>
        </w:rPr>
        <w:t>re Board</w:t>
      </w:r>
      <w:r w:rsidR="0043606E" w:rsidRPr="00166D82">
        <w:rPr>
          <w:rFonts w:ascii="Raleway" w:hAnsi="Raleway"/>
        </w:rPr>
        <w:t xml:space="preserve"> and provides a</w:t>
      </w:r>
      <w:r w:rsidR="00800429" w:rsidRPr="00166D82">
        <w:rPr>
          <w:rFonts w:ascii="Raleway" w:hAnsi="Raleway"/>
        </w:rPr>
        <w:t>n</w:t>
      </w:r>
      <w:r w:rsidR="0043606E" w:rsidRPr="00166D82">
        <w:rPr>
          <w:rFonts w:ascii="Raleway" w:hAnsi="Raleway"/>
        </w:rPr>
        <w:t xml:space="preserve"> overview of the health of the local population using </w:t>
      </w:r>
      <w:r w:rsidR="007D37E4" w:rsidRPr="00166D82">
        <w:rPr>
          <w:rFonts w:ascii="Raleway" w:hAnsi="Raleway"/>
        </w:rPr>
        <w:t>primary care registered patient records.</w:t>
      </w:r>
      <w:r w:rsidR="00F84075" w:rsidRPr="00166D82">
        <w:rPr>
          <w:rFonts w:ascii="Raleway" w:hAnsi="Raleway"/>
        </w:rPr>
        <w:t xml:space="preserve"> </w:t>
      </w:r>
      <w:r w:rsidR="008079E7" w:rsidRPr="00166D82">
        <w:rPr>
          <w:rFonts w:ascii="Raleway" w:hAnsi="Raleway"/>
        </w:rPr>
        <w:t>The model places p</w:t>
      </w:r>
      <w:r w:rsidR="00F84075" w:rsidRPr="00166D82">
        <w:rPr>
          <w:rFonts w:ascii="Raleway" w:hAnsi="Raleway"/>
        </w:rPr>
        <w:t xml:space="preserve">atients </w:t>
      </w:r>
      <w:r w:rsidR="00BB197D" w:rsidRPr="00166D82">
        <w:rPr>
          <w:rFonts w:ascii="Raleway" w:hAnsi="Raleway"/>
        </w:rPr>
        <w:t>into 1 o</w:t>
      </w:r>
      <w:r w:rsidR="00FA2D0B" w:rsidRPr="00166D82">
        <w:rPr>
          <w:rFonts w:ascii="Raleway" w:hAnsi="Raleway"/>
        </w:rPr>
        <w:t>f</w:t>
      </w:r>
      <w:r w:rsidR="00BB197D" w:rsidRPr="00166D82">
        <w:rPr>
          <w:rFonts w:ascii="Raleway" w:hAnsi="Raleway"/>
        </w:rPr>
        <w:t xml:space="preserve"> 7 segments </w:t>
      </w:r>
      <w:r w:rsidR="00363030" w:rsidRPr="00166D82">
        <w:rPr>
          <w:rFonts w:ascii="Raleway" w:hAnsi="Raleway"/>
        </w:rPr>
        <w:t xml:space="preserve">to provide a proportional distribution which is </w:t>
      </w:r>
      <w:r w:rsidR="00BB197D" w:rsidRPr="00166D82">
        <w:rPr>
          <w:rFonts w:ascii="Raleway" w:hAnsi="Raleway"/>
        </w:rPr>
        <w:t xml:space="preserve">based on their </w:t>
      </w:r>
      <w:r w:rsidR="008079E7" w:rsidRPr="00166D82">
        <w:rPr>
          <w:rFonts w:ascii="Raleway" w:hAnsi="Raleway"/>
        </w:rPr>
        <w:t>dominant health need</w:t>
      </w:r>
      <w:r w:rsidR="00C7346B" w:rsidRPr="00166D82">
        <w:rPr>
          <w:rFonts w:ascii="Raleway" w:hAnsi="Raleway"/>
        </w:rPr>
        <w:t>. The 7 segments are</w:t>
      </w:r>
      <w:r w:rsidR="00606AC8" w:rsidRPr="00166D82">
        <w:rPr>
          <w:rFonts w:ascii="Raleway" w:hAnsi="Raleway"/>
        </w:rPr>
        <w:t>:</w:t>
      </w:r>
      <w:r w:rsidR="008079E7" w:rsidRPr="00166D82">
        <w:rPr>
          <w:rFonts w:ascii="Raleway" w:hAnsi="Raleway"/>
        </w:rPr>
        <w:t xml:space="preserve"> </w:t>
      </w:r>
      <w:r w:rsidR="00D82BE6" w:rsidRPr="00166D82">
        <w:rPr>
          <w:rFonts w:ascii="Raleway" w:hAnsi="Raleway"/>
        </w:rPr>
        <w:t>H</w:t>
      </w:r>
      <w:r w:rsidR="008079E7" w:rsidRPr="00166D82">
        <w:rPr>
          <w:rFonts w:ascii="Raleway" w:hAnsi="Raleway"/>
        </w:rPr>
        <w:t xml:space="preserve">ealthy, </w:t>
      </w:r>
      <w:r w:rsidR="00D82BE6" w:rsidRPr="00166D82">
        <w:rPr>
          <w:rFonts w:ascii="Raleway" w:hAnsi="Raleway"/>
        </w:rPr>
        <w:t>H</w:t>
      </w:r>
      <w:r w:rsidR="00FC2004" w:rsidRPr="00166D82">
        <w:rPr>
          <w:rFonts w:ascii="Raleway" w:hAnsi="Raleway"/>
        </w:rPr>
        <w:t xml:space="preserve">ealthy with </w:t>
      </w:r>
      <w:r w:rsidR="00D82BE6" w:rsidRPr="00166D82">
        <w:rPr>
          <w:rFonts w:ascii="Raleway" w:hAnsi="Raleway"/>
        </w:rPr>
        <w:t>R</w:t>
      </w:r>
      <w:r w:rsidR="00FC2004" w:rsidRPr="00166D82">
        <w:rPr>
          <w:rFonts w:ascii="Raleway" w:hAnsi="Raleway"/>
        </w:rPr>
        <w:t xml:space="preserve">isk </w:t>
      </w:r>
      <w:r w:rsidR="00D82BE6" w:rsidRPr="00166D82">
        <w:rPr>
          <w:rFonts w:ascii="Raleway" w:hAnsi="Raleway"/>
        </w:rPr>
        <w:t>F</w:t>
      </w:r>
      <w:r w:rsidR="00FC2004" w:rsidRPr="00166D82">
        <w:rPr>
          <w:rFonts w:ascii="Raleway" w:hAnsi="Raleway"/>
        </w:rPr>
        <w:t xml:space="preserve">actors, </w:t>
      </w:r>
      <w:r w:rsidR="00D82BE6" w:rsidRPr="00166D82">
        <w:rPr>
          <w:rFonts w:ascii="Raleway" w:hAnsi="Raleway"/>
        </w:rPr>
        <w:t>L</w:t>
      </w:r>
      <w:r w:rsidR="00FC2004" w:rsidRPr="00166D82">
        <w:rPr>
          <w:rFonts w:ascii="Raleway" w:hAnsi="Raleway"/>
        </w:rPr>
        <w:t xml:space="preserve">ong </w:t>
      </w:r>
      <w:r w:rsidR="00D82BE6" w:rsidRPr="00166D82">
        <w:rPr>
          <w:rFonts w:ascii="Raleway" w:hAnsi="Raleway"/>
        </w:rPr>
        <w:t>T</w:t>
      </w:r>
      <w:r w:rsidR="00FC2004" w:rsidRPr="00166D82">
        <w:rPr>
          <w:rFonts w:ascii="Raleway" w:hAnsi="Raleway"/>
        </w:rPr>
        <w:t xml:space="preserve">erm </w:t>
      </w:r>
      <w:r w:rsidR="00D82BE6" w:rsidRPr="00166D82">
        <w:rPr>
          <w:rFonts w:ascii="Raleway" w:hAnsi="Raleway"/>
        </w:rPr>
        <w:t>C</w:t>
      </w:r>
      <w:r w:rsidR="00FC2004" w:rsidRPr="00166D82">
        <w:rPr>
          <w:rFonts w:ascii="Raleway" w:hAnsi="Raleway"/>
        </w:rPr>
        <w:t>onditions</w:t>
      </w:r>
      <w:r w:rsidR="00866BE3" w:rsidRPr="00166D82">
        <w:rPr>
          <w:rFonts w:ascii="Raleway" w:hAnsi="Raleway"/>
        </w:rPr>
        <w:t xml:space="preserve"> (LTC</w:t>
      </w:r>
      <w:r w:rsidR="00F757A0" w:rsidRPr="00166D82">
        <w:rPr>
          <w:rFonts w:ascii="Raleway" w:hAnsi="Raleway"/>
        </w:rPr>
        <w:t>; see Appendix 1</w:t>
      </w:r>
      <w:r w:rsidR="00C550D7" w:rsidRPr="00166D82">
        <w:rPr>
          <w:rFonts w:ascii="Raleway" w:hAnsi="Raleway"/>
        </w:rPr>
        <w:t xml:space="preserve"> for full list of conditions</w:t>
      </w:r>
      <w:r w:rsidR="00866BE3" w:rsidRPr="00166D82">
        <w:rPr>
          <w:rFonts w:ascii="Raleway" w:hAnsi="Raleway"/>
        </w:rPr>
        <w:t>)</w:t>
      </w:r>
      <w:r w:rsidR="00FC2004" w:rsidRPr="00166D82">
        <w:rPr>
          <w:rFonts w:ascii="Raleway" w:hAnsi="Raleway"/>
        </w:rPr>
        <w:t xml:space="preserve">, </w:t>
      </w:r>
      <w:r w:rsidR="00D82BE6" w:rsidRPr="00166D82">
        <w:rPr>
          <w:rFonts w:ascii="Raleway" w:hAnsi="Raleway"/>
        </w:rPr>
        <w:t>S</w:t>
      </w:r>
      <w:r w:rsidR="00FC2004" w:rsidRPr="00166D82">
        <w:rPr>
          <w:rFonts w:ascii="Raleway" w:hAnsi="Raleway"/>
        </w:rPr>
        <w:t>e</w:t>
      </w:r>
      <w:r w:rsidR="00567A65" w:rsidRPr="00166D82">
        <w:rPr>
          <w:rFonts w:ascii="Raleway" w:hAnsi="Raleway"/>
        </w:rPr>
        <w:t>rious</w:t>
      </w:r>
      <w:r w:rsidR="00FC2004" w:rsidRPr="00166D82">
        <w:rPr>
          <w:rFonts w:ascii="Raleway" w:hAnsi="Raleway"/>
        </w:rPr>
        <w:t xml:space="preserve"> </w:t>
      </w:r>
      <w:r w:rsidR="00D82BE6" w:rsidRPr="00166D82">
        <w:rPr>
          <w:rFonts w:ascii="Raleway" w:hAnsi="Raleway"/>
        </w:rPr>
        <w:t>M</w:t>
      </w:r>
      <w:r w:rsidR="00FC2004" w:rsidRPr="00166D82">
        <w:rPr>
          <w:rFonts w:ascii="Raleway" w:hAnsi="Raleway"/>
        </w:rPr>
        <w:t xml:space="preserve">ental </w:t>
      </w:r>
      <w:r w:rsidR="00D82BE6" w:rsidRPr="00166D82">
        <w:rPr>
          <w:rFonts w:ascii="Raleway" w:hAnsi="Raleway"/>
        </w:rPr>
        <w:t>I</w:t>
      </w:r>
      <w:r w:rsidR="00FC2004" w:rsidRPr="00166D82">
        <w:rPr>
          <w:rFonts w:ascii="Raleway" w:hAnsi="Raleway"/>
        </w:rPr>
        <w:t>llness</w:t>
      </w:r>
      <w:r w:rsidR="00866BE3" w:rsidRPr="00166D82">
        <w:rPr>
          <w:rFonts w:ascii="Raleway" w:hAnsi="Raleway"/>
        </w:rPr>
        <w:t xml:space="preserve"> (SMI)</w:t>
      </w:r>
      <w:r w:rsidR="00FC2004" w:rsidRPr="00166D82">
        <w:rPr>
          <w:rFonts w:ascii="Raleway" w:hAnsi="Raleway"/>
        </w:rPr>
        <w:t xml:space="preserve">, </w:t>
      </w:r>
      <w:r w:rsidR="00D82BE6" w:rsidRPr="00166D82">
        <w:rPr>
          <w:rFonts w:ascii="Raleway" w:hAnsi="Raleway"/>
        </w:rPr>
        <w:t>Frailty and Dementia,</w:t>
      </w:r>
      <w:r w:rsidR="00905575" w:rsidRPr="00166D82">
        <w:rPr>
          <w:rFonts w:ascii="Raleway" w:hAnsi="Raleway"/>
        </w:rPr>
        <w:t xml:space="preserve"> Organ Failure and End of Life.</w:t>
      </w:r>
      <w:r w:rsidR="00D82BE6" w:rsidRPr="00166D82">
        <w:rPr>
          <w:rFonts w:ascii="Raleway" w:hAnsi="Raleway"/>
        </w:rPr>
        <w:t xml:space="preserve"> </w:t>
      </w:r>
      <w:r w:rsidR="007D37E4" w:rsidRPr="00166D82">
        <w:rPr>
          <w:rFonts w:ascii="Raleway" w:hAnsi="Raleway"/>
        </w:rPr>
        <w:t xml:space="preserve"> </w:t>
      </w:r>
      <w:r w:rsidR="0043606E" w:rsidRPr="00166D82">
        <w:rPr>
          <w:rFonts w:ascii="Raleway" w:hAnsi="Raleway"/>
        </w:rPr>
        <w:t xml:space="preserve"> </w:t>
      </w:r>
    </w:p>
    <w:p w14:paraId="67C6ADA4" w14:textId="77777777" w:rsidR="006E4CE7" w:rsidRDefault="006E4CE7" w:rsidP="00FB41A2">
      <w:pPr>
        <w:rPr>
          <w:rFonts w:ascii="Raleway" w:hAnsi="Raleway"/>
        </w:rPr>
      </w:pPr>
    </w:p>
    <w:p w14:paraId="495F40FD" w14:textId="6014D7C6" w:rsidR="00B0519C" w:rsidRPr="00B0519C" w:rsidRDefault="00B0519C" w:rsidP="00FB41A2">
      <w:pPr>
        <w:rPr>
          <w:rFonts w:ascii="Raleway" w:hAnsi="Raleway"/>
          <w:b/>
          <w:bCs/>
        </w:rPr>
      </w:pPr>
      <w:r w:rsidRPr="00166D82">
        <w:rPr>
          <w:rFonts w:ascii="Raleway" w:hAnsi="Raleway"/>
          <w:b/>
          <w:bCs/>
        </w:rPr>
        <w:t>Figure 7. Proportion of Somali population within each segment of the Segmentation Model compared to the Tower Hamlets average</w:t>
      </w:r>
    </w:p>
    <w:p w14:paraId="7C0CA3F0" w14:textId="39CEE455" w:rsidR="00EA2631" w:rsidRDefault="00D6655A" w:rsidP="00F01EAB">
      <w:pPr>
        <w:jc w:val="center"/>
        <w:rPr>
          <w:rFonts w:ascii="Raleway" w:hAnsi="Raleway"/>
        </w:rPr>
      </w:pPr>
      <w:r w:rsidRPr="00166D82">
        <w:rPr>
          <w:rFonts w:ascii="Raleway" w:hAnsi="Raleway"/>
          <w:noProof/>
        </w:rPr>
        <w:drawing>
          <wp:inline distT="0" distB="0" distL="0" distR="0" wp14:anchorId="5604B9AC" wp14:editId="217269EA">
            <wp:extent cx="4627496" cy="2892056"/>
            <wp:effectExtent l="0" t="0" r="1905" b="3810"/>
            <wp:docPr id="1507337520" name="Picture 8" descr="A plot with stacked bar charts is displayed. One bar is for the Somali population and another bar is the the Tower Hamlets average.&#10;&#10;Each bar is split into the proportion of the population that belong in one of the 7 segments.&#10;&#10;The healthy segment is smaller for the Somali population compared to the Tower Hamlets average. Whereas the Long Term Condition segment is larger in the Somali population compared to the Tower Hamlets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37520" name="Picture 8" descr="A plot with stacked bar charts is displayed. One bar is for the Somali population and another bar is the the Tower Hamlets average.&#10;&#10;Each bar is split into the proportion of the population that belong in one of the 7 segments.&#10;&#10;The healthy segment is smaller for the Somali population compared to the Tower Hamlets average. Whereas the Long Term Condition segment is larger in the Somali population compared to the Tower Hamlets aver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4017" cy="2927380"/>
                    </a:xfrm>
                    <a:prstGeom prst="rect">
                      <a:avLst/>
                    </a:prstGeom>
                    <a:noFill/>
                    <a:ln>
                      <a:noFill/>
                    </a:ln>
                  </pic:spPr>
                </pic:pic>
              </a:graphicData>
            </a:graphic>
          </wp:inline>
        </w:drawing>
      </w:r>
    </w:p>
    <w:p w14:paraId="5A69FD99" w14:textId="75A9541C" w:rsidR="00EA2631" w:rsidRDefault="00EA2631" w:rsidP="00A27BD6">
      <w:pPr>
        <w:rPr>
          <w:rFonts w:ascii="Raleway" w:hAnsi="Raleway"/>
        </w:rPr>
      </w:pPr>
      <w:r w:rsidRPr="00166D82">
        <w:rPr>
          <w:rFonts w:ascii="Raleway" w:hAnsi="Raleway"/>
        </w:rPr>
        <w:lastRenderedPageBreak/>
        <w:t xml:space="preserve">The segmentation model indicates that for </w:t>
      </w:r>
      <w:proofErr w:type="gramStart"/>
      <w:r w:rsidRPr="00166D82">
        <w:rPr>
          <w:rFonts w:ascii="Raleway" w:hAnsi="Raleway"/>
        </w:rPr>
        <w:t>both of the ‘healthy’</w:t>
      </w:r>
      <w:proofErr w:type="gramEnd"/>
      <w:r w:rsidRPr="00166D82">
        <w:rPr>
          <w:rFonts w:ascii="Raleway" w:hAnsi="Raleway"/>
        </w:rPr>
        <w:t xml:space="preserve"> segments, the Somali population is lower than the Tower Hamlets average (see Figure 7). Conversely, the proportion of the Somali population living in the segments pertaining to poor health (LTC, SMI and Frailty and Dementia) is higher compared to the comparable segments for Tower Hamlets. The proportion falling into the Organ Failure segment is similar between the Somali and Tower Hamlets general population, and there was not enough data to make a reliable comparison for the </w:t>
      </w:r>
      <w:proofErr w:type="gramStart"/>
      <w:r w:rsidRPr="00166D82">
        <w:rPr>
          <w:rFonts w:ascii="Raleway" w:hAnsi="Raleway"/>
        </w:rPr>
        <w:t>End of Life</w:t>
      </w:r>
      <w:proofErr w:type="gramEnd"/>
      <w:r w:rsidRPr="00166D82">
        <w:rPr>
          <w:rFonts w:ascii="Raleway" w:hAnsi="Raleway"/>
        </w:rPr>
        <w:t xml:space="preserve"> segment.</w:t>
      </w:r>
    </w:p>
    <w:p w14:paraId="704A2FBF" w14:textId="7789BC7B" w:rsidR="00A27BD6" w:rsidRPr="00166D82" w:rsidRDefault="00A27BD6" w:rsidP="00C502EA">
      <w:pPr>
        <w:rPr>
          <w:rFonts w:ascii="Raleway" w:hAnsi="Raleway"/>
        </w:rPr>
      </w:pPr>
      <w:r w:rsidRPr="00166D82">
        <w:rPr>
          <w:rFonts w:ascii="Raleway" w:hAnsi="Raleway"/>
        </w:rPr>
        <w:t xml:space="preserve">The summary of data presented from the segmentation model indicate the Somali community generally to have poorer health compared to average Tower Hamlets resident. Some caution is needed when interpreting findings from the segmentation model however, because the calculated proportions do not account for age which is important when: a) working with populations that are younger than average (e.g. Tower Hamlets); b) considering conditions that are strongly related to age (e.g. diabetes, cardiovascular disease). The following section aims to address this short coming in the segmentation model by looking at specific </w:t>
      </w:r>
      <w:proofErr w:type="gramStart"/>
      <w:r w:rsidRPr="00166D82">
        <w:rPr>
          <w:rFonts w:ascii="Raleway" w:hAnsi="Raleway"/>
        </w:rPr>
        <w:t>long term</w:t>
      </w:r>
      <w:proofErr w:type="gramEnd"/>
      <w:r w:rsidRPr="00166D82">
        <w:rPr>
          <w:rFonts w:ascii="Raleway" w:hAnsi="Raleway"/>
        </w:rPr>
        <w:t xml:space="preserve"> conditions and standardising for age.</w:t>
      </w:r>
    </w:p>
    <w:p w14:paraId="2ABA76B2" w14:textId="7F804952" w:rsidR="002D657E" w:rsidRPr="00166D82" w:rsidRDefault="002D657E" w:rsidP="002D657E">
      <w:pPr>
        <w:pStyle w:val="Subtitle"/>
        <w:rPr>
          <w:rFonts w:ascii="Raleway" w:hAnsi="Raleway"/>
        </w:rPr>
      </w:pPr>
      <w:r w:rsidRPr="00166D82">
        <w:rPr>
          <w:rFonts w:ascii="Raleway" w:hAnsi="Raleway"/>
        </w:rPr>
        <w:t xml:space="preserve">Long </w:t>
      </w:r>
      <w:r w:rsidR="00C502EA">
        <w:rPr>
          <w:rFonts w:ascii="Raleway" w:hAnsi="Raleway"/>
        </w:rPr>
        <w:t>t</w:t>
      </w:r>
      <w:r w:rsidRPr="00166D82">
        <w:rPr>
          <w:rFonts w:ascii="Raleway" w:hAnsi="Raleway"/>
        </w:rPr>
        <w:t xml:space="preserve">erm </w:t>
      </w:r>
      <w:r w:rsidR="00C502EA">
        <w:rPr>
          <w:rFonts w:ascii="Raleway" w:hAnsi="Raleway"/>
        </w:rPr>
        <w:t>c</w:t>
      </w:r>
      <w:r w:rsidRPr="00166D82">
        <w:rPr>
          <w:rFonts w:ascii="Raleway" w:hAnsi="Raleway"/>
        </w:rPr>
        <w:t>onditions</w:t>
      </w:r>
    </w:p>
    <w:p w14:paraId="7F980E27" w14:textId="2D02BB2B" w:rsidR="00A27BD6" w:rsidRDefault="00EB7FA0" w:rsidP="002D657E">
      <w:pPr>
        <w:rPr>
          <w:rFonts w:ascii="Raleway" w:hAnsi="Raleway"/>
        </w:rPr>
      </w:pPr>
      <w:r w:rsidRPr="00166D82">
        <w:rPr>
          <w:rFonts w:ascii="Raleway" w:hAnsi="Raleway"/>
        </w:rPr>
        <w:t xml:space="preserve">Data for this </w:t>
      </w:r>
      <w:r w:rsidR="00A162E3" w:rsidRPr="00166D82">
        <w:rPr>
          <w:rFonts w:ascii="Raleway" w:hAnsi="Raleway"/>
        </w:rPr>
        <w:t xml:space="preserve">section are concerning long term conditions (LTCs) which </w:t>
      </w:r>
      <w:r w:rsidR="00D86183" w:rsidRPr="00166D82">
        <w:rPr>
          <w:rFonts w:ascii="Raleway" w:hAnsi="Raleway"/>
        </w:rPr>
        <w:t>were</w:t>
      </w:r>
      <w:r w:rsidR="0098312C" w:rsidRPr="00166D82">
        <w:rPr>
          <w:rFonts w:ascii="Raleway" w:hAnsi="Raleway"/>
        </w:rPr>
        <w:t xml:space="preserve"> largely</w:t>
      </w:r>
      <w:r w:rsidR="00A162E3" w:rsidRPr="00166D82">
        <w:rPr>
          <w:rFonts w:ascii="Raleway" w:hAnsi="Raleway"/>
        </w:rPr>
        <w:t xml:space="preserve"> extracted from the </w:t>
      </w:r>
      <w:r w:rsidR="00191E7F" w:rsidRPr="00166D82">
        <w:rPr>
          <w:rFonts w:ascii="Raleway" w:hAnsi="Raleway"/>
        </w:rPr>
        <w:t>ELDB</w:t>
      </w:r>
      <w:r w:rsidR="00722388" w:rsidRPr="00166D82">
        <w:rPr>
          <w:rFonts w:ascii="Raleway" w:hAnsi="Raleway"/>
        </w:rPr>
        <w:t xml:space="preserve"> (2024)</w:t>
      </w:r>
      <w:r w:rsidR="001131A7" w:rsidRPr="00166D82">
        <w:rPr>
          <w:rFonts w:ascii="Raleway" w:hAnsi="Raleway"/>
        </w:rPr>
        <w:t>.</w:t>
      </w:r>
      <w:r w:rsidR="00BF173F" w:rsidRPr="00166D82">
        <w:rPr>
          <w:rFonts w:ascii="Raleway" w:hAnsi="Raleway"/>
        </w:rPr>
        <w:t xml:space="preserve"> </w:t>
      </w:r>
      <w:r w:rsidR="00FF1B31" w:rsidRPr="00166D82">
        <w:rPr>
          <w:rFonts w:ascii="Raleway" w:hAnsi="Raleway"/>
        </w:rPr>
        <w:t xml:space="preserve">A small selection of indicators </w:t>
      </w:r>
      <w:proofErr w:type="gramStart"/>
      <w:r w:rsidR="00FF1B31" w:rsidRPr="00166D82">
        <w:rPr>
          <w:rFonts w:ascii="Raleway" w:hAnsi="Raleway"/>
        </w:rPr>
        <w:t>were</w:t>
      </w:r>
      <w:proofErr w:type="gramEnd"/>
      <w:r w:rsidR="00FF1B31" w:rsidRPr="00166D82">
        <w:rPr>
          <w:rFonts w:ascii="Raleway" w:hAnsi="Raleway"/>
        </w:rPr>
        <w:t xml:space="preserve"> not available within the ELDB and therefore were provided by the NEL ICB</w:t>
      </w:r>
      <w:r w:rsidR="00A162E3" w:rsidRPr="00166D82">
        <w:rPr>
          <w:rFonts w:ascii="Raleway" w:hAnsi="Raleway"/>
        </w:rPr>
        <w:t>.</w:t>
      </w:r>
      <w:r w:rsidR="00E94FD5" w:rsidRPr="00166D82">
        <w:rPr>
          <w:rFonts w:ascii="Raleway" w:hAnsi="Raleway"/>
        </w:rPr>
        <w:t xml:space="preserve"> </w:t>
      </w:r>
      <w:r w:rsidR="00A02390" w:rsidRPr="00166D82">
        <w:rPr>
          <w:rFonts w:ascii="Raleway" w:hAnsi="Raleway"/>
        </w:rPr>
        <w:t>Unless otherwise stated, estimates are standardised for age, however in some instances crude prevalence are provided and are clearly labelled in the text.</w:t>
      </w:r>
    </w:p>
    <w:p w14:paraId="68D8343D" w14:textId="77777777" w:rsidR="00515A1C" w:rsidRDefault="00515A1C" w:rsidP="002D657E">
      <w:pPr>
        <w:rPr>
          <w:rFonts w:ascii="Raleway" w:hAnsi="Raleway"/>
        </w:rPr>
      </w:pPr>
    </w:p>
    <w:p w14:paraId="2EC2D8F0" w14:textId="22EF8CD9" w:rsidR="00F01EAB" w:rsidRPr="00F01EAB" w:rsidRDefault="00F01EAB" w:rsidP="002D657E">
      <w:pPr>
        <w:rPr>
          <w:rFonts w:ascii="Raleway" w:hAnsi="Raleway"/>
          <w:b/>
          <w:bCs/>
          <w:noProof/>
        </w:rPr>
      </w:pPr>
      <w:r w:rsidRPr="00166D82">
        <w:rPr>
          <w:rFonts w:ascii="Raleway" w:hAnsi="Raleway"/>
          <w:b/>
          <w:bCs/>
          <w:noProof/>
        </w:rPr>
        <w:t>Figure 8. Long term health conditions in Somali adults (aged 16+ years) compared to the Tower Hamlets average</w:t>
      </w:r>
    </w:p>
    <w:p w14:paraId="62628CE8" w14:textId="6586E233" w:rsidR="00C0072A" w:rsidRPr="00166D82" w:rsidRDefault="002047C2" w:rsidP="002047C2">
      <w:pPr>
        <w:jc w:val="center"/>
        <w:rPr>
          <w:rFonts w:ascii="Raleway" w:hAnsi="Raleway"/>
          <w:noProof/>
        </w:rPr>
      </w:pPr>
      <w:r w:rsidRPr="00166D82">
        <w:rPr>
          <w:rFonts w:ascii="Raleway" w:hAnsi="Raleway"/>
          <w:noProof/>
        </w:rPr>
        <w:drawing>
          <wp:inline distT="0" distB="0" distL="0" distR="0" wp14:anchorId="47408A22" wp14:editId="4AB51EFB">
            <wp:extent cx="5115056" cy="3196767"/>
            <wp:effectExtent l="0" t="0" r="0" b="3810"/>
            <wp:docPr id="2041419364" name="Picture 12" descr="A grouped bar chart is displayed. Different long term conditions are on the horizontal axis and the bars are grouped to represent either Somali residents of the Tower Hamlets average.&#10;&#10;Diabetes has the largest prevalence in the Somali community, followed by asthma, chronic kidney disease and chronic heart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19364" name="Picture 12" descr="A grouped bar chart is displayed. Different long term conditions are on the horizontal axis and the bars are grouped to represent either Somali residents of the Tower Hamlets average.&#10;&#10;Diabetes has the largest prevalence in the Somali community, followed by asthma, chronic kidney disease and chronic heart disea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9419" cy="3224493"/>
                    </a:xfrm>
                    <a:prstGeom prst="rect">
                      <a:avLst/>
                    </a:prstGeom>
                    <a:noFill/>
                    <a:ln>
                      <a:noFill/>
                    </a:ln>
                  </pic:spPr>
                </pic:pic>
              </a:graphicData>
            </a:graphic>
          </wp:inline>
        </w:drawing>
      </w:r>
    </w:p>
    <w:p w14:paraId="306267E1" w14:textId="77777777" w:rsidR="00A02DB0" w:rsidRDefault="00A02DB0" w:rsidP="00E101C6">
      <w:pPr>
        <w:rPr>
          <w:rFonts w:ascii="Raleway" w:hAnsi="Raleway"/>
          <w:b/>
          <w:bCs/>
          <w:noProof/>
        </w:rPr>
      </w:pPr>
    </w:p>
    <w:p w14:paraId="483A0641" w14:textId="0BF48A47" w:rsidR="00EA2631" w:rsidRPr="00EA2631" w:rsidRDefault="00EA2631" w:rsidP="00E101C6">
      <w:pPr>
        <w:rPr>
          <w:rFonts w:ascii="Raleway" w:hAnsi="Raleway"/>
          <w:noProof/>
        </w:rPr>
      </w:pPr>
      <w:r w:rsidRPr="00166D82">
        <w:rPr>
          <w:rFonts w:ascii="Raleway" w:hAnsi="Raleway"/>
          <w:noProof/>
        </w:rPr>
        <w:lastRenderedPageBreak/>
        <w:t xml:space="preserve">Diabetes contributes by far the largest proportion of diagnosed long term condition cases in the Tower Hamlets population (see Figure 8). When stratifying by ethnic groups, the Somali community experience the second highest prevalence of diabetes (17.7%), after those from Indian, Bangladeshi and Pakistani ethnic groups (28.5%), both of which are higher than the borough average (15.1%). </w:t>
      </w:r>
    </w:p>
    <w:p w14:paraId="127AFE9F" w14:textId="77777777" w:rsidR="00D34B93" w:rsidRPr="00166D82" w:rsidRDefault="00D34B93" w:rsidP="00D34B93">
      <w:pPr>
        <w:rPr>
          <w:rFonts w:ascii="Raleway" w:hAnsi="Raleway"/>
          <w:noProof/>
        </w:rPr>
      </w:pPr>
      <w:r w:rsidRPr="00166D82">
        <w:rPr>
          <w:rFonts w:ascii="Raleway" w:hAnsi="Raleway"/>
          <w:noProof/>
        </w:rPr>
        <w:t>The prevalence of diabetes is higher in Somali men (21.5%) compared to Somali women (15.1%), although only just not significantly different based on confidence intervals (see Figure 9). This sex difference appears to be paradoxical when considering the pattern observed for overweight and obesity prevalence – which is a major risk factor for diabetes</w:t>
      </w:r>
      <w:r w:rsidRPr="00166D82">
        <w:rPr>
          <w:rFonts w:ascii="Raleway" w:hAnsi="Raleway"/>
          <w:noProof/>
        </w:rPr>
        <w:fldChar w:fldCharType="begin"/>
      </w:r>
      <w:r w:rsidRPr="00166D82">
        <w:rPr>
          <w:rFonts w:ascii="Raleway" w:hAnsi="Raleway"/>
          <w:noProof/>
        </w:rPr>
        <w:instrText xml:space="preserve"> ADDIN ZOTERO_ITEM CSL_CITATION {"citationID":"gxgoCsZn","properties":{"formattedCitation":"\\super 25\\nosupersub{}","plainCitation":"25","noteIndex":0},"citationItems":[{"id":178,"uris":["http://zotero.org/users/16028219/items/4JRL4P7K"],"itemData":{"id":178,"type":"webpage","abstract":"Risk factors, Background information, Diabetes - type 2, CKS","language":"en-GB","title":"Risk factors | Background information | Diabetes - type 2 | CKS | NICE","URL":"https://cks.nice.org.uk/topics/diabetes-type-2/background-information/risk-factors/","accessed":{"date-parts":[["2025",6,26]]}}}],"schema":"https://github.com/citation-style-language/schema/raw/master/csl-citation.json"} </w:instrText>
      </w:r>
      <w:r w:rsidRPr="00166D82">
        <w:rPr>
          <w:rFonts w:ascii="Raleway" w:hAnsi="Raleway"/>
          <w:noProof/>
        </w:rPr>
        <w:fldChar w:fldCharType="separate"/>
      </w:r>
      <w:r w:rsidRPr="00166D82">
        <w:rPr>
          <w:rFonts w:ascii="Raleway" w:hAnsi="Raleway"/>
          <w:vertAlign w:val="superscript"/>
        </w:rPr>
        <w:t>25</w:t>
      </w:r>
      <w:r w:rsidRPr="00166D82">
        <w:rPr>
          <w:rFonts w:ascii="Raleway" w:hAnsi="Raleway"/>
          <w:noProof/>
        </w:rPr>
        <w:fldChar w:fldCharType="end"/>
      </w:r>
      <w:r w:rsidRPr="00166D82">
        <w:rPr>
          <w:rFonts w:ascii="Raleway" w:hAnsi="Raleway"/>
          <w:noProof/>
        </w:rPr>
        <w:t xml:space="preserve"> – as Somali women are more likely to be overweight or obese compared to Somali men. A possible implication is that Somali women may be experiencing underdiagnosis of diabetes in Tower Hamlets, although further research is needed to investigate this. </w:t>
      </w:r>
    </w:p>
    <w:p w14:paraId="390BFEFF" w14:textId="77777777" w:rsidR="00DE3D3E" w:rsidRDefault="00DE3D3E" w:rsidP="00071CD5">
      <w:pPr>
        <w:rPr>
          <w:rFonts w:ascii="Raleway" w:hAnsi="Raleway"/>
          <w:noProof/>
        </w:rPr>
      </w:pPr>
    </w:p>
    <w:p w14:paraId="4F5C8D8B" w14:textId="4E0BD342" w:rsidR="00F01EAB" w:rsidRPr="00F01EAB" w:rsidRDefault="00F01EAB" w:rsidP="00071CD5">
      <w:pPr>
        <w:rPr>
          <w:rFonts w:ascii="Raleway" w:hAnsi="Raleway"/>
          <w:b/>
          <w:bCs/>
        </w:rPr>
      </w:pPr>
      <w:r w:rsidRPr="00166D82">
        <w:rPr>
          <w:rFonts w:ascii="Raleway" w:hAnsi="Raleway"/>
          <w:b/>
          <w:bCs/>
        </w:rPr>
        <w:t>Figure 9. Prevalence of diabetes by sex and ethnicity in Tower Hamlets</w:t>
      </w:r>
    </w:p>
    <w:p w14:paraId="6A647C75" w14:textId="1B119807" w:rsidR="00DE3D3E" w:rsidRDefault="00A10408" w:rsidP="00F01EAB">
      <w:pPr>
        <w:jc w:val="center"/>
        <w:rPr>
          <w:rFonts w:ascii="Raleway" w:hAnsi="Raleway"/>
        </w:rPr>
      </w:pPr>
      <w:r w:rsidRPr="00166D82">
        <w:rPr>
          <w:rFonts w:ascii="Raleway" w:hAnsi="Raleway"/>
          <w:noProof/>
        </w:rPr>
        <w:drawing>
          <wp:inline distT="0" distB="0" distL="0" distR="0" wp14:anchorId="5519715E" wp14:editId="30DA8EC4">
            <wp:extent cx="5731510" cy="3582035"/>
            <wp:effectExtent l="0" t="0" r="0" b="8890"/>
            <wp:docPr id="877152604" name="Picture 8" descr="A simple bart chart is displayed for diabetes prevalence by sex and ethnicity.&#10;&#10;Diabetes prevalence is higher than the Tower Hamlets average for men. Diabetes prevalence is similar to the Tower Hamlets average for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52604" name="Picture 8" descr="A simple bart chart is displayed for diabetes prevalence by sex and ethnicity.&#10;&#10;Diabetes prevalence is higher than the Tower Hamlets average for men. Diabetes prevalence is similar to the Tower Hamlets average for wome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2462F224" w14:textId="77777777" w:rsidR="00F01EAB" w:rsidRPr="00166D82" w:rsidRDefault="00F01EAB" w:rsidP="00F01EAB">
      <w:pPr>
        <w:jc w:val="center"/>
        <w:rPr>
          <w:rFonts w:ascii="Raleway" w:hAnsi="Raleway"/>
        </w:rPr>
      </w:pPr>
    </w:p>
    <w:p w14:paraId="77014464" w14:textId="1FD955A4" w:rsidR="000F65CD" w:rsidRDefault="003E1051" w:rsidP="00071CD5">
      <w:pPr>
        <w:rPr>
          <w:rFonts w:ascii="Raleway" w:hAnsi="Raleway"/>
          <w:noProof/>
        </w:rPr>
      </w:pPr>
      <w:r w:rsidRPr="00166D82">
        <w:rPr>
          <w:rFonts w:ascii="Raleway" w:hAnsi="Raleway"/>
          <w:noProof/>
        </w:rPr>
        <w:t>Asthma and chronic obstructice pulmonary disease (COPD) are common respiratory diseases in the general population</w:t>
      </w:r>
      <w:r w:rsidR="00AA62D4" w:rsidRPr="00166D82">
        <w:rPr>
          <w:rFonts w:ascii="Raleway" w:hAnsi="Raleway"/>
          <w:noProof/>
        </w:rPr>
        <w:t xml:space="preserve">, although </w:t>
      </w:r>
      <w:r w:rsidR="000E12CD" w:rsidRPr="00166D82">
        <w:rPr>
          <w:rFonts w:ascii="Raleway" w:hAnsi="Raleway"/>
          <w:noProof/>
        </w:rPr>
        <w:t>they are associated with different causes</w:t>
      </w:r>
      <w:r w:rsidR="00813E88" w:rsidRPr="00166D82">
        <w:rPr>
          <w:rFonts w:ascii="Raleway" w:hAnsi="Raleway"/>
          <w:noProof/>
        </w:rPr>
        <w:fldChar w:fldCharType="begin"/>
      </w:r>
      <w:r w:rsidR="00603FB8" w:rsidRPr="00166D82">
        <w:rPr>
          <w:rFonts w:ascii="Raleway" w:hAnsi="Raleway"/>
          <w:noProof/>
        </w:rPr>
        <w:instrText xml:space="preserve"> ADDIN ZOTERO_ITEM CSL_CITATION {"citationID":"ZNeQP3VT","properties":{"formattedCitation":"\\super 26,27\\nosupersub{}","plainCitation":"26,27","noteIndex":0},"citationItems":[{"id":179,"uris":["http://zotero.org/users/16028219/items/4BKPVQYC"],"itemData":{"id":179,"type":"webpage","abstract":"Prevalence, Background information, Asthma, CKS","language":"en-GB","title":"Prevalence | Background information | Asthma | CKS | NICE","URL":"https://cks.nice.org.uk/topics/asthma/background-information/prevalence/","accessed":{"date-parts":[["2025",6,26]]}}},{"id":180,"uris":["http://zotero.org/users/16028219/items/NTJ47PEV"],"itemData":{"id":180,"type":"article-journal","abstract":"There is considerable variation in reported chronic obstructive pulmonary disease (COPD) prevalence internationally, partly due to differing definitions in use. Accurate estimates of disease prevalence are important for allocation of health-care resources, yet UK estimates of COPD prevalence have not been updated for a decade. We calculated yearly COPD prevalence in England between 2000 and 2019 using different definitions of COPD. We used routinely collected primary care electronic healthcare record (EHR) data from the Clinical Practice Research Datalink (CPRD) Aurum database linked with secondary care data from the Hospital Episode Statistics (HES) Admitted Patient Care (APC) database. Mid-year point prevalence was calculated yearly from 2000 to 2019 in English adults aged ≥40 years using 5 definitions: (i) validated COPD, (ii) Quality and Outcomes Framework (QOF) COPD, (iii) COPD symptoms, inhaler prescription, and no asthma diagnosis, (iv) hospitalisation with COPD as any diagnosis, (v) hospitalisation with COPD as primary or secondary diagnosis. Prevalence was further stratified by gender, age group, and region. A total of 12,745,793 people were included over the 20-year period. Annual cohort sizes ranged from 4,373,538 in 2000 to 6,159,496 in 2019. Estimates of COPD prevalence increased every year from 2000 and the difference in estimated prevalence between the validated and QOF definitions has grown over time. In 2019, a COPD prevalence of 4.9% was found using validated events in either primary or secondary care (definition 1 or definition 5). Additionally, including potentially undiagnosed cases (definition 3) in the COPD definition produced an increased prevalence of 6.7%. Common definitions of COPD (eg, QOF codes), may underestimate the true prevalence. The extent of this underestimate has increased over time and could lead to under-allocation of resources where need is estimated based on these definitions. Standardisation of COPD coding in routine EHRs and metrics such as spirometry is key to accurate disease monitoring.","container-title":"International Journal of Chronic Obstructive Pulmonary Disease","DOI":"10.2147/COPD.S411739","ISSN":"1176-9106","note":"publisher: Dove Medical Press\n_eprint: https://www.tandfonline.com/doi/pdf/10.2147/COPD.S411739\nPMID: 37497381","page":"1565-1574","source":"Taylor and Francis+NEJM","title":"Prevalence of Chronic Obstructive Pulmonary Disease in England from 2000 to 2019","volume":"18","author":[{"family":"Stone","given":"Philip W"},{"family":"","given":"Osen ,Michael"},{"family":"","given":"Ellis ,Andrew"},{"family":"","given":"Coaker ,Rebecca"},{"family":"Quint","given":"Jennifer K","non-dropping-particle":"and"}],"issued":{"date-parts":[["2023",12,31]]}}}],"schema":"https://github.com/citation-style-language/schema/raw/master/csl-citation.json"} </w:instrText>
      </w:r>
      <w:r w:rsidR="00813E88" w:rsidRPr="00166D82">
        <w:rPr>
          <w:rFonts w:ascii="Raleway" w:hAnsi="Raleway"/>
          <w:noProof/>
        </w:rPr>
        <w:fldChar w:fldCharType="separate"/>
      </w:r>
      <w:r w:rsidR="00603FB8" w:rsidRPr="00166D82">
        <w:rPr>
          <w:rFonts w:ascii="Raleway" w:hAnsi="Raleway"/>
          <w:vertAlign w:val="superscript"/>
        </w:rPr>
        <w:t>26,27</w:t>
      </w:r>
      <w:r w:rsidR="00813E88" w:rsidRPr="00166D82">
        <w:rPr>
          <w:rFonts w:ascii="Raleway" w:hAnsi="Raleway"/>
          <w:noProof/>
        </w:rPr>
        <w:fldChar w:fldCharType="end"/>
      </w:r>
      <w:r w:rsidRPr="00166D82">
        <w:rPr>
          <w:rFonts w:ascii="Raleway" w:hAnsi="Raleway"/>
          <w:noProof/>
        </w:rPr>
        <w:t>.</w:t>
      </w:r>
      <w:r w:rsidR="00FB0BFC" w:rsidRPr="00166D82">
        <w:rPr>
          <w:rFonts w:ascii="Raleway" w:hAnsi="Raleway"/>
          <w:noProof/>
        </w:rPr>
        <w:t xml:space="preserve"> </w:t>
      </w:r>
      <w:r w:rsidR="002A327D" w:rsidRPr="00166D82">
        <w:rPr>
          <w:rFonts w:ascii="Raleway" w:hAnsi="Raleway"/>
          <w:noProof/>
        </w:rPr>
        <w:t>The prevalence of asthma is similar in the Somali population (</w:t>
      </w:r>
      <w:r w:rsidR="00500689" w:rsidRPr="00166D82">
        <w:rPr>
          <w:rFonts w:ascii="Raleway" w:hAnsi="Raleway"/>
          <w:noProof/>
        </w:rPr>
        <w:t>7.6%) compared to the Tower Hamlets average (6.4%</w:t>
      </w:r>
      <w:r w:rsidR="000E12CD" w:rsidRPr="00166D82">
        <w:rPr>
          <w:rFonts w:ascii="Raleway" w:hAnsi="Raleway"/>
          <w:noProof/>
        </w:rPr>
        <w:t>; see Figure 7</w:t>
      </w:r>
      <w:r w:rsidR="00500689" w:rsidRPr="00166D82">
        <w:rPr>
          <w:rFonts w:ascii="Raleway" w:hAnsi="Raleway"/>
          <w:noProof/>
        </w:rPr>
        <w:t>)</w:t>
      </w:r>
      <w:r w:rsidR="0004159E" w:rsidRPr="00166D82">
        <w:rPr>
          <w:rFonts w:ascii="Raleway" w:hAnsi="Raleway"/>
          <w:noProof/>
        </w:rPr>
        <w:t xml:space="preserve">. </w:t>
      </w:r>
      <w:r w:rsidR="00611965" w:rsidRPr="00166D82">
        <w:rPr>
          <w:rFonts w:ascii="Raleway" w:hAnsi="Raleway"/>
          <w:noProof/>
        </w:rPr>
        <w:t>There is an indication of a sex difference</w:t>
      </w:r>
      <w:r w:rsidR="003C303F" w:rsidRPr="00166D82">
        <w:rPr>
          <w:rFonts w:ascii="Raleway" w:hAnsi="Raleway"/>
          <w:noProof/>
        </w:rPr>
        <w:t xml:space="preserve">, with prevalence in Somali women at 9.1% compared to 5.4% for Somali men, although this is </w:t>
      </w:r>
      <w:r w:rsidR="00C25A6F" w:rsidRPr="00166D82">
        <w:rPr>
          <w:rFonts w:ascii="Raleway" w:hAnsi="Raleway"/>
          <w:noProof/>
        </w:rPr>
        <w:t>not significantly different</w:t>
      </w:r>
      <w:r w:rsidR="004A0630" w:rsidRPr="00166D82">
        <w:rPr>
          <w:rFonts w:ascii="Raleway" w:hAnsi="Raleway"/>
          <w:noProof/>
        </w:rPr>
        <w:t xml:space="preserve"> (see Figure </w:t>
      </w:r>
      <w:r w:rsidR="000F65CD" w:rsidRPr="00166D82">
        <w:rPr>
          <w:rFonts w:ascii="Raleway" w:hAnsi="Raleway"/>
          <w:noProof/>
        </w:rPr>
        <w:t>10</w:t>
      </w:r>
      <w:r w:rsidR="004A0630" w:rsidRPr="00166D82">
        <w:rPr>
          <w:rFonts w:ascii="Raleway" w:hAnsi="Raleway"/>
          <w:noProof/>
        </w:rPr>
        <w:t>)</w:t>
      </w:r>
      <w:r w:rsidR="00C25A6F" w:rsidRPr="00166D82">
        <w:rPr>
          <w:rFonts w:ascii="Raleway" w:hAnsi="Raleway"/>
          <w:noProof/>
        </w:rPr>
        <w:t>.</w:t>
      </w:r>
      <w:r w:rsidR="00ED556C" w:rsidRPr="00166D82">
        <w:rPr>
          <w:rFonts w:ascii="Raleway" w:hAnsi="Raleway"/>
          <w:noProof/>
        </w:rPr>
        <w:t xml:space="preserve"> COPD</w:t>
      </w:r>
      <w:r w:rsidR="002119BE" w:rsidRPr="00166D82">
        <w:rPr>
          <w:rFonts w:ascii="Raleway" w:hAnsi="Raleway"/>
          <w:noProof/>
        </w:rPr>
        <w:t xml:space="preserve"> prevalence</w:t>
      </w:r>
      <w:r w:rsidR="00ED556C" w:rsidRPr="00166D82">
        <w:rPr>
          <w:rFonts w:ascii="Raleway" w:hAnsi="Raleway"/>
          <w:noProof/>
        </w:rPr>
        <w:t xml:space="preserve"> is lower </w:t>
      </w:r>
      <w:r w:rsidR="00811051" w:rsidRPr="00166D82">
        <w:rPr>
          <w:rFonts w:ascii="Raleway" w:hAnsi="Raleway"/>
          <w:noProof/>
        </w:rPr>
        <w:t>in the Somali population (</w:t>
      </w:r>
      <w:r w:rsidR="002119BE" w:rsidRPr="00166D82">
        <w:rPr>
          <w:rFonts w:ascii="Raleway" w:hAnsi="Raleway"/>
          <w:noProof/>
        </w:rPr>
        <w:t>2.0%</w:t>
      </w:r>
      <w:r w:rsidR="00811051" w:rsidRPr="00166D82">
        <w:rPr>
          <w:rFonts w:ascii="Raleway" w:hAnsi="Raleway"/>
          <w:noProof/>
        </w:rPr>
        <w:t>)</w:t>
      </w:r>
      <w:r w:rsidR="002119BE" w:rsidRPr="00166D82">
        <w:rPr>
          <w:rFonts w:ascii="Raleway" w:hAnsi="Raleway"/>
          <w:noProof/>
        </w:rPr>
        <w:t xml:space="preserve"> compared to </w:t>
      </w:r>
      <w:r w:rsidR="00297D75" w:rsidRPr="00166D82">
        <w:rPr>
          <w:rFonts w:ascii="Raleway" w:hAnsi="Raleway"/>
          <w:noProof/>
        </w:rPr>
        <w:t>the Tower Hamlets average (3.4%)</w:t>
      </w:r>
      <w:r w:rsidR="0029627C" w:rsidRPr="00166D82">
        <w:rPr>
          <w:rFonts w:ascii="Raleway" w:hAnsi="Raleway"/>
          <w:noProof/>
        </w:rPr>
        <w:t xml:space="preserve">, </w:t>
      </w:r>
      <w:r w:rsidR="00DD094C" w:rsidRPr="00166D82">
        <w:rPr>
          <w:rFonts w:ascii="Raleway" w:hAnsi="Raleway"/>
          <w:noProof/>
        </w:rPr>
        <w:t>and</w:t>
      </w:r>
      <w:r w:rsidR="0029627C" w:rsidRPr="00166D82">
        <w:rPr>
          <w:rFonts w:ascii="Raleway" w:hAnsi="Raleway"/>
          <w:noProof/>
        </w:rPr>
        <w:t xml:space="preserve"> there is no sex difference between Somali men and women</w:t>
      </w:r>
      <w:r w:rsidR="000E12CD" w:rsidRPr="00166D82">
        <w:rPr>
          <w:rFonts w:ascii="Raleway" w:hAnsi="Raleway"/>
          <w:noProof/>
        </w:rPr>
        <w:t xml:space="preserve"> (see Figure </w:t>
      </w:r>
      <w:r w:rsidR="000F65CD" w:rsidRPr="00166D82">
        <w:rPr>
          <w:rFonts w:ascii="Raleway" w:hAnsi="Raleway"/>
          <w:noProof/>
        </w:rPr>
        <w:t>8</w:t>
      </w:r>
      <w:r w:rsidR="000E12CD" w:rsidRPr="00166D82">
        <w:rPr>
          <w:rFonts w:ascii="Raleway" w:hAnsi="Raleway"/>
          <w:noProof/>
        </w:rPr>
        <w:t>)</w:t>
      </w:r>
      <w:r w:rsidR="0029627C" w:rsidRPr="00166D82">
        <w:rPr>
          <w:rFonts w:ascii="Raleway" w:hAnsi="Raleway"/>
          <w:noProof/>
        </w:rPr>
        <w:t>.</w:t>
      </w:r>
    </w:p>
    <w:p w14:paraId="258E18A3" w14:textId="77777777" w:rsidR="00B043EC" w:rsidRDefault="00B043EC" w:rsidP="00071CD5">
      <w:pPr>
        <w:rPr>
          <w:rFonts w:ascii="Raleway" w:hAnsi="Raleway"/>
          <w:noProof/>
        </w:rPr>
      </w:pPr>
    </w:p>
    <w:p w14:paraId="2B450B24" w14:textId="34771E49" w:rsidR="00F01EAB" w:rsidRPr="00F01EAB" w:rsidRDefault="00F01EAB" w:rsidP="00071CD5">
      <w:pPr>
        <w:rPr>
          <w:rFonts w:ascii="Raleway" w:hAnsi="Raleway"/>
          <w:b/>
          <w:bCs/>
          <w:noProof/>
        </w:rPr>
      </w:pPr>
      <w:r w:rsidRPr="00166D82">
        <w:rPr>
          <w:rFonts w:ascii="Raleway" w:hAnsi="Raleway"/>
          <w:b/>
          <w:bCs/>
          <w:noProof/>
        </w:rPr>
        <w:t>Figure 10. Prevalence of asthma by sex and ethnicity in Tower Hamlets</w:t>
      </w:r>
    </w:p>
    <w:p w14:paraId="4B7B9900" w14:textId="529CBC54" w:rsidR="0088522A" w:rsidRPr="00166D82" w:rsidRDefault="0088522A" w:rsidP="00192B8B">
      <w:pPr>
        <w:jc w:val="center"/>
        <w:rPr>
          <w:rFonts w:ascii="Raleway" w:hAnsi="Raleway"/>
          <w:noProof/>
        </w:rPr>
      </w:pPr>
      <w:r w:rsidRPr="00166D82">
        <w:rPr>
          <w:rFonts w:ascii="Raleway" w:hAnsi="Raleway"/>
          <w:noProof/>
        </w:rPr>
        <w:drawing>
          <wp:inline distT="0" distB="0" distL="0" distR="0" wp14:anchorId="1BBA0C6E" wp14:editId="112E149D">
            <wp:extent cx="5731510" cy="3582035"/>
            <wp:effectExtent l="0" t="0" r="2540" b="0"/>
            <wp:docPr id="448090719" name="Picture 12" descr="A simple bar chart is displayed for asthma prevalence by sex and ethnicity.&#10;&#10;Asthma prevalence in Somali residents is similar to the Tower Hamlets average for both s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90719" name="Picture 12" descr="A simple bar chart is displayed for asthma prevalence by sex and ethnicity.&#10;&#10;Asthma prevalence in Somali residents is similar to the Tower Hamlets average for both sex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2EAA8516" w14:textId="77777777" w:rsidR="009B5CD5" w:rsidRPr="00166D82" w:rsidRDefault="009B5CD5" w:rsidP="0088522A">
      <w:pPr>
        <w:rPr>
          <w:rFonts w:ascii="Raleway" w:hAnsi="Raleway"/>
          <w:noProof/>
        </w:rPr>
      </w:pPr>
    </w:p>
    <w:p w14:paraId="22334B93" w14:textId="14623F61" w:rsidR="00714CCE" w:rsidRPr="00166D82" w:rsidRDefault="00714CCE" w:rsidP="00071CD5">
      <w:pPr>
        <w:rPr>
          <w:rFonts w:ascii="Raleway" w:hAnsi="Raleway"/>
          <w:noProof/>
        </w:rPr>
      </w:pPr>
      <w:r w:rsidRPr="00166D82">
        <w:rPr>
          <w:rFonts w:ascii="Raleway" w:hAnsi="Raleway"/>
          <w:noProof/>
        </w:rPr>
        <w:t xml:space="preserve">Conditions relating to bones and joints display a varied picture of prevalence in Tower Hamlets. </w:t>
      </w:r>
      <w:r w:rsidR="00B15B4E" w:rsidRPr="00166D82">
        <w:rPr>
          <w:rFonts w:ascii="Raleway" w:hAnsi="Raleway"/>
          <w:noProof/>
        </w:rPr>
        <w:t>Prevalence of o</w:t>
      </w:r>
      <w:r w:rsidRPr="00166D82">
        <w:rPr>
          <w:rFonts w:ascii="Raleway" w:hAnsi="Raleway"/>
          <w:noProof/>
        </w:rPr>
        <w:t>steoporosis and rheumatoid arthritis in the Somali population is low and similar to the Tower Hamlets average, at 2.5% and 1.1%, respectively</w:t>
      </w:r>
      <w:r w:rsidR="00A87DD4" w:rsidRPr="00166D82">
        <w:rPr>
          <w:rFonts w:ascii="Raleway" w:hAnsi="Raleway"/>
          <w:noProof/>
        </w:rPr>
        <w:t xml:space="preserve"> (see Figure 8)</w:t>
      </w:r>
      <w:r w:rsidRPr="00166D82">
        <w:rPr>
          <w:rFonts w:ascii="Raleway" w:hAnsi="Raleway"/>
          <w:noProof/>
        </w:rPr>
        <w:t>. However, crude prevalence of osteoarthritis in the Somali population (12.3%) is around twice as high as the Tower Hamlets average (6.7%). And crude prevalence of chronic pain is higher in the Somali community (5.8%) compared to the borough average (3.3%). Whilst many conditions can contribute to chronic pain, arthritis is known to be a main contributing factor</w:t>
      </w:r>
      <w:r w:rsidRPr="00166D82">
        <w:rPr>
          <w:rFonts w:ascii="Raleway" w:hAnsi="Raleway"/>
          <w:noProof/>
        </w:rPr>
        <w:fldChar w:fldCharType="begin"/>
      </w:r>
      <w:r w:rsidR="00603FB8" w:rsidRPr="00166D82">
        <w:rPr>
          <w:rFonts w:ascii="Raleway" w:hAnsi="Raleway"/>
          <w:noProof/>
        </w:rPr>
        <w:instrText xml:space="preserve"> ADDIN ZOTERO_ITEM CSL_CITATION {"citationID":"oIBqZwE1","properties":{"formattedCitation":"\\super 28\\nosupersub{}","plainCitation":"28","noteIndex":0},"citationItems":[{"id":187,"uris":["http://zotero.org/users/16028219/items/Y4NY3SYM"],"itemData":{"id":187,"type":"article-journal","abstract":"Chronic pain is nowadays considered not only the mainstay symptom of rheumatic diseases but also “a disease itself.” Pain is a multidimensional phenomenon, and in inflammatory arthritis, it derives from multiple mechanisms, involving both synovitis (release of a great number of cytokines) and peripheral and central pain-processing mechanisms (sensitization). In the last years, the JAK-STAT pathway has been recognized as a pivotal component both in the inflammatory process and in pain amplification in the central nervous system. This paper provides a summary on pain in inflammatory arthritis, from pathogenesis to clinimetric instruments and treatment, with a focus on the JAK-STAT pathway.","container-title":"Pain Research &amp; Management","DOI":"10.1155/2018/8564215","ISSN":"1203-6765","journalAbbreviation":"Pain Res Manag","note":"PMID: 29623147\nPMCID: PMC5829432","page":"8564215","source":"PubMed Central","title":"Chronic Pain in Inflammatory Arthritis: Mechanisms, Metrology, and Emerging Targets—A Focus on the JAK-STAT Pathway","title-short":"Chronic Pain in Inflammatory Arthritis","volume":"2018","author":[{"family":"Salaffi","given":"Fausto"},{"family":"Giacobazzi","given":"Giovanni"},{"family":"Di Carlo","given":"Marco"}],"issued":{"date-parts":[["2018",2,7]]}}}],"schema":"https://github.com/citation-style-language/schema/raw/master/csl-citation.json"} </w:instrText>
      </w:r>
      <w:r w:rsidRPr="00166D82">
        <w:rPr>
          <w:rFonts w:ascii="Raleway" w:hAnsi="Raleway"/>
          <w:noProof/>
        </w:rPr>
        <w:fldChar w:fldCharType="separate"/>
      </w:r>
      <w:r w:rsidR="00603FB8" w:rsidRPr="00166D82">
        <w:rPr>
          <w:rFonts w:ascii="Raleway" w:hAnsi="Raleway"/>
          <w:vertAlign w:val="superscript"/>
        </w:rPr>
        <w:t>28</w:t>
      </w:r>
      <w:r w:rsidRPr="00166D82">
        <w:rPr>
          <w:rFonts w:ascii="Raleway" w:hAnsi="Raleway"/>
          <w:noProof/>
        </w:rPr>
        <w:fldChar w:fldCharType="end"/>
      </w:r>
      <w:r w:rsidRPr="00166D82">
        <w:rPr>
          <w:rFonts w:ascii="Raleway" w:hAnsi="Raleway"/>
          <w:noProof/>
        </w:rPr>
        <w:t>. Ensuring the Somali community are receiving appropriate treatment for conditions such as osteoarthritis (as well as other chronic pain conditions) could be an area to prioritise.</w:t>
      </w:r>
    </w:p>
    <w:p w14:paraId="62774FFC" w14:textId="59A8F720" w:rsidR="000D77C8" w:rsidRPr="00166D82" w:rsidRDefault="002D2EAA" w:rsidP="002D2EAA">
      <w:pPr>
        <w:rPr>
          <w:rFonts w:ascii="Raleway" w:hAnsi="Raleway"/>
          <w:noProof/>
        </w:rPr>
      </w:pPr>
      <w:r w:rsidRPr="00166D82">
        <w:rPr>
          <w:rFonts w:ascii="Raleway" w:hAnsi="Raleway"/>
          <w:noProof/>
        </w:rPr>
        <w:t xml:space="preserve">Cancer prevalence refers to Tower Hamlets registered patients that have received a cancer diagnosis which is recorded in primary care within the last 10 years. </w:t>
      </w:r>
      <w:r w:rsidR="00356FFE" w:rsidRPr="00166D82">
        <w:rPr>
          <w:rFonts w:ascii="Raleway" w:hAnsi="Raleway"/>
          <w:noProof/>
        </w:rPr>
        <w:t xml:space="preserve">The prevalence of </w:t>
      </w:r>
      <w:r w:rsidRPr="00166D82">
        <w:rPr>
          <w:rFonts w:ascii="Raleway" w:hAnsi="Raleway"/>
          <w:noProof/>
        </w:rPr>
        <w:t>cancer appears to be low in Tower Hamlets, with 1.5% of Somali patients living with cancer, which is similar to the Tower Hamlets average</w:t>
      </w:r>
      <w:r w:rsidR="00A54E98" w:rsidRPr="00166D82">
        <w:rPr>
          <w:rFonts w:ascii="Raleway" w:hAnsi="Raleway"/>
          <w:noProof/>
        </w:rPr>
        <w:t xml:space="preserve"> (see Figure 8)</w:t>
      </w:r>
      <w:r w:rsidRPr="00166D82">
        <w:rPr>
          <w:rFonts w:ascii="Raleway" w:hAnsi="Raleway"/>
          <w:noProof/>
        </w:rPr>
        <w:t>. No sex difference is observed for cancer prevalence between Somali men and women.</w:t>
      </w:r>
      <w:r w:rsidR="003455D5" w:rsidRPr="00166D82">
        <w:rPr>
          <w:rFonts w:ascii="Raleway" w:hAnsi="Raleway"/>
          <w:noProof/>
        </w:rPr>
        <w:t xml:space="preserve"> </w:t>
      </w:r>
      <w:r w:rsidR="000D77C8" w:rsidRPr="00166D82">
        <w:rPr>
          <w:rFonts w:ascii="Raleway" w:hAnsi="Raleway"/>
          <w:noProof/>
        </w:rPr>
        <w:t xml:space="preserve">Completeness of cancer diagnosis </w:t>
      </w:r>
      <w:r w:rsidR="007D1523" w:rsidRPr="00166D82">
        <w:rPr>
          <w:rFonts w:ascii="Raleway" w:hAnsi="Raleway"/>
          <w:noProof/>
        </w:rPr>
        <w:t xml:space="preserve">recording in primary care </w:t>
      </w:r>
      <w:r w:rsidR="00945844" w:rsidRPr="00166D82">
        <w:rPr>
          <w:rFonts w:ascii="Raleway" w:hAnsi="Raleway"/>
          <w:noProof/>
        </w:rPr>
        <w:t xml:space="preserve">has been documented to be poor compared to other </w:t>
      </w:r>
      <w:r w:rsidR="00B44FD4" w:rsidRPr="00166D82">
        <w:rPr>
          <w:rFonts w:ascii="Raleway" w:hAnsi="Raleway"/>
          <w:noProof/>
        </w:rPr>
        <w:t>cancer sources (e.g. National Cancer Data Registry)</w:t>
      </w:r>
      <w:r w:rsidR="00415342" w:rsidRPr="00166D82">
        <w:rPr>
          <w:rFonts w:ascii="Raleway" w:hAnsi="Raleway"/>
          <w:noProof/>
        </w:rPr>
        <w:fldChar w:fldCharType="begin"/>
      </w:r>
      <w:r w:rsidR="00603FB8" w:rsidRPr="00166D82">
        <w:rPr>
          <w:rFonts w:ascii="Raleway" w:hAnsi="Raleway"/>
          <w:noProof/>
        </w:rPr>
        <w:instrText xml:space="preserve"> ADDIN ZOTERO_ITEM CSL_CITATION {"citationID":"mQNdQxUN","properties":{"formattedCitation":"\\super 29\\nosupersub{}","plainCitation":"29","noteIndex":0},"citationItems":[{"id":200,"uris":["http://zotero.org/users/16028219/items/X3UUMVQQ"],"itemData":{"id":200,"type":"article-journal","abstract":"Supplemental Digital Content is available in the text.","container-title":"Epidemiology (Cambridge, Mass.)","DOI":"10.1097/EDE.0000000000000786","ISSN":"1044-3983","issue":"2","journalAbbreviation":"Epidemiology","note":"PMID: 29135571\nPMCID: PMC5794229","page":"308-313","source":"PubMed Central","title":"Validation of Cancer Cases Using Primary Care, Cancer Registry, and Hospitalization Data in the United Kingdom","volume":"29","author":[{"family":"Margulis","given":"Andrea V."},{"family":"Fortuny","given":"Joan"},{"family":"Kaye","given":"James A."},{"family":"Calingaert","given":"Brian"},{"family":"Reynolds","given":"Maria"},{"family":"Plana","given":"Estel"},{"family":"McQuay","given":"Lisa J."},{"family":"Atsma","given":"Willem Jan"},{"family":"Franks","given":"Billy"},{"family":"Vogel","given":"Stefan","non-dropping-particle":"de"},{"family":"Perez-Gutthann","given":"Susana"},{"family":"Arana","given":"Alejandro"}],"issued":{"date-parts":[["2018",3]]}}}],"schema":"https://github.com/citation-style-language/schema/raw/master/csl-citation.json"} </w:instrText>
      </w:r>
      <w:r w:rsidR="00415342" w:rsidRPr="00166D82">
        <w:rPr>
          <w:rFonts w:ascii="Raleway" w:hAnsi="Raleway"/>
          <w:noProof/>
        </w:rPr>
        <w:fldChar w:fldCharType="separate"/>
      </w:r>
      <w:r w:rsidR="00603FB8" w:rsidRPr="00166D82">
        <w:rPr>
          <w:rFonts w:ascii="Raleway" w:hAnsi="Raleway"/>
          <w:vertAlign w:val="superscript"/>
        </w:rPr>
        <w:t>29</w:t>
      </w:r>
      <w:r w:rsidR="00415342" w:rsidRPr="00166D82">
        <w:rPr>
          <w:rFonts w:ascii="Raleway" w:hAnsi="Raleway"/>
          <w:noProof/>
        </w:rPr>
        <w:fldChar w:fldCharType="end"/>
      </w:r>
      <w:r w:rsidR="006368CE" w:rsidRPr="00166D82">
        <w:rPr>
          <w:rFonts w:ascii="Raleway" w:hAnsi="Raleway"/>
          <w:noProof/>
        </w:rPr>
        <w:t xml:space="preserve">, and therefore likely presents an underrepresentation of cancer </w:t>
      </w:r>
      <w:r w:rsidR="001D0D5A" w:rsidRPr="00166D82">
        <w:rPr>
          <w:rFonts w:ascii="Raleway" w:hAnsi="Raleway"/>
          <w:noProof/>
        </w:rPr>
        <w:t>cases</w:t>
      </w:r>
      <w:r w:rsidR="006368CE" w:rsidRPr="00166D82">
        <w:rPr>
          <w:rFonts w:ascii="Raleway" w:hAnsi="Raleway"/>
          <w:noProof/>
        </w:rPr>
        <w:t xml:space="preserve"> across the borough</w:t>
      </w:r>
      <w:r w:rsidR="00B44FD4" w:rsidRPr="00166D82">
        <w:rPr>
          <w:rFonts w:ascii="Raleway" w:hAnsi="Raleway"/>
          <w:noProof/>
        </w:rPr>
        <w:t>.</w:t>
      </w:r>
    </w:p>
    <w:p w14:paraId="0F732E3D" w14:textId="17835D24" w:rsidR="00B93F3B" w:rsidRPr="00166D82" w:rsidRDefault="00266A9D" w:rsidP="004F53B0">
      <w:pPr>
        <w:rPr>
          <w:rFonts w:ascii="Raleway" w:hAnsi="Raleway"/>
          <w:noProof/>
        </w:rPr>
      </w:pPr>
      <w:r w:rsidRPr="00166D82">
        <w:rPr>
          <w:rFonts w:ascii="Raleway" w:hAnsi="Raleway"/>
          <w:noProof/>
        </w:rPr>
        <w:t>Other long term conditions vary</w:t>
      </w:r>
      <w:r w:rsidR="006960EA" w:rsidRPr="00166D82">
        <w:rPr>
          <w:rFonts w:ascii="Raleway" w:hAnsi="Raleway"/>
          <w:noProof/>
        </w:rPr>
        <w:t xml:space="preserve"> for the Somali population in Tower Hamlets.</w:t>
      </w:r>
      <w:r w:rsidRPr="00166D82">
        <w:rPr>
          <w:rFonts w:ascii="Raleway" w:hAnsi="Raleway"/>
          <w:noProof/>
        </w:rPr>
        <w:t xml:space="preserve"> </w:t>
      </w:r>
      <w:r w:rsidR="00C00C44" w:rsidRPr="00166D82">
        <w:rPr>
          <w:rFonts w:ascii="Raleway" w:hAnsi="Raleway"/>
          <w:noProof/>
        </w:rPr>
        <w:t>P</w:t>
      </w:r>
      <w:r w:rsidR="0030076B" w:rsidRPr="00166D82">
        <w:rPr>
          <w:rFonts w:ascii="Raleway" w:hAnsi="Raleway"/>
          <w:noProof/>
        </w:rPr>
        <w:t xml:space="preserve">revalence of </w:t>
      </w:r>
      <w:r w:rsidR="00ED18CD" w:rsidRPr="00166D82">
        <w:rPr>
          <w:rFonts w:ascii="Raleway" w:hAnsi="Raleway"/>
          <w:noProof/>
        </w:rPr>
        <w:t>chronic heart disease</w:t>
      </w:r>
      <w:r w:rsidR="00E5647B" w:rsidRPr="00166D82">
        <w:rPr>
          <w:rFonts w:ascii="Raleway" w:hAnsi="Raleway"/>
          <w:noProof/>
        </w:rPr>
        <w:t xml:space="preserve"> (</w:t>
      </w:r>
      <w:r w:rsidR="00EA5BE1" w:rsidRPr="00166D82">
        <w:rPr>
          <w:rFonts w:ascii="Raleway" w:hAnsi="Raleway"/>
          <w:noProof/>
        </w:rPr>
        <w:t>3.6%)</w:t>
      </w:r>
      <w:r w:rsidR="00ED18CD" w:rsidRPr="00166D82">
        <w:rPr>
          <w:rFonts w:ascii="Raleway" w:hAnsi="Raleway"/>
          <w:noProof/>
        </w:rPr>
        <w:t xml:space="preserve"> and chronic kidney disease</w:t>
      </w:r>
      <w:r w:rsidR="007A574D" w:rsidRPr="00166D82">
        <w:rPr>
          <w:rFonts w:ascii="Raleway" w:hAnsi="Raleway"/>
          <w:noProof/>
        </w:rPr>
        <w:t xml:space="preserve"> (5.4%)</w:t>
      </w:r>
      <w:r w:rsidR="00C00C44" w:rsidRPr="00166D82">
        <w:rPr>
          <w:rFonts w:ascii="Raleway" w:hAnsi="Raleway"/>
          <w:noProof/>
        </w:rPr>
        <w:t xml:space="preserve"> </w:t>
      </w:r>
      <w:r w:rsidR="00F26BB8" w:rsidRPr="00166D82">
        <w:rPr>
          <w:rFonts w:ascii="Raleway" w:hAnsi="Raleway"/>
          <w:noProof/>
        </w:rPr>
        <w:t xml:space="preserve">in the Somali community </w:t>
      </w:r>
      <w:r w:rsidR="00C00C44" w:rsidRPr="00166D82">
        <w:rPr>
          <w:rFonts w:ascii="Raleway" w:hAnsi="Raleway"/>
          <w:noProof/>
        </w:rPr>
        <w:t>are similar to the Tower Hamlets average</w:t>
      </w:r>
      <w:r w:rsidR="00DB48A6" w:rsidRPr="00166D82">
        <w:rPr>
          <w:rFonts w:ascii="Raleway" w:hAnsi="Raleway"/>
          <w:noProof/>
        </w:rPr>
        <w:t xml:space="preserve"> (see Figure </w:t>
      </w:r>
      <w:r w:rsidR="00A54E98" w:rsidRPr="00166D82">
        <w:rPr>
          <w:rFonts w:ascii="Raleway" w:hAnsi="Raleway"/>
          <w:noProof/>
        </w:rPr>
        <w:t>8)</w:t>
      </w:r>
      <w:r w:rsidR="00C00C44" w:rsidRPr="00166D82">
        <w:rPr>
          <w:rFonts w:ascii="Raleway" w:hAnsi="Raleway"/>
          <w:noProof/>
        </w:rPr>
        <w:t xml:space="preserve">. </w:t>
      </w:r>
      <w:r w:rsidR="00C636C2" w:rsidRPr="00166D82">
        <w:rPr>
          <w:rFonts w:ascii="Raleway" w:hAnsi="Raleway"/>
          <w:noProof/>
        </w:rPr>
        <w:lastRenderedPageBreak/>
        <w:t xml:space="preserve">There is a higher prevalence of </w:t>
      </w:r>
      <w:r w:rsidR="007C0A8B" w:rsidRPr="00166D82">
        <w:rPr>
          <w:rFonts w:ascii="Raleway" w:hAnsi="Raleway"/>
          <w:noProof/>
        </w:rPr>
        <w:t>chronic heart disease for Somali men (</w:t>
      </w:r>
      <w:r w:rsidR="000F2BE4" w:rsidRPr="00166D82">
        <w:rPr>
          <w:rFonts w:ascii="Raleway" w:hAnsi="Raleway"/>
          <w:noProof/>
        </w:rPr>
        <w:t>6.3%)</w:t>
      </w:r>
      <w:r w:rsidR="007C0A8B" w:rsidRPr="00166D82">
        <w:rPr>
          <w:rFonts w:ascii="Raleway" w:hAnsi="Raleway"/>
          <w:noProof/>
        </w:rPr>
        <w:t xml:space="preserve"> com</w:t>
      </w:r>
      <w:r w:rsidR="0083442D" w:rsidRPr="00166D82">
        <w:rPr>
          <w:rFonts w:ascii="Raleway" w:hAnsi="Raleway"/>
          <w:noProof/>
        </w:rPr>
        <w:t>pa</w:t>
      </w:r>
      <w:r w:rsidR="007C0A8B" w:rsidRPr="00166D82">
        <w:rPr>
          <w:rFonts w:ascii="Raleway" w:hAnsi="Raleway"/>
          <w:noProof/>
        </w:rPr>
        <w:t>red to Somali women</w:t>
      </w:r>
      <w:r w:rsidR="000F2BE4" w:rsidRPr="00166D82">
        <w:rPr>
          <w:rFonts w:ascii="Raleway" w:hAnsi="Raleway"/>
          <w:noProof/>
        </w:rPr>
        <w:t xml:space="preserve"> (</w:t>
      </w:r>
      <w:r w:rsidR="000A689A" w:rsidRPr="00166D82">
        <w:rPr>
          <w:rFonts w:ascii="Raleway" w:hAnsi="Raleway"/>
          <w:noProof/>
        </w:rPr>
        <w:t>2.0%</w:t>
      </w:r>
      <w:r w:rsidR="002C7983" w:rsidRPr="00166D82">
        <w:rPr>
          <w:rFonts w:ascii="Raleway" w:hAnsi="Raleway"/>
          <w:noProof/>
        </w:rPr>
        <w:t xml:space="preserve">; see Figure </w:t>
      </w:r>
      <w:r w:rsidR="0083442D" w:rsidRPr="00166D82">
        <w:rPr>
          <w:rFonts w:ascii="Raleway" w:hAnsi="Raleway"/>
          <w:noProof/>
        </w:rPr>
        <w:t>11</w:t>
      </w:r>
      <w:r w:rsidR="000A689A" w:rsidRPr="00166D82">
        <w:rPr>
          <w:rFonts w:ascii="Raleway" w:hAnsi="Raleway"/>
          <w:noProof/>
        </w:rPr>
        <w:t>)</w:t>
      </w:r>
      <w:r w:rsidR="00542A22" w:rsidRPr="00166D82">
        <w:rPr>
          <w:rFonts w:ascii="Raleway" w:hAnsi="Raleway"/>
          <w:noProof/>
        </w:rPr>
        <w:t xml:space="preserve">. No sex difference is observed for chronic kidney disease </w:t>
      </w:r>
      <w:r w:rsidR="0083442D" w:rsidRPr="00166D82">
        <w:rPr>
          <w:rFonts w:ascii="Raleway" w:hAnsi="Raleway"/>
          <w:noProof/>
        </w:rPr>
        <w:t xml:space="preserve">for </w:t>
      </w:r>
      <w:r w:rsidR="00973B4B" w:rsidRPr="00166D82">
        <w:rPr>
          <w:rFonts w:ascii="Raleway" w:hAnsi="Raleway"/>
          <w:noProof/>
        </w:rPr>
        <w:t xml:space="preserve">the </w:t>
      </w:r>
      <w:r w:rsidR="0083442D" w:rsidRPr="00166D82">
        <w:rPr>
          <w:rFonts w:ascii="Raleway" w:hAnsi="Raleway"/>
          <w:noProof/>
        </w:rPr>
        <w:t>Somali pa</w:t>
      </w:r>
      <w:r w:rsidR="00973B4B" w:rsidRPr="00166D82">
        <w:rPr>
          <w:rFonts w:ascii="Raleway" w:hAnsi="Raleway"/>
          <w:noProof/>
        </w:rPr>
        <w:t>tient population</w:t>
      </w:r>
      <w:r w:rsidR="0083442D" w:rsidRPr="00166D82">
        <w:rPr>
          <w:rFonts w:ascii="Raleway" w:hAnsi="Raleway"/>
          <w:noProof/>
        </w:rPr>
        <w:t>.</w:t>
      </w:r>
    </w:p>
    <w:p w14:paraId="2A0B035C" w14:textId="77777777" w:rsidR="0083442D" w:rsidRDefault="0083442D" w:rsidP="004F53B0">
      <w:pPr>
        <w:rPr>
          <w:rFonts w:ascii="Raleway" w:hAnsi="Raleway"/>
          <w:noProof/>
        </w:rPr>
      </w:pPr>
    </w:p>
    <w:p w14:paraId="6C380F80" w14:textId="1241D1C9" w:rsidR="00F01EAB" w:rsidRPr="00F01EAB" w:rsidRDefault="00F01EAB" w:rsidP="004F53B0">
      <w:pPr>
        <w:rPr>
          <w:rFonts w:ascii="Raleway" w:hAnsi="Raleway"/>
          <w:b/>
          <w:bCs/>
          <w:noProof/>
        </w:rPr>
      </w:pPr>
      <w:r w:rsidRPr="00166D82">
        <w:rPr>
          <w:rFonts w:ascii="Raleway" w:hAnsi="Raleway"/>
          <w:b/>
          <w:bCs/>
          <w:noProof/>
        </w:rPr>
        <w:t>Figure 11. Prevalence of Chronic Heart Disease by sex and ethnicity in Tower Hamlets</w:t>
      </w:r>
    </w:p>
    <w:p w14:paraId="4E5DEC4A" w14:textId="2C9460BE" w:rsidR="0083442D" w:rsidRPr="00166D82" w:rsidRDefault="0083442D" w:rsidP="0083442D">
      <w:pPr>
        <w:rPr>
          <w:rFonts w:ascii="Raleway" w:hAnsi="Raleway"/>
          <w:noProof/>
        </w:rPr>
      </w:pPr>
      <w:r w:rsidRPr="00166D82">
        <w:rPr>
          <w:rFonts w:ascii="Raleway" w:hAnsi="Raleway"/>
          <w:noProof/>
        </w:rPr>
        <w:drawing>
          <wp:inline distT="0" distB="0" distL="0" distR="0" wp14:anchorId="3DBE7366" wp14:editId="1B58C870">
            <wp:extent cx="5731510" cy="3582035"/>
            <wp:effectExtent l="0" t="0" r="2540" b="0"/>
            <wp:docPr id="184065017" name="Picture 2" descr="A simple bar chart is displayed for Chronic heart disease prevalence by sex and ethnicity.&#10;&#10;Chronic heart disease prevalence in Somali residents is similar to the Tower Hamlets average for both s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5017" name="Picture 2" descr="A simple bar chart is displayed for Chronic heart disease prevalence by sex and ethnicity.&#10;&#10;Chronic heart disease prevalence in Somali residents is similar to the Tower Hamlets average for both sex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1FD025AF" w14:textId="77777777" w:rsidR="00BE0879" w:rsidRPr="00166D82" w:rsidRDefault="00BE0879" w:rsidP="004F53B0">
      <w:pPr>
        <w:rPr>
          <w:rFonts w:ascii="Raleway" w:hAnsi="Raleway"/>
          <w:noProof/>
        </w:rPr>
      </w:pPr>
    </w:p>
    <w:p w14:paraId="41860576" w14:textId="092FF268" w:rsidR="00817F0E" w:rsidRPr="00166D82" w:rsidRDefault="00107AD1" w:rsidP="004F53B0">
      <w:pPr>
        <w:rPr>
          <w:rFonts w:ascii="Raleway" w:hAnsi="Raleway"/>
          <w:noProof/>
        </w:rPr>
      </w:pPr>
      <w:r w:rsidRPr="00166D82">
        <w:rPr>
          <w:rFonts w:ascii="Raleway" w:hAnsi="Raleway"/>
          <w:noProof/>
        </w:rPr>
        <w:t xml:space="preserve">Crude prevalence data </w:t>
      </w:r>
      <w:r w:rsidR="00402350" w:rsidRPr="00166D82">
        <w:rPr>
          <w:rFonts w:ascii="Raleway" w:hAnsi="Raleway"/>
          <w:noProof/>
        </w:rPr>
        <w:t xml:space="preserve">indicate chronic liver disease is higher in the Somali population (3.6%) compared to the Tower Hamlets </w:t>
      </w:r>
      <w:r w:rsidR="00C872DF" w:rsidRPr="00166D82">
        <w:rPr>
          <w:rFonts w:ascii="Raleway" w:hAnsi="Raleway"/>
          <w:noProof/>
        </w:rPr>
        <w:t>average (1.9%)</w:t>
      </w:r>
      <w:r w:rsidR="00135A88" w:rsidRPr="00166D82">
        <w:rPr>
          <w:rFonts w:ascii="Raleway" w:hAnsi="Raleway"/>
          <w:noProof/>
        </w:rPr>
        <w:t>.</w:t>
      </w:r>
      <w:r w:rsidR="00C872DF" w:rsidRPr="00166D82">
        <w:rPr>
          <w:rFonts w:ascii="Raleway" w:hAnsi="Raleway"/>
          <w:noProof/>
        </w:rPr>
        <w:t xml:space="preserve"> </w:t>
      </w:r>
      <w:r w:rsidR="00135A88" w:rsidRPr="00166D82">
        <w:rPr>
          <w:rFonts w:ascii="Raleway" w:hAnsi="Raleway"/>
          <w:noProof/>
        </w:rPr>
        <w:t>H</w:t>
      </w:r>
      <w:r w:rsidR="00C872DF" w:rsidRPr="00166D82">
        <w:rPr>
          <w:rFonts w:ascii="Raleway" w:hAnsi="Raleway"/>
          <w:noProof/>
        </w:rPr>
        <w:t>owever</w:t>
      </w:r>
      <w:r w:rsidR="00823C1C" w:rsidRPr="00166D82">
        <w:rPr>
          <w:rFonts w:ascii="Raleway" w:hAnsi="Raleway"/>
          <w:noProof/>
        </w:rPr>
        <w:t xml:space="preserve"> this gap </w:t>
      </w:r>
      <w:r w:rsidR="00097A6B" w:rsidRPr="00166D82">
        <w:rPr>
          <w:rFonts w:ascii="Raleway" w:hAnsi="Raleway"/>
          <w:noProof/>
        </w:rPr>
        <w:t xml:space="preserve">could </w:t>
      </w:r>
      <w:r w:rsidR="007C4A6A" w:rsidRPr="00166D82">
        <w:rPr>
          <w:rFonts w:ascii="Raleway" w:hAnsi="Raleway"/>
          <w:noProof/>
        </w:rPr>
        <w:t>change</w:t>
      </w:r>
      <w:r w:rsidR="00097A6B" w:rsidRPr="00166D82">
        <w:rPr>
          <w:rFonts w:ascii="Raleway" w:hAnsi="Raleway"/>
          <w:noProof/>
        </w:rPr>
        <w:t xml:space="preserve"> if the data was age-standardised because </w:t>
      </w:r>
      <w:r w:rsidR="007C4A6A" w:rsidRPr="00166D82">
        <w:rPr>
          <w:rFonts w:ascii="Raleway" w:hAnsi="Raleway"/>
          <w:noProof/>
        </w:rPr>
        <w:t xml:space="preserve">neither the Somali </w:t>
      </w:r>
      <w:r w:rsidR="002521C5" w:rsidRPr="00166D82">
        <w:rPr>
          <w:rFonts w:ascii="Raleway" w:hAnsi="Raleway"/>
          <w:noProof/>
        </w:rPr>
        <w:t xml:space="preserve">nor </w:t>
      </w:r>
      <w:r w:rsidR="00097A6B" w:rsidRPr="00166D82">
        <w:rPr>
          <w:rFonts w:ascii="Raleway" w:hAnsi="Raleway"/>
          <w:noProof/>
        </w:rPr>
        <w:t>Tower Hamlets’ young population w</w:t>
      </w:r>
      <w:r w:rsidR="002521C5" w:rsidRPr="00166D82">
        <w:rPr>
          <w:rFonts w:ascii="Raleway" w:hAnsi="Raleway"/>
          <w:noProof/>
        </w:rPr>
        <w:t>ere</w:t>
      </w:r>
      <w:r w:rsidR="00097A6B" w:rsidRPr="00166D82">
        <w:rPr>
          <w:rFonts w:ascii="Raleway" w:hAnsi="Raleway"/>
          <w:noProof/>
        </w:rPr>
        <w:t xml:space="preserve"> accounted for, potentially leading to a lower than expected prevalence. </w:t>
      </w:r>
    </w:p>
    <w:p w14:paraId="055EB543" w14:textId="5C751EA6" w:rsidR="00591D72" w:rsidRPr="00166D82" w:rsidRDefault="00D761E8" w:rsidP="004F53B0">
      <w:pPr>
        <w:rPr>
          <w:rFonts w:ascii="Raleway" w:hAnsi="Raleway"/>
          <w:noProof/>
        </w:rPr>
      </w:pPr>
      <w:r w:rsidRPr="00166D82">
        <w:rPr>
          <w:rFonts w:ascii="Raleway" w:hAnsi="Raleway"/>
          <w:noProof/>
        </w:rPr>
        <w:t xml:space="preserve">The prevalence of dementia is low </w:t>
      </w:r>
      <w:r w:rsidR="0016502B" w:rsidRPr="00166D82">
        <w:rPr>
          <w:rFonts w:ascii="Raleway" w:hAnsi="Raleway"/>
          <w:noProof/>
        </w:rPr>
        <w:t xml:space="preserve">in Tower Hamlets </w:t>
      </w:r>
      <w:r w:rsidRPr="00166D82">
        <w:rPr>
          <w:rFonts w:ascii="Raleway" w:hAnsi="Raleway"/>
          <w:noProof/>
        </w:rPr>
        <w:t xml:space="preserve">and </w:t>
      </w:r>
      <w:r w:rsidR="00074897" w:rsidRPr="00166D82">
        <w:rPr>
          <w:rFonts w:ascii="Raleway" w:hAnsi="Raleway"/>
          <w:noProof/>
        </w:rPr>
        <w:t>is similar in the Somali population (</w:t>
      </w:r>
      <w:r w:rsidR="007B2DF9" w:rsidRPr="00166D82">
        <w:rPr>
          <w:rFonts w:ascii="Raleway" w:hAnsi="Raleway"/>
          <w:noProof/>
        </w:rPr>
        <w:t>1.2%) to the average for the borough</w:t>
      </w:r>
      <w:r w:rsidR="00A54E98" w:rsidRPr="00166D82">
        <w:rPr>
          <w:rFonts w:ascii="Raleway" w:hAnsi="Raleway"/>
          <w:noProof/>
        </w:rPr>
        <w:t xml:space="preserve"> (see Figure 8)</w:t>
      </w:r>
      <w:r w:rsidR="007B2DF9" w:rsidRPr="00166D82">
        <w:rPr>
          <w:rFonts w:ascii="Raleway" w:hAnsi="Raleway"/>
          <w:noProof/>
        </w:rPr>
        <w:t>.</w:t>
      </w:r>
      <w:r w:rsidR="00902386" w:rsidRPr="00166D82">
        <w:rPr>
          <w:rFonts w:ascii="Raleway" w:hAnsi="Raleway"/>
          <w:noProof/>
        </w:rPr>
        <w:t xml:space="preserve"> </w:t>
      </w:r>
      <w:r w:rsidR="00591D72" w:rsidRPr="00166D82">
        <w:rPr>
          <w:rFonts w:ascii="Raleway" w:hAnsi="Raleway"/>
          <w:noProof/>
        </w:rPr>
        <w:t>Counts of dementia diagnosis are low (around 10 counts) across both sexes meaning it is not possible to make a reliable comparison b</w:t>
      </w:r>
      <w:r w:rsidR="007962E3" w:rsidRPr="00166D82">
        <w:rPr>
          <w:rFonts w:ascii="Raleway" w:hAnsi="Raleway"/>
          <w:noProof/>
        </w:rPr>
        <w:t>y sex.</w:t>
      </w:r>
      <w:r w:rsidR="00591D72" w:rsidRPr="00166D82">
        <w:rPr>
          <w:rFonts w:ascii="Raleway" w:hAnsi="Raleway"/>
          <w:noProof/>
        </w:rPr>
        <w:t xml:space="preserve"> </w:t>
      </w:r>
    </w:p>
    <w:p w14:paraId="641DF622" w14:textId="77777777" w:rsidR="00014DE9" w:rsidRPr="00166D82" w:rsidRDefault="00014DE9" w:rsidP="004F53B0">
      <w:pPr>
        <w:rPr>
          <w:rFonts w:ascii="Raleway" w:hAnsi="Raleway"/>
          <w:noProof/>
        </w:rPr>
      </w:pPr>
    </w:p>
    <w:p w14:paraId="5ABA6C2D" w14:textId="61F7FBC2" w:rsidR="00AD26FC" w:rsidRPr="00166D82" w:rsidRDefault="00AD26FC" w:rsidP="00AD26FC">
      <w:pPr>
        <w:pStyle w:val="Subtitle"/>
        <w:rPr>
          <w:rFonts w:ascii="Raleway" w:hAnsi="Raleway"/>
        </w:rPr>
      </w:pPr>
      <w:r w:rsidRPr="00166D82">
        <w:rPr>
          <w:rFonts w:ascii="Raleway" w:hAnsi="Raleway"/>
        </w:rPr>
        <w:t>Se</w:t>
      </w:r>
      <w:r w:rsidR="004E4A38" w:rsidRPr="00166D82">
        <w:rPr>
          <w:rFonts w:ascii="Raleway" w:hAnsi="Raleway"/>
        </w:rPr>
        <w:t>vere</w:t>
      </w:r>
      <w:r w:rsidRPr="00166D82">
        <w:rPr>
          <w:rFonts w:ascii="Raleway" w:hAnsi="Raleway"/>
        </w:rPr>
        <w:t xml:space="preserve"> </w:t>
      </w:r>
      <w:r w:rsidR="00C502EA">
        <w:rPr>
          <w:rFonts w:ascii="Raleway" w:hAnsi="Raleway"/>
        </w:rPr>
        <w:t>m</w:t>
      </w:r>
      <w:r w:rsidRPr="00166D82">
        <w:rPr>
          <w:rFonts w:ascii="Raleway" w:hAnsi="Raleway"/>
        </w:rPr>
        <w:t xml:space="preserve">ental </w:t>
      </w:r>
      <w:r w:rsidR="00C502EA">
        <w:rPr>
          <w:rFonts w:ascii="Raleway" w:hAnsi="Raleway"/>
        </w:rPr>
        <w:t>i</w:t>
      </w:r>
      <w:r w:rsidRPr="00166D82">
        <w:rPr>
          <w:rFonts w:ascii="Raleway" w:hAnsi="Raleway"/>
        </w:rPr>
        <w:t>llness</w:t>
      </w:r>
    </w:p>
    <w:p w14:paraId="1130017E" w14:textId="4976302B" w:rsidR="0092380E" w:rsidRDefault="00AD26FC" w:rsidP="00AD26FC">
      <w:pPr>
        <w:rPr>
          <w:rFonts w:ascii="Raleway" w:hAnsi="Raleway"/>
        </w:rPr>
      </w:pPr>
      <w:r w:rsidRPr="00166D82">
        <w:rPr>
          <w:rFonts w:ascii="Raleway" w:hAnsi="Raleway"/>
        </w:rPr>
        <w:t>Se</w:t>
      </w:r>
      <w:r w:rsidR="004E4A38" w:rsidRPr="00166D82">
        <w:rPr>
          <w:rFonts w:ascii="Raleway" w:hAnsi="Raleway"/>
        </w:rPr>
        <w:t>vere</w:t>
      </w:r>
      <w:r w:rsidRPr="00166D82">
        <w:rPr>
          <w:rFonts w:ascii="Raleway" w:hAnsi="Raleway"/>
        </w:rPr>
        <w:t xml:space="preserve"> mental illness</w:t>
      </w:r>
      <w:r w:rsidR="00B01A06" w:rsidRPr="00166D82">
        <w:rPr>
          <w:rFonts w:ascii="Raleway" w:hAnsi="Raleway"/>
        </w:rPr>
        <w:t xml:space="preserve"> (SMI)</w:t>
      </w:r>
      <w:r w:rsidRPr="00166D82">
        <w:rPr>
          <w:rFonts w:ascii="Raleway" w:hAnsi="Raleway"/>
        </w:rPr>
        <w:t xml:space="preserve"> </w:t>
      </w:r>
      <w:r w:rsidR="0092380E" w:rsidRPr="00166D82">
        <w:rPr>
          <w:rFonts w:ascii="Raleway" w:hAnsi="Raleway"/>
        </w:rPr>
        <w:t>typically</w:t>
      </w:r>
      <w:r w:rsidR="00810E97" w:rsidRPr="00166D82">
        <w:rPr>
          <w:rFonts w:ascii="Raleway" w:hAnsi="Raleway"/>
        </w:rPr>
        <w:t>, but not exclusively,</w:t>
      </w:r>
      <w:r w:rsidR="0092380E" w:rsidRPr="00166D82">
        <w:rPr>
          <w:rFonts w:ascii="Raleway" w:hAnsi="Raleway"/>
        </w:rPr>
        <w:t xml:space="preserve"> accounts for conditions such as schizophrenia and bipolar</w:t>
      </w:r>
      <w:r w:rsidR="00677F8D" w:rsidRPr="00166D82">
        <w:rPr>
          <w:rFonts w:ascii="Raleway" w:hAnsi="Raleway"/>
        </w:rPr>
        <w:t xml:space="preserve"> disorder</w:t>
      </w:r>
      <w:r w:rsidR="00810E97" w:rsidRPr="00166D82">
        <w:rPr>
          <w:rFonts w:ascii="Raleway" w:hAnsi="Raleway"/>
        </w:rPr>
        <w:t>. People living with SMI are subject to some of the worst inequalities, with life expectancy up to 20 years less than the general population</w:t>
      </w:r>
      <w:r w:rsidR="00810E97" w:rsidRPr="00166D82">
        <w:rPr>
          <w:rFonts w:ascii="Raleway" w:hAnsi="Raleway"/>
        </w:rPr>
        <w:fldChar w:fldCharType="begin"/>
      </w:r>
      <w:r w:rsidR="00603FB8" w:rsidRPr="00166D82">
        <w:rPr>
          <w:rFonts w:ascii="Raleway" w:hAnsi="Raleway"/>
        </w:rPr>
        <w:instrText xml:space="preserve"> ADDIN ZOTERO_ITEM CSL_CITATION {"citationID":"DkVtV6ps","properties":{"formattedCitation":"\\super 30\\nosupersub{}","plainCitation":"30","noteIndex":0},"citationItems":[{"id":182,"uris":["http://zotero.org/users/16028219/items/L5EU8BF2"],"itemData":{"id":182,"type":"webpage","container-title":"GOV.UK","language":"en","title":"Health matters: reducing health inequalities in mental illness","title-short":"Health matters","URL":"https://www.gov.uk/government/publications/health-matters-reducing-health-inequalities-in-mental-illness/health-matters-reducing-health-inequalities-in-mental-illness","accessed":{"date-parts":[["2025",6,26]]}}}],"schema":"https://github.com/citation-style-language/schema/raw/master/csl-citation.json"} </w:instrText>
      </w:r>
      <w:r w:rsidR="00810E97" w:rsidRPr="00166D82">
        <w:rPr>
          <w:rFonts w:ascii="Raleway" w:hAnsi="Raleway"/>
        </w:rPr>
        <w:fldChar w:fldCharType="separate"/>
      </w:r>
      <w:r w:rsidR="00603FB8" w:rsidRPr="00166D82">
        <w:rPr>
          <w:rFonts w:ascii="Raleway" w:hAnsi="Raleway"/>
          <w:vertAlign w:val="superscript"/>
        </w:rPr>
        <w:t>30</w:t>
      </w:r>
      <w:r w:rsidR="00810E97" w:rsidRPr="00166D82">
        <w:rPr>
          <w:rFonts w:ascii="Raleway" w:hAnsi="Raleway"/>
        </w:rPr>
        <w:fldChar w:fldCharType="end"/>
      </w:r>
      <w:r w:rsidR="00810E97" w:rsidRPr="00166D82">
        <w:rPr>
          <w:rFonts w:ascii="Raleway" w:hAnsi="Raleway"/>
        </w:rPr>
        <w:t>.</w:t>
      </w:r>
    </w:p>
    <w:p w14:paraId="0BE840BC" w14:textId="26E14257" w:rsidR="00684EE7" w:rsidRPr="00166D82" w:rsidRDefault="00684EE7" w:rsidP="00AD26FC">
      <w:pPr>
        <w:rPr>
          <w:rFonts w:ascii="Raleway" w:hAnsi="Raleway"/>
        </w:rPr>
      </w:pPr>
      <w:r w:rsidRPr="00166D82">
        <w:rPr>
          <w:rFonts w:ascii="Raleway" w:hAnsi="Raleway"/>
        </w:rPr>
        <w:lastRenderedPageBreak/>
        <w:t>SMI disproportionately affects the Somali community more than any other ethnicity across both sexes in Tower Hamlets. SMI prevalence for Somali men and women is 6.7% and 4.6%, respectively, whilst the average for the borough is around 2.0% across both sexes (see Figure 12). The development of SMI is complex but improving outcomes for the Somali community with SMI involves addressing factors like substance abuse, chronic stress, living conditions, and access to services</w:t>
      </w:r>
      <w:r w:rsidRPr="00166D82">
        <w:rPr>
          <w:rFonts w:ascii="Raleway" w:hAnsi="Raleway"/>
        </w:rPr>
        <w:fldChar w:fldCharType="begin"/>
      </w:r>
      <w:r w:rsidRPr="00166D82">
        <w:rPr>
          <w:rFonts w:ascii="Raleway" w:hAnsi="Raleway"/>
        </w:rPr>
        <w:instrText xml:space="preserve"> ADDIN ZOTERO_ITEM CSL_CITATION {"citationID":"S8PGhiS7","properties":{"formattedCitation":"\\super 31\\nosupersub{}","plainCitation":"31","noteIndex":0},"citationItems":[{"id":197,"uris":["http://zotero.org/users/16028219/items/FJJ3LJG6"],"itemData":{"id":197,"type":"article-journal","abstract":"Public mental health (PMH) is a major challenge for public health research and practice. This article is organized in six parts. First, we will highlight the significance of PMH; second, we will define mental health and mental disorders; third, we identify and describe determinants of mental health and mental disorders on which we worked in the past 10 years since the establishment of the PMH section such as social determinants and violence. Fourth, we will describe the development of the EUPHA PMH section and provide details on vulnerable groups in the field of PMH, on violence as a main determinant and on suicide as an outcome which affects all countries in the European region. Fifth, we describe policy and practice implications of the development of PMH and highlight the European dimension of PMH. We will conclude this article by providing an outlook on potential further development of PMH as regards research and policy and practice. Finally, we hope that the EUPHA PMH section will contribute to public health in the next 25 years and we can contribute to improvement of PMH in Europe.","container-title":"European Journal of Public Health","DOI":"10.1093/eurpub/ckx163","ISSN":"1101-1262","issue":"suppl_4","journalAbbreviation":"European Journal of Public Health","page":"32-35","source":"Silverchair","title":"Public mental health","volume":"27","author":[{"family":"Lindert","given":"Jutta"},{"family":"Bilsen","given":"Johan"},{"family":"Jakubauskiene","given":"Marija"}],"issued":{"date-parts":[["2017",10,1]]}}}],"schema":"https://github.com/citation-style-language/schema/raw/master/csl-citation.json"} </w:instrText>
      </w:r>
      <w:r w:rsidRPr="00166D82">
        <w:rPr>
          <w:rFonts w:ascii="Raleway" w:hAnsi="Raleway"/>
        </w:rPr>
        <w:fldChar w:fldCharType="separate"/>
      </w:r>
      <w:r w:rsidRPr="00166D82">
        <w:rPr>
          <w:rFonts w:ascii="Raleway" w:hAnsi="Raleway"/>
          <w:vertAlign w:val="superscript"/>
        </w:rPr>
        <w:t>31</w:t>
      </w:r>
      <w:r w:rsidRPr="00166D82">
        <w:rPr>
          <w:rFonts w:ascii="Raleway" w:hAnsi="Raleway"/>
        </w:rPr>
        <w:fldChar w:fldCharType="end"/>
      </w:r>
      <w:r w:rsidRPr="00166D82">
        <w:rPr>
          <w:rFonts w:ascii="Raleway" w:hAnsi="Raleway"/>
        </w:rPr>
        <w:t>.</w:t>
      </w:r>
    </w:p>
    <w:p w14:paraId="5963DB26" w14:textId="77777777" w:rsidR="00AD26FC" w:rsidRDefault="00AD26FC" w:rsidP="00AD26FC">
      <w:pPr>
        <w:rPr>
          <w:rFonts w:ascii="Raleway" w:hAnsi="Raleway"/>
        </w:rPr>
      </w:pPr>
    </w:p>
    <w:p w14:paraId="0E94917A" w14:textId="47DC5297" w:rsidR="00F01EAB" w:rsidRPr="00F01EAB" w:rsidRDefault="00F01EAB" w:rsidP="00AD26FC">
      <w:pPr>
        <w:rPr>
          <w:rFonts w:ascii="Raleway" w:hAnsi="Raleway"/>
          <w:b/>
          <w:bCs/>
        </w:rPr>
      </w:pPr>
      <w:r w:rsidRPr="00166D82">
        <w:rPr>
          <w:rFonts w:ascii="Raleway" w:hAnsi="Raleway"/>
          <w:b/>
          <w:bCs/>
        </w:rPr>
        <w:t>Figure 12. Prevalence of severe mental illness by sex and ethnicity in Tower Hamlets</w:t>
      </w:r>
    </w:p>
    <w:p w14:paraId="0DC82AA4" w14:textId="3701002C" w:rsidR="003D160E" w:rsidRDefault="00AD26FC" w:rsidP="00F01EAB">
      <w:pPr>
        <w:jc w:val="center"/>
        <w:rPr>
          <w:rFonts w:ascii="Raleway" w:hAnsi="Raleway"/>
        </w:rPr>
      </w:pPr>
      <w:r w:rsidRPr="00166D82">
        <w:rPr>
          <w:rFonts w:ascii="Raleway" w:hAnsi="Raleway"/>
          <w:noProof/>
        </w:rPr>
        <w:drawing>
          <wp:inline distT="0" distB="0" distL="0" distR="0" wp14:anchorId="00772826" wp14:editId="514FA2DC">
            <wp:extent cx="5731510" cy="3582035"/>
            <wp:effectExtent l="0" t="0" r="2540" b="0"/>
            <wp:docPr id="1382767011" name="Picture 10" descr="A simple bar chart is displayed for severe mental illness prevalence by sex and ethnicity.&#10;&#10;The prevalence of severe mental illness in Somali residents is higher than the Tower Hamlets everage for both s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67011" name="Picture 10" descr="A simple bar chart is displayed for severe mental illness prevalence by sex and ethnicity.&#10;&#10;The prevalence of severe mental illness in Somali residents is higher than the Tower Hamlets everage for both sex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4124A7B4" w14:textId="77777777" w:rsidR="00F01EAB" w:rsidRPr="00166D82" w:rsidRDefault="00F01EAB" w:rsidP="00F01EAB">
      <w:pPr>
        <w:jc w:val="center"/>
        <w:rPr>
          <w:rFonts w:ascii="Raleway" w:hAnsi="Raleway"/>
        </w:rPr>
      </w:pPr>
    </w:p>
    <w:p w14:paraId="6B9C5536" w14:textId="243F94FB" w:rsidR="00604986" w:rsidRPr="00166D82" w:rsidRDefault="00183233" w:rsidP="00604986">
      <w:pPr>
        <w:pStyle w:val="Subtitle"/>
        <w:rPr>
          <w:rFonts w:ascii="Raleway" w:hAnsi="Raleway"/>
        </w:rPr>
      </w:pPr>
      <w:r w:rsidRPr="00166D82">
        <w:rPr>
          <w:rFonts w:ascii="Raleway" w:hAnsi="Raleway"/>
        </w:rPr>
        <w:t>A</w:t>
      </w:r>
      <w:r w:rsidR="00604986" w:rsidRPr="00166D82">
        <w:rPr>
          <w:rFonts w:ascii="Raleway" w:hAnsi="Raleway"/>
        </w:rPr>
        <w:t>utism</w:t>
      </w:r>
    </w:p>
    <w:p w14:paraId="0A4D0AB4" w14:textId="4C89DA27" w:rsidR="008417F9" w:rsidRPr="00166D82" w:rsidRDefault="00564FCC" w:rsidP="00604986">
      <w:pPr>
        <w:rPr>
          <w:rFonts w:ascii="Raleway" w:hAnsi="Raleway"/>
        </w:rPr>
      </w:pPr>
      <w:r w:rsidRPr="00166D82">
        <w:rPr>
          <w:rFonts w:ascii="Raleway" w:hAnsi="Raleway"/>
        </w:rPr>
        <w:t>Autism is a neurodivergent condition</w:t>
      </w:r>
      <w:r w:rsidR="00A72D02" w:rsidRPr="00166D82">
        <w:rPr>
          <w:rFonts w:ascii="Raleway" w:hAnsi="Raleway"/>
        </w:rPr>
        <w:t xml:space="preserve"> that </w:t>
      </w:r>
      <w:r w:rsidR="00A36BC4" w:rsidRPr="00166D82">
        <w:rPr>
          <w:rFonts w:ascii="Raleway" w:hAnsi="Raleway"/>
        </w:rPr>
        <w:t xml:space="preserve">is </w:t>
      </w:r>
      <w:r w:rsidR="007146E3" w:rsidRPr="00166D82">
        <w:rPr>
          <w:rFonts w:ascii="Raleway" w:hAnsi="Raleway"/>
        </w:rPr>
        <w:t>often</w:t>
      </w:r>
      <w:r w:rsidR="00A36BC4" w:rsidRPr="00166D82">
        <w:rPr>
          <w:rFonts w:ascii="Raleway" w:hAnsi="Raleway"/>
        </w:rPr>
        <w:t xml:space="preserve"> associated with </w:t>
      </w:r>
      <w:r w:rsidR="006879BD" w:rsidRPr="00166D82">
        <w:rPr>
          <w:rFonts w:ascii="Raleway" w:hAnsi="Raleway"/>
        </w:rPr>
        <w:t xml:space="preserve">anxiety in social situations, difficulty </w:t>
      </w:r>
      <w:r w:rsidR="0012321E" w:rsidRPr="00166D82">
        <w:rPr>
          <w:rFonts w:ascii="Raleway" w:hAnsi="Raleway"/>
        </w:rPr>
        <w:t>understanding other people’s feelings and</w:t>
      </w:r>
      <w:r w:rsidR="006D39A9" w:rsidRPr="00166D82">
        <w:rPr>
          <w:rFonts w:ascii="Raleway" w:hAnsi="Raleway"/>
        </w:rPr>
        <w:t xml:space="preserve"> struggl</w:t>
      </w:r>
      <w:r w:rsidR="00277F2C" w:rsidRPr="00166D82">
        <w:rPr>
          <w:rFonts w:ascii="Raleway" w:hAnsi="Raleway"/>
        </w:rPr>
        <w:t>ing</w:t>
      </w:r>
      <w:r w:rsidR="006D39A9" w:rsidRPr="00166D82">
        <w:rPr>
          <w:rFonts w:ascii="Raleway" w:hAnsi="Raleway"/>
        </w:rPr>
        <w:t xml:space="preserve"> to follow</w:t>
      </w:r>
      <w:r w:rsidR="006879BD" w:rsidRPr="00166D82">
        <w:rPr>
          <w:rFonts w:ascii="Raleway" w:hAnsi="Raleway"/>
        </w:rPr>
        <w:t xml:space="preserve"> social </w:t>
      </w:r>
      <w:r w:rsidR="000F1386" w:rsidRPr="00166D82">
        <w:rPr>
          <w:rFonts w:ascii="Raleway" w:hAnsi="Raleway"/>
        </w:rPr>
        <w:t>“rules”</w:t>
      </w:r>
      <w:r w:rsidR="006879BD" w:rsidRPr="00166D82">
        <w:rPr>
          <w:rFonts w:ascii="Raleway" w:hAnsi="Raleway"/>
        </w:rPr>
        <w:t xml:space="preserve"> (e.g. not speaking</w:t>
      </w:r>
      <w:r w:rsidR="007418FA" w:rsidRPr="00166D82">
        <w:rPr>
          <w:rFonts w:ascii="Raleway" w:hAnsi="Raleway"/>
        </w:rPr>
        <w:t xml:space="preserve"> over one another)</w:t>
      </w:r>
      <w:r w:rsidR="000F1386" w:rsidRPr="00166D82">
        <w:rPr>
          <w:rFonts w:ascii="Raleway" w:hAnsi="Raleway"/>
        </w:rPr>
        <w:t>.</w:t>
      </w:r>
      <w:r w:rsidR="007146E3" w:rsidRPr="00166D82">
        <w:rPr>
          <w:rFonts w:ascii="Raleway" w:hAnsi="Raleway"/>
        </w:rPr>
        <w:t xml:space="preserve"> Though there are a wider set of symptoms that can differ between sexes</w:t>
      </w:r>
      <w:r w:rsidR="00F62EA5" w:rsidRPr="00166D82">
        <w:rPr>
          <w:rFonts w:ascii="Raleway" w:hAnsi="Raleway"/>
        </w:rPr>
        <w:fldChar w:fldCharType="begin"/>
      </w:r>
      <w:r w:rsidR="00603FB8" w:rsidRPr="00166D82">
        <w:rPr>
          <w:rFonts w:ascii="Raleway" w:hAnsi="Raleway"/>
        </w:rPr>
        <w:instrText xml:space="preserve"> ADDIN ZOTERO_ITEM CSL_CITATION {"citationID":"He5MwCVs","properties":{"formattedCitation":"\\super 32\\nosupersub{}","plainCitation":"32","noteIndex":0},"citationItems":[{"id":183,"uris":["http://zotero.org/users/16028219/items/G2FSZEGU"],"itemData":{"id":183,"type":"webpage","abstract":"Find out about common signs of autism in adults.","container-title":"nhs.uk","language":"en","title":"Signs of autism in adults","URL":"https://www.nhs.uk/conditions/autism/signs/adults/","accessed":{"date-parts":[["2025",6,26]]},"issued":{"date-parts":[["2023",3,8]]}}}],"schema":"https://github.com/citation-style-language/schema/raw/master/csl-citation.json"} </w:instrText>
      </w:r>
      <w:r w:rsidR="00F62EA5" w:rsidRPr="00166D82">
        <w:rPr>
          <w:rFonts w:ascii="Raleway" w:hAnsi="Raleway"/>
        </w:rPr>
        <w:fldChar w:fldCharType="separate"/>
      </w:r>
      <w:r w:rsidR="00603FB8" w:rsidRPr="00166D82">
        <w:rPr>
          <w:rFonts w:ascii="Raleway" w:hAnsi="Raleway"/>
          <w:vertAlign w:val="superscript"/>
        </w:rPr>
        <w:t>32</w:t>
      </w:r>
      <w:r w:rsidR="00F62EA5" w:rsidRPr="00166D82">
        <w:rPr>
          <w:rFonts w:ascii="Raleway" w:hAnsi="Raleway"/>
        </w:rPr>
        <w:fldChar w:fldCharType="end"/>
      </w:r>
      <w:r w:rsidR="00E5318E" w:rsidRPr="00166D82">
        <w:rPr>
          <w:rFonts w:ascii="Raleway" w:hAnsi="Raleway"/>
        </w:rPr>
        <w:t xml:space="preserve">. </w:t>
      </w:r>
    </w:p>
    <w:p w14:paraId="2649157C" w14:textId="0257A6DD" w:rsidR="00392423" w:rsidRPr="00166D82" w:rsidRDefault="000427C3" w:rsidP="00604986">
      <w:pPr>
        <w:rPr>
          <w:rFonts w:ascii="Raleway" w:hAnsi="Raleway"/>
        </w:rPr>
      </w:pPr>
      <w:r w:rsidRPr="00166D82">
        <w:rPr>
          <w:rFonts w:ascii="Raleway" w:hAnsi="Raleway"/>
        </w:rPr>
        <w:t xml:space="preserve">The prevalence of autism in Somali residents </w:t>
      </w:r>
      <w:r w:rsidR="00270EED" w:rsidRPr="00166D82">
        <w:rPr>
          <w:rFonts w:ascii="Raleway" w:hAnsi="Raleway"/>
        </w:rPr>
        <w:t>(</w:t>
      </w:r>
      <w:r w:rsidR="000940E2" w:rsidRPr="00166D82">
        <w:rPr>
          <w:rFonts w:ascii="Raleway" w:hAnsi="Raleway"/>
        </w:rPr>
        <w:t>0</w:t>
      </w:r>
      <w:r w:rsidR="00270EED" w:rsidRPr="00166D82">
        <w:rPr>
          <w:rFonts w:ascii="Raleway" w:hAnsi="Raleway"/>
        </w:rPr>
        <w:t>.7%) is higher than the Tower Hamlets average (</w:t>
      </w:r>
      <w:r w:rsidR="00FC67CA" w:rsidRPr="00166D82">
        <w:rPr>
          <w:rFonts w:ascii="Raleway" w:hAnsi="Raleway"/>
        </w:rPr>
        <w:t>0.</w:t>
      </w:r>
      <w:r w:rsidR="00270EED" w:rsidRPr="00166D82">
        <w:rPr>
          <w:rFonts w:ascii="Raleway" w:hAnsi="Raleway"/>
        </w:rPr>
        <w:t>4%)</w:t>
      </w:r>
      <w:r w:rsidR="002D4F26" w:rsidRPr="00166D82">
        <w:rPr>
          <w:rFonts w:ascii="Raleway" w:hAnsi="Raleway"/>
        </w:rPr>
        <w:t>, with no clear sex difference observed between Somali men and women</w:t>
      </w:r>
      <w:r w:rsidR="00720BF8" w:rsidRPr="00166D82">
        <w:rPr>
          <w:rFonts w:ascii="Raleway" w:hAnsi="Raleway"/>
        </w:rPr>
        <w:t xml:space="preserve"> (see Figure 1</w:t>
      </w:r>
      <w:r w:rsidR="000D034D" w:rsidRPr="00166D82">
        <w:rPr>
          <w:rFonts w:ascii="Raleway" w:hAnsi="Raleway"/>
        </w:rPr>
        <w:t>3</w:t>
      </w:r>
      <w:r w:rsidR="009B35AB" w:rsidRPr="00166D82">
        <w:rPr>
          <w:rFonts w:ascii="Raleway" w:hAnsi="Raleway"/>
        </w:rPr>
        <w:t xml:space="preserve">; see </w:t>
      </w:r>
      <w:r w:rsidR="003B210B" w:rsidRPr="00166D82">
        <w:rPr>
          <w:rFonts w:ascii="Raleway" w:hAnsi="Raleway"/>
        </w:rPr>
        <w:t>Appendix 2</w:t>
      </w:r>
      <w:r w:rsidR="008E1ABB" w:rsidRPr="00166D82">
        <w:rPr>
          <w:rFonts w:ascii="Raleway" w:hAnsi="Raleway"/>
        </w:rPr>
        <w:t xml:space="preserve"> for </w:t>
      </w:r>
      <w:r w:rsidR="00E32E6A" w:rsidRPr="00166D82">
        <w:rPr>
          <w:rFonts w:ascii="Raleway" w:hAnsi="Raleway"/>
        </w:rPr>
        <w:t>autism prevalence in children and young people</w:t>
      </w:r>
      <w:r w:rsidR="00720BF8" w:rsidRPr="00166D82">
        <w:rPr>
          <w:rFonts w:ascii="Raleway" w:hAnsi="Raleway"/>
        </w:rPr>
        <w:t>)</w:t>
      </w:r>
      <w:r w:rsidR="00E20792" w:rsidRPr="00166D82">
        <w:rPr>
          <w:rFonts w:ascii="Raleway" w:hAnsi="Raleway"/>
        </w:rPr>
        <w:t>.</w:t>
      </w:r>
      <w:r w:rsidR="00670D6D" w:rsidRPr="00166D82">
        <w:rPr>
          <w:rFonts w:ascii="Raleway" w:hAnsi="Raleway"/>
        </w:rPr>
        <w:t xml:space="preserve"> </w:t>
      </w:r>
      <w:r w:rsidR="00B632A2" w:rsidRPr="00166D82">
        <w:rPr>
          <w:rFonts w:ascii="Raleway" w:hAnsi="Raleway"/>
        </w:rPr>
        <w:t>Research found</w:t>
      </w:r>
      <w:r w:rsidR="00EE4379" w:rsidRPr="00166D82">
        <w:rPr>
          <w:rFonts w:ascii="Raleway" w:hAnsi="Raleway"/>
        </w:rPr>
        <w:t xml:space="preserve"> that people with autism </w:t>
      </w:r>
      <w:r w:rsidR="00B632A2" w:rsidRPr="00166D82">
        <w:rPr>
          <w:rFonts w:ascii="Raleway" w:hAnsi="Raleway"/>
        </w:rPr>
        <w:t xml:space="preserve">can face difficulties receiving </w:t>
      </w:r>
      <w:r w:rsidR="00AD4D21" w:rsidRPr="00166D82">
        <w:rPr>
          <w:rFonts w:ascii="Raleway" w:hAnsi="Raleway"/>
        </w:rPr>
        <w:t>appropriate</w:t>
      </w:r>
      <w:r w:rsidR="00B632A2" w:rsidRPr="00166D82">
        <w:rPr>
          <w:rFonts w:ascii="Raleway" w:hAnsi="Raleway"/>
        </w:rPr>
        <w:t xml:space="preserve"> healthcar</w:t>
      </w:r>
      <w:r w:rsidR="00AD4D21" w:rsidRPr="00166D82">
        <w:rPr>
          <w:rFonts w:ascii="Raleway" w:hAnsi="Raleway"/>
        </w:rPr>
        <w:t>e</w:t>
      </w:r>
      <w:r w:rsidR="00B632A2" w:rsidRPr="00166D82">
        <w:rPr>
          <w:rFonts w:ascii="Raleway" w:hAnsi="Raleway"/>
        </w:rPr>
        <w:t>, with self-reported adverse health outcomes as a result</w:t>
      </w:r>
      <w:r w:rsidR="00AD4D21" w:rsidRPr="00166D82">
        <w:rPr>
          <w:rFonts w:ascii="Raleway" w:hAnsi="Raleway"/>
        </w:rPr>
        <w:fldChar w:fldCharType="begin"/>
      </w:r>
      <w:r w:rsidR="00603FB8" w:rsidRPr="00166D82">
        <w:rPr>
          <w:rFonts w:ascii="Raleway" w:hAnsi="Raleway"/>
        </w:rPr>
        <w:instrText xml:space="preserve"> ADDIN ZOTERO_ITEM CSL_CITATION {"citationID":"b26kxPTv","properties":{"formattedCitation":"\\super 33\\nosupersub{}","plainCitation":"33","noteIndex":0},"citationItems":[{"id":196,"uris":["http://zotero.org/users/16028219/items/N53UWUE8"],"itemData":{"id":196,"type":"webpage","title":"Barriers to healthcare and self-reported adverse outcomes for autistic adults: a cross-sectional study | BMJ Open","URL":"https://bmjopen.bmj.com/content/12/2/e056904","accessed":{"date-parts":[["2025",6,26]]}}}],"schema":"https://github.com/citation-style-language/schema/raw/master/csl-citation.json"} </w:instrText>
      </w:r>
      <w:r w:rsidR="00AD4D21" w:rsidRPr="00166D82">
        <w:rPr>
          <w:rFonts w:ascii="Raleway" w:hAnsi="Raleway"/>
        </w:rPr>
        <w:fldChar w:fldCharType="separate"/>
      </w:r>
      <w:r w:rsidR="00603FB8" w:rsidRPr="00166D82">
        <w:rPr>
          <w:rFonts w:ascii="Raleway" w:hAnsi="Raleway"/>
          <w:vertAlign w:val="superscript"/>
        </w:rPr>
        <w:t>33</w:t>
      </w:r>
      <w:r w:rsidR="00AD4D21" w:rsidRPr="00166D82">
        <w:rPr>
          <w:rFonts w:ascii="Raleway" w:hAnsi="Raleway"/>
        </w:rPr>
        <w:fldChar w:fldCharType="end"/>
      </w:r>
      <w:r w:rsidR="00B632A2" w:rsidRPr="00166D82">
        <w:rPr>
          <w:rFonts w:ascii="Raleway" w:hAnsi="Raleway"/>
        </w:rPr>
        <w:t>.</w:t>
      </w:r>
      <w:r w:rsidR="00AD4D21" w:rsidRPr="00166D82">
        <w:rPr>
          <w:rFonts w:ascii="Raleway" w:hAnsi="Raleway"/>
        </w:rPr>
        <w:t xml:space="preserve"> </w:t>
      </w:r>
      <w:r w:rsidR="00FF6DA6" w:rsidRPr="00166D82">
        <w:rPr>
          <w:rFonts w:ascii="Raleway" w:hAnsi="Raleway"/>
        </w:rPr>
        <w:t>I</w:t>
      </w:r>
      <w:r w:rsidR="004D178A" w:rsidRPr="00166D82">
        <w:rPr>
          <w:rFonts w:ascii="Raleway" w:hAnsi="Raleway"/>
        </w:rPr>
        <w:t>t is important to ensure th</w:t>
      </w:r>
      <w:r w:rsidR="00C36B73" w:rsidRPr="00166D82">
        <w:rPr>
          <w:rFonts w:ascii="Raleway" w:hAnsi="Raleway"/>
        </w:rPr>
        <w:t xml:space="preserve">ose who </w:t>
      </w:r>
      <w:r w:rsidR="00B3400E" w:rsidRPr="00166D82">
        <w:rPr>
          <w:rFonts w:ascii="Raleway" w:hAnsi="Raleway"/>
        </w:rPr>
        <w:t xml:space="preserve">are trying to access </w:t>
      </w:r>
      <w:r w:rsidR="005F2895" w:rsidRPr="00166D82">
        <w:rPr>
          <w:rFonts w:ascii="Raleway" w:hAnsi="Raleway"/>
        </w:rPr>
        <w:t xml:space="preserve">services are supported </w:t>
      </w:r>
      <w:r w:rsidR="002B02EC" w:rsidRPr="00166D82">
        <w:rPr>
          <w:rFonts w:ascii="Raleway" w:hAnsi="Raleway"/>
        </w:rPr>
        <w:t>to</w:t>
      </w:r>
      <w:r w:rsidR="005F2895" w:rsidRPr="00166D82">
        <w:rPr>
          <w:rFonts w:ascii="Raleway" w:hAnsi="Raleway"/>
        </w:rPr>
        <w:t xml:space="preserve"> receiving appropriate treatment.</w:t>
      </w:r>
    </w:p>
    <w:p w14:paraId="628815C8" w14:textId="77777777" w:rsidR="00C36B73" w:rsidRDefault="00C36B73" w:rsidP="00604986">
      <w:pPr>
        <w:rPr>
          <w:rFonts w:ascii="Raleway" w:hAnsi="Raleway"/>
        </w:rPr>
      </w:pPr>
    </w:p>
    <w:p w14:paraId="6A1E08AC" w14:textId="691E19DC" w:rsidR="00F01EAB" w:rsidRPr="00F01EAB" w:rsidRDefault="00F01EAB" w:rsidP="00604986">
      <w:pPr>
        <w:rPr>
          <w:rFonts w:ascii="Raleway" w:hAnsi="Raleway"/>
          <w:b/>
          <w:bCs/>
          <w:noProof/>
        </w:rPr>
      </w:pPr>
      <w:r w:rsidRPr="00166D82">
        <w:rPr>
          <w:rFonts w:ascii="Raleway" w:hAnsi="Raleway"/>
          <w:b/>
          <w:bCs/>
          <w:noProof/>
        </w:rPr>
        <w:lastRenderedPageBreak/>
        <w:t>Figure 13. Prevalence of austim by sex and ethnicity in Tower Hamlets</w:t>
      </w:r>
    </w:p>
    <w:p w14:paraId="0C4A6491" w14:textId="58BB5229" w:rsidR="001F35FA" w:rsidRPr="00166D82" w:rsidRDefault="001F35FA" w:rsidP="00E074A9">
      <w:pPr>
        <w:jc w:val="center"/>
        <w:rPr>
          <w:rFonts w:ascii="Raleway" w:hAnsi="Raleway"/>
          <w:noProof/>
        </w:rPr>
      </w:pPr>
      <w:r w:rsidRPr="00166D82">
        <w:rPr>
          <w:rFonts w:ascii="Raleway" w:hAnsi="Raleway"/>
          <w:noProof/>
        </w:rPr>
        <w:drawing>
          <wp:inline distT="0" distB="0" distL="0" distR="0" wp14:anchorId="5FCA8DF4" wp14:editId="29977EA9">
            <wp:extent cx="5731510" cy="3582035"/>
            <wp:effectExtent l="0" t="0" r="2540" b="0"/>
            <wp:docPr id="2044983171" name="Picture 10" descr="A simple bar chart is displayed for autism prevalence by sex and ethnicity.&#10;&#10;The prevalence of autism in Somali residents is higher than the Tower Hamlets average for males but is similar to the Tower Hamlets average for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83171" name="Picture 10" descr="A simple bar chart is displayed for autism prevalence by sex and ethnicity.&#10;&#10;The prevalence of autism in Somali residents is higher than the Tower Hamlets average for males but is similar to the Tower Hamlets average for femal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1ABB0E5E" w14:textId="77777777" w:rsidR="006A1749" w:rsidRPr="00166D82" w:rsidRDefault="006A1749" w:rsidP="004F53B0">
      <w:pPr>
        <w:rPr>
          <w:rFonts w:ascii="Raleway" w:hAnsi="Raleway"/>
          <w:noProof/>
        </w:rPr>
      </w:pPr>
    </w:p>
    <w:p w14:paraId="4216A64E" w14:textId="1791912F" w:rsidR="007F3670" w:rsidRPr="00166D82" w:rsidRDefault="007F3670" w:rsidP="007F3670">
      <w:pPr>
        <w:pStyle w:val="Subtitle"/>
        <w:rPr>
          <w:rFonts w:ascii="Raleway" w:hAnsi="Raleway"/>
        </w:rPr>
      </w:pPr>
      <w:r w:rsidRPr="00166D82">
        <w:rPr>
          <w:rFonts w:ascii="Raleway" w:hAnsi="Raleway"/>
        </w:rPr>
        <w:t>Learning</w:t>
      </w:r>
      <w:r w:rsidR="008417F9" w:rsidRPr="00166D82">
        <w:rPr>
          <w:rFonts w:ascii="Raleway" w:hAnsi="Raleway"/>
        </w:rPr>
        <w:t xml:space="preserve"> </w:t>
      </w:r>
      <w:r w:rsidR="00C502EA">
        <w:rPr>
          <w:rFonts w:ascii="Raleway" w:hAnsi="Raleway"/>
        </w:rPr>
        <w:t>and p</w:t>
      </w:r>
      <w:r w:rsidR="008417F9" w:rsidRPr="00166D82">
        <w:rPr>
          <w:rFonts w:ascii="Raleway" w:hAnsi="Raleway"/>
        </w:rPr>
        <w:t>hysical</w:t>
      </w:r>
      <w:r w:rsidRPr="00166D82">
        <w:rPr>
          <w:rFonts w:ascii="Raleway" w:hAnsi="Raleway"/>
        </w:rPr>
        <w:t xml:space="preserve"> </w:t>
      </w:r>
      <w:r w:rsidR="00C502EA">
        <w:rPr>
          <w:rFonts w:ascii="Raleway" w:hAnsi="Raleway"/>
        </w:rPr>
        <w:t>d</w:t>
      </w:r>
      <w:r w:rsidRPr="00166D82">
        <w:rPr>
          <w:rFonts w:ascii="Raleway" w:hAnsi="Raleway"/>
        </w:rPr>
        <w:t>isabilities</w:t>
      </w:r>
    </w:p>
    <w:p w14:paraId="781B95EF" w14:textId="3DB901E9" w:rsidR="00907821" w:rsidRPr="00166D82" w:rsidRDefault="007F3670" w:rsidP="007F3670">
      <w:pPr>
        <w:rPr>
          <w:rFonts w:ascii="Raleway" w:hAnsi="Raleway"/>
          <w:noProof/>
        </w:rPr>
      </w:pPr>
      <w:r w:rsidRPr="00166D82">
        <w:rPr>
          <w:rFonts w:ascii="Raleway" w:hAnsi="Raleway"/>
          <w:noProof/>
        </w:rPr>
        <w:t>People l</w:t>
      </w:r>
      <w:r w:rsidR="008417F9" w:rsidRPr="00166D82">
        <w:rPr>
          <w:rFonts w:ascii="Raleway" w:hAnsi="Raleway"/>
          <w:noProof/>
        </w:rPr>
        <w:t xml:space="preserve">iving with </w:t>
      </w:r>
      <w:r w:rsidRPr="00166D82">
        <w:rPr>
          <w:rFonts w:ascii="Raleway" w:hAnsi="Raleway"/>
          <w:noProof/>
        </w:rPr>
        <w:t xml:space="preserve">learning </w:t>
      </w:r>
      <w:r w:rsidR="008417F9" w:rsidRPr="00166D82">
        <w:rPr>
          <w:rFonts w:ascii="Raleway" w:hAnsi="Raleway"/>
          <w:noProof/>
        </w:rPr>
        <w:t xml:space="preserve">or physical </w:t>
      </w:r>
      <w:r w:rsidRPr="00166D82">
        <w:rPr>
          <w:rFonts w:ascii="Raleway" w:hAnsi="Raleway"/>
          <w:noProof/>
        </w:rPr>
        <w:t>disabilities often are at a higher risk of experiencing health inequalities compared to the general population.</w:t>
      </w:r>
      <w:r w:rsidR="00205B7D" w:rsidRPr="00166D82">
        <w:rPr>
          <w:rFonts w:ascii="Raleway" w:hAnsi="Raleway"/>
          <w:noProof/>
        </w:rPr>
        <w:t xml:space="preserve"> </w:t>
      </w:r>
      <w:r w:rsidR="00261C2F" w:rsidRPr="00166D82">
        <w:rPr>
          <w:rFonts w:ascii="Raleway" w:hAnsi="Raleway"/>
          <w:noProof/>
        </w:rPr>
        <w:t>The median age of death for people with a learning disability was found to be 62.9 years compared to around 84 years for the general population</w:t>
      </w:r>
      <w:r w:rsidR="001C404C" w:rsidRPr="00166D82">
        <w:rPr>
          <w:rFonts w:ascii="Raleway" w:hAnsi="Raleway"/>
          <w:noProof/>
        </w:rPr>
        <w:fldChar w:fldCharType="begin"/>
      </w:r>
      <w:r w:rsidR="00603FB8" w:rsidRPr="00166D82">
        <w:rPr>
          <w:rFonts w:ascii="Raleway" w:hAnsi="Raleway"/>
          <w:noProof/>
        </w:rPr>
        <w:instrText xml:space="preserve"> ADDIN ZOTERO_ITEM CSL_CITATION {"citationID":"AtNucaSR","properties":{"formattedCitation":"\\super 34\\nosupersub{}","plainCitation":"34","noteIndex":0},"citationItems":[{"id":186,"uris":["http://zotero.org/users/16028219/items/JT9MZBM8"],"itemData":{"id":186,"type":"webpage","title":"Inequalities in healthcare and employment for people with a learning disability and autistic people - Women and Equalities Committee","URL":"https://publications.parliament.uk/pa/cm5804/cmselect/cmwomeq/134/report.html#heading-1","accessed":{"date-parts":[["2025",6,26]]}}}],"schema":"https://github.com/citation-style-language/schema/raw/master/csl-citation.json"} </w:instrText>
      </w:r>
      <w:r w:rsidR="001C404C" w:rsidRPr="00166D82">
        <w:rPr>
          <w:rFonts w:ascii="Raleway" w:hAnsi="Raleway"/>
          <w:noProof/>
        </w:rPr>
        <w:fldChar w:fldCharType="separate"/>
      </w:r>
      <w:r w:rsidR="00603FB8" w:rsidRPr="00166D82">
        <w:rPr>
          <w:rFonts w:ascii="Raleway" w:hAnsi="Raleway"/>
          <w:vertAlign w:val="superscript"/>
        </w:rPr>
        <w:t>34</w:t>
      </w:r>
      <w:r w:rsidR="001C404C" w:rsidRPr="00166D82">
        <w:rPr>
          <w:rFonts w:ascii="Raleway" w:hAnsi="Raleway"/>
          <w:noProof/>
        </w:rPr>
        <w:fldChar w:fldCharType="end"/>
      </w:r>
      <w:r w:rsidR="00261C2F" w:rsidRPr="00166D82">
        <w:rPr>
          <w:rFonts w:ascii="Raleway" w:hAnsi="Raleway"/>
          <w:noProof/>
        </w:rPr>
        <w:t xml:space="preserve">. </w:t>
      </w:r>
      <w:r w:rsidR="00DE0CB5" w:rsidRPr="00166D82">
        <w:rPr>
          <w:rFonts w:ascii="Raleway" w:hAnsi="Raleway"/>
          <w:noProof/>
        </w:rPr>
        <w:t>A</w:t>
      </w:r>
      <w:r w:rsidR="00C77603" w:rsidRPr="00166D82">
        <w:rPr>
          <w:rFonts w:ascii="Raleway" w:hAnsi="Raleway"/>
          <w:noProof/>
        </w:rPr>
        <w:t xml:space="preserve">round 3 in 10 of people living with a physical disability reported to be in ‘good health’ compared to around 9 in 10 </w:t>
      </w:r>
      <w:r w:rsidR="00FA1EAC" w:rsidRPr="00166D82">
        <w:rPr>
          <w:rFonts w:ascii="Raleway" w:hAnsi="Raleway"/>
          <w:noProof/>
        </w:rPr>
        <w:t>for those without a self-reported disability</w:t>
      </w:r>
      <w:r w:rsidR="00553A24" w:rsidRPr="00166D82">
        <w:rPr>
          <w:rFonts w:ascii="Raleway" w:hAnsi="Raleway"/>
          <w:noProof/>
        </w:rPr>
        <w:fldChar w:fldCharType="begin"/>
      </w:r>
      <w:r w:rsidR="00603FB8" w:rsidRPr="00166D82">
        <w:rPr>
          <w:rFonts w:ascii="Raleway" w:hAnsi="Raleway"/>
          <w:noProof/>
        </w:rPr>
        <w:instrText xml:space="preserve"> ADDIN ZOTERO_ITEM CSL_CITATION {"citationID":"NxMlEIJu","properties":{"formattedCitation":"\\super 35\\nosupersub{}","plainCitation":"35","noteIndex":0},"citationItems":[{"id":185,"uris":["http://zotero.org/users/16028219/items/T8DQ6GIE"],"itemData":{"id":185,"type":"webpage","language":"en","title":"Inequalities in good health by disability status | The Health Foundation","URL":"https://www.health.org.uk/evidence-hub/health-inequalities/inequalities-in-good-health-by-disability-status","accessed":{"date-parts":[["2025",6,26]]},"issued":{"date-parts":[["2025",2,17]]}}}],"schema":"https://github.com/citation-style-language/schema/raw/master/csl-citation.json"} </w:instrText>
      </w:r>
      <w:r w:rsidR="00553A24" w:rsidRPr="00166D82">
        <w:rPr>
          <w:rFonts w:ascii="Raleway" w:hAnsi="Raleway"/>
          <w:noProof/>
        </w:rPr>
        <w:fldChar w:fldCharType="separate"/>
      </w:r>
      <w:r w:rsidR="00603FB8" w:rsidRPr="00166D82">
        <w:rPr>
          <w:rFonts w:ascii="Raleway" w:hAnsi="Raleway"/>
          <w:vertAlign w:val="superscript"/>
        </w:rPr>
        <w:t>35</w:t>
      </w:r>
      <w:r w:rsidR="00553A24" w:rsidRPr="00166D82">
        <w:rPr>
          <w:rFonts w:ascii="Raleway" w:hAnsi="Raleway"/>
          <w:noProof/>
        </w:rPr>
        <w:fldChar w:fldCharType="end"/>
      </w:r>
      <w:r w:rsidR="00FA1EAC" w:rsidRPr="00166D82">
        <w:rPr>
          <w:rFonts w:ascii="Raleway" w:hAnsi="Raleway"/>
          <w:noProof/>
        </w:rPr>
        <w:t>.</w:t>
      </w:r>
    </w:p>
    <w:p w14:paraId="1829E879" w14:textId="77777777" w:rsidR="002E6D7F" w:rsidRPr="00166D82" w:rsidRDefault="003401CD" w:rsidP="00B149FB">
      <w:pPr>
        <w:rPr>
          <w:rFonts w:ascii="Raleway" w:hAnsi="Raleway"/>
          <w:noProof/>
        </w:rPr>
      </w:pPr>
      <w:r w:rsidRPr="00166D82">
        <w:rPr>
          <w:rFonts w:ascii="Raleway" w:hAnsi="Raleway"/>
          <w:noProof/>
        </w:rPr>
        <w:t>Learning disabilities</w:t>
      </w:r>
      <w:r w:rsidR="00305DA4" w:rsidRPr="00166D82">
        <w:rPr>
          <w:rFonts w:ascii="Raleway" w:hAnsi="Raleway"/>
          <w:noProof/>
        </w:rPr>
        <w:t xml:space="preserve"> constit</w:t>
      </w:r>
      <w:r w:rsidR="007D0BB1" w:rsidRPr="00166D82">
        <w:rPr>
          <w:rFonts w:ascii="Raleway" w:hAnsi="Raleway"/>
          <w:noProof/>
        </w:rPr>
        <w:t xml:space="preserve">ute </w:t>
      </w:r>
      <w:r w:rsidR="00F40BE9" w:rsidRPr="00166D82">
        <w:rPr>
          <w:rFonts w:ascii="Raleway" w:hAnsi="Raleway"/>
          <w:noProof/>
        </w:rPr>
        <w:t>mainly genetic disorders</w:t>
      </w:r>
      <w:r w:rsidRPr="00166D82">
        <w:rPr>
          <w:rFonts w:ascii="Raleway" w:hAnsi="Raleway"/>
          <w:noProof/>
        </w:rPr>
        <w:t xml:space="preserve"> </w:t>
      </w:r>
      <w:r w:rsidR="00FB4487" w:rsidRPr="00166D82">
        <w:rPr>
          <w:rFonts w:ascii="Raleway" w:hAnsi="Raleway"/>
          <w:noProof/>
        </w:rPr>
        <w:t xml:space="preserve">that result in </w:t>
      </w:r>
      <w:r w:rsidR="001567B8" w:rsidRPr="00166D82">
        <w:rPr>
          <w:rFonts w:ascii="Raleway" w:hAnsi="Raleway"/>
          <w:noProof/>
        </w:rPr>
        <w:t xml:space="preserve">a </w:t>
      </w:r>
      <w:r w:rsidR="00FB4487" w:rsidRPr="00166D82">
        <w:rPr>
          <w:rFonts w:ascii="Raleway" w:hAnsi="Raleway"/>
          <w:noProof/>
        </w:rPr>
        <w:t>developmental delay (e.g.</w:t>
      </w:r>
      <w:r w:rsidR="001567B8" w:rsidRPr="00166D82">
        <w:rPr>
          <w:rFonts w:ascii="Raleway" w:hAnsi="Raleway"/>
          <w:noProof/>
        </w:rPr>
        <w:t xml:space="preserve"> </w:t>
      </w:r>
      <w:r w:rsidR="00FA3831" w:rsidRPr="00166D82">
        <w:rPr>
          <w:rFonts w:ascii="Raleway" w:hAnsi="Raleway"/>
          <w:noProof/>
        </w:rPr>
        <w:t>Down syndrome).</w:t>
      </w:r>
      <w:r w:rsidR="009466AC" w:rsidRPr="00166D82">
        <w:rPr>
          <w:rFonts w:ascii="Raleway" w:hAnsi="Raleway"/>
          <w:noProof/>
        </w:rPr>
        <w:t xml:space="preserve"> </w:t>
      </w:r>
      <w:r w:rsidR="006E2B8E" w:rsidRPr="00166D82">
        <w:rPr>
          <w:rFonts w:ascii="Raleway" w:hAnsi="Raleway"/>
          <w:noProof/>
        </w:rPr>
        <w:t xml:space="preserve">The prevalence of </w:t>
      </w:r>
      <w:r w:rsidR="005414B3" w:rsidRPr="00166D82">
        <w:rPr>
          <w:rFonts w:ascii="Raleway" w:hAnsi="Raleway"/>
          <w:noProof/>
        </w:rPr>
        <w:t>Somali residents living with learning disabilities is 0.6% which is similar to the Tower Hamlets average</w:t>
      </w:r>
      <w:r w:rsidR="008417F9" w:rsidRPr="00166D82">
        <w:rPr>
          <w:rFonts w:ascii="Raleway" w:hAnsi="Raleway"/>
          <w:noProof/>
        </w:rPr>
        <w:t xml:space="preserve"> (see Figure </w:t>
      </w:r>
      <w:r w:rsidR="00720BF8" w:rsidRPr="00166D82">
        <w:rPr>
          <w:rFonts w:ascii="Raleway" w:hAnsi="Raleway"/>
          <w:noProof/>
        </w:rPr>
        <w:t>1</w:t>
      </w:r>
      <w:r w:rsidR="00FE571B" w:rsidRPr="00166D82">
        <w:rPr>
          <w:rFonts w:ascii="Raleway" w:hAnsi="Raleway"/>
          <w:noProof/>
        </w:rPr>
        <w:t>4</w:t>
      </w:r>
      <w:r w:rsidR="008417F9" w:rsidRPr="00166D82">
        <w:rPr>
          <w:rFonts w:ascii="Raleway" w:hAnsi="Raleway"/>
          <w:noProof/>
        </w:rPr>
        <w:t>)</w:t>
      </w:r>
      <w:r w:rsidR="00AA6E60" w:rsidRPr="00166D82">
        <w:rPr>
          <w:rFonts w:ascii="Raleway" w:hAnsi="Raleway"/>
          <w:noProof/>
        </w:rPr>
        <w:t xml:space="preserve">. </w:t>
      </w:r>
      <w:r w:rsidR="00EC2713" w:rsidRPr="00166D82">
        <w:rPr>
          <w:rFonts w:ascii="Raleway" w:hAnsi="Raleway"/>
          <w:noProof/>
        </w:rPr>
        <w:t>There is no difference in prevalence between Somali men and women.</w:t>
      </w:r>
    </w:p>
    <w:p w14:paraId="428395CF" w14:textId="6967B5C4" w:rsidR="00B149FB" w:rsidRDefault="002E6D7F" w:rsidP="00B149FB">
      <w:pPr>
        <w:rPr>
          <w:rFonts w:ascii="Raleway" w:hAnsi="Raleway"/>
          <w:noProof/>
        </w:rPr>
      </w:pPr>
      <w:r w:rsidRPr="00166D82">
        <w:rPr>
          <w:rFonts w:ascii="Raleway" w:hAnsi="Raleway"/>
          <w:noProof/>
        </w:rPr>
        <w:t>Physical disabilities recorded in primary care refer to neurological and congenital conditions, amputations, and visual and hearing impairments. The crude prevalence of residents living with a physical disability is higher in the Somali population (7.5%) compared to the average for the borough (5.1%). Living with a physical disability often requires a higher level of support to manage day-to-day activities, and this data suggest Somali residents have a higher need for aid that should be monitored to ensure they are receiving the help they require.</w:t>
      </w:r>
      <w:r w:rsidR="00961B40" w:rsidRPr="00166D82">
        <w:rPr>
          <w:rFonts w:ascii="Raleway" w:hAnsi="Raleway"/>
          <w:noProof/>
        </w:rPr>
        <w:t xml:space="preserve"> </w:t>
      </w:r>
      <w:r w:rsidR="00C502EA">
        <w:rPr>
          <w:rFonts w:ascii="Raleway" w:hAnsi="Raleway"/>
          <w:noProof/>
        </w:rPr>
        <w:br/>
      </w:r>
      <w:r w:rsidR="00C502EA">
        <w:rPr>
          <w:rFonts w:ascii="Raleway" w:hAnsi="Raleway"/>
          <w:noProof/>
        </w:rPr>
        <w:br/>
      </w:r>
      <w:r w:rsidR="00C502EA">
        <w:rPr>
          <w:rFonts w:ascii="Raleway" w:hAnsi="Raleway"/>
          <w:noProof/>
        </w:rPr>
        <w:br/>
      </w:r>
      <w:r w:rsidR="00C502EA">
        <w:rPr>
          <w:rFonts w:ascii="Raleway" w:hAnsi="Raleway"/>
          <w:noProof/>
        </w:rPr>
        <w:br/>
      </w:r>
    </w:p>
    <w:p w14:paraId="7E6C0881" w14:textId="118F29E3" w:rsidR="00F01EAB" w:rsidRPr="00166D82" w:rsidRDefault="00F01EAB" w:rsidP="00B149FB">
      <w:pPr>
        <w:rPr>
          <w:rFonts w:ascii="Raleway" w:hAnsi="Raleway"/>
          <w:noProof/>
        </w:rPr>
      </w:pPr>
      <w:r w:rsidRPr="00166D82">
        <w:rPr>
          <w:rFonts w:ascii="Raleway" w:hAnsi="Raleway"/>
          <w:b/>
          <w:bCs/>
          <w:noProof/>
        </w:rPr>
        <w:lastRenderedPageBreak/>
        <w:t>Figure 14. Prevalence of learning disabilities by ethnicity in Tower Hamlets</w:t>
      </w:r>
    </w:p>
    <w:p w14:paraId="4D170E6D" w14:textId="32BFF7EC" w:rsidR="00B149FB" w:rsidRPr="00166D82" w:rsidRDefault="000B2437" w:rsidP="00853FD0">
      <w:pPr>
        <w:rPr>
          <w:rFonts w:ascii="Raleway" w:hAnsi="Raleway"/>
          <w:noProof/>
        </w:rPr>
      </w:pPr>
      <w:r w:rsidRPr="00166D82">
        <w:rPr>
          <w:rFonts w:ascii="Raleway" w:hAnsi="Raleway"/>
          <w:noProof/>
        </w:rPr>
        <w:drawing>
          <wp:inline distT="0" distB="0" distL="0" distR="0" wp14:anchorId="7CB34800" wp14:editId="30B91591">
            <wp:extent cx="5731510" cy="3582035"/>
            <wp:effectExtent l="0" t="0" r="2540" b="0"/>
            <wp:docPr id="427529160" name="Picture 4" descr="A simple bar chart is displayed for learning disabilities prevalence by ethnicity.&#10;&#10;The prevalence of learning disabilities in Somali residents is similar to the Tower Hamlets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29160" name="Picture 4" descr="A simple bar chart is displayed for learning disabilities prevalence by ethnicity.&#10;&#10;The prevalence of learning disabilities in Somali residents is similar to the Tower Hamlets aver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5E5598AF" w14:textId="77777777" w:rsidR="00DE0CB5" w:rsidRPr="00166D82" w:rsidRDefault="00DE0CB5" w:rsidP="00936208">
      <w:pPr>
        <w:rPr>
          <w:rFonts w:ascii="Raleway" w:hAnsi="Raleway"/>
        </w:rPr>
      </w:pPr>
    </w:p>
    <w:p w14:paraId="5A1E7320" w14:textId="375335C0" w:rsidR="00422240" w:rsidRPr="00166D82" w:rsidRDefault="008A18B1" w:rsidP="004D0E42">
      <w:pPr>
        <w:pStyle w:val="Heading1"/>
        <w:rPr>
          <w:rFonts w:ascii="Raleway" w:hAnsi="Raleway"/>
        </w:rPr>
      </w:pPr>
      <w:bookmarkStart w:id="4" w:name="_Toc209783675"/>
      <w:r w:rsidRPr="00166D82">
        <w:rPr>
          <w:rFonts w:ascii="Raleway" w:hAnsi="Raleway"/>
        </w:rPr>
        <w:t>Conclusions</w:t>
      </w:r>
      <w:bookmarkEnd w:id="4"/>
    </w:p>
    <w:p w14:paraId="10B66E01" w14:textId="77777777" w:rsidR="008A18B1" w:rsidRPr="00166D82" w:rsidRDefault="008A18B1" w:rsidP="008A18B1">
      <w:pPr>
        <w:rPr>
          <w:rFonts w:ascii="Raleway" w:hAnsi="Raleway"/>
          <w:b/>
          <w:bCs/>
        </w:rPr>
      </w:pPr>
    </w:p>
    <w:p w14:paraId="3DE1F482" w14:textId="3D350CB6" w:rsidR="00846B6F" w:rsidRPr="00166D82" w:rsidRDefault="00846B6F" w:rsidP="008A18B1">
      <w:pPr>
        <w:rPr>
          <w:rFonts w:ascii="Raleway" w:hAnsi="Raleway"/>
        </w:rPr>
      </w:pPr>
      <w:r w:rsidRPr="00166D82">
        <w:rPr>
          <w:rFonts w:ascii="Raleway" w:hAnsi="Raleway"/>
        </w:rPr>
        <w:t xml:space="preserve">This report </w:t>
      </w:r>
      <w:r w:rsidR="00546BDD" w:rsidRPr="00166D82">
        <w:rPr>
          <w:rFonts w:ascii="Raleway" w:hAnsi="Raleway"/>
        </w:rPr>
        <w:t>reveals</w:t>
      </w:r>
      <w:r w:rsidRPr="00166D82">
        <w:rPr>
          <w:rFonts w:ascii="Raleway" w:hAnsi="Raleway"/>
        </w:rPr>
        <w:t xml:space="preserve"> that the Somali population are more likely</w:t>
      </w:r>
      <w:r w:rsidR="006508EB">
        <w:rPr>
          <w:rFonts w:ascii="Raleway" w:hAnsi="Raleway"/>
        </w:rPr>
        <w:t xml:space="preserve"> to</w:t>
      </w:r>
      <w:r w:rsidRPr="00166D82">
        <w:rPr>
          <w:rFonts w:ascii="Raleway" w:hAnsi="Raleway"/>
        </w:rPr>
        <w:t xml:space="preserve"> live in areas of high deprivation </w:t>
      </w:r>
      <w:r w:rsidR="00755A07" w:rsidRPr="00166D82">
        <w:rPr>
          <w:rFonts w:ascii="Raleway" w:hAnsi="Raleway"/>
        </w:rPr>
        <w:t>and experience worse health compared to the general population in Tower Hamlets.</w:t>
      </w:r>
    </w:p>
    <w:p w14:paraId="3FB1745A" w14:textId="4EDD5C17" w:rsidR="00755A07" w:rsidRPr="00166D82" w:rsidRDefault="00755A07" w:rsidP="008A18B1">
      <w:pPr>
        <w:rPr>
          <w:rFonts w:ascii="Raleway" w:hAnsi="Raleway"/>
        </w:rPr>
      </w:pPr>
      <w:r w:rsidRPr="00166D82">
        <w:rPr>
          <w:rFonts w:ascii="Raleway" w:hAnsi="Raleway"/>
        </w:rPr>
        <w:t xml:space="preserve">The segmentation model helps to highlight the health inequality in Somali residents, </w:t>
      </w:r>
      <w:r w:rsidR="00EE686A" w:rsidRPr="00166D82">
        <w:rPr>
          <w:rFonts w:ascii="Raleway" w:hAnsi="Raleway"/>
        </w:rPr>
        <w:t xml:space="preserve">with larger proportions of the Somali population placed in </w:t>
      </w:r>
      <w:r w:rsidR="008D212A" w:rsidRPr="00166D82">
        <w:rPr>
          <w:rFonts w:ascii="Raleway" w:hAnsi="Raleway"/>
        </w:rPr>
        <w:t xml:space="preserve">segments relating to poor health. </w:t>
      </w:r>
      <w:r w:rsidR="00243DAB" w:rsidRPr="00166D82">
        <w:rPr>
          <w:rFonts w:ascii="Raleway" w:hAnsi="Raleway"/>
        </w:rPr>
        <w:t xml:space="preserve">Data taken from the </w:t>
      </w:r>
      <w:r w:rsidR="002B6022" w:rsidRPr="00166D82">
        <w:rPr>
          <w:rFonts w:ascii="Raleway" w:hAnsi="Raleway"/>
        </w:rPr>
        <w:t>primary care registrations</w:t>
      </w:r>
      <w:r w:rsidR="00243DAB" w:rsidRPr="00166D82">
        <w:rPr>
          <w:rFonts w:ascii="Raleway" w:hAnsi="Raleway"/>
        </w:rPr>
        <w:t xml:space="preserve"> </w:t>
      </w:r>
      <w:r w:rsidR="009140FB" w:rsidRPr="00166D82">
        <w:rPr>
          <w:rFonts w:ascii="Raleway" w:hAnsi="Raleway"/>
        </w:rPr>
        <w:t xml:space="preserve">further emphasise the health inequality, </w:t>
      </w:r>
      <w:r w:rsidR="00892724" w:rsidRPr="00166D82">
        <w:rPr>
          <w:rFonts w:ascii="Raleway" w:hAnsi="Raleway"/>
        </w:rPr>
        <w:t xml:space="preserve">by displaying </w:t>
      </w:r>
      <w:r w:rsidR="00154D49" w:rsidRPr="00166D82">
        <w:rPr>
          <w:rFonts w:ascii="Raleway" w:hAnsi="Raleway"/>
        </w:rPr>
        <w:t>noticeably higher than average prevalences for a range of key health metrics such as</w:t>
      </w:r>
      <w:r w:rsidR="00530159" w:rsidRPr="00166D82">
        <w:rPr>
          <w:rFonts w:ascii="Raleway" w:hAnsi="Raleway"/>
        </w:rPr>
        <w:t xml:space="preserve"> </w:t>
      </w:r>
      <w:r w:rsidR="002D1479" w:rsidRPr="00166D82">
        <w:rPr>
          <w:rFonts w:ascii="Raleway" w:hAnsi="Raleway"/>
        </w:rPr>
        <w:t>overweight and obesity, diabetes</w:t>
      </w:r>
      <w:r w:rsidR="00BC4FBE">
        <w:rPr>
          <w:rFonts w:ascii="Raleway" w:hAnsi="Raleway"/>
        </w:rPr>
        <w:t xml:space="preserve"> and</w:t>
      </w:r>
      <w:r w:rsidR="002D1479" w:rsidRPr="00166D82">
        <w:rPr>
          <w:rFonts w:ascii="Raleway" w:hAnsi="Raleway"/>
        </w:rPr>
        <w:t xml:space="preserve"> serious mental illness</w:t>
      </w:r>
      <w:r w:rsidR="00BC4FBE">
        <w:rPr>
          <w:rFonts w:ascii="Raleway" w:hAnsi="Raleway"/>
        </w:rPr>
        <w:t>. O</w:t>
      </w:r>
      <w:r w:rsidR="009E4562" w:rsidRPr="00166D82">
        <w:rPr>
          <w:rFonts w:ascii="Raleway" w:hAnsi="Raleway"/>
        </w:rPr>
        <w:t>steoarthritis and chronic pain</w:t>
      </w:r>
      <w:r w:rsidR="00BC4FBE">
        <w:rPr>
          <w:rFonts w:ascii="Raleway" w:hAnsi="Raleway"/>
        </w:rPr>
        <w:t xml:space="preserve"> are also noticeably </w:t>
      </w:r>
      <w:r w:rsidR="00042D61">
        <w:rPr>
          <w:rFonts w:ascii="Raleway" w:hAnsi="Raleway"/>
        </w:rPr>
        <w:t>higher in the Somali population,</w:t>
      </w:r>
      <w:r w:rsidR="00BC4FBE">
        <w:rPr>
          <w:rFonts w:ascii="Raleway" w:hAnsi="Raleway"/>
        </w:rPr>
        <w:t xml:space="preserve"> but data are based on crude prevalence </w:t>
      </w:r>
      <w:r w:rsidR="00042D61">
        <w:rPr>
          <w:rFonts w:ascii="Raleway" w:hAnsi="Raleway"/>
        </w:rPr>
        <w:t>which need to be treated with caution</w:t>
      </w:r>
      <w:r w:rsidR="002D1479" w:rsidRPr="00166D82">
        <w:rPr>
          <w:rFonts w:ascii="Raleway" w:hAnsi="Raleway"/>
        </w:rPr>
        <w:t>.</w:t>
      </w:r>
    </w:p>
    <w:p w14:paraId="23EFDA98" w14:textId="77777777" w:rsidR="00182232" w:rsidRPr="00166D82" w:rsidRDefault="00DB3B4C" w:rsidP="008A18B1">
      <w:pPr>
        <w:rPr>
          <w:rFonts w:ascii="Raleway" w:hAnsi="Raleway"/>
        </w:rPr>
      </w:pPr>
      <w:r w:rsidRPr="00166D82">
        <w:rPr>
          <w:rFonts w:ascii="Raleway" w:hAnsi="Raleway"/>
        </w:rPr>
        <w:t>Future research could investigate the interaction</w:t>
      </w:r>
      <w:r w:rsidR="00530159" w:rsidRPr="00166D82">
        <w:rPr>
          <w:rFonts w:ascii="Raleway" w:hAnsi="Raleway"/>
        </w:rPr>
        <w:t xml:space="preserve"> of the Somali population</w:t>
      </w:r>
      <w:r w:rsidRPr="00166D82">
        <w:rPr>
          <w:rFonts w:ascii="Raleway" w:hAnsi="Raleway"/>
        </w:rPr>
        <w:t xml:space="preserve"> with health service</w:t>
      </w:r>
      <w:r w:rsidR="00EF629C" w:rsidRPr="00166D82">
        <w:rPr>
          <w:rFonts w:ascii="Raleway" w:hAnsi="Raleway"/>
        </w:rPr>
        <w:t>s</w:t>
      </w:r>
      <w:r w:rsidR="00B708E6" w:rsidRPr="00166D82">
        <w:rPr>
          <w:rFonts w:ascii="Raleway" w:hAnsi="Raleway"/>
        </w:rPr>
        <w:t xml:space="preserve"> such as the NHS Health Checks or secondary care </w:t>
      </w:r>
      <w:r w:rsidR="00236A1A" w:rsidRPr="00166D82">
        <w:rPr>
          <w:rFonts w:ascii="Raleway" w:hAnsi="Raleway"/>
        </w:rPr>
        <w:t xml:space="preserve">to better assess the </w:t>
      </w:r>
      <w:r w:rsidR="001B2900" w:rsidRPr="00166D82">
        <w:rPr>
          <w:rFonts w:ascii="Raleway" w:hAnsi="Raleway"/>
        </w:rPr>
        <w:t>possible inequity in</w:t>
      </w:r>
      <w:r w:rsidR="000E6802" w:rsidRPr="00166D82">
        <w:rPr>
          <w:rFonts w:ascii="Raleway" w:hAnsi="Raleway"/>
        </w:rPr>
        <w:t xml:space="preserve"> care the Somali community experience.</w:t>
      </w:r>
      <w:r w:rsidR="00DF49DB" w:rsidRPr="00166D82">
        <w:rPr>
          <w:rFonts w:ascii="Raleway" w:hAnsi="Raleway"/>
        </w:rPr>
        <w:t xml:space="preserve"> </w:t>
      </w:r>
    </w:p>
    <w:p w14:paraId="7623B0CD" w14:textId="2931D27A" w:rsidR="00CA7086" w:rsidRPr="00166D82" w:rsidRDefault="00EC13C6" w:rsidP="008A18B1">
      <w:pPr>
        <w:rPr>
          <w:rFonts w:ascii="Raleway" w:hAnsi="Raleway"/>
        </w:rPr>
      </w:pPr>
      <w:r w:rsidRPr="00166D82">
        <w:rPr>
          <w:rFonts w:ascii="Raleway" w:hAnsi="Raleway"/>
        </w:rPr>
        <w:t>The health of c</w:t>
      </w:r>
      <w:r w:rsidR="00CA7086" w:rsidRPr="00166D82">
        <w:rPr>
          <w:rFonts w:ascii="Raleway" w:hAnsi="Raleway"/>
        </w:rPr>
        <w:t>hildren and young people would be another area to explore</w:t>
      </w:r>
      <w:r w:rsidRPr="00166D82">
        <w:rPr>
          <w:rFonts w:ascii="Raleway" w:hAnsi="Raleway"/>
        </w:rPr>
        <w:t xml:space="preserve"> as they were beyond the scope of this report, but they </w:t>
      </w:r>
      <w:r w:rsidR="00C67FF9" w:rsidRPr="00166D82">
        <w:rPr>
          <w:rFonts w:ascii="Raleway" w:hAnsi="Raleway"/>
        </w:rPr>
        <w:t xml:space="preserve">form a considerable proportion </w:t>
      </w:r>
      <w:r w:rsidR="00DE713A">
        <w:rPr>
          <w:rFonts w:ascii="Raleway" w:hAnsi="Raleway"/>
        </w:rPr>
        <w:t>of the Somali community living</w:t>
      </w:r>
      <w:r w:rsidR="00C67FF9" w:rsidRPr="00166D82">
        <w:rPr>
          <w:rFonts w:ascii="Raleway" w:hAnsi="Raleway"/>
        </w:rPr>
        <w:t xml:space="preserve"> within the borough.</w:t>
      </w:r>
    </w:p>
    <w:p w14:paraId="478DE646" w14:textId="77777777" w:rsidR="00422240" w:rsidRPr="00166D82" w:rsidRDefault="00422240" w:rsidP="00422240">
      <w:pPr>
        <w:rPr>
          <w:rFonts w:ascii="Raleway" w:hAnsi="Raleway"/>
        </w:rPr>
      </w:pPr>
    </w:p>
    <w:p w14:paraId="559E3BB2" w14:textId="77777777" w:rsidR="00546BDD" w:rsidRPr="00166D82" w:rsidRDefault="00546BDD" w:rsidP="00422240">
      <w:pPr>
        <w:rPr>
          <w:rFonts w:ascii="Raleway" w:hAnsi="Raleway"/>
        </w:rPr>
      </w:pPr>
    </w:p>
    <w:p w14:paraId="0132CEDF" w14:textId="794FF6EE" w:rsidR="005340BC" w:rsidRPr="00166D82" w:rsidRDefault="005340BC" w:rsidP="00C550D7">
      <w:pPr>
        <w:pStyle w:val="Heading1"/>
        <w:rPr>
          <w:rFonts w:ascii="Raleway" w:hAnsi="Raleway"/>
        </w:rPr>
      </w:pPr>
      <w:bookmarkStart w:id="5" w:name="_Toc209783676"/>
      <w:r w:rsidRPr="00166D82">
        <w:rPr>
          <w:rFonts w:ascii="Raleway" w:hAnsi="Raleway"/>
        </w:rPr>
        <w:lastRenderedPageBreak/>
        <w:t>Appendix</w:t>
      </w:r>
      <w:r w:rsidR="00C550D7" w:rsidRPr="00166D82">
        <w:rPr>
          <w:rFonts w:ascii="Raleway" w:hAnsi="Raleway"/>
        </w:rPr>
        <w:t xml:space="preserve"> 1</w:t>
      </w:r>
      <w:bookmarkEnd w:id="5"/>
    </w:p>
    <w:p w14:paraId="2DED28A0" w14:textId="77777777" w:rsidR="00D27A04" w:rsidRPr="00166D82" w:rsidRDefault="00D27A04" w:rsidP="00C73408">
      <w:pPr>
        <w:rPr>
          <w:rFonts w:ascii="Raleway" w:hAnsi="Raleway"/>
        </w:rPr>
      </w:pPr>
    </w:p>
    <w:p w14:paraId="1C029626" w14:textId="39488398" w:rsidR="005340BC" w:rsidRPr="00166D82" w:rsidRDefault="00D27A04" w:rsidP="00C73408">
      <w:pPr>
        <w:rPr>
          <w:rFonts w:ascii="Raleway" w:hAnsi="Raleway"/>
        </w:rPr>
      </w:pPr>
      <w:r w:rsidRPr="00166D82">
        <w:rPr>
          <w:rFonts w:ascii="Raleway" w:hAnsi="Raleway"/>
        </w:rPr>
        <w:t xml:space="preserve">Long term conditions included within the </w:t>
      </w:r>
      <w:proofErr w:type="gramStart"/>
      <w:r w:rsidRPr="00166D82">
        <w:rPr>
          <w:rFonts w:ascii="Raleway" w:hAnsi="Raleway"/>
        </w:rPr>
        <w:t>North East</w:t>
      </w:r>
      <w:proofErr w:type="gramEnd"/>
      <w:r w:rsidRPr="00166D82">
        <w:rPr>
          <w:rFonts w:ascii="Raleway" w:hAnsi="Raleway"/>
        </w:rPr>
        <w:t xml:space="preserve"> London Integrated Care Board Segmentation model:</w:t>
      </w:r>
    </w:p>
    <w:p w14:paraId="74136D6C" w14:textId="77777777" w:rsidR="00D27A04" w:rsidRPr="00166D82" w:rsidRDefault="00D27A04" w:rsidP="00D27A04">
      <w:pPr>
        <w:numPr>
          <w:ilvl w:val="0"/>
          <w:numId w:val="11"/>
        </w:numPr>
        <w:rPr>
          <w:rFonts w:ascii="Raleway" w:hAnsi="Raleway"/>
        </w:rPr>
      </w:pPr>
      <w:r w:rsidRPr="00166D82">
        <w:rPr>
          <w:rFonts w:ascii="Raleway" w:hAnsi="Raleway"/>
        </w:rPr>
        <w:t>Asthma</w:t>
      </w:r>
    </w:p>
    <w:p w14:paraId="2859BACD" w14:textId="77777777" w:rsidR="00D27A04" w:rsidRPr="00166D82" w:rsidRDefault="00D27A04" w:rsidP="00D27A04">
      <w:pPr>
        <w:numPr>
          <w:ilvl w:val="0"/>
          <w:numId w:val="12"/>
        </w:numPr>
        <w:rPr>
          <w:rFonts w:ascii="Raleway" w:hAnsi="Raleway"/>
        </w:rPr>
      </w:pPr>
      <w:r w:rsidRPr="00166D82">
        <w:rPr>
          <w:rFonts w:ascii="Raleway" w:hAnsi="Raleway"/>
        </w:rPr>
        <w:t>Atrial fibrillation</w:t>
      </w:r>
    </w:p>
    <w:p w14:paraId="156019F9" w14:textId="77777777" w:rsidR="00D27A04" w:rsidRPr="00166D82" w:rsidRDefault="00D27A04" w:rsidP="00D27A04">
      <w:pPr>
        <w:numPr>
          <w:ilvl w:val="0"/>
          <w:numId w:val="13"/>
        </w:numPr>
        <w:rPr>
          <w:rFonts w:ascii="Raleway" w:hAnsi="Raleway"/>
        </w:rPr>
      </w:pPr>
      <w:r w:rsidRPr="00166D82">
        <w:rPr>
          <w:rFonts w:ascii="Raleway" w:hAnsi="Raleway"/>
        </w:rPr>
        <w:t>Bronchiectasis</w:t>
      </w:r>
    </w:p>
    <w:p w14:paraId="22D13495" w14:textId="77777777" w:rsidR="00D27A04" w:rsidRPr="00166D82" w:rsidRDefault="00D27A04" w:rsidP="00D27A04">
      <w:pPr>
        <w:numPr>
          <w:ilvl w:val="0"/>
          <w:numId w:val="14"/>
        </w:numPr>
        <w:rPr>
          <w:rFonts w:ascii="Raleway" w:hAnsi="Raleway"/>
        </w:rPr>
      </w:pPr>
      <w:r w:rsidRPr="00166D82">
        <w:rPr>
          <w:rFonts w:ascii="Raleway" w:hAnsi="Raleway"/>
        </w:rPr>
        <w:t>Cancer</w:t>
      </w:r>
    </w:p>
    <w:p w14:paraId="4EDB0AC6" w14:textId="77777777" w:rsidR="00D27A04" w:rsidRPr="00166D82" w:rsidRDefault="00D27A04" w:rsidP="00D27A04">
      <w:pPr>
        <w:numPr>
          <w:ilvl w:val="0"/>
          <w:numId w:val="15"/>
        </w:numPr>
        <w:rPr>
          <w:rFonts w:ascii="Raleway" w:hAnsi="Raleway"/>
        </w:rPr>
      </w:pPr>
      <w:r w:rsidRPr="00166D82">
        <w:rPr>
          <w:rFonts w:ascii="Raleway" w:hAnsi="Raleway"/>
        </w:rPr>
        <w:t>Cerebrovascular disease</w:t>
      </w:r>
    </w:p>
    <w:p w14:paraId="4439352E" w14:textId="77777777" w:rsidR="00D27A04" w:rsidRPr="00166D82" w:rsidRDefault="00D27A04" w:rsidP="00D27A04">
      <w:pPr>
        <w:numPr>
          <w:ilvl w:val="0"/>
          <w:numId w:val="16"/>
        </w:numPr>
        <w:rPr>
          <w:rFonts w:ascii="Raleway" w:hAnsi="Raleway"/>
        </w:rPr>
      </w:pPr>
      <w:r w:rsidRPr="00166D82">
        <w:rPr>
          <w:rFonts w:ascii="Raleway" w:hAnsi="Raleway"/>
        </w:rPr>
        <w:t>Chronic kidney disease</w:t>
      </w:r>
    </w:p>
    <w:p w14:paraId="61BA0B16" w14:textId="77777777" w:rsidR="00D27A04" w:rsidRPr="00166D82" w:rsidRDefault="00D27A04" w:rsidP="00D27A04">
      <w:pPr>
        <w:numPr>
          <w:ilvl w:val="0"/>
          <w:numId w:val="17"/>
        </w:numPr>
        <w:rPr>
          <w:rFonts w:ascii="Raleway" w:hAnsi="Raleway"/>
        </w:rPr>
      </w:pPr>
      <w:r w:rsidRPr="00166D82">
        <w:rPr>
          <w:rFonts w:ascii="Raleway" w:hAnsi="Raleway"/>
        </w:rPr>
        <w:t>Chronic liver disease</w:t>
      </w:r>
    </w:p>
    <w:p w14:paraId="394841FB" w14:textId="77777777" w:rsidR="00D27A04" w:rsidRPr="00166D82" w:rsidRDefault="00D27A04" w:rsidP="00D27A04">
      <w:pPr>
        <w:numPr>
          <w:ilvl w:val="0"/>
          <w:numId w:val="18"/>
        </w:numPr>
        <w:rPr>
          <w:rFonts w:ascii="Raleway" w:hAnsi="Raleway"/>
        </w:rPr>
      </w:pPr>
      <w:r w:rsidRPr="00166D82">
        <w:rPr>
          <w:rFonts w:ascii="Raleway" w:hAnsi="Raleway"/>
        </w:rPr>
        <w:t>Chronic obstructive pulmonary disease</w:t>
      </w:r>
    </w:p>
    <w:p w14:paraId="2417FEBF" w14:textId="77777777" w:rsidR="00D27A04" w:rsidRPr="00166D82" w:rsidRDefault="00D27A04" w:rsidP="00D27A04">
      <w:pPr>
        <w:numPr>
          <w:ilvl w:val="0"/>
          <w:numId w:val="19"/>
        </w:numPr>
        <w:rPr>
          <w:rFonts w:ascii="Raleway" w:hAnsi="Raleway"/>
        </w:rPr>
      </w:pPr>
      <w:r w:rsidRPr="00166D82">
        <w:rPr>
          <w:rFonts w:ascii="Raleway" w:hAnsi="Raleway"/>
        </w:rPr>
        <w:t>Cystic fibrosis</w:t>
      </w:r>
    </w:p>
    <w:p w14:paraId="4794A094" w14:textId="77777777" w:rsidR="00D27A04" w:rsidRPr="00166D82" w:rsidRDefault="00D27A04" w:rsidP="00D27A04">
      <w:pPr>
        <w:numPr>
          <w:ilvl w:val="0"/>
          <w:numId w:val="20"/>
        </w:numPr>
        <w:rPr>
          <w:rFonts w:ascii="Raleway" w:hAnsi="Raleway"/>
        </w:rPr>
      </w:pPr>
      <w:r w:rsidRPr="00166D82">
        <w:rPr>
          <w:rFonts w:ascii="Raleway" w:hAnsi="Raleway"/>
        </w:rPr>
        <w:t>Diabetes</w:t>
      </w:r>
    </w:p>
    <w:p w14:paraId="2BE13AA3" w14:textId="77777777" w:rsidR="00D27A04" w:rsidRPr="00166D82" w:rsidRDefault="00D27A04" w:rsidP="00D27A04">
      <w:pPr>
        <w:numPr>
          <w:ilvl w:val="0"/>
          <w:numId w:val="21"/>
        </w:numPr>
        <w:rPr>
          <w:rFonts w:ascii="Raleway" w:hAnsi="Raleway"/>
        </w:rPr>
      </w:pPr>
      <w:r w:rsidRPr="00166D82">
        <w:rPr>
          <w:rFonts w:ascii="Raleway" w:hAnsi="Raleway"/>
        </w:rPr>
        <w:t>Eating disorders</w:t>
      </w:r>
    </w:p>
    <w:p w14:paraId="7A935621" w14:textId="77777777" w:rsidR="00D27A04" w:rsidRPr="00166D82" w:rsidRDefault="00D27A04" w:rsidP="00D27A04">
      <w:pPr>
        <w:numPr>
          <w:ilvl w:val="0"/>
          <w:numId w:val="22"/>
        </w:numPr>
        <w:rPr>
          <w:rFonts w:ascii="Raleway" w:hAnsi="Raleway"/>
        </w:rPr>
      </w:pPr>
      <w:r w:rsidRPr="00166D82">
        <w:rPr>
          <w:rFonts w:ascii="Raleway" w:hAnsi="Raleway"/>
        </w:rPr>
        <w:t>Epilepsy</w:t>
      </w:r>
    </w:p>
    <w:p w14:paraId="015C24CE" w14:textId="77777777" w:rsidR="00D27A04" w:rsidRPr="00166D82" w:rsidRDefault="00D27A04" w:rsidP="00D27A04">
      <w:pPr>
        <w:numPr>
          <w:ilvl w:val="0"/>
          <w:numId w:val="23"/>
        </w:numPr>
        <w:rPr>
          <w:rFonts w:ascii="Raleway" w:hAnsi="Raleway"/>
        </w:rPr>
      </w:pPr>
      <w:r w:rsidRPr="00166D82">
        <w:rPr>
          <w:rFonts w:ascii="Raleway" w:hAnsi="Raleway"/>
        </w:rPr>
        <w:t>Heart failure</w:t>
      </w:r>
    </w:p>
    <w:p w14:paraId="46FCAD34" w14:textId="77777777" w:rsidR="00D27A04" w:rsidRPr="00166D82" w:rsidRDefault="00D27A04" w:rsidP="00D27A04">
      <w:pPr>
        <w:numPr>
          <w:ilvl w:val="0"/>
          <w:numId w:val="24"/>
        </w:numPr>
        <w:rPr>
          <w:rFonts w:ascii="Raleway" w:hAnsi="Raleway"/>
        </w:rPr>
      </w:pPr>
      <w:r w:rsidRPr="00166D82">
        <w:rPr>
          <w:rFonts w:ascii="Raleway" w:hAnsi="Raleway"/>
        </w:rPr>
        <w:t>Inflammatory bowel disease</w:t>
      </w:r>
    </w:p>
    <w:p w14:paraId="668D90D6" w14:textId="77777777" w:rsidR="00D27A04" w:rsidRPr="00166D82" w:rsidRDefault="00D27A04" w:rsidP="00D27A04">
      <w:pPr>
        <w:numPr>
          <w:ilvl w:val="0"/>
          <w:numId w:val="25"/>
        </w:numPr>
        <w:rPr>
          <w:rFonts w:ascii="Raleway" w:hAnsi="Raleway"/>
        </w:rPr>
      </w:pPr>
      <w:r w:rsidRPr="00166D82">
        <w:rPr>
          <w:rFonts w:ascii="Raleway" w:hAnsi="Raleway"/>
        </w:rPr>
        <w:t>Multiple sclerosis</w:t>
      </w:r>
    </w:p>
    <w:p w14:paraId="5FFA4B17" w14:textId="77777777" w:rsidR="00D27A04" w:rsidRPr="00166D82" w:rsidRDefault="00D27A04" w:rsidP="00D27A04">
      <w:pPr>
        <w:numPr>
          <w:ilvl w:val="0"/>
          <w:numId w:val="26"/>
        </w:numPr>
        <w:rPr>
          <w:rFonts w:ascii="Raleway" w:hAnsi="Raleway"/>
        </w:rPr>
      </w:pPr>
      <w:r w:rsidRPr="00166D82">
        <w:rPr>
          <w:rFonts w:ascii="Raleway" w:hAnsi="Raleway"/>
        </w:rPr>
        <w:t>Osteoarthritis</w:t>
      </w:r>
    </w:p>
    <w:p w14:paraId="201F9A08" w14:textId="77777777" w:rsidR="00D27A04" w:rsidRPr="00166D82" w:rsidRDefault="00D27A04" w:rsidP="00D27A04">
      <w:pPr>
        <w:numPr>
          <w:ilvl w:val="0"/>
          <w:numId w:val="27"/>
        </w:numPr>
        <w:rPr>
          <w:rFonts w:ascii="Raleway" w:hAnsi="Raleway"/>
        </w:rPr>
      </w:pPr>
      <w:r w:rsidRPr="00166D82">
        <w:rPr>
          <w:rFonts w:ascii="Raleway" w:hAnsi="Raleway"/>
        </w:rPr>
        <w:t>Osteoporosis</w:t>
      </w:r>
    </w:p>
    <w:p w14:paraId="7764F53A" w14:textId="77777777" w:rsidR="00D27A04" w:rsidRPr="00166D82" w:rsidRDefault="00D27A04" w:rsidP="00D27A04">
      <w:pPr>
        <w:numPr>
          <w:ilvl w:val="0"/>
          <w:numId w:val="28"/>
        </w:numPr>
        <w:rPr>
          <w:rFonts w:ascii="Raleway" w:hAnsi="Raleway"/>
        </w:rPr>
      </w:pPr>
      <w:r w:rsidRPr="00166D82">
        <w:rPr>
          <w:rFonts w:ascii="Raleway" w:hAnsi="Raleway"/>
        </w:rPr>
        <w:t>Parkinson’s disease</w:t>
      </w:r>
    </w:p>
    <w:p w14:paraId="7720A77B" w14:textId="77777777" w:rsidR="00D27A04" w:rsidRPr="00166D82" w:rsidRDefault="00D27A04" w:rsidP="00D27A04">
      <w:pPr>
        <w:numPr>
          <w:ilvl w:val="0"/>
          <w:numId w:val="29"/>
        </w:numPr>
        <w:rPr>
          <w:rFonts w:ascii="Raleway" w:hAnsi="Raleway"/>
        </w:rPr>
      </w:pPr>
      <w:r w:rsidRPr="00166D82">
        <w:rPr>
          <w:rFonts w:ascii="Raleway" w:hAnsi="Raleway"/>
        </w:rPr>
        <w:t>Peripheral vascular disease</w:t>
      </w:r>
    </w:p>
    <w:p w14:paraId="3AC60BCD" w14:textId="77777777" w:rsidR="00D27A04" w:rsidRPr="00166D82" w:rsidRDefault="00D27A04" w:rsidP="00D27A04">
      <w:pPr>
        <w:numPr>
          <w:ilvl w:val="0"/>
          <w:numId w:val="30"/>
        </w:numPr>
        <w:rPr>
          <w:rFonts w:ascii="Raleway" w:hAnsi="Raleway"/>
        </w:rPr>
      </w:pPr>
      <w:r w:rsidRPr="00166D82">
        <w:rPr>
          <w:rFonts w:ascii="Raleway" w:hAnsi="Raleway"/>
        </w:rPr>
        <w:t>Pulmonary heart disease</w:t>
      </w:r>
    </w:p>
    <w:p w14:paraId="5ABF8386" w14:textId="77777777" w:rsidR="00D27A04" w:rsidRPr="00166D82" w:rsidRDefault="00D27A04" w:rsidP="00D27A04">
      <w:pPr>
        <w:numPr>
          <w:ilvl w:val="0"/>
          <w:numId w:val="31"/>
        </w:numPr>
        <w:rPr>
          <w:rFonts w:ascii="Raleway" w:hAnsi="Raleway"/>
        </w:rPr>
      </w:pPr>
      <w:r w:rsidRPr="00166D82">
        <w:rPr>
          <w:rFonts w:ascii="Raleway" w:hAnsi="Raleway"/>
        </w:rPr>
        <w:t>Sarcoidosis</w:t>
      </w:r>
    </w:p>
    <w:p w14:paraId="4A4B339A" w14:textId="6361C828" w:rsidR="00D27A04" w:rsidRPr="00166D82" w:rsidRDefault="00D27A04" w:rsidP="00C73408">
      <w:pPr>
        <w:numPr>
          <w:ilvl w:val="0"/>
          <w:numId w:val="32"/>
        </w:numPr>
        <w:rPr>
          <w:rFonts w:ascii="Raleway" w:hAnsi="Raleway"/>
        </w:rPr>
      </w:pPr>
      <w:r w:rsidRPr="00166D82">
        <w:rPr>
          <w:rFonts w:ascii="Raleway" w:hAnsi="Raleway"/>
        </w:rPr>
        <w:t>Sickle cell disease</w:t>
      </w:r>
    </w:p>
    <w:p w14:paraId="02EC8F40" w14:textId="77777777" w:rsidR="005340BC" w:rsidRPr="00166D82" w:rsidRDefault="005340BC" w:rsidP="00C73408">
      <w:pPr>
        <w:rPr>
          <w:rFonts w:ascii="Raleway" w:hAnsi="Raleway"/>
        </w:rPr>
      </w:pPr>
    </w:p>
    <w:p w14:paraId="60D259AB" w14:textId="77777777" w:rsidR="005340BC" w:rsidRPr="00166D82" w:rsidRDefault="005340BC" w:rsidP="00C73408">
      <w:pPr>
        <w:rPr>
          <w:rFonts w:ascii="Raleway" w:hAnsi="Raleway"/>
        </w:rPr>
      </w:pPr>
    </w:p>
    <w:p w14:paraId="6DD0624A" w14:textId="77777777" w:rsidR="005A325A" w:rsidRPr="00166D82" w:rsidRDefault="005A325A" w:rsidP="00C73408">
      <w:pPr>
        <w:rPr>
          <w:rFonts w:ascii="Raleway" w:hAnsi="Raleway"/>
        </w:rPr>
      </w:pPr>
    </w:p>
    <w:p w14:paraId="34C14FB5" w14:textId="77777777" w:rsidR="005A325A" w:rsidRPr="00166D82" w:rsidRDefault="005A325A" w:rsidP="00C73408">
      <w:pPr>
        <w:rPr>
          <w:rFonts w:ascii="Raleway" w:hAnsi="Raleway"/>
        </w:rPr>
      </w:pPr>
    </w:p>
    <w:p w14:paraId="7CC188FD" w14:textId="77777777" w:rsidR="005A325A" w:rsidRPr="00166D82" w:rsidRDefault="005A325A" w:rsidP="00C73408">
      <w:pPr>
        <w:rPr>
          <w:rFonts w:ascii="Raleway" w:hAnsi="Raleway"/>
        </w:rPr>
      </w:pPr>
    </w:p>
    <w:p w14:paraId="5948ED0A" w14:textId="77777777" w:rsidR="005A325A" w:rsidRPr="00166D82" w:rsidRDefault="005A325A" w:rsidP="00C73408">
      <w:pPr>
        <w:rPr>
          <w:rFonts w:ascii="Raleway" w:hAnsi="Raleway"/>
        </w:rPr>
      </w:pPr>
    </w:p>
    <w:p w14:paraId="55A97369" w14:textId="2A506F78" w:rsidR="005A325A" w:rsidRPr="00166D82" w:rsidRDefault="005A325A" w:rsidP="005A325A">
      <w:pPr>
        <w:pStyle w:val="Heading1"/>
        <w:rPr>
          <w:rFonts w:ascii="Raleway" w:hAnsi="Raleway"/>
        </w:rPr>
      </w:pPr>
      <w:bookmarkStart w:id="6" w:name="_Toc209783677"/>
      <w:r w:rsidRPr="00166D82">
        <w:rPr>
          <w:rFonts w:ascii="Raleway" w:hAnsi="Raleway"/>
        </w:rPr>
        <w:lastRenderedPageBreak/>
        <w:t>Appendix 2</w:t>
      </w:r>
      <w:bookmarkEnd w:id="6"/>
    </w:p>
    <w:p w14:paraId="7DC364BA" w14:textId="77777777" w:rsidR="005340BC" w:rsidRPr="00166D82" w:rsidRDefault="005340BC" w:rsidP="00C73408">
      <w:pPr>
        <w:rPr>
          <w:rFonts w:ascii="Raleway" w:hAnsi="Raleway"/>
        </w:rPr>
      </w:pPr>
    </w:p>
    <w:p w14:paraId="2B430534" w14:textId="670AA52F" w:rsidR="008D6D5B" w:rsidRPr="00166D82" w:rsidRDefault="00F71C0C" w:rsidP="005A325A">
      <w:pPr>
        <w:rPr>
          <w:rFonts w:ascii="Raleway" w:hAnsi="Raleway"/>
        </w:rPr>
      </w:pPr>
      <w:r w:rsidRPr="00166D82">
        <w:rPr>
          <w:rFonts w:ascii="Raleway" w:hAnsi="Raleway"/>
        </w:rPr>
        <w:t xml:space="preserve">Autism is a condition that is </w:t>
      </w:r>
      <w:r w:rsidR="0097268D" w:rsidRPr="00166D82">
        <w:rPr>
          <w:rFonts w:ascii="Raleway" w:hAnsi="Raleway"/>
        </w:rPr>
        <w:t xml:space="preserve">typically diagnosed in </w:t>
      </w:r>
      <w:r w:rsidR="00454569" w:rsidRPr="00166D82">
        <w:rPr>
          <w:rFonts w:ascii="Raleway" w:hAnsi="Raleway"/>
        </w:rPr>
        <w:t>childhood</w:t>
      </w:r>
      <w:r w:rsidR="00E33EB6" w:rsidRPr="00166D82">
        <w:rPr>
          <w:rFonts w:ascii="Raleway" w:hAnsi="Raleway"/>
        </w:rPr>
        <w:t xml:space="preserve"> and recorded in primary care electronic health records (EHRs)</w:t>
      </w:r>
      <w:r w:rsidR="00BF4504" w:rsidRPr="00166D82">
        <w:rPr>
          <w:rFonts w:ascii="Raleway" w:hAnsi="Raleway"/>
        </w:rPr>
        <w:t>.</w:t>
      </w:r>
      <w:r w:rsidR="0097268D" w:rsidRPr="00166D82">
        <w:rPr>
          <w:rFonts w:ascii="Raleway" w:hAnsi="Raleway"/>
        </w:rPr>
        <w:t xml:space="preserve"> </w:t>
      </w:r>
      <w:r w:rsidR="00BF4504" w:rsidRPr="00166D82">
        <w:rPr>
          <w:rFonts w:ascii="Raleway" w:hAnsi="Raleway"/>
        </w:rPr>
        <w:t>W</w:t>
      </w:r>
      <w:r w:rsidR="0097268D" w:rsidRPr="00166D82">
        <w:rPr>
          <w:rFonts w:ascii="Raleway" w:hAnsi="Raleway"/>
        </w:rPr>
        <w:t>e have</w:t>
      </w:r>
      <w:r w:rsidR="00BF4504" w:rsidRPr="00166D82">
        <w:rPr>
          <w:rFonts w:ascii="Raleway" w:hAnsi="Raleway"/>
        </w:rPr>
        <w:t xml:space="preserve"> therefore</w:t>
      </w:r>
      <w:r w:rsidR="0097268D" w:rsidRPr="00166D82">
        <w:rPr>
          <w:rFonts w:ascii="Raleway" w:hAnsi="Raleway"/>
        </w:rPr>
        <w:t xml:space="preserve"> provided </w:t>
      </w:r>
      <w:r w:rsidR="0050432F" w:rsidRPr="00166D82">
        <w:rPr>
          <w:rFonts w:ascii="Raleway" w:hAnsi="Raleway"/>
        </w:rPr>
        <w:t xml:space="preserve">a summary of autism data </w:t>
      </w:r>
      <w:r w:rsidR="008D6D5B" w:rsidRPr="00166D82">
        <w:rPr>
          <w:rFonts w:ascii="Raleway" w:hAnsi="Raleway"/>
        </w:rPr>
        <w:t>for children and young people (aged 0-19 years) in Tower Hamlets below.</w:t>
      </w:r>
    </w:p>
    <w:p w14:paraId="164BB8C6" w14:textId="41B8E74B" w:rsidR="00375599" w:rsidRPr="00166D82" w:rsidRDefault="00567865" w:rsidP="005A325A">
      <w:pPr>
        <w:rPr>
          <w:rFonts w:ascii="Raleway" w:hAnsi="Raleway"/>
        </w:rPr>
      </w:pPr>
      <w:r w:rsidRPr="00166D82">
        <w:rPr>
          <w:rFonts w:ascii="Raleway" w:hAnsi="Raleway"/>
        </w:rPr>
        <w:t xml:space="preserve">The prevalence of autism in </w:t>
      </w:r>
      <w:r w:rsidR="00024514" w:rsidRPr="00166D82">
        <w:rPr>
          <w:rFonts w:ascii="Raleway" w:hAnsi="Raleway"/>
        </w:rPr>
        <w:t>Somali children and young people is 3.7%, which does not differ significantly to the Tower Hamlets average (</w:t>
      </w:r>
      <w:r w:rsidR="00FE3DF4" w:rsidRPr="00166D82">
        <w:rPr>
          <w:rFonts w:ascii="Raleway" w:hAnsi="Raleway"/>
        </w:rPr>
        <w:t>2.9%).</w:t>
      </w:r>
    </w:p>
    <w:p w14:paraId="7CDB0FDD" w14:textId="457511F0" w:rsidR="00642CE8" w:rsidRPr="00166D82" w:rsidRDefault="00642CE8" w:rsidP="005A325A">
      <w:pPr>
        <w:rPr>
          <w:rFonts w:ascii="Raleway" w:hAnsi="Raleway"/>
        </w:rPr>
      </w:pPr>
      <w:r w:rsidRPr="00166D82">
        <w:rPr>
          <w:rFonts w:ascii="Raleway" w:hAnsi="Raleway"/>
        </w:rPr>
        <w:t xml:space="preserve">Autism prevalence </w:t>
      </w:r>
      <w:r w:rsidR="00C32247" w:rsidRPr="00166D82">
        <w:rPr>
          <w:rFonts w:ascii="Raleway" w:hAnsi="Raleway"/>
        </w:rPr>
        <w:t>is</w:t>
      </w:r>
      <w:r w:rsidR="009C1AEF" w:rsidRPr="00166D82">
        <w:rPr>
          <w:rFonts w:ascii="Raleway" w:hAnsi="Raleway"/>
        </w:rPr>
        <w:t xml:space="preserve"> more than 3 times</w:t>
      </w:r>
      <w:r w:rsidR="00C32247" w:rsidRPr="00166D82">
        <w:rPr>
          <w:rFonts w:ascii="Raleway" w:hAnsi="Raleway"/>
        </w:rPr>
        <w:t xml:space="preserve"> higher in young </w:t>
      </w:r>
      <w:r w:rsidR="00276F4F" w:rsidRPr="00166D82">
        <w:rPr>
          <w:rFonts w:ascii="Raleway" w:hAnsi="Raleway"/>
        </w:rPr>
        <w:t xml:space="preserve">Somali </w:t>
      </w:r>
      <w:r w:rsidR="00C32247" w:rsidRPr="00166D82">
        <w:rPr>
          <w:rFonts w:ascii="Raleway" w:hAnsi="Raleway"/>
        </w:rPr>
        <w:t>males (</w:t>
      </w:r>
      <w:r w:rsidR="00276F4F" w:rsidRPr="00166D82">
        <w:rPr>
          <w:rFonts w:ascii="Raleway" w:hAnsi="Raleway"/>
        </w:rPr>
        <w:t>5.7%) compared to young Somali females (1.</w:t>
      </w:r>
      <w:r w:rsidR="009C1AEF" w:rsidRPr="00166D82">
        <w:rPr>
          <w:rFonts w:ascii="Raleway" w:hAnsi="Raleway"/>
        </w:rPr>
        <w:t>7%).</w:t>
      </w:r>
      <w:r w:rsidR="008F3736" w:rsidRPr="00166D82">
        <w:rPr>
          <w:rFonts w:ascii="Raleway" w:hAnsi="Raleway"/>
        </w:rPr>
        <w:t xml:space="preserve"> </w:t>
      </w:r>
      <w:r w:rsidR="00B1205B" w:rsidRPr="00166D82">
        <w:rPr>
          <w:rFonts w:ascii="Raleway" w:hAnsi="Raleway"/>
        </w:rPr>
        <w:t xml:space="preserve">Neither young Somali males </w:t>
      </w:r>
      <w:r w:rsidR="00692E02" w:rsidRPr="00166D82">
        <w:rPr>
          <w:rFonts w:ascii="Raleway" w:hAnsi="Raleway"/>
        </w:rPr>
        <w:t>n</w:t>
      </w:r>
      <w:r w:rsidR="00B1205B" w:rsidRPr="00166D82">
        <w:rPr>
          <w:rFonts w:ascii="Raleway" w:hAnsi="Raleway"/>
        </w:rPr>
        <w:t>or young Somali females differ from the</w:t>
      </w:r>
      <w:r w:rsidR="00BF49F0" w:rsidRPr="00166D82">
        <w:rPr>
          <w:rFonts w:ascii="Raleway" w:hAnsi="Raleway"/>
        </w:rPr>
        <w:t>ir respective</w:t>
      </w:r>
      <w:r w:rsidR="00B1205B" w:rsidRPr="00166D82">
        <w:rPr>
          <w:rFonts w:ascii="Raleway" w:hAnsi="Raleway"/>
        </w:rPr>
        <w:t xml:space="preserve"> sex-specific borough</w:t>
      </w:r>
      <w:r w:rsidR="00692E02" w:rsidRPr="00166D82">
        <w:rPr>
          <w:rFonts w:ascii="Raleway" w:hAnsi="Raleway"/>
        </w:rPr>
        <w:t xml:space="preserve"> average.</w:t>
      </w:r>
    </w:p>
    <w:p w14:paraId="10529C6A" w14:textId="77777777" w:rsidR="00CE5524" w:rsidRPr="00166D82" w:rsidRDefault="00CE5524" w:rsidP="005A325A">
      <w:pPr>
        <w:rPr>
          <w:rFonts w:ascii="Raleway" w:hAnsi="Raleway"/>
        </w:rPr>
      </w:pPr>
    </w:p>
    <w:p w14:paraId="7048F718" w14:textId="26A49337" w:rsidR="005A325A" w:rsidRPr="00166D82" w:rsidRDefault="005A325A" w:rsidP="005A325A">
      <w:pPr>
        <w:rPr>
          <w:rFonts w:ascii="Raleway" w:hAnsi="Raleway"/>
        </w:rPr>
      </w:pPr>
      <w:r w:rsidRPr="00166D82">
        <w:rPr>
          <w:rFonts w:ascii="Raleway" w:hAnsi="Raleway"/>
          <w:noProof/>
        </w:rPr>
        <w:drawing>
          <wp:inline distT="0" distB="0" distL="0" distR="0" wp14:anchorId="732BBEF0" wp14:editId="7ED5F13F">
            <wp:extent cx="5731510" cy="3582035"/>
            <wp:effectExtent l="0" t="0" r="2540" b="0"/>
            <wp:docPr id="31337129" name="Picture 2" descr="A simple bar chart is displayed for autism prevalence in chidlren and young people aged 0-19 years of age by sex and ethnicity.&#10;&#10;The prevalence of autism in Somali children and young people is similar to the Tower Hamlets average for both s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7129" name="Picture 2" descr="A simple bar chart is displayed for autism prevalence in chidlren and young people aged 0-19 years of age by sex and ethnicity.&#10;&#10;The prevalence of autism in Somali children and young people is similar to the Tower Hamlets average for both sex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7481E212" w14:textId="77777777" w:rsidR="005A325A" w:rsidRPr="00166D82" w:rsidRDefault="005A325A" w:rsidP="00C73408">
      <w:pPr>
        <w:rPr>
          <w:rFonts w:ascii="Raleway" w:hAnsi="Raleway"/>
        </w:rPr>
      </w:pPr>
    </w:p>
    <w:p w14:paraId="69006E2C" w14:textId="77777777" w:rsidR="00D27A04" w:rsidRPr="00166D82" w:rsidRDefault="00D27A04" w:rsidP="00C73408">
      <w:pPr>
        <w:rPr>
          <w:rFonts w:ascii="Raleway" w:hAnsi="Raleway"/>
        </w:rPr>
      </w:pPr>
    </w:p>
    <w:p w14:paraId="3C3230DF" w14:textId="77777777" w:rsidR="00D21491" w:rsidRPr="00166D82" w:rsidRDefault="00D21491" w:rsidP="00C73408">
      <w:pPr>
        <w:rPr>
          <w:rFonts w:ascii="Raleway" w:hAnsi="Raleway"/>
        </w:rPr>
      </w:pPr>
    </w:p>
    <w:p w14:paraId="591D797E" w14:textId="77777777" w:rsidR="00D323F9" w:rsidRPr="00166D82" w:rsidRDefault="00D323F9" w:rsidP="00C73408">
      <w:pPr>
        <w:rPr>
          <w:rFonts w:ascii="Raleway" w:hAnsi="Raleway"/>
        </w:rPr>
      </w:pPr>
    </w:p>
    <w:p w14:paraId="2E75D6BB" w14:textId="77777777" w:rsidR="00D323F9" w:rsidRPr="00166D82" w:rsidRDefault="00D323F9" w:rsidP="00C73408">
      <w:pPr>
        <w:rPr>
          <w:rFonts w:ascii="Raleway" w:hAnsi="Raleway"/>
        </w:rPr>
      </w:pPr>
    </w:p>
    <w:p w14:paraId="2DF3E2DA" w14:textId="77777777" w:rsidR="00D323F9" w:rsidRPr="00166D82" w:rsidRDefault="00D323F9" w:rsidP="00C73408">
      <w:pPr>
        <w:rPr>
          <w:rFonts w:ascii="Raleway" w:hAnsi="Raleway"/>
        </w:rPr>
      </w:pPr>
    </w:p>
    <w:p w14:paraId="7BF3F637" w14:textId="77777777" w:rsidR="00D323F9" w:rsidRPr="00166D82" w:rsidRDefault="00D323F9" w:rsidP="00C73408">
      <w:pPr>
        <w:rPr>
          <w:rFonts w:ascii="Raleway" w:hAnsi="Raleway"/>
        </w:rPr>
      </w:pPr>
    </w:p>
    <w:p w14:paraId="11606043" w14:textId="77777777" w:rsidR="00D323F9" w:rsidRPr="00166D82" w:rsidRDefault="00D323F9" w:rsidP="00C73408">
      <w:pPr>
        <w:rPr>
          <w:rFonts w:ascii="Raleway" w:hAnsi="Raleway"/>
        </w:rPr>
      </w:pPr>
    </w:p>
    <w:p w14:paraId="0D8EC3D4" w14:textId="77777777" w:rsidR="00D21491" w:rsidRPr="00166D82" w:rsidRDefault="00D21491" w:rsidP="00C73408">
      <w:pPr>
        <w:rPr>
          <w:rFonts w:ascii="Raleway" w:hAnsi="Raleway"/>
        </w:rPr>
      </w:pPr>
    </w:p>
    <w:p w14:paraId="668A7C01" w14:textId="21C9C729" w:rsidR="00C73408" w:rsidRPr="00166D82" w:rsidRDefault="00C73408" w:rsidP="00A87397">
      <w:pPr>
        <w:pStyle w:val="Heading1"/>
        <w:rPr>
          <w:rFonts w:ascii="Raleway" w:hAnsi="Raleway"/>
        </w:rPr>
      </w:pPr>
      <w:bookmarkStart w:id="7" w:name="_Toc209783678"/>
      <w:r w:rsidRPr="00166D82">
        <w:rPr>
          <w:rFonts w:ascii="Raleway" w:hAnsi="Raleway"/>
        </w:rPr>
        <w:lastRenderedPageBreak/>
        <w:t>References</w:t>
      </w:r>
      <w:bookmarkEnd w:id="7"/>
    </w:p>
    <w:p w14:paraId="501E289E" w14:textId="77777777" w:rsidR="00AE2A23" w:rsidRPr="00166D82" w:rsidRDefault="00AE2A23" w:rsidP="00AE2A23">
      <w:pPr>
        <w:rPr>
          <w:rFonts w:ascii="Raleway" w:hAnsi="Raleway"/>
        </w:rPr>
      </w:pPr>
    </w:p>
    <w:p w14:paraId="75FE5BE4" w14:textId="77777777" w:rsidR="002F09F5" w:rsidRPr="00166D82" w:rsidRDefault="00AE2A23" w:rsidP="002F09F5">
      <w:pPr>
        <w:pStyle w:val="Bibliography"/>
        <w:rPr>
          <w:rFonts w:ascii="Raleway" w:hAnsi="Raleway"/>
        </w:rPr>
      </w:pPr>
      <w:r w:rsidRPr="00166D82">
        <w:rPr>
          <w:rFonts w:ascii="Raleway" w:hAnsi="Raleway"/>
        </w:rPr>
        <w:fldChar w:fldCharType="begin"/>
      </w:r>
      <w:r w:rsidR="002F09F5" w:rsidRPr="00166D82">
        <w:rPr>
          <w:rFonts w:ascii="Raleway" w:hAnsi="Raleway"/>
        </w:rPr>
        <w:instrText xml:space="preserve"> ADDIN ZOTERO_BIBL {"uncited":[],"omitted":[],"custom":[]} CSL_BIBLIOGRAPHY </w:instrText>
      </w:r>
      <w:r w:rsidRPr="00166D82">
        <w:rPr>
          <w:rFonts w:ascii="Raleway" w:hAnsi="Raleway"/>
        </w:rPr>
        <w:fldChar w:fldCharType="separate"/>
      </w:r>
      <w:r w:rsidR="002F09F5" w:rsidRPr="00166D82">
        <w:rPr>
          <w:rFonts w:ascii="Raleway" w:hAnsi="Raleway"/>
        </w:rPr>
        <w:t>1.</w:t>
      </w:r>
      <w:r w:rsidR="002F09F5" w:rsidRPr="00166D82">
        <w:rPr>
          <w:rFonts w:ascii="Raleway" w:hAnsi="Raleway"/>
        </w:rPr>
        <w:tab/>
        <w:t xml:space="preserve">Matin, S. </w:t>
      </w:r>
      <w:r w:rsidR="002F09F5" w:rsidRPr="00166D82">
        <w:rPr>
          <w:rFonts w:ascii="Raleway" w:hAnsi="Raleway"/>
          <w:i/>
          <w:iCs/>
        </w:rPr>
        <w:t>et al.</w:t>
      </w:r>
      <w:r w:rsidR="002F09F5" w:rsidRPr="00166D82">
        <w:rPr>
          <w:rFonts w:ascii="Raleway" w:hAnsi="Raleway"/>
        </w:rPr>
        <w:t xml:space="preserve"> A profile of the Somali-born population in Tower Hamlets: key facts.</w:t>
      </w:r>
    </w:p>
    <w:p w14:paraId="3A181D8F" w14:textId="77777777" w:rsidR="002F09F5" w:rsidRPr="00166D82" w:rsidRDefault="002F09F5" w:rsidP="002F09F5">
      <w:pPr>
        <w:pStyle w:val="Bibliography"/>
        <w:rPr>
          <w:rFonts w:ascii="Raleway" w:hAnsi="Raleway"/>
        </w:rPr>
      </w:pPr>
      <w:r w:rsidRPr="00166D82">
        <w:rPr>
          <w:rFonts w:ascii="Raleway" w:hAnsi="Raleway"/>
        </w:rPr>
        <w:t>2.</w:t>
      </w:r>
      <w:r w:rsidRPr="00166D82">
        <w:rPr>
          <w:rFonts w:ascii="Raleway" w:hAnsi="Raleway"/>
        </w:rPr>
        <w:tab/>
        <w:t>Somali populations, England and Wales - Office for National Statistics. https://www.ons.gov.uk/peoplepopulationandcommunity/culturalidentity/ethnicity/articles/somalipopulationsenglandandwales/census2021.</w:t>
      </w:r>
    </w:p>
    <w:p w14:paraId="4A32C7CC" w14:textId="77777777" w:rsidR="002F09F5" w:rsidRPr="00166D82" w:rsidRDefault="002F09F5" w:rsidP="002F09F5">
      <w:pPr>
        <w:pStyle w:val="Bibliography"/>
        <w:rPr>
          <w:rFonts w:ascii="Raleway" w:hAnsi="Raleway"/>
        </w:rPr>
      </w:pPr>
      <w:r w:rsidRPr="00166D82">
        <w:rPr>
          <w:rFonts w:ascii="Raleway" w:hAnsi="Raleway"/>
        </w:rPr>
        <w:t>3.</w:t>
      </w:r>
      <w:r w:rsidRPr="00166D82">
        <w:rPr>
          <w:rFonts w:ascii="Raleway" w:hAnsi="Raleway"/>
        </w:rPr>
        <w:tab/>
        <w:t>Overcrowding and under-occupancy by household characteristics, England and Wales - Office for National Statistics. https://www.ons.gov.uk/peoplepopulationandcommunity/housing/articles/overcrowdingandunderoccupancybyhouseholdcharacteristicsenglandandwales/census2021.</w:t>
      </w:r>
    </w:p>
    <w:p w14:paraId="1927B694" w14:textId="77777777" w:rsidR="002F09F5" w:rsidRPr="00166D82" w:rsidRDefault="002F09F5" w:rsidP="002F09F5">
      <w:pPr>
        <w:pStyle w:val="Bibliography"/>
        <w:rPr>
          <w:rFonts w:ascii="Raleway" w:hAnsi="Raleway"/>
        </w:rPr>
      </w:pPr>
      <w:r w:rsidRPr="00166D82">
        <w:rPr>
          <w:rFonts w:ascii="Raleway" w:hAnsi="Raleway"/>
        </w:rPr>
        <w:t>4.</w:t>
      </w:r>
      <w:r w:rsidRPr="00166D82">
        <w:rPr>
          <w:rFonts w:ascii="Raleway" w:hAnsi="Raleway"/>
        </w:rPr>
        <w:tab/>
        <w:t>The extent and impact of inaccurate NHS patient records | Healthwatch. https://www.healthwatch.co.uk/blog/2025-05-01/extent-and-impact-inaccurate-nhs-patient-records (2025).</w:t>
      </w:r>
    </w:p>
    <w:p w14:paraId="2393FA99" w14:textId="77777777" w:rsidR="002F09F5" w:rsidRPr="00166D82" w:rsidRDefault="002F09F5" w:rsidP="002F09F5">
      <w:pPr>
        <w:pStyle w:val="Bibliography"/>
        <w:rPr>
          <w:rFonts w:ascii="Raleway" w:hAnsi="Raleway"/>
        </w:rPr>
      </w:pPr>
      <w:r w:rsidRPr="00166D82">
        <w:rPr>
          <w:rFonts w:ascii="Raleway" w:hAnsi="Raleway"/>
        </w:rPr>
        <w:t>5.</w:t>
      </w:r>
      <w:r w:rsidRPr="00166D82">
        <w:rPr>
          <w:rFonts w:ascii="Raleway" w:hAnsi="Raleway"/>
        </w:rPr>
        <w:tab/>
        <w:t xml:space="preserve">Health Inequalities: Somali people’s experiences of health and social care services in Birmingham. </w:t>
      </w:r>
      <w:r w:rsidRPr="00166D82">
        <w:rPr>
          <w:rFonts w:ascii="Raleway" w:hAnsi="Raleway"/>
          <w:i/>
          <w:iCs/>
        </w:rPr>
        <w:t>Healthwatch Birmingham</w:t>
      </w:r>
      <w:r w:rsidRPr="00166D82">
        <w:rPr>
          <w:rFonts w:ascii="Raleway" w:hAnsi="Raleway"/>
        </w:rPr>
        <w:t xml:space="preserve"> https://healthwatchbirmingham.co.uk/news/health-inequalities-somali-peoples-experiences-of-health-and-social-care-services-in-birmingham/.</w:t>
      </w:r>
    </w:p>
    <w:p w14:paraId="7F018736" w14:textId="77777777" w:rsidR="002F09F5" w:rsidRPr="00166D82" w:rsidRDefault="002F09F5" w:rsidP="002F09F5">
      <w:pPr>
        <w:pStyle w:val="Bibliography"/>
        <w:rPr>
          <w:rFonts w:ascii="Raleway" w:hAnsi="Raleway"/>
        </w:rPr>
      </w:pPr>
      <w:r w:rsidRPr="00166D82">
        <w:rPr>
          <w:rFonts w:ascii="Raleway" w:hAnsi="Raleway"/>
        </w:rPr>
        <w:t>6.</w:t>
      </w:r>
      <w:r w:rsidRPr="00166D82">
        <w:rPr>
          <w:rFonts w:ascii="Raleway" w:hAnsi="Raleway"/>
        </w:rPr>
        <w:tab/>
        <w:t>Nomis - Query Tool - TS022 - Ethnic group (detailed). https://www.nomisweb.co.uk/query/construct/summary.asp?mode=construct&amp;version=0&amp;dataset=2095.</w:t>
      </w:r>
    </w:p>
    <w:p w14:paraId="78AD1554" w14:textId="77777777" w:rsidR="002F09F5" w:rsidRPr="00166D82" w:rsidRDefault="002F09F5" w:rsidP="002F09F5">
      <w:pPr>
        <w:pStyle w:val="Bibliography"/>
        <w:rPr>
          <w:rFonts w:ascii="Raleway" w:hAnsi="Raleway"/>
        </w:rPr>
      </w:pPr>
      <w:r w:rsidRPr="00166D82">
        <w:rPr>
          <w:rFonts w:ascii="Raleway" w:hAnsi="Raleway"/>
        </w:rPr>
        <w:t>7.</w:t>
      </w:r>
      <w:r w:rsidRPr="00166D82">
        <w:rPr>
          <w:rFonts w:ascii="Raleway" w:hAnsi="Raleway"/>
        </w:rPr>
        <w:tab/>
        <w:t>Create a custom dataset - Office for National Statistics. https://www.ons.gov.uk/datasets/create.</w:t>
      </w:r>
    </w:p>
    <w:p w14:paraId="23183B51" w14:textId="77777777" w:rsidR="002F09F5" w:rsidRPr="00166D82" w:rsidRDefault="002F09F5" w:rsidP="002F09F5">
      <w:pPr>
        <w:pStyle w:val="Bibliography"/>
        <w:rPr>
          <w:rFonts w:ascii="Raleway" w:hAnsi="Raleway"/>
        </w:rPr>
      </w:pPr>
      <w:r w:rsidRPr="00166D82">
        <w:rPr>
          <w:rFonts w:ascii="Raleway" w:hAnsi="Raleway"/>
        </w:rPr>
        <w:lastRenderedPageBreak/>
        <w:t>8.</w:t>
      </w:r>
      <w:r w:rsidRPr="00166D82">
        <w:rPr>
          <w:rFonts w:ascii="Raleway" w:hAnsi="Raleway"/>
        </w:rPr>
        <w:tab/>
        <w:t>Small population, England and Wales: Census 2021 - Nomis - Official Census and Labour Market Statistics. https://www.nomisweb.co.uk/sources/census_2021_sp.</w:t>
      </w:r>
    </w:p>
    <w:p w14:paraId="73A85961" w14:textId="77777777" w:rsidR="002F09F5" w:rsidRPr="00166D82" w:rsidRDefault="002F09F5" w:rsidP="002F09F5">
      <w:pPr>
        <w:pStyle w:val="Bibliography"/>
        <w:rPr>
          <w:rFonts w:ascii="Raleway" w:hAnsi="Raleway"/>
        </w:rPr>
      </w:pPr>
      <w:r w:rsidRPr="00166D82">
        <w:rPr>
          <w:rFonts w:ascii="Raleway" w:hAnsi="Raleway"/>
        </w:rPr>
        <w:t>9.</w:t>
      </w:r>
      <w:r w:rsidRPr="00166D82">
        <w:rPr>
          <w:rFonts w:ascii="Raleway" w:hAnsi="Raleway"/>
        </w:rPr>
        <w:tab/>
        <w:t>Census 2021 geographies - Office for National Statistics. https://www.ons.gov.uk/methodology/geography/ukgeographies/censusgeographies/census2021geographies.</w:t>
      </w:r>
    </w:p>
    <w:p w14:paraId="1C79DEF8" w14:textId="77777777" w:rsidR="002F09F5" w:rsidRPr="00166D82" w:rsidRDefault="002F09F5" w:rsidP="002F09F5">
      <w:pPr>
        <w:pStyle w:val="Bibliography"/>
        <w:rPr>
          <w:rFonts w:ascii="Raleway" w:hAnsi="Raleway"/>
        </w:rPr>
      </w:pPr>
      <w:r w:rsidRPr="00166D82">
        <w:rPr>
          <w:rFonts w:ascii="Raleway" w:hAnsi="Raleway"/>
        </w:rPr>
        <w:t>10.</w:t>
      </w:r>
      <w:r w:rsidRPr="00166D82">
        <w:rPr>
          <w:rFonts w:ascii="Raleway" w:hAnsi="Raleway"/>
        </w:rPr>
        <w:tab/>
        <w:t xml:space="preserve">English indices of deprivation 2019. </w:t>
      </w:r>
      <w:r w:rsidRPr="00166D82">
        <w:rPr>
          <w:rFonts w:ascii="Raleway" w:hAnsi="Raleway"/>
          <w:i/>
          <w:iCs/>
        </w:rPr>
        <w:t>GOV.UK</w:t>
      </w:r>
      <w:r w:rsidRPr="00166D82">
        <w:rPr>
          <w:rFonts w:ascii="Raleway" w:hAnsi="Raleway"/>
        </w:rPr>
        <w:t xml:space="preserve"> https://www.gov.uk/government/statistics/english-indices-of-deprivation-2019.</w:t>
      </w:r>
    </w:p>
    <w:p w14:paraId="0A6B85F9" w14:textId="77777777" w:rsidR="002F09F5" w:rsidRPr="00166D82" w:rsidRDefault="002F09F5" w:rsidP="002F09F5">
      <w:pPr>
        <w:pStyle w:val="Bibliography"/>
        <w:rPr>
          <w:rFonts w:ascii="Raleway" w:hAnsi="Raleway"/>
        </w:rPr>
      </w:pPr>
      <w:r w:rsidRPr="00166D82">
        <w:rPr>
          <w:rFonts w:ascii="Raleway" w:hAnsi="Raleway"/>
        </w:rPr>
        <w:t>11.</w:t>
      </w:r>
      <w:r w:rsidRPr="00166D82">
        <w:rPr>
          <w:rFonts w:ascii="Raleway" w:hAnsi="Raleway"/>
        </w:rPr>
        <w:tab/>
        <w:t xml:space="preserve">Calculate your body mass index (BMI) for adults - NHS. </w:t>
      </w:r>
      <w:r w:rsidRPr="00166D82">
        <w:rPr>
          <w:rFonts w:ascii="Raleway" w:hAnsi="Raleway"/>
          <w:i/>
          <w:iCs/>
        </w:rPr>
        <w:t>nhs.uk</w:t>
      </w:r>
      <w:r w:rsidRPr="00166D82">
        <w:rPr>
          <w:rFonts w:ascii="Raleway" w:hAnsi="Raleway"/>
        </w:rPr>
        <w:t xml:space="preserve"> https://www.nhs.uk/health-assessment-tools/calculate-your-body-mass-index/calculate-bmi-for-adults (2023).</w:t>
      </w:r>
    </w:p>
    <w:p w14:paraId="59FF4592" w14:textId="77777777" w:rsidR="002F09F5" w:rsidRPr="00166D82" w:rsidRDefault="002F09F5" w:rsidP="002F09F5">
      <w:pPr>
        <w:pStyle w:val="Bibliography"/>
        <w:rPr>
          <w:rFonts w:ascii="Raleway" w:hAnsi="Raleway"/>
        </w:rPr>
      </w:pPr>
      <w:r w:rsidRPr="00166D82">
        <w:rPr>
          <w:rFonts w:ascii="Raleway" w:hAnsi="Raleway"/>
        </w:rPr>
        <w:t>12.</w:t>
      </w:r>
      <w:r w:rsidRPr="00166D82">
        <w:rPr>
          <w:rFonts w:ascii="Raleway" w:hAnsi="Raleway"/>
        </w:rPr>
        <w:tab/>
        <w:t xml:space="preserve">Caleyachetty, R. </w:t>
      </w:r>
      <w:r w:rsidRPr="00166D82">
        <w:rPr>
          <w:rFonts w:ascii="Raleway" w:hAnsi="Raleway"/>
          <w:i/>
          <w:iCs/>
        </w:rPr>
        <w:t>et al.</w:t>
      </w:r>
      <w:r w:rsidRPr="00166D82">
        <w:rPr>
          <w:rFonts w:ascii="Raleway" w:hAnsi="Raleway"/>
        </w:rPr>
        <w:t xml:space="preserve"> Ethnicity-specific BMI cutoffs for obesity based on type 2 diabetes risk in England: a population-based cohort study. </w:t>
      </w:r>
      <w:r w:rsidRPr="00166D82">
        <w:rPr>
          <w:rFonts w:ascii="Raleway" w:hAnsi="Raleway"/>
          <w:i/>
          <w:iCs/>
        </w:rPr>
        <w:t>The Lancet Diabetes &amp; Endocrinology</w:t>
      </w:r>
      <w:r w:rsidRPr="00166D82">
        <w:rPr>
          <w:rFonts w:ascii="Raleway" w:hAnsi="Raleway"/>
        </w:rPr>
        <w:t xml:space="preserve"> </w:t>
      </w:r>
      <w:r w:rsidRPr="00166D82">
        <w:rPr>
          <w:rFonts w:ascii="Raleway" w:hAnsi="Raleway"/>
          <w:b/>
          <w:bCs/>
        </w:rPr>
        <w:t>9</w:t>
      </w:r>
      <w:r w:rsidRPr="00166D82">
        <w:rPr>
          <w:rFonts w:ascii="Raleway" w:hAnsi="Raleway"/>
        </w:rPr>
        <w:t>, 419–426 (2021).</w:t>
      </w:r>
    </w:p>
    <w:p w14:paraId="311CE102" w14:textId="77777777" w:rsidR="002F09F5" w:rsidRPr="00166D82" w:rsidRDefault="002F09F5" w:rsidP="002F09F5">
      <w:pPr>
        <w:pStyle w:val="Bibliography"/>
        <w:rPr>
          <w:rFonts w:ascii="Raleway" w:hAnsi="Raleway"/>
        </w:rPr>
      </w:pPr>
      <w:r w:rsidRPr="00166D82">
        <w:rPr>
          <w:rFonts w:ascii="Raleway" w:hAnsi="Raleway"/>
        </w:rPr>
        <w:t>13.</w:t>
      </w:r>
      <w:r w:rsidRPr="00166D82">
        <w:rPr>
          <w:rFonts w:ascii="Raleway" w:hAnsi="Raleway"/>
        </w:rPr>
        <w:tab/>
        <w:t xml:space="preserve">Ahmed, S. H., Meyer, H. E., Kjøllesdal, M. K. &amp; Madar, A. A. Prevalence and Predictors of Overweight and Obesity among Somalis in Norway and Somaliland: A Comparative Study. </w:t>
      </w:r>
      <w:r w:rsidRPr="00166D82">
        <w:rPr>
          <w:rFonts w:ascii="Raleway" w:hAnsi="Raleway"/>
          <w:i/>
          <w:iCs/>
        </w:rPr>
        <w:t>Journal of Obesity</w:t>
      </w:r>
      <w:r w:rsidRPr="00166D82">
        <w:rPr>
          <w:rFonts w:ascii="Raleway" w:hAnsi="Raleway"/>
        </w:rPr>
        <w:t xml:space="preserve"> </w:t>
      </w:r>
      <w:r w:rsidRPr="00166D82">
        <w:rPr>
          <w:rFonts w:ascii="Raleway" w:hAnsi="Raleway"/>
          <w:b/>
          <w:bCs/>
        </w:rPr>
        <w:t>2018</w:t>
      </w:r>
      <w:r w:rsidRPr="00166D82">
        <w:rPr>
          <w:rFonts w:ascii="Raleway" w:hAnsi="Raleway"/>
        </w:rPr>
        <w:t>, 4539171 (2018).</w:t>
      </w:r>
    </w:p>
    <w:p w14:paraId="3BF0E3F1" w14:textId="77777777" w:rsidR="002F09F5" w:rsidRPr="00166D82" w:rsidRDefault="002F09F5" w:rsidP="002F09F5">
      <w:pPr>
        <w:pStyle w:val="Bibliography"/>
        <w:rPr>
          <w:rFonts w:ascii="Raleway" w:hAnsi="Raleway"/>
        </w:rPr>
      </w:pPr>
      <w:r w:rsidRPr="00166D82">
        <w:rPr>
          <w:rFonts w:ascii="Raleway" w:hAnsi="Raleway"/>
        </w:rPr>
        <w:t>14.</w:t>
      </w:r>
      <w:r w:rsidRPr="00166D82">
        <w:rPr>
          <w:rFonts w:ascii="Raleway" w:hAnsi="Raleway"/>
        </w:rPr>
        <w:tab/>
        <w:t xml:space="preserve">Gele, A. A. &amp; Mbalilaki, A. J. Overweight and obesity among African immigrants in Oslo. </w:t>
      </w:r>
      <w:r w:rsidRPr="00166D82">
        <w:rPr>
          <w:rFonts w:ascii="Raleway" w:hAnsi="Raleway"/>
          <w:i/>
          <w:iCs/>
        </w:rPr>
        <w:t>BMC Res Notes</w:t>
      </w:r>
      <w:r w:rsidRPr="00166D82">
        <w:rPr>
          <w:rFonts w:ascii="Raleway" w:hAnsi="Raleway"/>
        </w:rPr>
        <w:t xml:space="preserve"> </w:t>
      </w:r>
      <w:r w:rsidRPr="00166D82">
        <w:rPr>
          <w:rFonts w:ascii="Raleway" w:hAnsi="Raleway"/>
          <w:b/>
          <w:bCs/>
        </w:rPr>
        <w:t>6</w:t>
      </w:r>
      <w:r w:rsidRPr="00166D82">
        <w:rPr>
          <w:rFonts w:ascii="Raleway" w:hAnsi="Raleway"/>
        </w:rPr>
        <w:t>, 119 (2013).</w:t>
      </w:r>
    </w:p>
    <w:p w14:paraId="236562B4" w14:textId="77777777" w:rsidR="002F09F5" w:rsidRPr="00166D82" w:rsidRDefault="002F09F5" w:rsidP="002F09F5">
      <w:pPr>
        <w:pStyle w:val="Bibliography"/>
        <w:rPr>
          <w:rFonts w:ascii="Raleway" w:hAnsi="Raleway"/>
        </w:rPr>
      </w:pPr>
      <w:r w:rsidRPr="00166D82">
        <w:rPr>
          <w:rFonts w:ascii="Raleway" w:hAnsi="Raleway"/>
        </w:rPr>
        <w:t>15.</w:t>
      </w:r>
      <w:r w:rsidRPr="00166D82">
        <w:rPr>
          <w:rFonts w:ascii="Raleway" w:hAnsi="Raleway"/>
        </w:rPr>
        <w:tab/>
        <w:t>Adult smoking habits in the UK - Office for National Statistics. https://www.ons.gov.uk/peoplepopulationandcommunity/healthandsocialcare/healthandlifeexpectancies/bulletins/adultsmokinghabitsingreatbritain/2023.</w:t>
      </w:r>
    </w:p>
    <w:p w14:paraId="0388582E" w14:textId="77777777" w:rsidR="002F09F5" w:rsidRPr="00166D82" w:rsidRDefault="002F09F5" w:rsidP="002F09F5">
      <w:pPr>
        <w:pStyle w:val="Bibliography"/>
        <w:rPr>
          <w:rFonts w:ascii="Raleway" w:hAnsi="Raleway"/>
        </w:rPr>
      </w:pPr>
      <w:r w:rsidRPr="00166D82">
        <w:rPr>
          <w:rFonts w:ascii="Raleway" w:hAnsi="Raleway"/>
        </w:rPr>
        <w:lastRenderedPageBreak/>
        <w:t>16.</w:t>
      </w:r>
      <w:r w:rsidRPr="00166D82">
        <w:rPr>
          <w:rFonts w:ascii="Raleway" w:hAnsi="Raleway"/>
        </w:rPr>
        <w:tab/>
        <w:t xml:space="preserve">Health Survey England Additional Analyses, Ethnicity and Health, 2011-2019: Data Tables. </w:t>
      </w:r>
      <w:r w:rsidRPr="00166D82">
        <w:rPr>
          <w:rFonts w:ascii="Raleway" w:hAnsi="Raleway"/>
          <w:i/>
          <w:iCs/>
        </w:rPr>
        <w:t>NHS England Digital</w:t>
      </w:r>
      <w:r w:rsidRPr="00166D82">
        <w:rPr>
          <w:rFonts w:ascii="Raleway" w:hAnsi="Raleway"/>
        </w:rPr>
        <w:t xml:space="preserve"> https://digital.nhs.uk/data-and-information/publications/statistical/health-survey-england-additional-analyses/ethnicity-and-health-2011-2019-experimental-statistics/data-tables.</w:t>
      </w:r>
    </w:p>
    <w:p w14:paraId="20AB8673" w14:textId="77777777" w:rsidR="002F09F5" w:rsidRPr="00166D82" w:rsidRDefault="002F09F5" w:rsidP="002F09F5">
      <w:pPr>
        <w:pStyle w:val="Bibliography"/>
        <w:rPr>
          <w:rFonts w:ascii="Raleway" w:hAnsi="Raleway"/>
        </w:rPr>
      </w:pPr>
      <w:r w:rsidRPr="00166D82">
        <w:rPr>
          <w:rFonts w:ascii="Raleway" w:hAnsi="Raleway"/>
        </w:rPr>
        <w:t>17.</w:t>
      </w:r>
      <w:r w:rsidRPr="00166D82">
        <w:rPr>
          <w:rFonts w:ascii="Raleway" w:hAnsi="Raleway"/>
        </w:rPr>
        <w:tab/>
        <w:t xml:space="preserve">Abdulle, A. M. </w:t>
      </w:r>
      <w:r w:rsidRPr="00166D82">
        <w:rPr>
          <w:rFonts w:ascii="Raleway" w:hAnsi="Raleway"/>
          <w:i/>
          <w:iCs/>
        </w:rPr>
        <w:t>et al.</w:t>
      </w:r>
      <w:r w:rsidRPr="00166D82">
        <w:rPr>
          <w:rFonts w:ascii="Raleway" w:hAnsi="Raleway"/>
        </w:rPr>
        <w:t xml:space="preserve"> Under- treatment and under diagnosis of hypertension: a serious problem in the United Arab Emirates. </w:t>
      </w:r>
      <w:r w:rsidRPr="00166D82">
        <w:rPr>
          <w:rFonts w:ascii="Raleway" w:hAnsi="Raleway"/>
          <w:i/>
          <w:iCs/>
        </w:rPr>
        <w:t>BMC Cardiovascular Disorders</w:t>
      </w:r>
      <w:r w:rsidRPr="00166D82">
        <w:rPr>
          <w:rFonts w:ascii="Raleway" w:hAnsi="Raleway"/>
        </w:rPr>
        <w:t xml:space="preserve"> </w:t>
      </w:r>
      <w:r w:rsidRPr="00166D82">
        <w:rPr>
          <w:rFonts w:ascii="Raleway" w:hAnsi="Raleway"/>
          <w:b/>
          <w:bCs/>
        </w:rPr>
        <w:t>6</w:t>
      </w:r>
      <w:r w:rsidRPr="00166D82">
        <w:rPr>
          <w:rFonts w:ascii="Raleway" w:hAnsi="Raleway"/>
        </w:rPr>
        <w:t>, 24 (2006).</w:t>
      </w:r>
    </w:p>
    <w:p w14:paraId="6F51A3EB" w14:textId="77777777" w:rsidR="002F09F5" w:rsidRPr="00166D82" w:rsidRDefault="002F09F5" w:rsidP="002F09F5">
      <w:pPr>
        <w:pStyle w:val="Bibliography"/>
        <w:rPr>
          <w:rFonts w:ascii="Raleway" w:hAnsi="Raleway"/>
        </w:rPr>
      </w:pPr>
      <w:r w:rsidRPr="00166D82">
        <w:rPr>
          <w:rFonts w:ascii="Raleway" w:hAnsi="Raleway"/>
        </w:rPr>
        <w:t>18.</w:t>
      </w:r>
      <w:r w:rsidRPr="00166D82">
        <w:rPr>
          <w:rFonts w:ascii="Raleway" w:hAnsi="Raleway"/>
        </w:rPr>
        <w:tab/>
        <w:t xml:space="preserve">Abrahamowicz, A. A., Ebinger, J., Whelton, S. P., Commodore-Mensah, Y. &amp; Yang, E. Racial and Ethnic Disparities in Hypertension: Barriers and Opportunities to Improve Blood Pressure Control. </w:t>
      </w:r>
      <w:r w:rsidRPr="00166D82">
        <w:rPr>
          <w:rFonts w:ascii="Raleway" w:hAnsi="Raleway"/>
          <w:i/>
          <w:iCs/>
        </w:rPr>
        <w:t>Curr Cardiol Rep</w:t>
      </w:r>
      <w:r w:rsidRPr="00166D82">
        <w:rPr>
          <w:rFonts w:ascii="Raleway" w:hAnsi="Raleway"/>
        </w:rPr>
        <w:t xml:space="preserve"> </w:t>
      </w:r>
      <w:r w:rsidRPr="00166D82">
        <w:rPr>
          <w:rFonts w:ascii="Raleway" w:hAnsi="Raleway"/>
          <w:b/>
          <w:bCs/>
        </w:rPr>
        <w:t>25</w:t>
      </w:r>
      <w:r w:rsidRPr="00166D82">
        <w:rPr>
          <w:rFonts w:ascii="Raleway" w:hAnsi="Raleway"/>
        </w:rPr>
        <w:t>, 17–27 (2023).</w:t>
      </w:r>
    </w:p>
    <w:p w14:paraId="2A0A6CC7" w14:textId="77777777" w:rsidR="002F09F5" w:rsidRPr="00166D82" w:rsidRDefault="002F09F5" w:rsidP="002F09F5">
      <w:pPr>
        <w:pStyle w:val="Bibliography"/>
        <w:rPr>
          <w:rFonts w:ascii="Raleway" w:hAnsi="Raleway"/>
        </w:rPr>
      </w:pPr>
      <w:r w:rsidRPr="00166D82">
        <w:rPr>
          <w:rFonts w:ascii="Raleway" w:hAnsi="Raleway"/>
        </w:rPr>
        <w:t>19.</w:t>
      </w:r>
      <w:r w:rsidRPr="00166D82">
        <w:rPr>
          <w:rFonts w:ascii="Raleway" w:hAnsi="Raleway"/>
        </w:rPr>
        <w:tab/>
        <w:t>Risk factors for undiagnosed high blood pressure in England - Office for National Statistics. https://www.ons.gov.uk/peoplepopulationandcommunity/healthandsocialcare/healthandwellbeing/articles/riskfactorsforundiagnosedhighbloodpressureinengland/2015to2019.</w:t>
      </w:r>
    </w:p>
    <w:p w14:paraId="6CFBD240" w14:textId="77777777" w:rsidR="002F09F5" w:rsidRPr="00166D82" w:rsidRDefault="002F09F5" w:rsidP="002F09F5">
      <w:pPr>
        <w:pStyle w:val="Bibliography"/>
        <w:rPr>
          <w:rFonts w:ascii="Raleway" w:hAnsi="Raleway"/>
        </w:rPr>
      </w:pPr>
      <w:r w:rsidRPr="00166D82">
        <w:rPr>
          <w:rFonts w:ascii="Raleway" w:hAnsi="Raleway"/>
        </w:rPr>
        <w:t>20.</w:t>
      </w:r>
      <w:r w:rsidRPr="00166D82">
        <w:rPr>
          <w:rFonts w:ascii="Raleway" w:hAnsi="Raleway"/>
        </w:rPr>
        <w:tab/>
        <w:t xml:space="preserve">Anosova, O. </w:t>
      </w:r>
      <w:r w:rsidRPr="00166D82">
        <w:rPr>
          <w:rFonts w:ascii="Raleway" w:hAnsi="Raleway"/>
          <w:i/>
          <w:iCs/>
        </w:rPr>
        <w:t>et al.</w:t>
      </w:r>
      <w:r w:rsidRPr="00166D82">
        <w:rPr>
          <w:rFonts w:ascii="Raleway" w:hAnsi="Raleway"/>
        </w:rPr>
        <w:t xml:space="preserve"> Estimating the burden of underdiagnosis within England: A modelling study of linked primary care data. </w:t>
      </w:r>
      <w:r w:rsidRPr="00166D82">
        <w:rPr>
          <w:rFonts w:ascii="Raleway" w:hAnsi="Raleway"/>
          <w:i/>
          <w:iCs/>
        </w:rPr>
        <w:t>PLOS ONE</w:t>
      </w:r>
      <w:r w:rsidRPr="00166D82">
        <w:rPr>
          <w:rFonts w:ascii="Raleway" w:hAnsi="Raleway"/>
        </w:rPr>
        <w:t xml:space="preserve"> </w:t>
      </w:r>
      <w:r w:rsidRPr="00166D82">
        <w:rPr>
          <w:rFonts w:ascii="Raleway" w:hAnsi="Raleway"/>
          <w:b/>
          <w:bCs/>
        </w:rPr>
        <w:t>20</w:t>
      </w:r>
      <w:r w:rsidRPr="00166D82">
        <w:rPr>
          <w:rFonts w:ascii="Raleway" w:hAnsi="Raleway"/>
        </w:rPr>
        <w:t>, e0313877 (2025).</w:t>
      </w:r>
    </w:p>
    <w:p w14:paraId="13BDD7CA" w14:textId="77777777" w:rsidR="002F09F5" w:rsidRPr="00166D82" w:rsidRDefault="002F09F5" w:rsidP="002F09F5">
      <w:pPr>
        <w:pStyle w:val="Bibliography"/>
        <w:rPr>
          <w:rFonts w:ascii="Raleway" w:hAnsi="Raleway"/>
        </w:rPr>
      </w:pPr>
      <w:r w:rsidRPr="00166D82">
        <w:rPr>
          <w:rFonts w:ascii="Raleway" w:hAnsi="Raleway"/>
        </w:rPr>
        <w:t>21.</w:t>
      </w:r>
      <w:r w:rsidRPr="00166D82">
        <w:rPr>
          <w:rFonts w:ascii="Raleway" w:hAnsi="Raleway"/>
        </w:rPr>
        <w:tab/>
        <w:t xml:space="preserve">Collins, B. </w:t>
      </w:r>
      <w:r w:rsidRPr="00166D82">
        <w:rPr>
          <w:rFonts w:ascii="Raleway" w:hAnsi="Raleway"/>
          <w:i/>
          <w:iCs/>
        </w:rPr>
        <w:t>et al.</w:t>
      </w:r>
      <w:r w:rsidRPr="00166D82">
        <w:rPr>
          <w:rFonts w:ascii="Raleway" w:hAnsi="Raleway"/>
        </w:rPr>
        <w:t xml:space="preserve"> Investigating the impact of undiagnosed anxiety and depression on health and social care costs and quality of life: cross-sectional study using household health survey data. </w:t>
      </w:r>
      <w:r w:rsidRPr="00166D82">
        <w:rPr>
          <w:rFonts w:ascii="Raleway" w:hAnsi="Raleway"/>
          <w:i/>
          <w:iCs/>
        </w:rPr>
        <w:t>BJPsych Open</w:t>
      </w:r>
      <w:r w:rsidRPr="00166D82">
        <w:rPr>
          <w:rFonts w:ascii="Raleway" w:hAnsi="Raleway"/>
        </w:rPr>
        <w:t xml:space="preserve"> </w:t>
      </w:r>
      <w:r w:rsidRPr="00166D82">
        <w:rPr>
          <w:rFonts w:ascii="Raleway" w:hAnsi="Raleway"/>
          <w:b/>
          <w:bCs/>
        </w:rPr>
        <w:t>9</w:t>
      </w:r>
      <w:r w:rsidRPr="00166D82">
        <w:rPr>
          <w:rFonts w:ascii="Raleway" w:hAnsi="Raleway"/>
        </w:rPr>
        <w:t>, e201 (2023).</w:t>
      </w:r>
    </w:p>
    <w:p w14:paraId="750C21A4" w14:textId="77777777" w:rsidR="002F09F5" w:rsidRPr="00166D82" w:rsidRDefault="002F09F5" w:rsidP="002F09F5">
      <w:pPr>
        <w:pStyle w:val="Bibliography"/>
        <w:rPr>
          <w:rFonts w:ascii="Raleway" w:hAnsi="Raleway"/>
        </w:rPr>
      </w:pPr>
      <w:r w:rsidRPr="00166D82">
        <w:rPr>
          <w:rFonts w:ascii="Raleway" w:hAnsi="Raleway"/>
        </w:rPr>
        <w:t>22.</w:t>
      </w:r>
      <w:r w:rsidRPr="00166D82">
        <w:rPr>
          <w:rFonts w:ascii="Raleway" w:hAnsi="Raleway"/>
        </w:rPr>
        <w:tab/>
        <w:t xml:space="preserve">Bansal, N. </w:t>
      </w:r>
      <w:r w:rsidRPr="00166D82">
        <w:rPr>
          <w:rFonts w:ascii="Raleway" w:hAnsi="Raleway"/>
          <w:i/>
          <w:iCs/>
        </w:rPr>
        <w:t>et al.</w:t>
      </w:r>
      <w:r w:rsidRPr="00166D82">
        <w:rPr>
          <w:rFonts w:ascii="Raleway" w:hAnsi="Raleway"/>
        </w:rPr>
        <w:t xml:space="preserve"> Understanding ethnic inequalities in mental healthcare in the UK: A meta-ethnography. </w:t>
      </w:r>
      <w:r w:rsidRPr="00166D82">
        <w:rPr>
          <w:rFonts w:ascii="Raleway" w:hAnsi="Raleway"/>
          <w:i/>
          <w:iCs/>
        </w:rPr>
        <w:t>PLoS Med</w:t>
      </w:r>
      <w:r w:rsidRPr="00166D82">
        <w:rPr>
          <w:rFonts w:ascii="Raleway" w:hAnsi="Raleway"/>
        </w:rPr>
        <w:t xml:space="preserve"> </w:t>
      </w:r>
      <w:r w:rsidRPr="00166D82">
        <w:rPr>
          <w:rFonts w:ascii="Raleway" w:hAnsi="Raleway"/>
          <w:b/>
          <w:bCs/>
        </w:rPr>
        <w:t>19</w:t>
      </w:r>
      <w:r w:rsidRPr="00166D82">
        <w:rPr>
          <w:rFonts w:ascii="Raleway" w:hAnsi="Raleway"/>
        </w:rPr>
        <w:t>, e1004139 (2022).</w:t>
      </w:r>
    </w:p>
    <w:p w14:paraId="6D7398CC" w14:textId="77777777" w:rsidR="002F09F5" w:rsidRPr="00166D82" w:rsidRDefault="002F09F5" w:rsidP="002F09F5">
      <w:pPr>
        <w:pStyle w:val="Bibliography"/>
        <w:rPr>
          <w:rFonts w:ascii="Raleway" w:hAnsi="Raleway"/>
        </w:rPr>
      </w:pPr>
      <w:r w:rsidRPr="00166D82">
        <w:rPr>
          <w:rFonts w:ascii="Raleway" w:hAnsi="Raleway"/>
        </w:rPr>
        <w:lastRenderedPageBreak/>
        <w:t>23.</w:t>
      </w:r>
      <w:r w:rsidRPr="00166D82">
        <w:rPr>
          <w:rFonts w:ascii="Raleway" w:hAnsi="Raleway"/>
        </w:rPr>
        <w:tab/>
        <w:t xml:space="preserve">Chapter 12: Alcohol. </w:t>
      </w:r>
      <w:r w:rsidRPr="00166D82">
        <w:rPr>
          <w:rFonts w:ascii="Raleway" w:hAnsi="Raleway"/>
          <w:i/>
          <w:iCs/>
        </w:rPr>
        <w:t>GOV.UK</w:t>
      </w:r>
      <w:r w:rsidRPr="00166D82">
        <w:rPr>
          <w:rFonts w:ascii="Raleway" w:hAnsi="Raleway"/>
        </w:rPr>
        <w:t xml:space="preserve"> https://www.gov.uk/government/publications/delivering-better-oral-health-an-evidence-based-toolkit-for-prevention/chapter-12-alcohol.</w:t>
      </w:r>
    </w:p>
    <w:p w14:paraId="06B9ACA5" w14:textId="77777777" w:rsidR="002F09F5" w:rsidRPr="00166D82" w:rsidRDefault="002F09F5" w:rsidP="002F09F5">
      <w:pPr>
        <w:pStyle w:val="Bibliography"/>
        <w:rPr>
          <w:rFonts w:ascii="Raleway" w:hAnsi="Raleway"/>
        </w:rPr>
      </w:pPr>
      <w:r w:rsidRPr="00166D82">
        <w:rPr>
          <w:rFonts w:ascii="Raleway" w:hAnsi="Raleway"/>
        </w:rPr>
        <w:t>24.</w:t>
      </w:r>
      <w:r w:rsidRPr="00166D82">
        <w:rPr>
          <w:rFonts w:ascii="Raleway" w:hAnsi="Raleway"/>
        </w:rPr>
        <w:tab/>
        <w:t>Yussuf, A., Asquith, P. &amp; Ali, S. Chewing It Over. Khat Use in Lambeth’s Somali Community.</w:t>
      </w:r>
    </w:p>
    <w:p w14:paraId="1C20E406" w14:textId="77777777" w:rsidR="002F09F5" w:rsidRPr="00166D82" w:rsidRDefault="002F09F5" w:rsidP="002F09F5">
      <w:pPr>
        <w:pStyle w:val="Bibliography"/>
        <w:rPr>
          <w:rFonts w:ascii="Raleway" w:hAnsi="Raleway"/>
        </w:rPr>
      </w:pPr>
      <w:r w:rsidRPr="00166D82">
        <w:rPr>
          <w:rFonts w:ascii="Raleway" w:hAnsi="Raleway"/>
        </w:rPr>
        <w:t>25.</w:t>
      </w:r>
      <w:r w:rsidRPr="00166D82">
        <w:rPr>
          <w:rFonts w:ascii="Raleway" w:hAnsi="Raleway"/>
        </w:rPr>
        <w:tab/>
        <w:t>Risk factors | Background information | Diabetes - type 2 | CKS | NICE. https://cks.nice.org.uk/topics/diabetes-type-2/background-information/risk-factors/.</w:t>
      </w:r>
    </w:p>
    <w:p w14:paraId="34D888DB" w14:textId="77777777" w:rsidR="002F09F5" w:rsidRPr="00166D82" w:rsidRDefault="002F09F5" w:rsidP="002F09F5">
      <w:pPr>
        <w:pStyle w:val="Bibliography"/>
        <w:rPr>
          <w:rFonts w:ascii="Raleway" w:hAnsi="Raleway"/>
        </w:rPr>
      </w:pPr>
      <w:r w:rsidRPr="00166D82">
        <w:rPr>
          <w:rFonts w:ascii="Raleway" w:hAnsi="Raleway"/>
        </w:rPr>
        <w:t>26.</w:t>
      </w:r>
      <w:r w:rsidRPr="00166D82">
        <w:rPr>
          <w:rFonts w:ascii="Raleway" w:hAnsi="Raleway"/>
        </w:rPr>
        <w:tab/>
        <w:t>Prevalence | Background information | Asthma | CKS | NICE. https://cks.nice.org.uk/topics/asthma/background-information/prevalence/.</w:t>
      </w:r>
    </w:p>
    <w:p w14:paraId="720708C1" w14:textId="77777777" w:rsidR="002F09F5" w:rsidRPr="00166D82" w:rsidRDefault="002F09F5" w:rsidP="002F09F5">
      <w:pPr>
        <w:pStyle w:val="Bibliography"/>
        <w:rPr>
          <w:rFonts w:ascii="Raleway" w:hAnsi="Raleway"/>
        </w:rPr>
      </w:pPr>
      <w:r w:rsidRPr="00166D82">
        <w:rPr>
          <w:rFonts w:ascii="Raleway" w:hAnsi="Raleway"/>
        </w:rPr>
        <w:t>27.</w:t>
      </w:r>
      <w:r w:rsidRPr="00166D82">
        <w:rPr>
          <w:rFonts w:ascii="Raleway" w:hAnsi="Raleway"/>
        </w:rPr>
        <w:tab/>
        <w:t xml:space="preserve">Stone, P. W., Osen ,Michael, Ellis ,Andrew, Coaker ,Rebecca &amp; and Quint, J. K. Prevalence of Chronic Obstructive Pulmonary Disease in England from 2000 to 2019. </w:t>
      </w:r>
      <w:r w:rsidRPr="00166D82">
        <w:rPr>
          <w:rFonts w:ascii="Raleway" w:hAnsi="Raleway"/>
          <w:i/>
          <w:iCs/>
        </w:rPr>
        <w:t>International Journal of Chronic Obstructive Pulmonary Disease</w:t>
      </w:r>
      <w:r w:rsidRPr="00166D82">
        <w:rPr>
          <w:rFonts w:ascii="Raleway" w:hAnsi="Raleway"/>
        </w:rPr>
        <w:t xml:space="preserve"> </w:t>
      </w:r>
      <w:r w:rsidRPr="00166D82">
        <w:rPr>
          <w:rFonts w:ascii="Raleway" w:hAnsi="Raleway"/>
          <w:b/>
          <w:bCs/>
        </w:rPr>
        <w:t>18</w:t>
      </w:r>
      <w:r w:rsidRPr="00166D82">
        <w:rPr>
          <w:rFonts w:ascii="Raleway" w:hAnsi="Raleway"/>
        </w:rPr>
        <w:t>, 1565–1574 (2023).</w:t>
      </w:r>
    </w:p>
    <w:p w14:paraId="12E7D418" w14:textId="77777777" w:rsidR="002F09F5" w:rsidRPr="00166D82" w:rsidRDefault="002F09F5" w:rsidP="002F09F5">
      <w:pPr>
        <w:pStyle w:val="Bibliography"/>
        <w:rPr>
          <w:rFonts w:ascii="Raleway" w:hAnsi="Raleway"/>
        </w:rPr>
      </w:pPr>
      <w:r w:rsidRPr="00166D82">
        <w:rPr>
          <w:rFonts w:ascii="Raleway" w:hAnsi="Raleway"/>
        </w:rPr>
        <w:t>28.</w:t>
      </w:r>
      <w:r w:rsidRPr="00166D82">
        <w:rPr>
          <w:rFonts w:ascii="Raleway" w:hAnsi="Raleway"/>
        </w:rPr>
        <w:tab/>
        <w:t xml:space="preserve">Salaffi, F., Giacobazzi, G. &amp; Di Carlo, M. Chronic Pain in Inflammatory Arthritis: Mechanisms, Metrology, and Emerging Targets—A Focus on the JAK-STAT Pathway. </w:t>
      </w:r>
      <w:r w:rsidRPr="00166D82">
        <w:rPr>
          <w:rFonts w:ascii="Raleway" w:hAnsi="Raleway"/>
          <w:i/>
          <w:iCs/>
        </w:rPr>
        <w:t>Pain Res Manag</w:t>
      </w:r>
      <w:r w:rsidRPr="00166D82">
        <w:rPr>
          <w:rFonts w:ascii="Raleway" w:hAnsi="Raleway"/>
        </w:rPr>
        <w:t xml:space="preserve"> </w:t>
      </w:r>
      <w:r w:rsidRPr="00166D82">
        <w:rPr>
          <w:rFonts w:ascii="Raleway" w:hAnsi="Raleway"/>
          <w:b/>
          <w:bCs/>
        </w:rPr>
        <w:t>2018</w:t>
      </w:r>
      <w:r w:rsidRPr="00166D82">
        <w:rPr>
          <w:rFonts w:ascii="Raleway" w:hAnsi="Raleway"/>
        </w:rPr>
        <w:t>, 8564215 (2018).</w:t>
      </w:r>
    </w:p>
    <w:p w14:paraId="62C0597C" w14:textId="77777777" w:rsidR="002F09F5" w:rsidRPr="00166D82" w:rsidRDefault="002F09F5" w:rsidP="002F09F5">
      <w:pPr>
        <w:pStyle w:val="Bibliography"/>
        <w:rPr>
          <w:rFonts w:ascii="Raleway" w:hAnsi="Raleway"/>
        </w:rPr>
      </w:pPr>
      <w:r w:rsidRPr="00166D82">
        <w:rPr>
          <w:rFonts w:ascii="Raleway" w:hAnsi="Raleway"/>
        </w:rPr>
        <w:t>29.</w:t>
      </w:r>
      <w:r w:rsidRPr="00166D82">
        <w:rPr>
          <w:rFonts w:ascii="Raleway" w:hAnsi="Raleway"/>
        </w:rPr>
        <w:tab/>
        <w:t xml:space="preserve">Margulis, A. V. </w:t>
      </w:r>
      <w:r w:rsidRPr="00166D82">
        <w:rPr>
          <w:rFonts w:ascii="Raleway" w:hAnsi="Raleway"/>
          <w:i/>
          <w:iCs/>
        </w:rPr>
        <w:t>et al.</w:t>
      </w:r>
      <w:r w:rsidRPr="00166D82">
        <w:rPr>
          <w:rFonts w:ascii="Raleway" w:hAnsi="Raleway"/>
        </w:rPr>
        <w:t xml:space="preserve"> Validation of Cancer Cases Using Primary Care, Cancer Registry, and Hospitalization Data in the United Kingdom. </w:t>
      </w:r>
      <w:r w:rsidRPr="00166D82">
        <w:rPr>
          <w:rFonts w:ascii="Raleway" w:hAnsi="Raleway"/>
          <w:i/>
          <w:iCs/>
        </w:rPr>
        <w:t>Epidemiology</w:t>
      </w:r>
      <w:r w:rsidRPr="00166D82">
        <w:rPr>
          <w:rFonts w:ascii="Raleway" w:hAnsi="Raleway"/>
        </w:rPr>
        <w:t xml:space="preserve"> </w:t>
      </w:r>
      <w:r w:rsidRPr="00166D82">
        <w:rPr>
          <w:rFonts w:ascii="Raleway" w:hAnsi="Raleway"/>
          <w:b/>
          <w:bCs/>
        </w:rPr>
        <w:t>29</w:t>
      </w:r>
      <w:r w:rsidRPr="00166D82">
        <w:rPr>
          <w:rFonts w:ascii="Raleway" w:hAnsi="Raleway"/>
        </w:rPr>
        <w:t>, 308–313 (2018).</w:t>
      </w:r>
    </w:p>
    <w:p w14:paraId="0835CFCE" w14:textId="77777777" w:rsidR="002F09F5" w:rsidRPr="00166D82" w:rsidRDefault="002F09F5" w:rsidP="002F09F5">
      <w:pPr>
        <w:pStyle w:val="Bibliography"/>
        <w:rPr>
          <w:rFonts w:ascii="Raleway" w:hAnsi="Raleway"/>
        </w:rPr>
      </w:pPr>
      <w:r w:rsidRPr="00166D82">
        <w:rPr>
          <w:rFonts w:ascii="Raleway" w:hAnsi="Raleway"/>
        </w:rPr>
        <w:t>30.</w:t>
      </w:r>
      <w:r w:rsidRPr="00166D82">
        <w:rPr>
          <w:rFonts w:ascii="Raleway" w:hAnsi="Raleway"/>
        </w:rPr>
        <w:tab/>
        <w:t xml:space="preserve">Health matters: reducing health inequalities in mental illness. </w:t>
      </w:r>
      <w:r w:rsidRPr="00166D82">
        <w:rPr>
          <w:rFonts w:ascii="Raleway" w:hAnsi="Raleway"/>
          <w:i/>
          <w:iCs/>
        </w:rPr>
        <w:t>GOV.UK</w:t>
      </w:r>
      <w:r w:rsidRPr="00166D82">
        <w:rPr>
          <w:rFonts w:ascii="Raleway" w:hAnsi="Raleway"/>
        </w:rPr>
        <w:t xml:space="preserve"> https://www.gov.uk/government/publications/health-matters-reducing-health-inequalities-in-mental-illness/health-matters-reducing-health-inequalities-in-mental-illness.</w:t>
      </w:r>
    </w:p>
    <w:p w14:paraId="1371B894" w14:textId="77777777" w:rsidR="002F09F5" w:rsidRPr="00166D82" w:rsidRDefault="002F09F5" w:rsidP="002F09F5">
      <w:pPr>
        <w:pStyle w:val="Bibliography"/>
        <w:rPr>
          <w:rFonts w:ascii="Raleway" w:hAnsi="Raleway"/>
        </w:rPr>
      </w:pPr>
      <w:r w:rsidRPr="00166D82">
        <w:rPr>
          <w:rFonts w:ascii="Raleway" w:hAnsi="Raleway"/>
        </w:rPr>
        <w:lastRenderedPageBreak/>
        <w:t>31.</w:t>
      </w:r>
      <w:r w:rsidRPr="00166D82">
        <w:rPr>
          <w:rFonts w:ascii="Raleway" w:hAnsi="Raleway"/>
        </w:rPr>
        <w:tab/>
        <w:t xml:space="preserve">Lindert, J., Bilsen, J. &amp; Jakubauskiene, M. Public mental health. </w:t>
      </w:r>
      <w:r w:rsidRPr="00166D82">
        <w:rPr>
          <w:rFonts w:ascii="Raleway" w:hAnsi="Raleway"/>
          <w:i/>
          <w:iCs/>
        </w:rPr>
        <w:t>European Journal of Public Health</w:t>
      </w:r>
      <w:r w:rsidRPr="00166D82">
        <w:rPr>
          <w:rFonts w:ascii="Raleway" w:hAnsi="Raleway"/>
        </w:rPr>
        <w:t xml:space="preserve"> </w:t>
      </w:r>
      <w:r w:rsidRPr="00166D82">
        <w:rPr>
          <w:rFonts w:ascii="Raleway" w:hAnsi="Raleway"/>
          <w:b/>
          <w:bCs/>
        </w:rPr>
        <w:t>27</w:t>
      </w:r>
      <w:r w:rsidRPr="00166D82">
        <w:rPr>
          <w:rFonts w:ascii="Raleway" w:hAnsi="Raleway"/>
        </w:rPr>
        <w:t>, 32–35 (2017).</w:t>
      </w:r>
    </w:p>
    <w:p w14:paraId="0CC2B5B9" w14:textId="77777777" w:rsidR="002F09F5" w:rsidRPr="00166D82" w:rsidRDefault="002F09F5" w:rsidP="002F09F5">
      <w:pPr>
        <w:pStyle w:val="Bibliography"/>
        <w:rPr>
          <w:rFonts w:ascii="Raleway" w:hAnsi="Raleway"/>
        </w:rPr>
      </w:pPr>
      <w:r w:rsidRPr="00166D82">
        <w:rPr>
          <w:rFonts w:ascii="Raleway" w:hAnsi="Raleway"/>
        </w:rPr>
        <w:t>32.</w:t>
      </w:r>
      <w:r w:rsidRPr="00166D82">
        <w:rPr>
          <w:rFonts w:ascii="Raleway" w:hAnsi="Raleway"/>
        </w:rPr>
        <w:tab/>
        <w:t xml:space="preserve">Signs of autism in adults. </w:t>
      </w:r>
      <w:r w:rsidRPr="00166D82">
        <w:rPr>
          <w:rFonts w:ascii="Raleway" w:hAnsi="Raleway"/>
          <w:i/>
          <w:iCs/>
        </w:rPr>
        <w:t>nhs.uk</w:t>
      </w:r>
      <w:r w:rsidRPr="00166D82">
        <w:rPr>
          <w:rFonts w:ascii="Raleway" w:hAnsi="Raleway"/>
        </w:rPr>
        <w:t xml:space="preserve"> https://www.nhs.uk/conditions/autism/signs/adults/ (2023).</w:t>
      </w:r>
    </w:p>
    <w:p w14:paraId="24C23747" w14:textId="77777777" w:rsidR="002F09F5" w:rsidRPr="00166D82" w:rsidRDefault="002F09F5" w:rsidP="002F09F5">
      <w:pPr>
        <w:pStyle w:val="Bibliography"/>
        <w:rPr>
          <w:rFonts w:ascii="Raleway" w:hAnsi="Raleway"/>
        </w:rPr>
      </w:pPr>
      <w:r w:rsidRPr="00166D82">
        <w:rPr>
          <w:rFonts w:ascii="Raleway" w:hAnsi="Raleway"/>
        </w:rPr>
        <w:t>33.</w:t>
      </w:r>
      <w:r w:rsidRPr="00166D82">
        <w:rPr>
          <w:rFonts w:ascii="Raleway" w:hAnsi="Raleway"/>
        </w:rPr>
        <w:tab/>
        <w:t>Barriers to healthcare and self-reported adverse outcomes for autistic adults: a cross-sectional study | BMJ Open. https://bmjopen.bmj.com/content/12/2/e056904.</w:t>
      </w:r>
    </w:p>
    <w:p w14:paraId="49CF53B1" w14:textId="77777777" w:rsidR="002F09F5" w:rsidRPr="00166D82" w:rsidRDefault="002F09F5" w:rsidP="002F09F5">
      <w:pPr>
        <w:pStyle w:val="Bibliography"/>
        <w:rPr>
          <w:rFonts w:ascii="Raleway" w:hAnsi="Raleway"/>
        </w:rPr>
      </w:pPr>
      <w:r w:rsidRPr="00166D82">
        <w:rPr>
          <w:rFonts w:ascii="Raleway" w:hAnsi="Raleway"/>
        </w:rPr>
        <w:t>34.</w:t>
      </w:r>
      <w:r w:rsidRPr="00166D82">
        <w:rPr>
          <w:rFonts w:ascii="Raleway" w:hAnsi="Raleway"/>
        </w:rPr>
        <w:tab/>
        <w:t>Inequalities in healthcare and employment for people with a learning disability and autistic people - Women and Equalities Committee. https://publications.parliament.uk/pa/cm5804/cmselect/cmwomeq/134/report.html#heading-1.</w:t>
      </w:r>
    </w:p>
    <w:p w14:paraId="31CA9048" w14:textId="77777777" w:rsidR="002F09F5" w:rsidRPr="00166D82" w:rsidRDefault="002F09F5" w:rsidP="002F09F5">
      <w:pPr>
        <w:pStyle w:val="Bibliography"/>
        <w:rPr>
          <w:rFonts w:ascii="Raleway" w:hAnsi="Raleway"/>
        </w:rPr>
      </w:pPr>
      <w:r w:rsidRPr="00166D82">
        <w:rPr>
          <w:rFonts w:ascii="Raleway" w:hAnsi="Raleway"/>
        </w:rPr>
        <w:t>35.</w:t>
      </w:r>
      <w:r w:rsidRPr="00166D82">
        <w:rPr>
          <w:rFonts w:ascii="Raleway" w:hAnsi="Raleway"/>
        </w:rPr>
        <w:tab/>
        <w:t>Inequalities in good health by disability status | The Health Foundation. https://www.health.org.uk/evidence-hub/health-inequalities/inequalities-in-good-health-by-disability-status (2025).</w:t>
      </w:r>
    </w:p>
    <w:p w14:paraId="0583B85E" w14:textId="0908B2CE" w:rsidR="001B370D" w:rsidRPr="00166D82" w:rsidRDefault="00AE2A23" w:rsidP="001B370D">
      <w:pPr>
        <w:rPr>
          <w:rFonts w:ascii="Raleway" w:hAnsi="Raleway"/>
        </w:rPr>
      </w:pPr>
      <w:r w:rsidRPr="00166D82">
        <w:rPr>
          <w:rFonts w:ascii="Raleway" w:hAnsi="Raleway"/>
        </w:rPr>
        <w:fldChar w:fldCharType="end"/>
      </w:r>
    </w:p>
    <w:sectPr w:rsidR="001B370D" w:rsidRPr="00166D82" w:rsidSect="00DC0596">
      <w:headerReference w:type="first" r:id="rId30"/>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85D5D" w14:textId="77777777" w:rsidR="00706573" w:rsidRDefault="00706573" w:rsidP="00101F8B">
      <w:r>
        <w:separator/>
      </w:r>
    </w:p>
    <w:p w14:paraId="2B22904E" w14:textId="77777777" w:rsidR="00706573" w:rsidRDefault="00706573" w:rsidP="00101F8B"/>
    <w:p w14:paraId="6806B9CE" w14:textId="77777777" w:rsidR="00706573" w:rsidRDefault="00706573" w:rsidP="00101F8B"/>
    <w:p w14:paraId="6512F9E3" w14:textId="77777777" w:rsidR="00706573" w:rsidRDefault="00706573" w:rsidP="00101F8B"/>
    <w:p w14:paraId="24096271" w14:textId="77777777" w:rsidR="00706573" w:rsidRDefault="00706573" w:rsidP="00101F8B"/>
    <w:p w14:paraId="17124EE3" w14:textId="77777777" w:rsidR="00706573" w:rsidRDefault="00706573" w:rsidP="00101F8B"/>
  </w:endnote>
  <w:endnote w:type="continuationSeparator" w:id="0">
    <w:p w14:paraId="3EF21515" w14:textId="77777777" w:rsidR="00706573" w:rsidRDefault="00706573" w:rsidP="00101F8B">
      <w:r>
        <w:continuationSeparator/>
      </w:r>
    </w:p>
    <w:p w14:paraId="681FA3EA" w14:textId="77777777" w:rsidR="00706573" w:rsidRDefault="00706573" w:rsidP="00101F8B"/>
    <w:p w14:paraId="20E02752" w14:textId="77777777" w:rsidR="00706573" w:rsidRDefault="00706573" w:rsidP="00101F8B"/>
    <w:p w14:paraId="52512A10" w14:textId="77777777" w:rsidR="00706573" w:rsidRDefault="00706573" w:rsidP="00101F8B"/>
    <w:p w14:paraId="0EC78746" w14:textId="77777777" w:rsidR="00706573" w:rsidRDefault="00706573" w:rsidP="00101F8B"/>
    <w:p w14:paraId="179D4BA5" w14:textId="77777777" w:rsidR="00706573" w:rsidRDefault="00706573" w:rsidP="00101F8B"/>
  </w:endnote>
  <w:endnote w:type="continuationNotice" w:id="1">
    <w:p w14:paraId="255DBB12" w14:textId="77777777" w:rsidR="00706573" w:rsidRDefault="007065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C13B" w14:textId="25A2541A" w:rsidR="007B40D8" w:rsidRPr="00CC4CE1" w:rsidRDefault="007B40D8"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fldSimple w:instr=" NUMPAGES  \* Arabic  \* MERGEFORMAT ">
      <w:r w:rsidRPr="00CC4CE1">
        <w:t>5</w:t>
      </w:r>
    </w:fldSimple>
  </w:p>
  <w:sdt>
    <w:sdtPr>
      <w:alias w:val="Publish Date"/>
      <w:tag w:val=""/>
      <w:id w:val="1841432847"/>
      <w:placeholder>
        <w:docPart w:val="DC23A012A93046959A2B51BF45500DE3"/>
      </w:placeholder>
      <w:dataBinding w:prefixMappings="xmlns:ns0='http://schemas.microsoft.com/office/2006/coverPageProps' " w:xpath="/ns0:CoverPageProperties[1]/ns0:PublishDate[1]" w:storeItemID="{55AF091B-3C7A-41E3-B477-F2FDAA23CFDA}"/>
      <w:date w:fullDate="2025-11-11T00:00:00Z">
        <w:dateFormat w:val="dd/MM/yyyy"/>
        <w:lid w:val="en-GB"/>
        <w:storeMappedDataAs w:val="dateTime"/>
        <w:calendar w:val="gregorian"/>
      </w:date>
    </w:sdtPr>
    <w:sdtEndPr/>
    <w:sdtContent>
      <w:p w14:paraId="0B17A5A9" w14:textId="47F20730" w:rsidR="00114878" w:rsidRPr="00CC4CE1" w:rsidRDefault="000D2AD0" w:rsidP="007C4F08">
        <w:pPr>
          <w:pStyle w:val="Headersfooters"/>
        </w:pPr>
        <w:r>
          <w:t>11/11/2025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B95BA" w14:textId="77777777" w:rsidR="00706573" w:rsidRDefault="00706573" w:rsidP="00101F8B">
      <w:r>
        <w:separator/>
      </w:r>
    </w:p>
    <w:p w14:paraId="6C6BE366" w14:textId="77777777" w:rsidR="00706573" w:rsidRDefault="00706573" w:rsidP="00101F8B"/>
    <w:p w14:paraId="01FFB04D" w14:textId="77777777" w:rsidR="00706573" w:rsidRDefault="00706573" w:rsidP="00101F8B"/>
    <w:p w14:paraId="491B3158" w14:textId="77777777" w:rsidR="00706573" w:rsidRDefault="00706573" w:rsidP="00101F8B"/>
    <w:p w14:paraId="3340DFBA" w14:textId="77777777" w:rsidR="00706573" w:rsidRDefault="00706573" w:rsidP="00101F8B"/>
    <w:p w14:paraId="5AD3BC7C" w14:textId="77777777" w:rsidR="00706573" w:rsidRDefault="00706573" w:rsidP="00101F8B"/>
  </w:footnote>
  <w:footnote w:type="continuationSeparator" w:id="0">
    <w:p w14:paraId="05CA6A36" w14:textId="77777777" w:rsidR="00706573" w:rsidRDefault="00706573" w:rsidP="00101F8B">
      <w:r>
        <w:continuationSeparator/>
      </w:r>
    </w:p>
    <w:p w14:paraId="415941DB" w14:textId="77777777" w:rsidR="00706573" w:rsidRDefault="00706573" w:rsidP="00101F8B"/>
    <w:p w14:paraId="184036CB" w14:textId="77777777" w:rsidR="00706573" w:rsidRDefault="00706573" w:rsidP="00101F8B"/>
    <w:p w14:paraId="7282C11E" w14:textId="77777777" w:rsidR="00706573" w:rsidRDefault="00706573" w:rsidP="00101F8B"/>
    <w:p w14:paraId="1D377EA8" w14:textId="77777777" w:rsidR="00706573" w:rsidRDefault="00706573" w:rsidP="00101F8B"/>
    <w:p w14:paraId="7502B617" w14:textId="77777777" w:rsidR="00706573" w:rsidRDefault="00706573" w:rsidP="00101F8B"/>
  </w:footnote>
  <w:footnote w:type="continuationNotice" w:id="1">
    <w:p w14:paraId="080B4C5B" w14:textId="77777777" w:rsidR="00706573" w:rsidRDefault="0070657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9089" w14:textId="4FE65EB4" w:rsidR="00DC0596" w:rsidRDefault="00DC0596" w:rsidP="00101F8B">
    <w:pPr>
      <w:pStyle w:val="Header"/>
    </w:pPr>
    <w:r>
      <w:rPr>
        <w:noProof/>
      </w:rPr>
      <w:drawing>
        <wp:anchor distT="0" distB="0" distL="114300" distR="114300" simplePos="0" relativeHeight="251658240"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EndPr/>
    <w:sdtContent>
      <w:p w14:paraId="6F70D5F0" w14:textId="468C3E46" w:rsidR="00114878" w:rsidRPr="007B40D8" w:rsidRDefault="00EB1AC3" w:rsidP="007C4F08">
        <w:pPr>
          <w:pStyle w:val="Headersfooters"/>
        </w:pPr>
        <w:r>
          <w:t>Health Profile for the Somali population in Tower Hamlets</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FDE95" w14:textId="77777777" w:rsidR="00DC0596" w:rsidRDefault="00DC0596"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729"/>
    <w:multiLevelType w:val="hybridMultilevel"/>
    <w:tmpl w:val="ECC4AE72"/>
    <w:lvl w:ilvl="0" w:tplc="FBE2934E">
      <w:start w:val="1"/>
      <w:numFmt w:val="lowerLetter"/>
      <w:lvlText w:val="%1."/>
      <w:lvlJc w:val="left"/>
      <w:pPr>
        <w:ind w:left="2160" w:hanging="360"/>
      </w:pPr>
    </w:lvl>
    <w:lvl w:ilvl="1" w:tplc="C40ECB4C">
      <w:start w:val="1"/>
      <w:numFmt w:val="lowerLetter"/>
      <w:lvlText w:val="%2."/>
      <w:lvlJc w:val="left"/>
      <w:pPr>
        <w:ind w:left="2160" w:hanging="360"/>
      </w:pPr>
    </w:lvl>
    <w:lvl w:ilvl="2" w:tplc="DB6AE9A4">
      <w:start w:val="1"/>
      <w:numFmt w:val="lowerLetter"/>
      <w:lvlText w:val="%3."/>
      <w:lvlJc w:val="left"/>
      <w:pPr>
        <w:ind w:left="2160" w:hanging="360"/>
      </w:pPr>
    </w:lvl>
    <w:lvl w:ilvl="3" w:tplc="DFE2A380">
      <w:start w:val="1"/>
      <w:numFmt w:val="lowerLetter"/>
      <w:lvlText w:val="%4."/>
      <w:lvlJc w:val="left"/>
      <w:pPr>
        <w:ind w:left="2160" w:hanging="360"/>
      </w:pPr>
    </w:lvl>
    <w:lvl w:ilvl="4" w:tplc="D7D0E30E">
      <w:start w:val="1"/>
      <w:numFmt w:val="lowerLetter"/>
      <w:lvlText w:val="%5."/>
      <w:lvlJc w:val="left"/>
      <w:pPr>
        <w:ind w:left="2160" w:hanging="360"/>
      </w:pPr>
    </w:lvl>
    <w:lvl w:ilvl="5" w:tplc="17C8B0C0">
      <w:start w:val="1"/>
      <w:numFmt w:val="lowerLetter"/>
      <w:lvlText w:val="%6."/>
      <w:lvlJc w:val="left"/>
      <w:pPr>
        <w:ind w:left="2160" w:hanging="360"/>
      </w:pPr>
    </w:lvl>
    <w:lvl w:ilvl="6" w:tplc="340876EE">
      <w:start w:val="1"/>
      <w:numFmt w:val="lowerLetter"/>
      <w:lvlText w:val="%7."/>
      <w:lvlJc w:val="left"/>
      <w:pPr>
        <w:ind w:left="2160" w:hanging="360"/>
      </w:pPr>
    </w:lvl>
    <w:lvl w:ilvl="7" w:tplc="FDC62AEC">
      <w:start w:val="1"/>
      <w:numFmt w:val="lowerLetter"/>
      <w:lvlText w:val="%8."/>
      <w:lvlJc w:val="left"/>
      <w:pPr>
        <w:ind w:left="2160" w:hanging="360"/>
      </w:pPr>
    </w:lvl>
    <w:lvl w:ilvl="8" w:tplc="1368F4F8">
      <w:start w:val="1"/>
      <w:numFmt w:val="lowerLetter"/>
      <w:lvlText w:val="%9."/>
      <w:lvlJc w:val="left"/>
      <w:pPr>
        <w:ind w:left="2160" w:hanging="360"/>
      </w:pPr>
    </w:lvl>
  </w:abstractNum>
  <w:abstractNum w:abstractNumId="1" w15:restartNumberingAfterBreak="0">
    <w:nsid w:val="0C460873"/>
    <w:multiLevelType w:val="hybridMultilevel"/>
    <w:tmpl w:val="CC42B714"/>
    <w:lvl w:ilvl="0" w:tplc="E7C06226">
      <w:start w:val="1"/>
      <w:numFmt w:val="decimal"/>
      <w:lvlText w:val="%1."/>
      <w:lvlJc w:val="left"/>
      <w:pPr>
        <w:ind w:left="1020" w:hanging="360"/>
      </w:pPr>
    </w:lvl>
    <w:lvl w:ilvl="1" w:tplc="E27084DC">
      <w:start w:val="1"/>
      <w:numFmt w:val="decimal"/>
      <w:lvlText w:val="%2."/>
      <w:lvlJc w:val="left"/>
      <w:pPr>
        <w:ind w:left="1020" w:hanging="360"/>
      </w:pPr>
    </w:lvl>
    <w:lvl w:ilvl="2" w:tplc="847E4B8E">
      <w:start w:val="1"/>
      <w:numFmt w:val="decimal"/>
      <w:lvlText w:val="%3."/>
      <w:lvlJc w:val="left"/>
      <w:pPr>
        <w:ind w:left="1020" w:hanging="360"/>
      </w:pPr>
    </w:lvl>
    <w:lvl w:ilvl="3" w:tplc="F51839C6">
      <w:start w:val="1"/>
      <w:numFmt w:val="decimal"/>
      <w:lvlText w:val="%4."/>
      <w:lvlJc w:val="left"/>
      <w:pPr>
        <w:ind w:left="1020" w:hanging="360"/>
      </w:pPr>
    </w:lvl>
    <w:lvl w:ilvl="4" w:tplc="AD844CB2">
      <w:start w:val="1"/>
      <w:numFmt w:val="decimal"/>
      <w:lvlText w:val="%5."/>
      <w:lvlJc w:val="left"/>
      <w:pPr>
        <w:ind w:left="1020" w:hanging="360"/>
      </w:pPr>
    </w:lvl>
    <w:lvl w:ilvl="5" w:tplc="CF765BDE">
      <w:start w:val="1"/>
      <w:numFmt w:val="decimal"/>
      <w:lvlText w:val="%6."/>
      <w:lvlJc w:val="left"/>
      <w:pPr>
        <w:ind w:left="1020" w:hanging="360"/>
      </w:pPr>
    </w:lvl>
    <w:lvl w:ilvl="6" w:tplc="B264252E">
      <w:start w:val="1"/>
      <w:numFmt w:val="decimal"/>
      <w:lvlText w:val="%7."/>
      <w:lvlJc w:val="left"/>
      <w:pPr>
        <w:ind w:left="1020" w:hanging="360"/>
      </w:pPr>
    </w:lvl>
    <w:lvl w:ilvl="7" w:tplc="A68E2548">
      <w:start w:val="1"/>
      <w:numFmt w:val="decimal"/>
      <w:lvlText w:val="%8."/>
      <w:lvlJc w:val="left"/>
      <w:pPr>
        <w:ind w:left="1020" w:hanging="360"/>
      </w:pPr>
    </w:lvl>
    <w:lvl w:ilvl="8" w:tplc="859E7310">
      <w:start w:val="1"/>
      <w:numFmt w:val="decimal"/>
      <w:lvlText w:val="%9."/>
      <w:lvlJc w:val="left"/>
      <w:pPr>
        <w:ind w:left="1020" w:hanging="360"/>
      </w:pPr>
    </w:lvl>
  </w:abstractNum>
  <w:abstractNum w:abstractNumId="2" w15:restartNumberingAfterBreak="0">
    <w:nsid w:val="246626B3"/>
    <w:multiLevelType w:val="hybridMultilevel"/>
    <w:tmpl w:val="6FB03B84"/>
    <w:lvl w:ilvl="0" w:tplc="A7FA9D92">
      <w:start w:val="2024"/>
      <w:numFmt w:val="bullet"/>
      <w:lvlText w:val=""/>
      <w:lvlJc w:val="left"/>
      <w:pPr>
        <w:ind w:left="720" w:hanging="360"/>
      </w:pPr>
      <w:rPr>
        <w:rFonts w:ascii="Symbol" w:eastAsiaTheme="minorEastAsia"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F24BDA"/>
    <w:multiLevelType w:val="hybridMultilevel"/>
    <w:tmpl w:val="5D7AAB3A"/>
    <w:lvl w:ilvl="0" w:tplc="76F89CF4">
      <w:start w:val="1"/>
      <w:numFmt w:val="lowerLetter"/>
      <w:lvlText w:val="%1."/>
      <w:lvlJc w:val="left"/>
      <w:pPr>
        <w:ind w:left="2160" w:hanging="360"/>
      </w:pPr>
    </w:lvl>
    <w:lvl w:ilvl="1" w:tplc="BA886E9A">
      <w:start w:val="1"/>
      <w:numFmt w:val="lowerLetter"/>
      <w:lvlText w:val="%2."/>
      <w:lvlJc w:val="left"/>
      <w:pPr>
        <w:ind w:left="2160" w:hanging="360"/>
      </w:pPr>
    </w:lvl>
    <w:lvl w:ilvl="2" w:tplc="8DB86E56">
      <w:start w:val="1"/>
      <w:numFmt w:val="lowerLetter"/>
      <w:lvlText w:val="%3."/>
      <w:lvlJc w:val="left"/>
      <w:pPr>
        <w:ind w:left="2160" w:hanging="360"/>
      </w:pPr>
    </w:lvl>
    <w:lvl w:ilvl="3" w:tplc="6BB6ADC2">
      <w:start w:val="1"/>
      <w:numFmt w:val="lowerLetter"/>
      <w:lvlText w:val="%4."/>
      <w:lvlJc w:val="left"/>
      <w:pPr>
        <w:ind w:left="2160" w:hanging="360"/>
      </w:pPr>
    </w:lvl>
    <w:lvl w:ilvl="4" w:tplc="69926A62">
      <w:start w:val="1"/>
      <w:numFmt w:val="lowerLetter"/>
      <w:lvlText w:val="%5."/>
      <w:lvlJc w:val="left"/>
      <w:pPr>
        <w:ind w:left="2160" w:hanging="360"/>
      </w:pPr>
    </w:lvl>
    <w:lvl w:ilvl="5" w:tplc="ACCCAF02">
      <w:start w:val="1"/>
      <w:numFmt w:val="lowerLetter"/>
      <w:lvlText w:val="%6."/>
      <w:lvlJc w:val="left"/>
      <w:pPr>
        <w:ind w:left="2160" w:hanging="360"/>
      </w:pPr>
    </w:lvl>
    <w:lvl w:ilvl="6" w:tplc="93161DF6">
      <w:start w:val="1"/>
      <w:numFmt w:val="lowerLetter"/>
      <w:lvlText w:val="%7."/>
      <w:lvlJc w:val="left"/>
      <w:pPr>
        <w:ind w:left="2160" w:hanging="360"/>
      </w:pPr>
    </w:lvl>
    <w:lvl w:ilvl="7" w:tplc="BC5A520E">
      <w:start w:val="1"/>
      <w:numFmt w:val="lowerLetter"/>
      <w:lvlText w:val="%8."/>
      <w:lvlJc w:val="left"/>
      <w:pPr>
        <w:ind w:left="2160" w:hanging="360"/>
      </w:pPr>
    </w:lvl>
    <w:lvl w:ilvl="8" w:tplc="4588C9BC">
      <w:start w:val="1"/>
      <w:numFmt w:val="lowerLetter"/>
      <w:lvlText w:val="%9."/>
      <w:lvlJc w:val="left"/>
      <w:pPr>
        <w:ind w:left="2160" w:hanging="360"/>
      </w:pPr>
    </w:lvl>
  </w:abstractNum>
  <w:abstractNum w:abstractNumId="4" w15:restartNumberingAfterBreak="0">
    <w:nsid w:val="27535F75"/>
    <w:multiLevelType w:val="hybridMultilevel"/>
    <w:tmpl w:val="3F32CAB0"/>
    <w:lvl w:ilvl="0" w:tplc="68726BE2">
      <w:start w:val="1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AE5FD9"/>
    <w:multiLevelType w:val="hybridMultilevel"/>
    <w:tmpl w:val="FD880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F39E4"/>
    <w:multiLevelType w:val="hybridMultilevel"/>
    <w:tmpl w:val="9B20AE7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C6575D"/>
    <w:multiLevelType w:val="hybridMultilevel"/>
    <w:tmpl w:val="CE447C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5107C6"/>
    <w:multiLevelType w:val="hybridMultilevel"/>
    <w:tmpl w:val="EDDE170A"/>
    <w:lvl w:ilvl="0" w:tplc="2D069214">
      <w:start w:val="1"/>
      <w:numFmt w:val="lowerLetter"/>
      <w:lvlText w:val="%1."/>
      <w:lvlJc w:val="left"/>
      <w:pPr>
        <w:ind w:left="2160" w:hanging="360"/>
      </w:pPr>
    </w:lvl>
    <w:lvl w:ilvl="1" w:tplc="A9B04DB0">
      <w:start w:val="1"/>
      <w:numFmt w:val="lowerLetter"/>
      <w:lvlText w:val="%2."/>
      <w:lvlJc w:val="left"/>
      <w:pPr>
        <w:ind w:left="2160" w:hanging="360"/>
      </w:pPr>
    </w:lvl>
    <w:lvl w:ilvl="2" w:tplc="C374F5D0">
      <w:start w:val="1"/>
      <w:numFmt w:val="lowerLetter"/>
      <w:lvlText w:val="%3."/>
      <w:lvlJc w:val="left"/>
      <w:pPr>
        <w:ind w:left="2160" w:hanging="360"/>
      </w:pPr>
    </w:lvl>
    <w:lvl w:ilvl="3" w:tplc="DFF0755C">
      <w:start w:val="1"/>
      <w:numFmt w:val="lowerLetter"/>
      <w:lvlText w:val="%4."/>
      <w:lvlJc w:val="left"/>
      <w:pPr>
        <w:ind w:left="2160" w:hanging="360"/>
      </w:pPr>
    </w:lvl>
    <w:lvl w:ilvl="4" w:tplc="DE748914">
      <w:start w:val="1"/>
      <w:numFmt w:val="lowerLetter"/>
      <w:lvlText w:val="%5."/>
      <w:lvlJc w:val="left"/>
      <w:pPr>
        <w:ind w:left="2160" w:hanging="360"/>
      </w:pPr>
    </w:lvl>
    <w:lvl w:ilvl="5" w:tplc="36CA6B92">
      <w:start w:val="1"/>
      <w:numFmt w:val="lowerLetter"/>
      <w:lvlText w:val="%6."/>
      <w:lvlJc w:val="left"/>
      <w:pPr>
        <w:ind w:left="2160" w:hanging="360"/>
      </w:pPr>
    </w:lvl>
    <w:lvl w:ilvl="6" w:tplc="3C9A459C">
      <w:start w:val="1"/>
      <w:numFmt w:val="lowerLetter"/>
      <w:lvlText w:val="%7."/>
      <w:lvlJc w:val="left"/>
      <w:pPr>
        <w:ind w:left="2160" w:hanging="360"/>
      </w:pPr>
    </w:lvl>
    <w:lvl w:ilvl="7" w:tplc="D14848E6">
      <w:start w:val="1"/>
      <w:numFmt w:val="lowerLetter"/>
      <w:lvlText w:val="%8."/>
      <w:lvlJc w:val="left"/>
      <w:pPr>
        <w:ind w:left="2160" w:hanging="360"/>
      </w:pPr>
    </w:lvl>
    <w:lvl w:ilvl="8" w:tplc="15F6D08E">
      <w:start w:val="1"/>
      <w:numFmt w:val="lowerLetter"/>
      <w:lvlText w:val="%9."/>
      <w:lvlJc w:val="left"/>
      <w:pPr>
        <w:ind w:left="2160" w:hanging="360"/>
      </w:pPr>
    </w:lvl>
  </w:abstractNum>
  <w:abstractNum w:abstractNumId="9" w15:restartNumberingAfterBreak="0">
    <w:nsid w:val="6EE17784"/>
    <w:multiLevelType w:val="hybridMultilevel"/>
    <w:tmpl w:val="D4D0B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096ACD"/>
    <w:multiLevelType w:val="multilevel"/>
    <w:tmpl w:val="101E9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9374066">
    <w:abstractNumId w:val="9"/>
  </w:num>
  <w:num w:numId="2" w16cid:durableId="728072062">
    <w:abstractNumId w:val="7"/>
  </w:num>
  <w:num w:numId="3" w16cid:durableId="973632948">
    <w:abstractNumId w:val="6"/>
  </w:num>
  <w:num w:numId="4" w16cid:durableId="1826848086">
    <w:abstractNumId w:val="3"/>
  </w:num>
  <w:num w:numId="5" w16cid:durableId="1319915668">
    <w:abstractNumId w:val="1"/>
  </w:num>
  <w:num w:numId="6" w16cid:durableId="1521972790">
    <w:abstractNumId w:val="4"/>
  </w:num>
  <w:num w:numId="7" w16cid:durableId="313221241">
    <w:abstractNumId w:val="2"/>
  </w:num>
  <w:num w:numId="8" w16cid:durableId="1120995087">
    <w:abstractNumId w:val="8"/>
  </w:num>
  <w:num w:numId="9" w16cid:durableId="1037201502">
    <w:abstractNumId w:val="0"/>
  </w:num>
  <w:num w:numId="10" w16cid:durableId="1645423514">
    <w:abstractNumId w:val="5"/>
  </w:num>
  <w:num w:numId="11" w16cid:durableId="1828281607">
    <w:abstractNumId w:val="10"/>
    <w:lvlOverride w:ilvl="0">
      <w:lvl w:ilvl="0">
        <w:numFmt w:val="lowerLetter"/>
        <w:lvlText w:val="%1."/>
        <w:lvlJc w:val="left"/>
      </w:lvl>
    </w:lvlOverride>
  </w:num>
  <w:num w:numId="12" w16cid:durableId="1764105673">
    <w:abstractNumId w:val="10"/>
    <w:lvlOverride w:ilvl="0">
      <w:lvl w:ilvl="0">
        <w:numFmt w:val="lowerLetter"/>
        <w:lvlText w:val="%1."/>
        <w:lvlJc w:val="left"/>
      </w:lvl>
    </w:lvlOverride>
  </w:num>
  <w:num w:numId="13" w16cid:durableId="2131196683">
    <w:abstractNumId w:val="10"/>
    <w:lvlOverride w:ilvl="0">
      <w:lvl w:ilvl="0">
        <w:numFmt w:val="lowerLetter"/>
        <w:lvlText w:val="%1."/>
        <w:lvlJc w:val="left"/>
      </w:lvl>
    </w:lvlOverride>
  </w:num>
  <w:num w:numId="14" w16cid:durableId="430317497">
    <w:abstractNumId w:val="10"/>
    <w:lvlOverride w:ilvl="0">
      <w:lvl w:ilvl="0">
        <w:numFmt w:val="lowerLetter"/>
        <w:lvlText w:val="%1."/>
        <w:lvlJc w:val="left"/>
      </w:lvl>
    </w:lvlOverride>
  </w:num>
  <w:num w:numId="15" w16cid:durableId="1344624554">
    <w:abstractNumId w:val="10"/>
    <w:lvlOverride w:ilvl="0">
      <w:lvl w:ilvl="0">
        <w:numFmt w:val="lowerLetter"/>
        <w:lvlText w:val="%1."/>
        <w:lvlJc w:val="left"/>
      </w:lvl>
    </w:lvlOverride>
  </w:num>
  <w:num w:numId="16" w16cid:durableId="148834204">
    <w:abstractNumId w:val="10"/>
    <w:lvlOverride w:ilvl="0">
      <w:lvl w:ilvl="0">
        <w:numFmt w:val="lowerLetter"/>
        <w:lvlText w:val="%1."/>
        <w:lvlJc w:val="left"/>
      </w:lvl>
    </w:lvlOverride>
  </w:num>
  <w:num w:numId="17" w16cid:durableId="2123766455">
    <w:abstractNumId w:val="10"/>
    <w:lvlOverride w:ilvl="0">
      <w:lvl w:ilvl="0">
        <w:numFmt w:val="lowerLetter"/>
        <w:lvlText w:val="%1."/>
        <w:lvlJc w:val="left"/>
      </w:lvl>
    </w:lvlOverride>
  </w:num>
  <w:num w:numId="18" w16cid:durableId="2005088059">
    <w:abstractNumId w:val="10"/>
    <w:lvlOverride w:ilvl="0">
      <w:lvl w:ilvl="0">
        <w:numFmt w:val="lowerLetter"/>
        <w:lvlText w:val="%1."/>
        <w:lvlJc w:val="left"/>
      </w:lvl>
    </w:lvlOverride>
  </w:num>
  <w:num w:numId="19" w16cid:durableId="1241721708">
    <w:abstractNumId w:val="10"/>
    <w:lvlOverride w:ilvl="0">
      <w:lvl w:ilvl="0">
        <w:numFmt w:val="lowerLetter"/>
        <w:lvlText w:val="%1."/>
        <w:lvlJc w:val="left"/>
      </w:lvl>
    </w:lvlOverride>
  </w:num>
  <w:num w:numId="20" w16cid:durableId="268129482">
    <w:abstractNumId w:val="10"/>
    <w:lvlOverride w:ilvl="0">
      <w:lvl w:ilvl="0">
        <w:numFmt w:val="lowerLetter"/>
        <w:lvlText w:val="%1."/>
        <w:lvlJc w:val="left"/>
      </w:lvl>
    </w:lvlOverride>
  </w:num>
  <w:num w:numId="21" w16cid:durableId="1340473858">
    <w:abstractNumId w:val="10"/>
    <w:lvlOverride w:ilvl="0">
      <w:lvl w:ilvl="0">
        <w:numFmt w:val="lowerLetter"/>
        <w:lvlText w:val="%1."/>
        <w:lvlJc w:val="left"/>
      </w:lvl>
    </w:lvlOverride>
  </w:num>
  <w:num w:numId="22" w16cid:durableId="1513907901">
    <w:abstractNumId w:val="10"/>
    <w:lvlOverride w:ilvl="0">
      <w:lvl w:ilvl="0">
        <w:numFmt w:val="lowerLetter"/>
        <w:lvlText w:val="%1."/>
        <w:lvlJc w:val="left"/>
      </w:lvl>
    </w:lvlOverride>
  </w:num>
  <w:num w:numId="23" w16cid:durableId="1883059937">
    <w:abstractNumId w:val="10"/>
    <w:lvlOverride w:ilvl="0">
      <w:lvl w:ilvl="0">
        <w:numFmt w:val="lowerLetter"/>
        <w:lvlText w:val="%1."/>
        <w:lvlJc w:val="left"/>
      </w:lvl>
    </w:lvlOverride>
  </w:num>
  <w:num w:numId="24" w16cid:durableId="1303467270">
    <w:abstractNumId w:val="10"/>
    <w:lvlOverride w:ilvl="0">
      <w:lvl w:ilvl="0">
        <w:numFmt w:val="lowerLetter"/>
        <w:lvlText w:val="%1."/>
        <w:lvlJc w:val="left"/>
      </w:lvl>
    </w:lvlOverride>
  </w:num>
  <w:num w:numId="25" w16cid:durableId="426468470">
    <w:abstractNumId w:val="10"/>
    <w:lvlOverride w:ilvl="0">
      <w:lvl w:ilvl="0">
        <w:numFmt w:val="lowerLetter"/>
        <w:lvlText w:val="%1."/>
        <w:lvlJc w:val="left"/>
      </w:lvl>
    </w:lvlOverride>
  </w:num>
  <w:num w:numId="26" w16cid:durableId="948464598">
    <w:abstractNumId w:val="10"/>
    <w:lvlOverride w:ilvl="0">
      <w:lvl w:ilvl="0">
        <w:numFmt w:val="lowerLetter"/>
        <w:lvlText w:val="%1."/>
        <w:lvlJc w:val="left"/>
      </w:lvl>
    </w:lvlOverride>
  </w:num>
  <w:num w:numId="27" w16cid:durableId="589318932">
    <w:abstractNumId w:val="10"/>
    <w:lvlOverride w:ilvl="0">
      <w:lvl w:ilvl="0">
        <w:numFmt w:val="lowerLetter"/>
        <w:lvlText w:val="%1."/>
        <w:lvlJc w:val="left"/>
      </w:lvl>
    </w:lvlOverride>
  </w:num>
  <w:num w:numId="28" w16cid:durableId="382141631">
    <w:abstractNumId w:val="10"/>
    <w:lvlOverride w:ilvl="0">
      <w:lvl w:ilvl="0">
        <w:numFmt w:val="lowerLetter"/>
        <w:lvlText w:val="%1."/>
        <w:lvlJc w:val="left"/>
      </w:lvl>
    </w:lvlOverride>
  </w:num>
  <w:num w:numId="29" w16cid:durableId="1270818479">
    <w:abstractNumId w:val="10"/>
    <w:lvlOverride w:ilvl="0">
      <w:lvl w:ilvl="0">
        <w:numFmt w:val="lowerLetter"/>
        <w:lvlText w:val="%1."/>
        <w:lvlJc w:val="left"/>
      </w:lvl>
    </w:lvlOverride>
  </w:num>
  <w:num w:numId="30" w16cid:durableId="2053505256">
    <w:abstractNumId w:val="10"/>
    <w:lvlOverride w:ilvl="0">
      <w:lvl w:ilvl="0">
        <w:numFmt w:val="lowerLetter"/>
        <w:lvlText w:val="%1."/>
        <w:lvlJc w:val="left"/>
      </w:lvl>
    </w:lvlOverride>
  </w:num>
  <w:num w:numId="31" w16cid:durableId="136538150">
    <w:abstractNumId w:val="10"/>
    <w:lvlOverride w:ilvl="0">
      <w:lvl w:ilvl="0">
        <w:numFmt w:val="lowerLetter"/>
        <w:lvlText w:val="%1."/>
        <w:lvlJc w:val="left"/>
      </w:lvl>
    </w:lvlOverride>
  </w:num>
  <w:num w:numId="32" w16cid:durableId="147790117">
    <w:abstractNumId w:val="10"/>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01481"/>
    <w:rsid w:val="000015BC"/>
    <w:rsid w:val="00002606"/>
    <w:rsid w:val="000027BA"/>
    <w:rsid w:val="000045A9"/>
    <w:rsid w:val="00004735"/>
    <w:rsid w:val="000067AA"/>
    <w:rsid w:val="000121CF"/>
    <w:rsid w:val="00012922"/>
    <w:rsid w:val="00012AB2"/>
    <w:rsid w:val="00014547"/>
    <w:rsid w:val="00014DE9"/>
    <w:rsid w:val="00015E5D"/>
    <w:rsid w:val="000161C6"/>
    <w:rsid w:val="0001683E"/>
    <w:rsid w:val="000169CA"/>
    <w:rsid w:val="0001744E"/>
    <w:rsid w:val="000207F5"/>
    <w:rsid w:val="0002091F"/>
    <w:rsid w:val="00020A9F"/>
    <w:rsid w:val="00021060"/>
    <w:rsid w:val="000213A4"/>
    <w:rsid w:val="00021F75"/>
    <w:rsid w:val="00022230"/>
    <w:rsid w:val="00022B45"/>
    <w:rsid w:val="00022DBA"/>
    <w:rsid w:val="0002368A"/>
    <w:rsid w:val="00023EDE"/>
    <w:rsid w:val="00024514"/>
    <w:rsid w:val="00024663"/>
    <w:rsid w:val="000250AD"/>
    <w:rsid w:val="00025619"/>
    <w:rsid w:val="00025D3C"/>
    <w:rsid w:val="000270D2"/>
    <w:rsid w:val="0002794B"/>
    <w:rsid w:val="000308EE"/>
    <w:rsid w:val="000312A9"/>
    <w:rsid w:val="000315AD"/>
    <w:rsid w:val="000325D4"/>
    <w:rsid w:val="00033A77"/>
    <w:rsid w:val="00034FF5"/>
    <w:rsid w:val="000363D2"/>
    <w:rsid w:val="000367ED"/>
    <w:rsid w:val="00041288"/>
    <w:rsid w:val="0004159E"/>
    <w:rsid w:val="000423AF"/>
    <w:rsid w:val="000427C3"/>
    <w:rsid w:val="00042D61"/>
    <w:rsid w:val="000444D2"/>
    <w:rsid w:val="00044628"/>
    <w:rsid w:val="00046FA0"/>
    <w:rsid w:val="00050669"/>
    <w:rsid w:val="00050E08"/>
    <w:rsid w:val="000556D8"/>
    <w:rsid w:val="0006143B"/>
    <w:rsid w:val="00063641"/>
    <w:rsid w:val="00064A69"/>
    <w:rsid w:val="00065638"/>
    <w:rsid w:val="000662E7"/>
    <w:rsid w:val="00066E63"/>
    <w:rsid w:val="00067ED5"/>
    <w:rsid w:val="00070438"/>
    <w:rsid w:val="00071CD5"/>
    <w:rsid w:val="00071E2F"/>
    <w:rsid w:val="00072115"/>
    <w:rsid w:val="00072C30"/>
    <w:rsid w:val="00074897"/>
    <w:rsid w:val="00074EA9"/>
    <w:rsid w:val="0007568F"/>
    <w:rsid w:val="00076494"/>
    <w:rsid w:val="000765A4"/>
    <w:rsid w:val="00077133"/>
    <w:rsid w:val="00080CA2"/>
    <w:rsid w:val="00081E5E"/>
    <w:rsid w:val="00082F5C"/>
    <w:rsid w:val="00083FDD"/>
    <w:rsid w:val="00084989"/>
    <w:rsid w:val="00085963"/>
    <w:rsid w:val="00085965"/>
    <w:rsid w:val="00085CC2"/>
    <w:rsid w:val="00085E7E"/>
    <w:rsid w:val="00086159"/>
    <w:rsid w:val="0009022D"/>
    <w:rsid w:val="00091AF7"/>
    <w:rsid w:val="00092919"/>
    <w:rsid w:val="00092946"/>
    <w:rsid w:val="0009304B"/>
    <w:rsid w:val="000940E2"/>
    <w:rsid w:val="000959D7"/>
    <w:rsid w:val="00097940"/>
    <w:rsid w:val="00097A6B"/>
    <w:rsid w:val="00097ADC"/>
    <w:rsid w:val="00097CE7"/>
    <w:rsid w:val="000A02B7"/>
    <w:rsid w:val="000A252B"/>
    <w:rsid w:val="000A39DC"/>
    <w:rsid w:val="000A3B8B"/>
    <w:rsid w:val="000A4C8A"/>
    <w:rsid w:val="000A5481"/>
    <w:rsid w:val="000A57AF"/>
    <w:rsid w:val="000A618E"/>
    <w:rsid w:val="000A689A"/>
    <w:rsid w:val="000A6BC5"/>
    <w:rsid w:val="000A6C3C"/>
    <w:rsid w:val="000A7158"/>
    <w:rsid w:val="000B0745"/>
    <w:rsid w:val="000B078A"/>
    <w:rsid w:val="000B100F"/>
    <w:rsid w:val="000B1741"/>
    <w:rsid w:val="000B2437"/>
    <w:rsid w:val="000B320C"/>
    <w:rsid w:val="000B625E"/>
    <w:rsid w:val="000B7070"/>
    <w:rsid w:val="000B7A0D"/>
    <w:rsid w:val="000C0FB1"/>
    <w:rsid w:val="000C1A64"/>
    <w:rsid w:val="000C41D4"/>
    <w:rsid w:val="000C425E"/>
    <w:rsid w:val="000C6444"/>
    <w:rsid w:val="000C6597"/>
    <w:rsid w:val="000D034D"/>
    <w:rsid w:val="000D1137"/>
    <w:rsid w:val="000D13FD"/>
    <w:rsid w:val="000D1F6A"/>
    <w:rsid w:val="000D2333"/>
    <w:rsid w:val="000D243A"/>
    <w:rsid w:val="000D2AD0"/>
    <w:rsid w:val="000D2C00"/>
    <w:rsid w:val="000D3A20"/>
    <w:rsid w:val="000D472B"/>
    <w:rsid w:val="000D77C8"/>
    <w:rsid w:val="000E0051"/>
    <w:rsid w:val="000E0ABB"/>
    <w:rsid w:val="000E12CD"/>
    <w:rsid w:val="000E1426"/>
    <w:rsid w:val="000E22B3"/>
    <w:rsid w:val="000E2FB3"/>
    <w:rsid w:val="000E3089"/>
    <w:rsid w:val="000E4336"/>
    <w:rsid w:val="000E5175"/>
    <w:rsid w:val="000E52D4"/>
    <w:rsid w:val="000E6802"/>
    <w:rsid w:val="000E6B38"/>
    <w:rsid w:val="000E6CDF"/>
    <w:rsid w:val="000E7AA1"/>
    <w:rsid w:val="000F1386"/>
    <w:rsid w:val="000F174D"/>
    <w:rsid w:val="000F17E7"/>
    <w:rsid w:val="000F1C7A"/>
    <w:rsid w:val="000F2141"/>
    <w:rsid w:val="000F2BE4"/>
    <w:rsid w:val="000F59C1"/>
    <w:rsid w:val="000F65CD"/>
    <w:rsid w:val="000F701B"/>
    <w:rsid w:val="000F73B2"/>
    <w:rsid w:val="00100F84"/>
    <w:rsid w:val="00101155"/>
    <w:rsid w:val="001016E1"/>
    <w:rsid w:val="00101F8B"/>
    <w:rsid w:val="001030A7"/>
    <w:rsid w:val="0010419F"/>
    <w:rsid w:val="00104213"/>
    <w:rsid w:val="00104635"/>
    <w:rsid w:val="00104846"/>
    <w:rsid w:val="00104D23"/>
    <w:rsid w:val="00105DD1"/>
    <w:rsid w:val="00106B4A"/>
    <w:rsid w:val="001070AA"/>
    <w:rsid w:val="001074B4"/>
    <w:rsid w:val="00107AD1"/>
    <w:rsid w:val="00112494"/>
    <w:rsid w:val="001125F9"/>
    <w:rsid w:val="001130E2"/>
    <w:rsid w:val="001131A7"/>
    <w:rsid w:val="00113B0E"/>
    <w:rsid w:val="001140FF"/>
    <w:rsid w:val="00114878"/>
    <w:rsid w:val="00114FD3"/>
    <w:rsid w:val="001153E4"/>
    <w:rsid w:val="00115AF7"/>
    <w:rsid w:val="00116782"/>
    <w:rsid w:val="001206ED"/>
    <w:rsid w:val="00121701"/>
    <w:rsid w:val="00121B40"/>
    <w:rsid w:val="00122735"/>
    <w:rsid w:val="0012321E"/>
    <w:rsid w:val="00126EF3"/>
    <w:rsid w:val="00127C7C"/>
    <w:rsid w:val="001311C3"/>
    <w:rsid w:val="00131A50"/>
    <w:rsid w:val="00131D1F"/>
    <w:rsid w:val="00132B69"/>
    <w:rsid w:val="00132D48"/>
    <w:rsid w:val="00133595"/>
    <w:rsid w:val="00133C62"/>
    <w:rsid w:val="00133CD5"/>
    <w:rsid w:val="0013450F"/>
    <w:rsid w:val="00134917"/>
    <w:rsid w:val="001357FA"/>
    <w:rsid w:val="00135A88"/>
    <w:rsid w:val="001364DE"/>
    <w:rsid w:val="00136521"/>
    <w:rsid w:val="00137BDA"/>
    <w:rsid w:val="00143B6A"/>
    <w:rsid w:val="00145A1B"/>
    <w:rsid w:val="0014709F"/>
    <w:rsid w:val="001530C6"/>
    <w:rsid w:val="001531E7"/>
    <w:rsid w:val="00153356"/>
    <w:rsid w:val="001534C2"/>
    <w:rsid w:val="001543B9"/>
    <w:rsid w:val="00154D49"/>
    <w:rsid w:val="001564CA"/>
    <w:rsid w:val="001566D7"/>
    <w:rsid w:val="00156738"/>
    <w:rsid w:val="00156744"/>
    <w:rsid w:val="001567B8"/>
    <w:rsid w:val="001574A4"/>
    <w:rsid w:val="00160063"/>
    <w:rsid w:val="001632ED"/>
    <w:rsid w:val="00163E7C"/>
    <w:rsid w:val="00163EC8"/>
    <w:rsid w:val="00164FCA"/>
    <w:rsid w:val="0016502B"/>
    <w:rsid w:val="0016527A"/>
    <w:rsid w:val="00166D82"/>
    <w:rsid w:val="0016709A"/>
    <w:rsid w:val="00167F36"/>
    <w:rsid w:val="001702A6"/>
    <w:rsid w:val="001708F0"/>
    <w:rsid w:val="00172ABC"/>
    <w:rsid w:val="00173D7C"/>
    <w:rsid w:val="00175464"/>
    <w:rsid w:val="00176720"/>
    <w:rsid w:val="0018042D"/>
    <w:rsid w:val="0018109F"/>
    <w:rsid w:val="00182232"/>
    <w:rsid w:val="00182421"/>
    <w:rsid w:val="00182EAA"/>
    <w:rsid w:val="00183233"/>
    <w:rsid w:val="001833A6"/>
    <w:rsid w:val="00183A97"/>
    <w:rsid w:val="0018525B"/>
    <w:rsid w:val="00186130"/>
    <w:rsid w:val="00186812"/>
    <w:rsid w:val="00190189"/>
    <w:rsid w:val="00190C9E"/>
    <w:rsid w:val="00191234"/>
    <w:rsid w:val="0019165E"/>
    <w:rsid w:val="00191D25"/>
    <w:rsid w:val="00191E7F"/>
    <w:rsid w:val="00192B8B"/>
    <w:rsid w:val="00195127"/>
    <w:rsid w:val="00196BE3"/>
    <w:rsid w:val="001977BD"/>
    <w:rsid w:val="001A0878"/>
    <w:rsid w:val="001A1C4D"/>
    <w:rsid w:val="001A2694"/>
    <w:rsid w:val="001A32BE"/>
    <w:rsid w:val="001A378A"/>
    <w:rsid w:val="001A4181"/>
    <w:rsid w:val="001A5676"/>
    <w:rsid w:val="001A65F0"/>
    <w:rsid w:val="001A6720"/>
    <w:rsid w:val="001A7CFB"/>
    <w:rsid w:val="001B190E"/>
    <w:rsid w:val="001B2277"/>
    <w:rsid w:val="001B2900"/>
    <w:rsid w:val="001B322A"/>
    <w:rsid w:val="001B34FD"/>
    <w:rsid w:val="001B370D"/>
    <w:rsid w:val="001B3E35"/>
    <w:rsid w:val="001B4772"/>
    <w:rsid w:val="001B5191"/>
    <w:rsid w:val="001B545F"/>
    <w:rsid w:val="001B613F"/>
    <w:rsid w:val="001B68E8"/>
    <w:rsid w:val="001C0E58"/>
    <w:rsid w:val="001C11A4"/>
    <w:rsid w:val="001C23B0"/>
    <w:rsid w:val="001C29D5"/>
    <w:rsid w:val="001C2C62"/>
    <w:rsid w:val="001C3BA2"/>
    <w:rsid w:val="001C404C"/>
    <w:rsid w:val="001C44EA"/>
    <w:rsid w:val="001C62DB"/>
    <w:rsid w:val="001C6B4F"/>
    <w:rsid w:val="001C6C25"/>
    <w:rsid w:val="001D07B2"/>
    <w:rsid w:val="001D0D5A"/>
    <w:rsid w:val="001D141B"/>
    <w:rsid w:val="001D17E0"/>
    <w:rsid w:val="001D1851"/>
    <w:rsid w:val="001D346D"/>
    <w:rsid w:val="001D35F6"/>
    <w:rsid w:val="001D3902"/>
    <w:rsid w:val="001D3AA9"/>
    <w:rsid w:val="001D3CA6"/>
    <w:rsid w:val="001D4580"/>
    <w:rsid w:val="001D4A44"/>
    <w:rsid w:val="001D527E"/>
    <w:rsid w:val="001D60AD"/>
    <w:rsid w:val="001E0DBF"/>
    <w:rsid w:val="001E1178"/>
    <w:rsid w:val="001E183D"/>
    <w:rsid w:val="001E2700"/>
    <w:rsid w:val="001E30E2"/>
    <w:rsid w:val="001E3376"/>
    <w:rsid w:val="001E6076"/>
    <w:rsid w:val="001E684E"/>
    <w:rsid w:val="001E74F5"/>
    <w:rsid w:val="001F0297"/>
    <w:rsid w:val="001F1544"/>
    <w:rsid w:val="001F2EBD"/>
    <w:rsid w:val="001F355F"/>
    <w:rsid w:val="001F35FA"/>
    <w:rsid w:val="001F3BE3"/>
    <w:rsid w:val="001F4CE1"/>
    <w:rsid w:val="001F516D"/>
    <w:rsid w:val="001F63D0"/>
    <w:rsid w:val="001F662A"/>
    <w:rsid w:val="001F69B1"/>
    <w:rsid w:val="001F7978"/>
    <w:rsid w:val="0020357A"/>
    <w:rsid w:val="002047C2"/>
    <w:rsid w:val="00204BD8"/>
    <w:rsid w:val="0020569F"/>
    <w:rsid w:val="002056D3"/>
    <w:rsid w:val="00205AE1"/>
    <w:rsid w:val="00205B7D"/>
    <w:rsid w:val="0020653F"/>
    <w:rsid w:val="00206796"/>
    <w:rsid w:val="002119BE"/>
    <w:rsid w:val="00211EC9"/>
    <w:rsid w:val="0021502E"/>
    <w:rsid w:val="002157B5"/>
    <w:rsid w:val="00215966"/>
    <w:rsid w:val="00216117"/>
    <w:rsid w:val="00222262"/>
    <w:rsid w:val="002223C4"/>
    <w:rsid w:val="0022357F"/>
    <w:rsid w:val="002243F5"/>
    <w:rsid w:val="00224B06"/>
    <w:rsid w:val="00224E5B"/>
    <w:rsid w:val="002250BF"/>
    <w:rsid w:val="00225446"/>
    <w:rsid w:val="0022733D"/>
    <w:rsid w:val="002277BB"/>
    <w:rsid w:val="00227806"/>
    <w:rsid w:val="00230716"/>
    <w:rsid w:val="00231CDB"/>
    <w:rsid w:val="00231EF8"/>
    <w:rsid w:val="00231EFD"/>
    <w:rsid w:val="00231FBF"/>
    <w:rsid w:val="00232E3F"/>
    <w:rsid w:val="00233005"/>
    <w:rsid w:val="0023471B"/>
    <w:rsid w:val="002349D5"/>
    <w:rsid w:val="00234A38"/>
    <w:rsid w:val="00236800"/>
    <w:rsid w:val="00236953"/>
    <w:rsid w:val="00236A1A"/>
    <w:rsid w:val="002401B2"/>
    <w:rsid w:val="002406A9"/>
    <w:rsid w:val="0024181B"/>
    <w:rsid w:val="00242195"/>
    <w:rsid w:val="00243377"/>
    <w:rsid w:val="00243DAB"/>
    <w:rsid w:val="00243EC9"/>
    <w:rsid w:val="00245EF3"/>
    <w:rsid w:val="00247736"/>
    <w:rsid w:val="00247B9E"/>
    <w:rsid w:val="00250D83"/>
    <w:rsid w:val="00251665"/>
    <w:rsid w:val="002518CF"/>
    <w:rsid w:val="002521C5"/>
    <w:rsid w:val="00252BFE"/>
    <w:rsid w:val="00253267"/>
    <w:rsid w:val="002537F1"/>
    <w:rsid w:val="0025401B"/>
    <w:rsid w:val="00254558"/>
    <w:rsid w:val="0025496C"/>
    <w:rsid w:val="00254A39"/>
    <w:rsid w:val="00254D24"/>
    <w:rsid w:val="002554B9"/>
    <w:rsid w:val="0025570C"/>
    <w:rsid w:val="002566A6"/>
    <w:rsid w:val="002573DA"/>
    <w:rsid w:val="002579BC"/>
    <w:rsid w:val="00260047"/>
    <w:rsid w:val="00261079"/>
    <w:rsid w:val="00261C2F"/>
    <w:rsid w:val="00264496"/>
    <w:rsid w:val="002644E9"/>
    <w:rsid w:val="00264B9D"/>
    <w:rsid w:val="00266A9D"/>
    <w:rsid w:val="00270EED"/>
    <w:rsid w:val="002712CC"/>
    <w:rsid w:val="0027236E"/>
    <w:rsid w:val="00272625"/>
    <w:rsid w:val="00273114"/>
    <w:rsid w:val="00273117"/>
    <w:rsid w:val="00273E31"/>
    <w:rsid w:val="002746E0"/>
    <w:rsid w:val="00274AB2"/>
    <w:rsid w:val="00275517"/>
    <w:rsid w:val="00276C88"/>
    <w:rsid w:val="00276F4F"/>
    <w:rsid w:val="00277F2C"/>
    <w:rsid w:val="002804BF"/>
    <w:rsid w:val="002817EA"/>
    <w:rsid w:val="00282466"/>
    <w:rsid w:val="00283920"/>
    <w:rsid w:val="00284556"/>
    <w:rsid w:val="00286E04"/>
    <w:rsid w:val="00287D2A"/>
    <w:rsid w:val="00290E92"/>
    <w:rsid w:val="00290F3E"/>
    <w:rsid w:val="0029282D"/>
    <w:rsid w:val="00292EAD"/>
    <w:rsid w:val="00294C3D"/>
    <w:rsid w:val="0029596C"/>
    <w:rsid w:val="0029627C"/>
    <w:rsid w:val="00296A41"/>
    <w:rsid w:val="00296D13"/>
    <w:rsid w:val="00297264"/>
    <w:rsid w:val="0029736F"/>
    <w:rsid w:val="00297396"/>
    <w:rsid w:val="00297CBA"/>
    <w:rsid w:val="00297D75"/>
    <w:rsid w:val="002A0A83"/>
    <w:rsid w:val="002A172D"/>
    <w:rsid w:val="002A2085"/>
    <w:rsid w:val="002A327D"/>
    <w:rsid w:val="002A5024"/>
    <w:rsid w:val="002A51C8"/>
    <w:rsid w:val="002A6BC2"/>
    <w:rsid w:val="002B02EC"/>
    <w:rsid w:val="002B0541"/>
    <w:rsid w:val="002B0EA0"/>
    <w:rsid w:val="002B3316"/>
    <w:rsid w:val="002B391A"/>
    <w:rsid w:val="002B5D81"/>
    <w:rsid w:val="002B6022"/>
    <w:rsid w:val="002B7C9C"/>
    <w:rsid w:val="002B7F3F"/>
    <w:rsid w:val="002C0BC1"/>
    <w:rsid w:val="002C2422"/>
    <w:rsid w:val="002C29BA"/>
    <w:rsid w:val="002C2C97"/>
    <w:rsid w:val="002C3A7D"/>
    <w:rsid w:val="002C5A3E"/>
    <w:rsid w:val="002C65BC"/>
    <w:rsid w:val="002C6610"/>
    <w:rsid w:val="002C7983"/>
    <w:rsid w:val="002D013C"/>
    <w:rsid w:val="002D1479"/>
    <w:rsid w:val="002D2EAA"/>
    <w:rsid w:val="002D3AB4"/>
    <w:rsid w:val="002D4F26"/>
    <w:rsid w:val="002D5CB4"/>
    <w:rsid w:val="002D6176"/>
    <w:rsid w:val="002D657E"/>
    <w:rsid w:val="002D65B1"/>
    <w:rsid w:val="002D7672"/>
    <w:rsid w:val="002E230A"/>
    <w:rsid w:val="002E4F75"/>
    <w:rsid w:val="002E56E1"/>
    <w:rsid w:val="002E5CC7"/>
    <w:rsid w:val="002E6226"/>
    <w:rsid w:val="002E6D7F"/>
    <w:rsid w:val="002F09F5"/>
    <w:rsid w:val="002F208D"/>
    <w:rsid w:val="002F3966"/>
    <w:rsid w:val="002F4D88"/>
    <w:rsid w:val="002F4DC4"/>
    <w:rsid w:val="002F618C"/>
    <w:rsid w:val="0030076B"/>
    <w:rsid w:val="003015B8"/>
    <w:rsid w:val="00304235"/>
    <w:rsid w:val="003044C8"/>
    <w:rsid w:val="00305B05"/>
    <w:rsid w:val="00305DA4"/>
    <w:rsid w:val="00305FB3"/>
    <w:rsid w:val="00307A62"/>
    <w:rsid w:val="00307CDF"/>
    <w:rsid w:val="00310C6C"/>
    <w:rsid w:val="00311A69"/>
    <w:rsid w:val="00312424"/>
    <w:rsid w:val="00312617"/>
    <w:rsid w:val="003128C1"/>
    <w:rsid w:val="00312CC2"/>
    <w:rsid w:val="00312E0E"/>
    <w:rsid w:val="0031379D"/>
    <w:rsid w:val="003142E0"/>
    <w:rsid w:val="003152A1"/>
    <w:rsid w:val="00317C95"/>
    <w:rsid w:val="00321629"/>
    <w:rsid w:val="00322420"/>
    <w:rsid w:val="00322797"/>
    <w:rsid w:val="00322CDD"/>
    <w:rsid w:val="003257F7"/>
    <w:rsid w:val="00327372"/>
    <w:rsid w:val="003276BA"/>
    <w:rsid w:val="003313BA"/>
    <w:rsid w:val="003317FD"/>
    <w:rsid w:val="00331FC8"/>
    <w:rsid w:val="0033204C"/>
    <w:rsid w:val="0033247D"/>
    <w:rsid w:val="00333E7A"/>
    <w:rsid w:val="00334627"/>
    <w:rsid w:val="0033587A"/>
    <w:rsid w:val="0033726E"/>
    <w:rsid w:val="00337D0A"/>
    <w:rsid w:val="00337DA6"/>
    <w:rsid w:val="003401CD"/>
    <w:rsid w:val="0034205C"/>
    <w:rsid w:val="00343328"/>
    <w:rsid w:val="00345563"/>
    <w:rsid w:val="003455D5"/>
    <w:rsid w:val="00345FEB"/>
    <w:rsid w:val="00346696"/>
    <w:rsid w:val="0034756D"/>
    <w:rsid w:val="00347C92"/>
    <w:rsid w:val="00352A3A"/>
    <w:rsid w:val="00353B46"/>
    <w:rsid w:val="003541D2"/>
    <w:rsid w:val="0035460C"/>
    <w:rsid w:val="003552F9"/>
    <w:rsid w:val="00356FFE"/>
    <w:rsid w:val="00357B9B"/>
    <w:rsid w:val="00357C15"/>
    <w:rsid w:val="00357F6D"/>
    <w:rsid w:val="00361FC6"/>
    <w:rsid w:val="00361FCC"/>
    <w:rsid w:val="003621D4"/>
    <w:rsid w:val="0036235B"/>
    <w:rsid w:val="0036253C"/>
    <w:rsid w:val="00363030"/>
    <w:rsid w:val="00363195"/>
    <w:rsid w:val="00363351"/>
    <w:rsid w:val="00363975"/>
    <w:rsid w:val="003650BC"/>
    <w:rsid w:val="00365AA0"/>
    <w:rsid w:val="00367EC1"/>
    <w:rsid w:val="00370AA3"/>
    <w:rsid w:val="00371D7D"/>
    <w:rsid w:val="00371DA2"/>
    <w:rsid w:val="00372026"/>
    <w:rsid w:val="00372AD0"/>
    <w:rsid w:val="00372C49"/>
    <w:rsid w:val="00374CA8"/>
    <w:rsid w:val="00374F98"/>
    <w:rsid w:val="003752C8"/>
    <w:rsid w:val="0037554B"/>
    <w:rsid w:val="00375599"/>
    <w:rsid w:val="0037688E"/>
    <w:rsid w:val="00376FED"/>
    <w:rsid w:val="00381014"/>
    <w:rsid w:val="003813CE"/>
    <w:rsid w:val="00381688"/>
    <w:rsid w:val="0038664A"/>
    <w:rsid w:val="00386907"/>
    <w:rsid w:val="00387E82"/>
    <w:rsid w:val="003901D8"/>
    <w:rsid w:val="00391B9F"/>
    <w:rsid w:val="00391FDE"/>
    <w:rsid w:val="003922EA"/>
    <w:rsid w:val="003923EE"/>
    <w:rsid w:val="00392423"/>
    <w:rsid w:val="0039453A"/>
    <w:rsid w:val="0039494F"/>
    <w:rsid w:val="003953A2"/>
    <w:rsid w:val="00395EBC"/>
    <w:rsid w:val="00396E45"/>
    <w:rsid w:val="00397EF2"/>
    <w:rsid w:val="003A0942"/>
    <w:rsid w:val="003A293D"/>
    <w:rsid w:val="003A3084"/>
    <w:rsid w:val="003A3B00"/>
    <w:rsid w:val="003A4434"/>
    <w:rsid w:val="003A796F"/>
    <w:rsid w:val="003A7A8F"/>
    <w:rsid w:val="003B0A3C"/>
    <w:rsid w:val="003B210B"/>
    <w:rsid w:val="003B2E36"/>
    <w:rsid w:val="003B2E77"/>
    <w:rsid w:val="003B4F32"/>
    <w:rsid w:val="003B5DAA"/>
    <w:rsid w:val="003C0EE6"/>
    <w:rsid w:val="003C11CD"/>
    <w:rsid w:val="003C12B4"/>
    <w:rsid w:val="003C1539"/>
    <w:rsid w:val="003C303F"/>
    <w:rsid w:val="003C32B1"/>
    <w:rsid w:val="003C3E58"/>
    <w:rsid w:val="003C3EE6"/>
    <w:rsid w:val="003C3FC3"/>
    <w:rsid w:val="003C3FF8"/>
    <w:rsid w:val="003C4AE7"/>
    <w:rsid w:val="003C5B73"/>
    <w:rsid w:val="003C611E"/>
    <w:rsid w:val="003D0C48"/>
    <w:rsid w:val="003D160E"/>
    <w:rsid w:val="003D1877"/>
    <w:rsid w:val="003D297B"/>
    <w:rsid w:val="003D2A79"/>
    <w:rsid w:val="003D2D62"/>
    <w:rsid w:val="003D3D14"/>
    <w:rsid w:val="003D4A1F"/>
    <w:rsid w:val="003D4A8B"/>
    <w:rsid w:val="003D51F7"/>
    <w:rsid w:val="003D5200"/>
    <w:rsid w:val="003D60FA"/>
    <w:rsid w:val="003D613E"/>
    <w:rsid w:val="003D756F"/>
    <w:rsid w:val="003D79E0"/>
    <w:rsid w:val="003E09AC"/>
    <w:rsid w:val="003E1051"/>
    <w:rsid w:val="003E1F84"/>
    <w:rsid w:val="003E204D"/>
    <w:rsid w:val="003E362E"/>
    <w:rsid w:val="003E6A01"/>
    <w:rsid w:val="003E6F3F"/>
    <w:rsid w:val="003F0320"/>
    <w:rsid w:val="003F2A81"/>
    <w:rsid w:val="003F51D2"/>
    <w:rsid w:val="003F6554"/>
    <w:rsid w:val="003F6CA5"/>
    <w:rsid w:val="003F7378"/>
    <w:rsid w:val="004022E0"/>
    <w:rsid w:val="00402350"/>
    <w:rsid w:val="00406A4C"/>
    <w:rsid w:val="00407163"/>
    <w:rsid w:val="00411F8F"/>
    <w:rsid w:val="00414896"/>
    <w:rsid w:val="00414B31"/>
    <w:rsid w:val="00414E26"/>
    <w:rsid w:val="00415342"/>
    <w:rsid w:val="004155DF"/>
    <w:rsid w:val="00416C37"/>
    <w:rsid w:val="00416E51"/>
    <w:rsid w:val="0041784F"/>
    <w:rsid w:val="00422240"/>
    <w:rsid w:val="00422580"/>
    <w:rsid w:val="00422A18"/>
    <w:rsid w:val="00423647"/>
    <w:rsid w:val="00427A90"/>
    <w:rsid w:val="00430811"/>
    <w:rsid w:val="00430CB8"/>
    <w:rsid w:val="00431200"/>
    <w:rsid w:val="00432F99"/>
    <w:rsid w:val="004344BE"/>
    <w:rsid w:val="00434BF1"/>
    <w:rsid w:val="00434F17"/>
    <w:rsid w:val="00435B35"/>
    <w:rsid w:val="00435C73"/>
    <w:rsid w:val="0043606E"/>
    <w:rsid w:val="00436142"/>
    <w:rsid w:val="004369A3"/>
    <w:rsid w:val="00441362"/>
    <w:rsid w:val="00442084"/>
    <w:rsid w:val="00443BD9"/>
    <w:rsid w:val="00443FCE"/>
    <w:rsid w:val="00444701"/>
    <w:rsid w:val="00444B79"/>
    <w:rsid w:val="004474A0"/>
    <w:rsid w:val="00447640"/>
    <w:rsid w:val="00450979"/>
    <w:rsid w:val="00452D5D"/>
    <w:rsid w:val="00454569"/>
    <w:rsid w:val="00454679"/>
    <w:rsid w:val="00454A59"/>
    <w:rsid w:val="00454F41"/>
    <w:rsid w:val="004570F6"/>
    <w:rsid w:val="0045770E"/>
    <w:rsid w:val="0046034B"/>
    <w:rsid w:val="004609A2"/>
    <w:rsid w:val="00460FBB"/>
    <w:rsid w:val="004614A4"/>
    <w:rsid w:val="00461CB5"/>
    <w:rsid w:val="0046311F"/>
    <w:rsid w:val="00464676"/>
    <w:rsid w:val="004650E7"/>
    <w:rsid w:val="00465368"/>
    <w:rsid w:val="004673D7"/>
    <w:rsid w:val="004713DD"/>
    <w:rsid w:val="00471728"/>
    <w:rsid w:val="00471C90"/>
    <w:rsid w:val="00471D5F"/>
    <w:rsid w:val="004728DE"/>
    <w:rsid w:val="00473A91"/>
    <w:rsid w:val="004741C4"/>
    <w:rsid w:val="00475D46"/>
    <w:rsid w:val="00476EC6"/>
    <w:rsid w:val="0047791D"/>
    <w:rsid w:val="00477EE5"/>
    <w:rsid w:val="004801AB"/>
    <w:rsid w:val="00480B45"/>
    <w:rsid w:val="00480B61"/>
    <w:rsid w:val="00480F36"/>
    <w:rsid w:val="00481ACE"/>
    <w:rsid w:val="00482549"/>
    <w:rsid w:val="0048298D"/>
    <w:rsid w:val="00483149"/>
    <w:rsid w:val="00484954"/>
    <w:rsid w:val="00485A9C"/>
    <w:rsid w:val="00485EA1"/>
    <w:rsid w:val="00486DC6"/>
    <w:rsid w:val="0049045B"/>
    <w:rsid w:val="00494549"/>
    <w:rsid w:val="00494AE8"/>
    <w:rsid w:val="00495430"/>
    <w:rsid w:val="0049585F"/>
    <w:rsid w:val="0049696B"/>
    <w:rsid w:val="00497BC1"/>
    <w:rsid w:val="004A0630"/>
    <w:rsid w:val="004A0FDE"/>
    <w:rsid w:val="004A145B"/>
    <w:rsid w:val="004A19A4"/>
    <w:rsid w:val="004A2896"/>
    <w:rsid w:val="004A2DF2"/>
    <w:rsid w:val="004A364F"/>
    <w:rsid w:val="004A37FA"/>
    <w:rsid w:val="004A5038"/>
    <w:rsid w:val="004A50B7"/>
    <w:rsid w:val="004A5A57"/>
    <w:rsid w:val="004A60BE"/>
    <w:rsid w:val="004A7157"/>
    <w:rsid w:val="004A7187"/>
    <w:rsid w:val="004A751F"/>
    <w:rsid w:val="004A7BC2"/>
    <w:rsid w:val="004B0573"/>
    <w:rsid w:val="004B3AF7"/>
    <w:rsid w:val="004B444A"/>
    <w:rsid w:val="004B4BF1"/>
    <w:rsid w:val="004B5838"/>
    <w:rsid w:val="004B71F0"/>
    <w:rsid w:val="004B7584"/>
    <w:rsid w:val="004C0BD1"/>
    <w:rsid w:val="004C1F2B"/>
    <w:rsid w:val="004C22EB"/>
    <w:rsid w:val="004C2FB1"/>
    <w:rsid w:val="004C32E2"/>
    <w:rsid w:val="004C33C4"/>
    <w:rsid w:val="004C3F65"/>
    <w:rsid w:val="004C4EF9"/>
    <w:rsid w:val="004C59AE"/>
    <w:rsid w:val="004C738C"/>
    <w:rsid w:val="004D0C10"/>
    <w:rsid w:val="004D0CF0"/>
    <w:rsid w:val="004D0E42"/>
    <w:rsid w:val="004D1274"/>
    <w:rsid w:val="004D1572"/>
    <w:rsid w:val="004D1584"/>
    <w:rsid w:val="004D178A"/>
    <w:rsid w:val="004D30A0"/>
    <w:rsid w:val="004D3215"/>
    <w:rsid w:val="004D4CFE"/>
    <w:rsid w:val="004D5177"/>
    <w:rsid w:val="004D5678"/>
    <w:rsid w:val="004D6840"/>
    <w:rsid w:val="004D702A"/>
    <w:rsid w:val="004D75DB"/>
    <w:rsid w:val="004E1C64"/>
    <w:rsid w:val="004E2530"/>
    <w:rsid w:val="004E27D5"/>
    <w:rsid w:val="004E2D26"/>
    <w:rsid w:val="004E3394"/>
    <w:rsid w:val="004E353E"/>
    <w:rsid w:val="004E35AD"/>
    <w:rsid w:val="004E4A38"/>
    <w:rsid w:val="004E4B02"/>
    <w:rsid w:val="004E5F80"/>
    <w:rsid w:val="004E6EB0"/>
    <w:rsid w:val="004E73AE"/>
    <w:rsid w:val="004F0534"/>
    <w:rsid w:val="004F1E77"/>
    <w:rsid w:val="004F2462"/>
    <w:rsid w:val="004F27A7"/>
    <w:rsid w:val="004F289F"/>
    <w:rsid w:val="004F4188"/>
    <w:rsid w:val="004F5201"/>
    <w:rsid w:val="004F53B0"/>
    <w:rsid w:val="004F7077"/>
    <w:rsid w:val="004F7FA1"/>
    <w:rsid w:val="00500689"/>
    <w:rsid w:val="00500A13"/>
    <w:rsid w:val="00500C84"/>
    <w:rsid w:val="00501CA8"/>
    <w:rsid w:val="0050432F"/>
    <w:rsid w:val="0050459E"/>
    <w:rsid w:val="005048F1"/>
    <w:rsid w:val="0050526A"/>
    <w:rsid w:val="00505E8F"/>
    <w:rsid w:val="005104C8"/>
    <w:rsid w:val="00513649"/>
    <w:rsid w:val="005147EF"/>
    <w:rsid w:val="00515A1C"/>
    <w:rsid w:val="005174C7"/>
    <w:rsid w:val="005179DE"/>
    <w:rsid w:val="00521D75"/>
    <w:rsid w:val="0052273E"/>
    <w:rsid w:val="00522FA6"/>
    <w:rsid w:val="0052361E"/>
    <w:rsid w:val="00523B09"/>
    <w:rsid w:val="00523C34"/>
    <w:rsid w:val="0052596F"/>
    <w:rsid w:val="00525D78"/>
    <w:rsid w:val="00525D7E"/>
    <w:rsid w:val="00525E40"/>
    <w:rsid w:val="0052699B"/>
    <w:rsid w:val="00526D59"/>
    <w:rsid w:val="00526E71"/>
    <w:rsid w:val="00527E1D"/>
    <w:rsid w:val="00530159"/>
    <w:rsid w:val="0053068F"/>
    <w:rsid w:val="00530DFC"/>
    <w:rsid w:val="00531A76"/>
    <w:rsid w:val="0053244B"/>
    <w:rsid w:val="00533B79"/>
    <w:rsid w:val="00534043"/>
    <w:rsid w:val="005340BC"/>
    <w:rsid w:val="00534C74"/>
    <w:rsid w:val="00537820"/>
    <w:rsid w:val="005410B0"/>
    <w:rsid w:val="005414B2"/>
    <w:rsid w:val="005414B3"/>
    <w:rsid w:val="00541776"/>
    <w:rsid w:val="00541A8B"/>
    <w:rsid w:val="00542A22"/>
    <w:rsid w:val="005445A6"/>
    <w:rsid w:val="00546BDD"/>
    <w:rsid w:val="00547F1D"/>
    <w:rsid w:val="0055032B"/>
    <w:rsid w:val="005511B3"/>
    <w:rsid w:val="0055181E"/>
    <w:rsid w:val="005522C8"/>
    <w:rsid w:val="00553A24"/>
    <w:rsid w:val="00553F31"/>
    <w:rsid w:val="00554206"/>
    <w:rsid w:val="00555B7C"/>
    <w:rsid w:val="005577F6"/>
    <w:rsid w:val="0055797B"/>
    <w:rsid w:val="00562732"/>
    <w:rsid w:val="00563CA5"/>
    <w:rsid w:val="00563D14"/>
    <w:rsid w:val="005640E0"/>
    <w:rsid w:val="00564FCC"/>
    <w:rsid w:val="00564FF9"/>
    <w:rsid w:val="005652B7"/>
    <w:rsid w:val="00565B71"/>
    <w:rsid w:val="00566525"/>
    <w:rsid w:val="00566AEB"/>
    <w:rsid w:val="0056734D"/>
    <w:rsid w:val="00567865"/>
    <w:rsid w:val="00567A65"/>
    <w:rsid w:val="00567E52"/>
    <w:rsid w:val="005702E3"/>
    <w:rsid w:val="005708E8"/>
    <w:rsid w:val="00570E66"/>
    <w:rsid w:val="00571384"/>
    <w:rsid w:val="005731C9"/>
    <w:rsid w:val="00573C28"/>
    <w:rsid w:val="00573CD7"/>
    <w:rsid w:val="00574C3D"/>
    <w:rsid w:val="005769C1"/>
    <w:rsid w:val="00576FBC"/>
    <w:rsid w:val="0057710C"/>
    <w:rsid w:val="0058005F"/>
    <w:rsid w:val="0058098A"/>
    <w:rsid w:val="0058122C"/>
    <w:rsid w:val="00582A1E"/>
    <w:rsid w:val="005833E8"/>
    <w:rsid w:val="0058378C"/>
    <w:rsid w:val="00584C0B"/>
    <w:rsid w:val="00585E7D"/>
    <w:rsid w:val="00591D72"/>
    <w:rsid w:val="00591D79"/>
    <w:rsid w:val="00591F24"/>
    <w:rsid w:val="0059247A"/>
    <w:rsid w:val="00592503"/>
    <w:rsid w:val="00592E67"/>
    <w:rsid w:val="00592F3B"/>
    <w:rsid w:val="005932C5"/>
    <w:rsid w:val="00593304"/>
    <w:rsid w:val="00593692"/>
    <w:rsid w:val="00594A43"/>
    <w:rsid w:val="005A241E"/>
    <w:rsid w:val="005A325A"/>
    <w:rsid w:val="005A3AA3"/>
    <w:rsid w:val="005A4030"/>
    <w:rsid w:val="005A5A49"/>
    <w:rsid w:val="005B09FF"/>
    <w:rsid w:val="005B1A4F"/>
    <w:rsid w:val="005B1FAD"/>
    <w:rsid w:val="005B2119"/>
    <w:rsid w:val="005B2C38"/>
    <w:rsid w:val="005B2DB2"/>
    <w:rsid w:val="005B2E25"/>
    <w:rsid w:val="005B45D8"/>
    <w:rsid w:val="005B532E"/>
    <w:rsid w:val="005B5870"/>
    <w:rsid w:val="005B68B1"/>
    <w:rsid w:val="005B6A45"/>
    <w:rsid w:val="005B6CFC"/>
    <w:rsid w:val="005B758B"/>
    <w:rsid w:val="005C0AFD"/>
    <w:rsid w:val="005C0E8C"/>
    <w:rsid w:val="005C17E5"/>
    <w:rsid w:val="005C358F"/>
    <w:rsid w:val="005C57BE"/>
    <w:rsid w:val="005C6F16"/>
    <w:rsid w:val="005D06A5"/>
    <w:rsid w:val="005D0B7C"/>
    <w:rsid w:val="005D1D3E"/>
    <w:rsid w:val="005D21D5"/>
    <w:rsid w:val="005D2463"/>
    <w:rsid w:val="005D2C69"/>
    <w:rsid w:val="005D302C"/>
    <w:rsid w:val="005D3A47"/>
    <w:rsid w:val="005D6D15"/>
    <w:rsid w:val="005D7C6C"/>
    <w:rsid w:val="005E006E"/>
    <w:rsid w:val="005E0667"/>
    <w:rsid w:val="005E0971"/>
    <w:rsid w:val="005E0FA9"/>
    <w:rsid w:val="005E1FED"/>
    <w:rsid w:val="005E2614"/>
    <w:rsid w:val="005E434D"/>
    <w:rsid w:val="005E4629"/>
    <w:rsid w:val="005E57A5"/>
    <w:rsid w:val="005E6B13"/>
    <w:rsid w:val="005E79AD"/>
    <w:rsid w:val="005E7FBD"/>
    <w:rsid w:val="005F0706"/>
    <w:rsid w:val="005F1079"/>
    <w:rsid w:val="005F125C"/>
    <w:rsid w:val="005F1369"/>
    <w:rsid w:val="005F1590"/>
    <w:rsid w:val="005F1BA4"/>
    <w:rsid w:val="005F2209"/>
    <w:rsid w:val="005F24B4"/>
    <w:rsid w:val="005F2895"/>
    <w:rsid w:val="005F3458"/>
    <w:rsid w:val="005F3E92"/>
    <w:rsid w:val="005F4D15"/>
    <w:rsid w:val="005F50AD"/>
    <w:rsid w:val="005F51A1"/>
    <w:rsid w:val="005F5855"/>
    <w:rsid w:val="005F5EDF"/>
    <w:rsid w:val="005F6465"/>
    <w:rsid w:val="005F79BB"/>
    <w:rsid w:val="005F7C10"/>
    <w:rsid w:val="006020F7"/>
    <w:rsid w:val="00602D61"/>
    <w:rsid w:val="00603FB8"/>
    <w:rsid w:val="006045F3"/>
    <w:rsid w:val="00604986"/>
    <w:rsid w:val="006057D6"/>
    <w:rsid w:val="00606AC8"/>
    <w:rsid w:val="00611965"/>
    <w:rsid w:val="006119C5"/>
    <w:rsid w:val="00611A16"/>
    <w:rsid w:val="00612018"/>
    <w:rsid w:val="00614617"/>
    <w:rsid w:val="006152A2"/>
    <w:rsid w:val="00615973"/>
    <w:rsid w:val="006169A1"/>
    <w:rsid w:val="00616A53"/>
    <w:rsid w:val="006176C5"/>
    <w:rsid w:val="00617880"/>
    <w:rsid w:val="006207A5"/>
    <w:rsid w:val="00620967"/>
    <w:rsid w:val="00621495"/>
    <w:rsid w:val="006253A7"/>
    <w:rsid w:val="006263C9"/>
    <w:rsid w:val="00626421"/>
    <w:rsid w:val="00626C67"/>
    <w:rsid w:val="00627F29"/>
    <w:rsid w:val="00630867"/>
    <w:rsid w:val="006311A7"/>
    <w:rsid w:val="0063132D"/>
    <w:rsid w:val="006340A6"/>
    <w:rsid w:val="00634A08"/>
    <w:rsid w:val="00635736"/>
    <w:rsid w:val="00635C66"/>
    <w:rsid w:val="006368CE"/>
    <w:rsid w:val="006378E2"/>
    <w:rsid w:val="00637C70"/>
    <w:rsid w:val="006403B5"/>
    <w:rsid w:val="006414DC"/>
    <w:rsid w:val="00641537"/>
    <w:rsid w:val="00642623"/>
    <w:rsid w:val="00642CE8"/>
    <w:rsid w:val="00643424"/>
    <w:rsid w:val="0064396E"/>
    <w:rsid w:val="00644D09"/>
    <w:rsid w:val="00647C5A"/>
    <w:rsid w:val="00647D2A"/>
    <w:rsid w:val="006508EB"/>
    <w:rsid w:val="006512E9"/>
    <w:rsid w:val="0065227C"/>
    <w:rsid w:val="00652588"/>
    <w:rsid w:val="006555BE"/>
    <w:rsid w:val="00655928"/>
    <w:rsid w:val="00655BA2"/>
    <w:rsid w:val="006561F0"/>
    <w:rsid w:val="00657A97"/>
    <w:rsid w:val="00657D39"/>
    <w:rsid w:val="0066289D"/>
    <w:rsid w:val="00662DFB"/>
    <w:rsid w:val="00663C40"/>
    <w:rsid w:val="006672FE"/>
    <w:rsid w:val="00667449"/>
    <w:rsid w:val="006678D7"/>
    <w:rsid w:val="00667BDF"/>
    <w:rsid w:val="00670D6D"/>
    <w:rsid w:val="00672CC3"/>
    <w:rsid w:val="00672F3D"/>
    <w:rsid w:val="0067377C"/>
    <w:rsid w:val="00676204"/>
    <w:rsid w:val="00676602"/>
    <w:rsid w:val="006772DB"/>
    <w:rsid w:val="00677F8D"/>
    <w:rsid w:val="00680F7E"/>
    <w:rsid w:val="0068168F"/>
    <w:rsid w:val="00681963"/>
    <w:rsid w:val="006844D0"/>
    <w:rsid w:val="00684EE7"/>
    <w:rsid w:val="00684F6C"/>
    <w:rsid w:val="00684FC6"/>
    <w:rsid w:val="00686DE9"/>
    <w:rsid w:val="0068786C"/>
    <w:rsid w:val="006879BD"/>
    <w:rsid w:val="00687CF2"/>
    <w:rsid w:val="006904F4"/>
    <w:rsid w:val="00690D88"/>
    <w:rsid w:val="00690F22"/>
    <w:rsid w:val="006928EE"/>
    <w:rsid w:val="00692E02"/>
    <w:rsid w:val="0069330D"/>
    <w:rsid w:val="00693BFC"/>
    <w:rsid w:val="006940B5"/>
    <w:rsid w:val="0069516F"/>
    <w:rsid w:val="00695A88"/>
    <w:rsid w:val="006960EA"/>
    <w:rsid w:val="006A091A"/>
    <w:rsid w:val="006A1749"/>
    <w:rsid w:val="006A1812"/>
    <w:rsid w:val="006A2311"/>
    <w:rsid w:val="006A54D6"/>
    <w:rsid w:val="006A6700"/>
    <w:rsid w:val="006A6A0F"/>
    <w:rsid w:val="006A7AF4"/>
    <w:rsid w:val="006B18ED"/>
    <w:rsid w:val="006B1BF9"/>
    <w:rsid w:val="006B2619"/>
    <w:rsid w:val="006B26EE"/>
    <w:rsid w:val="006B3645"/>
    <w:rsid w:val="006B4943"/>
    <w:rsid w:val="006B4A1C"/>
    <w:rsid w:val="006B4EA2"/>
    <w:rsid w:val="006B5867"/>
    <w:rsid w:val="006B7609"/>
    <w:rsid w:val="006C1802"/>
    <w:rsid w:val="006C208E"/>
    <w:rsid w:val="006C29F5"/>
    <w:rsid w:val="006C43E3"/>
    <w:rsid w:val="006C4698"/>
    <w:rsid w:val="006C6560"/>
    <w:rsid w:val="006D0E07"/>
    <w:rsid w:val="006D39A9"/>
    <w:rsid w:val="006D5247"/>
    <w:rsid w:val="006D69D1"/>
    <w:rsid w:val="006E0778"/>
    <w:rsid w:val="006E1694"/>
    <w:rsid w:val="006E189E"/>
    <w:rsid w:val="006E2B8E"/>
    <w:rsid w:val="006E4CE7"/>
    <w:rsid w:val="006E6FBB"/>
    <w:rsid w:val="006E79DE"/>
    <w:rsid w:val="006F114A"/>
    <w:rsid w:val="006F2222"/>
    <w:rsid w:val="006F293F"/>
    <w:rsid w:val="006F3F54"/>
    <w:rsid w:val="006F4298"/>
    <w:rsid w:val="006F47DE"/>
    <w:rsid w:val="006F4C47"/>
    <w:rsid w:val="006F5422"/>
    <w:rsid w:val="006F7E4F"/>
    <w:rsid w:val="0070124F"/>
    <w:rsid w:val="007027F7"/>
    <w:rsid w:val="0070402D"/>
    <w:rsid w:val="007040B2"/>
    <w:rsid w:val="00705E34"/>
    <w:rsid w:val="007060D5"/>
    <w:rsid w:val="00706573"/>
    <w:rsid w:val="007101AE"/>
    <w:rsid w:val="00710403"/>
    <w:rsid w:val="0071225F"/>
    <w:rsid w:val="0071255B"/>
    <w:rsid w:val="007146E3"/>
    <w:rsid w:val="007147D9"/>
    <w:rsid w:val="00714849"/>
    <w:rsid w:val="00714CCE"/>
    <w:rsid w:val="00715D91"/>
    <w:rsid w:val="0072035C"/>
    <w:rsid w:val="00720BF8"/>
    <w:rsid w:val="00720D21"/>
    <w:rsid w:val="007222AE"/>
    <w:rsid w:val="00722388"/>
    <w:rsid w:val="00722CD7"/>
    <w:rsid w:val="00724B57"/>
    <w:rsid w:val="00727273"/>
    <w:rsid w:val="00727799"/>
    <w:rsid w:val="00727E9D"/>
    <w:rsid w:val="00730A7D"/>
    <w:rsid w:val="007315DE"/>
    <w:rsid w:val="007324FB"/>
    <w:rsid w:val="0073325F"/>
    <w:rsid w:val="00733F38"/>
    <w:rsid w:val="00734D91"/>
    <w:rsid w:val="00736DA3"/>
    <w:rsid w:val="007372FF"/>
    <w:rsid w:val="007411B3"/>
    <w:rsid w:val="007418FA"/>
    <w:rsid w:val="007444BF"/>
    <w:rsid w:val="00744D12"/>
    <w:rsid w:val="007451E2"/>
    <w:rsid w:val="00745788"/>
    <w:rsid w:val="00745BF6"/>
    <w:rsid w:val="00746608"/>
    <w:rsid w:val="0075103C"/>
    <w:rsid w:val="00751B1C"/>
    <w:rsid w:val="00754ED5"/>
    <w:rsid w:val="00755A07"/>
    <w:rsid w:val="00756923"/>
    <w:rsid w:val="007573A5"/>
    <w:rsid w:val="00757657"/>
    <w:rsid w:val="00757A51"/>
    <w:rsid w:val="00760124"/>
    <w:rsid w:val="007614C2"/>
    <w:rsid w:val="00761623"/>
    <w:rsid w:val="00764FD5"/>
    <w:rsid w:val="00765654"/>
    <w:rsid w:val="007663CE"/>
    <w:rsid w:val="007668D3"/>
    <w:rsid w:val="00767690"/>
    <w:rsid w:val="00770F94"/>
    <w:rsid w:val="00770FDD"/>
    <w:rsid w:val="00771A16"/>
    <w:rsid w:val="00772A42"/>
    <w:rsid w:val="00772E8D"/>
    <w:rsid w:val="007732FA"/>
    <w:rsid w:val="00774185"/>
    <w:rsid w:val="00774C2E"/>
    <w:rsid w:val="00775A35"/>
    <w:rsid w:val="00775EF5"/>
    <w:rsid w:val="00776DA2"/>
    <w:rsid w:val="007776D9"/>
    <w:rsid w:val="00777888"/>
    <w:rsid w:val="00780DF7"/>
    <w:rsid w:val="00781ADA"/>
    <w:rsid w:val="0078243A"/>
    <w:rsid w:val="007838B9"/>
    <w:rsid w:val="00783FCC"/>
    <w:rsid w:val="00784C36"/>
    <w:rsid w:val="00786237"/>
    <w:rsid w:val="0078659C"/>
    <w:rsid w:val="007877D0"/>
    <w:rsid w:val="00790726"/>
    <w:rsid w:val="0079156A"/>
    <w:rsid w:val="0079354B"/>
    <w:rsid w:val="00793669"/>
    <w:rsid w:val="007939CB"/>
    <w:rsid w:val="00793CF5"/>
    <w:rsid w:val="0079464C"/>
    <w:rsid w:val="00794CD7"/>
    <w:rsid w:val="00795B15"/>
    <w:rsid w:val="00795F98"/>
    <w:rsid w:val="00796185"/>
    <w:rsid w:val="007962E3"/>
    <w:rsid w:val="00796343"/>
    <w:rsid w:val="00796837"/>
    <w:rsid w:val="00796F3C"/>
    <w:rsid w:val="007971BA"/>
    <w:rsid w:val="00797D61"/>
    <w:rsid w:val="007A2D71"/>
    <w:rsid w:val="007A3F8A"/>
    <w:rsid w:val="007A574D"/>
    <w:rsid w:val="007B2214"/>
    <w:rsid w:val="007B2DF9"/>
    <w:rsid w:val="007B40D8"/>
    <w:rsid w:val="007B4EF6"/>
    <w:rsid w:val="007B7098"/>
    <w:rsid w:val="007B79A5"/>
    <w:rsid w:val="007C04F4"/>
    <w:rsid w:val="007C0540"/>
    <w:rsid w:val="007C0975"/>
    <w:rsid w:val="007C0A8B"/>
    <w:rsid w:val="007C0B47"/>
    <w:rsid w:val="007C0D9F"/>
    <w:rsid w:val="007C1B44"/>
    <w:rsid w:val="007C204A"/>
    <w:rsid w:val="007C24CE"/>
    <w:rsid w:val="007C324E"/>
    <w:rsid w:val="007C4004"/>
    <w:rsid w:val="007C462F"/>
    <w:rsid w:val="007C4A6A"/>
    <w:rsid w:val="007C4F08"/>
    <w:rsid w:val="007C4FE8"/>
    <w:rsid w:val="007C5183"/>
    <w:rsid w:val="007C5701"/>
    <w:rsid w:val="007C575D"/>
    <w:rsid w:val="007C6B92"/>
    <w:rsid w:val="007C6CA5"/>
    <w:rsid w:val="007C7129"/>
    <w:rsid w:val="007C7AC3"/>
    <w:rsid w:val="007D09EC"/>
    <w:rsid w:val="007D0BB1"/>
    <w:rsid w:val="007D1363"/>
    <w:rsid w:val="007D1523"/>
    <w:rsid w:val="007D1AB0"/>
    <w:rsid w:val="007D1AE7"/>
    <w:rsid w:val="007D2A3A"/>
    <w:rsid w:val="007D37E4"/>
    <w:rsid w:val="007D404F"/>
    <w:rsid w:val="007D47CD"/>
    <w:rsid w:val="007D4DA2"/>
    <w:rsid w:val="007D76F6"/>
    <w:rsid w:val="007E15B6"/>
    <w:rsid w:val="007E1BE5"/>
    <w:rsid w:val="007E48D1"/>
    <w:rsid w:val="007E53CA"/>
    <w:rsid w:val="007E5E90"/>
    <w:rsid w:val="007E6508"/>
    <w:rsid w:val="007E6562"/>
    <w:rsid w:val="007E66C2"/>
    <w:rsid w:val="007E6DE4"/>
    <w:rsid w:val="007F2CF4"/>
    <w:rsid w:val="007F3670"/>
    <w:rsid w:val="007F6964"/>
    <w:rsid w:val="007F74B5"/>
    <w:rsid w:val="007F7BAF"/>
    <w:rsid w:val="00800429"/>
    <w:rsid w:val="00800E91"/>
    <w:rsid w:val="00801655"/>
    <w:rsid w:val="00801C45"/>
    <w:rsid w:val="008025ED"/>
    <w:rsid w:val="00802E97"/>
    <w:rsid w:val="00803C7B"/>
    <w:rsid w:val="00804097"/>
    <w:rsid w:val="00804788"/>
    <w:rsid w:val="00804CED"/>
    <w:rsid w:val="008074D9"/>
    <w:rsid w:val="008079E7"/>
    <w:rsid w:val="00810E97"/>
    <w:rsid w:val="00811051"/>
    <w:rsid w:val="008114C2"/>
    <w:rsid w:val="00812756"/>
    <w:rsid w:val="00813108"/>
    <w:rsid w:val="00813D6E"/>
    <w:rsid w:val="00813E88"/>
    <w:rsid w:val="00814D4E"/>
    <w:rsid w:val="00814F0E"/>
    <w:rsid w:val="008158A3"/>
    <w:rsid w:val="00817476"/>
    <w:rsid w:val="00817694"/>
    <w:rsid w:val="008177A0"/>
    <w:rsid w:val="008177D1"/>
    <w:rsid w:val="00817F0E"/>
    <w:rsid w:val="00820711"/>
    <w:rsid w:val="00820BF1"/>
    <w:rsid w:val="00821973"/>
    <w:rsid w:val="008225D9"/>
    <w:rsid w:val="00822631"/>
    <w:rsid w:val="00822C6B"/>
    <w:rsid w:val="00823C1C"/>
    <w:rsid w:val="00826A91"/>
    <w:rsid w:val="00826EF6"/>
    <w:rsid w:val="00827B4A"/>
    <w:rsid w:val="00827C0B"/>
    <w:rsid w:val="00827CDB"/>
    <w:rsid w:val="00830BD9"/>
    <w:rsid w:val="00831890"/>
    <w:rsid w:val="008321BE"/>
    <w:rsid w:val="0083442D"/>
    <w:rsid w:val="00834DD9"/>
    <w:rsid w:val="00836FE7"/>
    <w:rsid w:val="0083732A"/>
    <w:rsid w:val="00837B86"/>
    <w:rsid w:val="0084043D"/>
    <w:rsid w:val="008417F9"/>
    <w:rsid w:val="008422AA"/>
    <w:rsid w:val="00846B6F"/>
    <w:rsid w:val="00847572"/>
    <w:rsid w:val="00847E26"/>
    <w:rsid w:val="008515F3"/>
    <w:rsid w:val="00852B62"/>
    <w:rsid w:val="00853FD0"/>
    <w:rsid w:val="00854A82"/>
    <w:rsid w:val="00855584"/>
    <w:rsid w:val="00855CE0"/>
    <w:rsid w:val="00856CEA"/>
    <w:rsid w:val="00857FA0"/>
    <w:rsid w:val="00860684"/>
    <w:rsid w:val="00860ED2"/>
    <w:rsid w:val="0086200B"/>
    <w:rsid w:val="00863F2B"/>
    <w:rsid w:val="008642F8"/>
    <w:rsid w:val="00865290"/>
    <w:rsid w:val="00865945"/>
    <w:rsid w:val="0086627D"/>
    <w:rsid w:val="008666F1"/>
    <w:rsid w:val="00866BE3"/>
    <w:rsid w:val="008670D6"/>
    <w:rsid w:val="008678EE"/>
    <w:rsid w:val="00870877"/>
    <w:rsid w:val="008710A6"/>
    <w:rsid w:val="00871F32"/>
    <w:rsid w:val="00872ECA"/>
    <w:rsid w:val="0087379B"/>
    <w:rsid w:val="008738D3"/>
    <w:rsid w:val="00874D95"/>
    <w:rsid w:val="00875D56"/>
    <w:rsid w:val="00876896"/>
    <w:rsid w:val="00876FE5"/>
    <w:rsid w:val="00877D08"/>
    <w:rsid w:val="00877E03"/>
    <w:rsid w:val="00880013"/>
    <w:rsid w:val="00880913"/>
    <w:rsid w:val="00880FFC"/>
    <w:rsid w:val="00883827"/>
    <w:rsid w:val="00883D2E"/>
    <w:rsid w:val="0088522A"/>
    <w:rsid w:val="00885EFC"/>
    <w:rsid w:val="0088719F"/>
    <w:rsid w:val="00890130"/>
    <w:rsid w:val="008918AC"/>
    <w:rsid w:val="00891FBD"/>
    <w:rsid w:val="00892724"/>
    <w:rsid w:val="008928CA"/>
    <w:rsid w:val="00896A9C"/>
    <w:rsid w:val="00896B0A"/>
    <w:rsid w:val="00896E45"/>
    <w:rsid w:val="00897741"/>
    <w:rsid w:val="008A0421"/>
    <w:rsid w:val="008A101F"/>
    <w:rsid w:val="008A115F"/>
    <w:rsid w:val="008A13D2"/>
    <w:rsid w:val="008A18B1"/>
    <w:rsid w:val="008A416C"/>
    <w:rsid w:val="008A4D2B"/>
    <w:rsid w:val="008A5FC7"/>
    <w:rsid w:val="008A792C"/>
    <w:rsid w:val="008B15C0"/>
    <w:rsid w:val="008B243E"/>
    <w:rsid w:val="008B38E5"/>
    <w:rsid w:val="008B39D9"/>
    <w:rsid w:val="008B4210"/>
    <w:rsid w:val="008B62F9"/>
    <w:rsid w:val="008B6E87"/>
    <w:rsid w:val="008B70E7"/>
    <w:rsid w:val="008B7572"/>
    <w:rsid w:val="008C0C37"/>
    <w:rsid w:val="008C0EEE"/>
    <w:rsid w:val="008C1AE1"/>
    <w:rsid w:val="008C2A8D"/>
    <w:rsid w:val="008C52AC"/>
    <w:rsid w:val="008C6330"/>
    <w:rsid w:val="008C6734"/>
    <w:rsid w:val="008C6772"/>
    <w:rsid w:val="008D15FB"/>
    <w:rsid w:val="008D1A3C"/>
    <w:rsid w:val="008D1EAF"/>
    <w:rsid w:val="008D212A"/>
    <w:rsid w:val="008D2DBE"/>
    <w:rsid w:val="008D4CF1"/>
    <w:rsid w:val="008D58F6"/>
    <w:rsid w:val="008D5E32"/>
    <w:rsid w:val="008D6651"/>
    <w:rsid w:val="008D6D5B"/>
    <w:rsid w:val="008D6E19"/>
    <w:rsid w:val="008D753E"/>
    <w:rsid w:val="008D7C7A"/>
    <w:rsid w:val="008D7D7D"/>
    <w:rsid w:val="008E0C6C"/>
    <w:rsid w:val="008E18F6"/>
    <w:rsid w:val="008E1ABB"/>
    <w:rsid w:val="008E2AD9"/>
    <w:rsid w:val="008E2C28"/>
    <w:rsid w:val="008E2D25"/>
    <w:rsid w:val="008E339F"/>
    <w:rsid w:val="008E46D5"/>
    <w:rsid w:val="008E5AA9"/>
    <w:rsid w:val="008E6BC0"/>
    <w:rsid w:val="008E7E20"/>
    <w:rsid w:val="008F0832"/>
    <w:rsid w:val="008F0B89"/>
    <w:rsid w:val="008F34AE"/>
    <w:rsid w:val="008F3736"/>
    <w:rsid w:val="008F5841"/>
    <w:rsid w:val="008F62F6"/>
    <w:rsid w:val="008F6A07"/>
    <w:rsid w:val="008F78C7"/>
    <w:rsid w:val="00900E09"/>
    <w:rsid w:val="00902014"/>
    <w:rsid w:val="00902386"/>
    <w:rsid w:val="0090285F"/>
    <w:rsid w:val="00904191"/>
    <w:rsid w:val="0090482E"/>
    <w:rsid w:val="00904DFF"/>
    <w:rsid w:val="009050AF"/>
    <w:rsid w:val="00905575"/>
    <w:rsid w:val="00906560"/>
    <w:rsid w:val="00907821"/>
    <w:rsid w:val="009100A4"/>
    <w:rsid w:val="00910257"/>
    <w:rsid w:val="009116C2"/>
    <w:rsid w:val="00912080"/>
    <w:rsid w:val="00912446"/>
    <w:rsid w:val="00912C4C"/>
    <w:rsid w:val="00913B01"/>
    <w:rsid w:val="00913D8E"/>
    <w:rsid w:val="009140FB"/>
    <w:rsid w:val="009143F3"/>
    <w:rsid w:val="00914D36"/>
    <w:rsid w:val="009154FF"/>
    <w:rsid w:val="00917B47"/>
    <w:rsid w:val="00917C37"/>
    <w:rsid w:val="00921810"/>
    <w:rsid w:val="009218AD"/>
    <w:rsid w:val="00922992"/>
    <w:rsid w:val="0092380E"/>
    <w:rsid w:val="009244A1"/>
    <w:rsid w:val="00924798"/>
    <w:rsid w:val="00925670"/>
    <w:rsid w:val="009260C1"/>
    <w:rsid w:val="00926203"/>
    <w:rsid w:val="0092719D"/>
    <w:rsid w:val="009271E8"/>
    <w:rsid w:val="009301B2"/>
    <w:rsid w:val="00931D13"/>
    <w:rsid w:val="00932128"/>
    <w:rsid w:val="00932F35"/>
    <w:rsid w:val="00933926"/>
    <w:rsid w:val="00934AB4"/>
    <w:rsid w:val="0093516B"/>
    <w:rsid w:val="00936208"/>
    <w:rsid w:val="00936314"/>
    <w:rsid w:val="00936A25"/>
    <w:rsid w:val="00936C36"/>
    <w:rsid w:val="009377FF"/>
    <w:rsid w:val="009402F4"/>
    <w:rsid w:val="00941775"/>
    <w:rsid w:val="00941CA5"/>
    <w:rsid w:val="00941E02"/>
    <w:rsid w:val="009434AB"/>
    <w:rsid w:val="00944C87"/>
    <w:rsid w:val="0094548D"/>
    <w:rsid w:val="00945844"/>
    <w:rsid w:val="00945908"/>
    <w:rsid w:val="00945A4F"/>
    <w:rsid w:val="00945BCE"/>
    <w:rsid w:val="00946628"/>
    <w:rsid w:val="009466AC"/>
    <w:rsid w:val="009472F2"/>
    <w:rsid w:val="00951E69"/>
    <w:rsid w:val="00952D51"/>
    <w:rsid w:val="009546C7"/>
    <w:rsid w:val="00954DA8"/>
    <w:rsid w:val="00954F9E"/>
    <w:rsid w:val="00957277"/>
    <w:rsid w:val="0096015B"/>
    <w:rsid w:val="00960D1B"/>
    <w:rsid w:val="009613A0"/>
    <w:rsid w:val="00961B40"/>
    <w:rsid w:val="00961F77"/>
    <w:rsid w:val="009641E9"/>
    <w:rsid w:val="00965129"/>
    <w:rsid w:val="00965D3C"/>
    <w:rsid w:val="009671EB"/>
    <w:rsid w:val="00967A67"/>
    <w:rsid w:val="00967FDE"/>
    <w:rsid w:val="0097045E"/>
    <w:rsid w:val="00970495"/>
    <w:rsid w:val="00970B6E"/>
    <w:rsid w:val="00971AEF"/>
    <w:rsid w:val="00972235"/>
    <w:rsid w:val="00972541"/>
    <w:rsid w:val="0097268D"/>
    <w:rsid w:val="00973199"/>
    <w:rsid w:val="00973B4B"/>
    <w:rsid w:val="0097471E"/>
    <w:rsid w:val="009747B0"/>
    <w:rsid w:val="00974FA4"/>
    <w:rsid w:val="009754FE"/>
    <w:rsid w:val="00975AEC"/>
    <w:rsid w:val="00977F87"/>
    <w:rsid w:val="009816D6"/>
    <w:rsid w:val="0098312C"/>
    <w:rsid w:val="00983D9C"/>
    <w:rsid w:val="00984302"/>
    <w:rsid w:val="00984BA3"/>
    <w:rsid w:val="00985F13"/>
    <w:rsid w:val="009865F5"/>
    <w:rsid w:val="009866FA"/>
    <w:rsid w:val="00990119"/>
    <w:rsid w:val="009906DB"/>
    <w:rsid w:val="00991A24"/>
    <w:rsid w:val="00991EF5"/>
    <w:rsid w:val="00992470"/>
    <w:rsid w:val="00994324"/>
    <w:rsid w:val="0099439D"/>
    <w:rsid w:val="00995B43"/>
    <w:rsid w:val="00997647"/>
    <w:rsid w:val="009A020F"/>
    <w:rsid w:val="009A076D"/>
    <w:rsid w:val="009A253F"/>
    <w:rsid w:val="009A2FF8"/>
    <w:rsid w:val="009A3D6E"/>
    <w:rsid w:val="009A4848"/>
    <w:rsid w:val="009A4A06"/>
    <w:rsid w:val="009A6C07"/>
    <w:rsid w:val="009A70C6"/>
    <w:rsid w:val="009A7DCF"/>
    <w:rsid w:val="009B187E"/>
    <w:rsid w:val="009B1DF0"/>
    <w:rsid w:val="009B2B63"/>
    <w:rsid w:val="009B3476"/>
    <w:rsid w:val="009B35AB"/>
    <w:rsid w:val="009B373E"/>
    <w:rsid w:val="009B47CD"/>
    <w:rsid w:val="009B577A"/>
    <w:rsid w:val="009B5B89"/>
    <w:rsid w:val="009B5CD5"/>
    <w:rsid w:val="009B5E55"/>
    <w:rsid w:val="009B6690"/>
    <w:rsid w:val="009B7D37"/>
    <w:rsid w:val="009C08C5"/>
    <w:rsid w:val="009C1AEF"/>
    <w:rsid w:val="009C1B06"/>
    <w:rsid w:val="009C1E31"/>
    <w:rsid w:val="009C39B1"/>
    <w:rsid w:val="009C4D38"/>
    <w:rsid w:val="009C59DD"/>
    <w:rsid w:val="009C60D5"/>
    <w:rsid w:val="009C616C"/>
    <w:rsid w:val="009C6AB5"/>
    <w:rsid w:val="009D06E6"/>
    <w:rsid w:val="009D3172"/>
    <w:rsid w:val="009D39EB"/>
    <w:rsid w:val="009D3F5C"/>
    <w:rsid w:val="009D591B"/>
    <w:rsid w:val="009D78DE"/>
    <w:rsid w:val="009D7CF3"/>
    <w:rsid w:val="009E07A1"/>
    <w:rsid w:val="009E0C53"/>
    <w:rsid w:val="009E0E36"/>
    <w:rsid w:val="009E2D79"/>
    <w:rsid w:val="009E2FF7"/>
    <w:rsid w:val="009E31DE"/>
    <w:rsid w:val="009E4028"/>
    <w:rsid w:val="009E4562"/>
    <w:rsid w:val="009E5525"/>
    <w:rsid w:val="009E6407"/>
    <w:rsid w:val="009F06E3"/>
    <w:rsid w:val="009F1039"/>
    <w:rsid w:val="009F37B7"/>
    <w:rsid w:val="009F39E7"/>
    <w:rsid w:val="009F3BB9"/>
    <w:rsid w:val="009F3E48"/>
    <w:rsid w:val="009F485E"/>
    <w:rsid w:val="009F49E2"/>
    <w:rsid w:val="009F5255"/>
    <w:rsid w:val="009F5A8A"/>
    <w:rsid w:val="009F5AD7"/>
    <w:rsid w:val="009F5C05"/>
    <w:rsid w:val="009F5F42"/>
    <w:rsid w:val="009F6826"/>
    <w:rsid w:val="00A01114"/>
    <w:rsid w:val="00A0191D"/>
    <w:rsid w:val="00A01AB7"/>
    <w:rsid w:val="00A02390"/>
    <w:rsid w:val="00A02DB0"/>
    <w:rsid w:val="00A02E93"/>
    <w:rsid w:val="00A0355A"/>
    <w:rsid w:val="00A03847"/>
    <w:rsid w:val="00A04458"/>
    <w:rsid w:val="00A044E0"/>
    <w:rsid w:val="00A04805"/>
    <w:rsid w:val="00A0574C"/>
    <w:rsid w:val="00A05D49"/>
    <w:rsid w:val="00A05FFC"/>
    <w:rsid w:val="00A06262"/>
    <w:rsid w:val="00A06289"/>
    <w:rsid w:val="00A06346"/>
    <w:rsid w:val="00A06529"/>
    <w:rsid w:val="00A06889"/>
    <w:rsid w:val="00A06AA9"/>
    <w:rsid w:val="00A10408"/>
    <w:rsid w:val="00A12B8D"/>
    <w:rsid w:val="00A14BE2"/>
    <w:rsid w:val="00A162E3"/>
    <w:rsid w:val="00A20335"/>
    <w:rsid w:val="00A20494"/>
    <w:rsid w:val="00A222C3"/>
    <w:rsid w:val="00A224DB"/>
    <w:rsid w:val="00A25814"/>
    <w:rsid w:val="00A26BDE"/>
    <w:rsid w:val="00A27BD6"/>
    <w:rsid w:val="00A30068"/>
    <w:rsid w:val="00A30343"/>
    <w:rsid w:val="00A30B18"/>
    <w:rsid w:val="00A313D3"/>
    <w:rsid w:val="00A323AB"/>
    <w:rsid w:val="00A346EB"/>
    <w:rsid w:val="00A3649C"/>
    <w:rsid w:val="00A366EA"/>
    <w:rsid w:val="00A36BC4"/>
    <w:rsid w:val="00A3709B"/>
    <w:rsid w:val="00A37342"/>
    <w:rsid w:val="00A41169"/>
    <w:rsid w:val="00A41C6F"/>
    <w:rsid w:val="00A4237C"/>
    <w:rsid w:val="00A43515"/>
    <w:rsid w:val="00A448E1"/>
    <w:rsid w:val="00A453AB"/>
    <w:rsid w:val="00A47402"/>
    <w:rsid w:val="00A50525"/>
    <w:rsid w:val="00A50FC1"/>
    <w:rsid w:val="00A53AB0"/>
    <w:rsid w:val="00A545FA"/>
    <w:rsid w:val="00A54E98"/>
    <w:rsid w:val="00A55E50"/>
    <w:rsid w:val="00A5781D"/>
    <w:rsid w:val="00A57E6C"/>
    <w:rsid w:val="00A6005A"/>
    <w:rsid w:val="00A607A8"/>
    <w:rsid w:val="00A6164E"/>
    <w:rsid w:val="00A61D07"/>
    <w:rsid w:val="00A63978"/>
    <w:rsid w:val="00A64447"/>
    <w:rsid w:val="00A645AA"/>
    <w:rsid w:val="00A64627"/>
    <w:rsid w:val="00A64DAD"/>
    <w:rsid w:val="00A65043"/>
    <w:rsid w:val="00A65BD3"/>
    <w:rsid w:val="00A65F42"/>
    <w:rsid w:val="00A66131"/>
    <w:rsid w:val="00A677D7"/>
    <w:rsid w:val="00A709D5"/>
    <w:rsid w:val="00A719B1"/>
    <w:rsid w:val="00A72C0D"/>
    <w:rsid w:val="00A72D02"/>
    <w:rsid w:val="00A73132"/>
    <w:rsid w:val="00A73280"/>
    <w:rsid w:val="00A73A10"/>
    <w:rsid w:val="00A75AC6"/>
    <w:rsid w:val="00A75E31"/>
    <w:rsid w:val="00A75E5A"/>
    <w:rsid w:val="00A75EA2"/>
    <w:rsid w:val="00A75FD8"/>
    <w:rsid w:val="00A77439"/>
    <w:rsid w:val="00A77B5E"/>
    <w:rsid w:val="00A80D98"/>
    <w:rsid w:val="00A81F5B"/>
    <w:rsid w:val="00A825C5"/>
    <w:rsid w:val="00A82E31"/>
    <w:rsid w:val="00A84953"/>
    <w:rsid w:val="00A85708"/>
    <w:rsid w:val="00A86628"/>
    <w:rsid w:val="00A86A06"/>
    <w:rsid w:val="00A870D3"/>
    <w:rsid w:val="00A87210"/>
    <w:rsid w:val="00A87397"/>
    <w:rsid w:val="00A87572"/>
    <w:rsid w:val="00A87DD4"/>
    <w:rsid w:val="00A90D8E"/>
    <w:rsid w:val="00A92E5A"/>
    <w:rsid w:val="00A95181"/>
    <w:rsid w:val="00A9614B"/>
    <w:rsid w:val="00A97502"/>
    <w:rsid w:val="00AA18C8"/>
    <w:rsid w:val="00AA1956"/>
    <w:rsid w:val="00AA19BB"/>
    <w:rsid w:val="00AA1A5C"/>
    <w:rsid w:val="00AA55E5"/>
    <w:rsid w:val="00AA62D4"/>
    <w:rsid w:val="00AA6E60"/>
    <w:rsid w:val="00AA7322"/>
    <w:rsid w:val="00AA79F3"/>
    <w:rsid w:val="00AB01F2"/>
    <w:rsid w:val="00AB033C"/>
    <w:rsid w:val="00AB4864"/>
    <w:rsid w:val="00AB48FF"/>
    <w:rsid w:val="00AB52F5"/>
    <w:rsid w:val="00AB5380"/>
    <w:rsid w:val="00AB5BBA"/>
    <w:rsid w:val="00AB5E08"/>
    <w:rsid w:val="00AB62BF"/>
    <w:rsid w:val="00AB6BA4"/>
    <w:rsid w:val="00AB7618"/>
    <w:rsid w:val="00AB7B3E"/>
    <w:rsid w:val="00AB7FB1"/>
    <w:rsid w:val="00AC1636"/>
    <w:rsid w:val="00AC2AB5"/>
    <w:rsid w:val="00AC3311"/>
    <w:rsid w:val="00AC378F"/>
    <w:rsid w:val="00AC3E72"/>
    <w:rsid w:val="00AC43F5"/>
    <w:rsid w:val="00AC53CA"/>
    <w:rsid w:val="00AC5BE7"/>
    <w:rsid w:val="00AC6ABF"/>
    <w:rsid w:val="00AC754E"/>
    <w:rsid w:val="00AD0775"/>
    <w:rsid w:val="00AD26FC"/>
    <w:rsid w:val="00AD3316"/>
    <w:rsid w:val="00AD3596"/>
    <w:rsid w:val="00AD4BE9"/>
    <w:rsid w:val="00AD4D21"/>
    <w:rsid w:val="00AD4E7F"/>
    <w:rsid w:val="00AD5059"/>
    <w:rsid w:val="00AD545C"/>
    <w:rsid w:val="00AD6230"/>
    <w:rsid w:val="00AD76EA"/>
    <w:rsid w:val="00AD7AD4"/>
    <w:rsid w:val="00AE0462"/>
    <w:rsid w:val="00AE2221"/>
    <w:rsid w:val="00AE2282"/>
    <w:rsid w:val="00AE2A23"/>
    <w:rsid w:val="00AE3100"/>
    <w:rsid w:val="00AE3BAD"/>
    <w:rsid w:val="00AE683E"/>
    <w:rsid w:val="00AE7618"/>
    <w:rsid w:val="00AE7D95"/>
    <w:rsid w:val="00AF0B92"/>
    <w:rsid w:val="00AF137C"/>
    <w:rsid w:val="00AF2C77"/>
    <w:rsid w:val="00AF2F8C"/>
    <w:rsid w:val="00AF510A"/>
    <w:rsid w:val="00AF511D"/>
    <w:rsid w:val="00AF5238"/>
    <w:rsid w:val="00AF53BE"/>
    <w:rsid w:val="00AF5DE3"/>
    <w:rsid w:val="00AF641B"/>
    <w:rsid w:val="00AF6FB8"/>
    <w:rsid w:val="00AF7FB5"/>
    <w:rsid w:val="00B00CE5"/>
    <w:rsid w:val="00B01A06"/>
    <w:rsid w:val="00B01C35"/>
    <w:rsid w:val="00B01EE7"/>
    <w:rsid w:val="00B03DE7"/>
    <w:rsid w:val="00B043EC"/>
    <w:rsid w:val="00B0519C"/>
    <w:rsid w:val="00B06EC5"/>
    <w:rsid w:val="00B07356"/>
    <w:rsid w:val="00B103C4"/>
    <w:rsid w:val="00B11BF6"/>
    <w:rsid w:val="00B1205B"/>
    <w:rsid w:val="00B126D8"/>
    <w:rsid w:val="00B1327E"/>
    <w:rsid w:val="00B134F4"/>
    <w:rsid w:val="00B1357B"/>
    <w:rsid w:val="00B149FB"/>
    <w:rsid w:val="00B14EB6"/>
    <w:rsid w:val="00B15B4E"/>
    <w:rsid w:val="00B163A0"/>
    <w:rsid w:val="00B16F48"/>
    <w:rsid w:val="00B20B9D"/>
    <w:rsid w:val="00B210E6"/>
    <w:rsid w:val="00B22446"/>
    <w:rsid w:val="00B230A1"/>
    <w:rsid w:val="00B230C0"/>
    <w:rsid w:val="00B23350"/>
    <w:rsid w:val="00B2372A"/>
    <w:rsid w:val="00B23C62"/>
    <w:rsid w:val="00B26DB1"/>
    <w:rsid w:val="00B301B7"/>
    <w:rsid w:val="00B31721"/>
    <w:rsid w:val="00B31CB8"/>
    <w:rsid w:val="00B32BD1"/>
    <w:rsid w:val="00B33A69"/>
    <w:rsid w:val="00B33D77"/>
    <w:rsid w:val="00B3400E"/>
    <w:rsid w:val="00B34F04"/>
    <w:rsid w:val="00B36852"/>
    <w:rsid w:val="00B37A72"/>
    <w:rsid w:val="00B4024C"/>
    <w:rsid w:val="00B403AF"/>
    <w:rsid w:val="00B40502"/>
    <w:rsid w:val="00B42685"/>
    <w:rsid w:val="00B42D6A"/>
    <w:rsid w:val="00B43919"/>
    <w:rsid w:val="00B439D1"/>
    <w:rsid w:val="00B44FD4"/>
    <w:rsid w:val="00B45BC1"/>
    <w:rsid w:val="00B460ED"/>
    <w:rsid w:val="00B521AE"/>
    <w:rsid w:val="00B56764"/>
    <w:rsid w:val="00B56C35"/>
    <w:rsid w:val="00B60178"/>
    <w:rsid w:val="00B61490"/>
    <w:rsid w:val="00B632A2"/>
    <w:rsid w:val="00B6438E"/>
    <w:rsid w:val="00B6517F"/>
    <w:rsid w:val="00B65534"/>
    <w:rsid w:val="00B65B80"/>
    <w:rsid w:val="00B669C3"/>
    <w:rsid w:val="00B67A57"/>
    <w:rsid w:val="00B70702"/>
    <w:rsid w:val="00B708E6"/>
    <w:rsid w:val="00B712B4"/>
    <w:rsid w:val="00B71DA2"/>
    <w:rsid w:val="00B7241C"/>
    <w:rsid w:val="00B7325A"/>
    <w:rsid w:val="00B73920"/>
    <w:rsid w:val="00B73DD8"/>
    <w:rsid w:val="00B748AA"/>
    <w:rsid w:val="00B76B65"/>
    <w:rsid w:val="00B80971"/>
    <w:rsid w:val="00B81311"/>
    <w:rsid w:val="00B81657"/>
    <w:rsid w:val="00B81B1C"/>
    <w:rsid w:val="00B82A2E"/>
    <w:rsid w:val="00B83A31"/>
    <w:rsid w:val="00B848F7"/>
    <w:rsid w:val="00B84E27"/>
    <w:rsid w:val="00B85E46"/>
    <w:rsid w:val="00B86CB8"/>
    <w:rsid w:val="00B87E08"/>
    <w:rsid w:val="00B901D3"/>
    <w:rsid w:val="00B908F8"/>
    <w:rsid w:val="00B90A96"/>
    <w:rsid w:val="00B90B96"/>
    <w:rsid w:val="00B915CC"/>
    <w:rsid w:val="00B923FD"/>
    <w:rsid w:val="00B92984"/>
    <w:rsid w:val="00B93F3B"/>
    <w:rsid w:val="00B955C3"/>
    <w:rsid w:val="00B961F0"/>
    <w:rsid w:val="00B9622A"/>
    <w:rsid w:val="00B97743"/>
    <w:rsid w:val="00BA042C"/>
    <w:rsid w:val="00BA0C88"/>
    <w:rsid w:val="00BA2752"/>
    <w:rsid w:val="00BA2CDD"/>
    <w:rsid w:val="00BA3779"/>
    <w:rsid w:val="00BA4A4C"/>
    <w:rsid w:val="00BA59E5"/>
    <w:rsid w:val="00BA63ED"/>
    <w:rsid w:val="00BA7DAB"/>
    <w:rsid w:val="00BB0A6D"/>
    <w:rsid w:val="00BB16E9"/>
    <w:rsid w:val="00BB197D"/>
    <w:rsid w:val="00BB2147"/>
    <w:rsid w:val="00BB40C7"/>
    <w:rsid w:val="00BB456A"/>
    <w:rsid w:val="00BB4B18"/>
    <w:rsid w:val="00BB4C85"/>
    <w:rsid w:val="00BB5659"/>
    <w:rsid w:val="00BB614E"/>
    <w:rsid w:val="00BB7A49"/>
    <w:rsid w:val="00BC005F"/>
    <w:rsid w:val="00BC097C"/>
    <w:rsid w:val="00BC0A34"/>
    <w:rsid w:val="00BC1628"/>
    <w:rsid w:val="00BC1700"/>
    <w:rsid w:val="00BC1F2F"/>
    <w:rsid w:val="00BC209F"/>
    <w:rsid w:val="00BC28BC"/>
    <w:rsid w:val="00BC3331"/>
    <w:rsid w:val="00BC3401"/>
    <w:rsid w:val="00BC4FBE"/>
    <w:rsid w:val="00BD261A"/>
    <w:rsid w:val="00BD2886"/>
    <w:rsid w:val="00BD339A"/>
    <w:rsid w:val="00BD6621"/>
    <w:rsid w:val="00BD69DC"/>
    <w:rsid w:val="00BD7207"/>
    <w:rsid w:val="00BD7ECD"/>
    <w:rsid w:val="00BE00BF"/>
    <w:rsid w:val="00BE04A9"/>
    <w:rsid w:val="00BE0879"/>
    <w:rsid w:val="00BE3251"/>
    <w:rsid w:val="00BE4C81"/>
    <w:rsid w:val="00BE5959"/>
    <w:rsid w:val="00BE5ADA"/>
    <w:rsid w:val="00BE67F4"/>
    <w:rsid w:val="00BE6CA9"/>
    <w:rsid w:val="00BE6FB3"/>
    <w:rsid w:val="00BE76A8"/>
    <w:rsid w:val="00BF09A1"/>
    <w:rsid w:val="00BF0A76"/>
    <w:rsid w:val="00BF10F4"/>
    <w:rsid w:val="00BF173F"/>
    <w:rsid w:val="00BF191A"/>
    <w:rsid w:val="00BF1B97"/>
    <w:rsid w:val="00BF4504"/>
    <w:rsid w:val="00BF49F0"/>
    <w:rsid w:val="00BF4AEB"/>
    <w:rsid w:val="00BF4F94"/>
    <w:rsid w:val="00BF53A8"/>
    <w:rsid w:val="00BF58F4"/>
    <w:rsid w:val="00BF79B8"/>
    <w:rsid w:val="00BF7FFC"/>
    <w:rsid w:val="00C002F1"/>
    <w:rsid w:val="00C00688"/>
    <w:rsid w:val="00C0072A"/>
    <w:rsid w:val="00C00798"/>
    <w:rsid w:val="00C00C44"/>
    <w:rsid w:val="00C00DFB"/>
    <w:rsid w:val="00C03A35"/>
    <w:rsid w:val="00C0584B"/>
    <w:rsid w:val="00C059F4"/>
    <w:rsid w:val="00C07018"/>
    <w:rsid w:val="00C077BD"/>
    <w:rsid w:val="00C12050"/>
    <w:rsid w:val="00C121CB"/>
    <w:rsid w:val="00C12C9D"/>
    <w:rsid w:val="00C13E18"/>
    <w:rsid w:val="00C14663"/>
    <w:rsid w:val="00C1495F"/>
    <w:rsid w:val="00C151EB"/>
    <w:rsid w:val="00C159A7"/>
    <w:rsid w:val="00C15D37"/>
    <w:rsid w:val="00C17C26"/>
    <w:rsid w:val="00C17E19"/>
    <w:rsid w:val="00C223FA"/>
    <w:rsid w:val="00C23104"/>
    <w:rsid w:val="00C25081"/>
    <w:rsid w:val="00C25A6F"/>
    <w:rsid w:val="00C32247"/>
    <w:rsid w:val="00C32457"/>
    <w:rsid w:val="00C339C7"/>
    <w:rsid w:val="00C33FD4"/>
    <w:rsid w:val="00C347C6"/>
    <w:rsid w:val="00C36794"/>
    <w:rsid w:val="00C36B73"/>
    <w:rsid w:val="00C37986"/>
    <w:rsid w:val="00C4013D"/>
    <w:rsid w:val="00C43157"/>
    <w:rsid w:val="00C4492B"/>
    <w:rsid w:val="00C45B28"/>
    <w:rsid w:val="00C45C79"/>
    <w:rsid w:val="00C45D57"/>
    <w:rsid w:val="00C46080"/>
    <w:rsid w:val="00C46E4E"/>
    <w:rsid w:val="00C502EA"/>
    <w:rsid w:val="00C5281E"/>
    <w:rsid w:val="00C52F55"/>
    <w:rsid w:val="00C5306B"/>
    <w:rsid w:val="00C534BA"/>
    <w:rsid w:val="00C548F4"/>
    <w:rsid w:val="00C550D7"/>
    <w:rsid w:val="00C55DB4"/>
    <w:rsid w:val="00C56733"/>
    <w:rsid w:val="00C56D61"/>
    <w:rsid w:val="00C5762C"/>
    <w:rsid w:val="00C57B55"/>
    <w:rsid w:val="00C60DA5"/>
    <w:rsid w:val="00C61480"/>
    <w:rsid w:val="00C61BB4"/>
    <w:rsid w:val="00C62B6C"/>
    <w:rsid w:val="00C62BA5"/>
    <w:rsid w:val="00C636C2"/>
    <w:rsid w:val="00C647CB"/>
    <w:rsid w:val="00C652F8"/>
    <w:rsid w:val="00C67FF9"/>
    <w:rsid w:val="00C73408"/>
    <w:rsid w:val="00C7346B"/>
    <w:rsid w:val="00C73CD4"/>
    <w:rsid w:val="00C76010"/>
    <w:rsid w:val="00C76347"/>
    <w:rsid w:val="00C77603"/>
    <w:rsid w:val="00C80C08"/>
    <w:rsid w:val="00C818FF"/>
    <w:rsid w:val="00C81EE0"/>
    <w:rsid w:val="00C8568D"/>
    <w:rsid w:val="00C8629B"/>
    <w:rsid w:val="00C87056"/>
    <w:rsid w:val="00C872DF"/>
    <w:rsid w:val="00C91AC6"/>
    <w:rsid w:val="00C95941"/>
    <w:rsid w:val="00C95FBB"/>
    <w:rsid w:val="00C967EF"/>
    <w:rsid w:val="00C978B8"/>
    <w:rsid w:val="00C97F8F"/>
    <w:rsid w:val="00CA0720"/>
    <w:rsid w:val="00CA0F09"/>
    <w:rsid w:val="00CA31D5"/>
    <w:rsid w:val="00CA33F2"/>
    <w:rsid w:val="00CA386F"/>
    <w:rsid w:val="00CA39DF"/>
    <w:rsid w:val="00CA4B3C"/>
    <w:rsid w:val="00CA626A"/>
    <w:rsid w:val="00CA6397"/>
    <w:rsid w:val="00CA7086"/>
    <w:rsid w:val="00CA7B10"/>
    <w:rsid w:val="00CA7EAA"/>
    <w:rsid w:val="00CB0105"/>
    <w:rsid w:val="00CB1F5C"/>
    <w:rsid w:val="00CB248F"/>
    <w:rsid w:val="00CB668E"/>
    <w:rsid w:val="00CB764B"/>
    <w:rsid w:val="00CB7DE9"/>
    <w:rsid w:val="00CB7EA0"/>
    <w:rsid w:val="00CB7EBC"/>
    <w:rsid w:val="00CC4094"/>
    <w:rsid w:val="00CC4CE1"/>
    <w:rsid w:val="00CC58AC"/>
    <w:rsid w:val="00CC7BB3"/>
    <w:rsid w:val="00CD013B"/>
    <w:rsid w:val="00CD0754"/>
    <w:rsid w:val="00CD13F6"/>
    <w:rsid w:val="00CD27D6"/>
    <w:rsid w:val="00CD314D"/>
    <w:rsid w:val="00CD4283"/>
    <w:rsid w:val="00CD4CA4"/>
    <w:rsid w:val="00CD5572"/>
    <w:rsid w:val="00CE0371"/>
    <w:rsid w:val="00CE359F"/>
    <w:rsid w:val="00CE50E5"/>
    <w:rsid w:val="00CE5524"/>
    <w:rsid w:val="00CE7E7E"/>
    <w:rsid w:val="00CF0635"/>
    <w:rsid w:val="00CF0864"/>
    <w:rsid w:val="00CF2A70"/>
    <w:rsid w:val="00CF42CB"/>
    <w:rsid w:val="00CF4415"/>
    <w:rsid w:val="00CF521E"/>
    <w:rsid w:val="00CF529D"/>
    <w:rsid w:val="00D00299"/>
    <w:rsid w:val="00D0052B"/>
    <w:rsid w:val="00D00647"/>
    <w:rsid w:val="00D03CF8"/>
    <w:rsid w:val="00D0516F"/>
    <w:rsid w:val="00D06437"/>
    <w:rsid w:val="00D06B21"/>
    <w:rsid w:val="00D10719"/>
    <w:rsid w:val="00D10A98"/>
    <w:rsid w:val="00D11699"/>
    <w:rsid w:val="00D128CA"/>
    <w:rsid w:val="00D12CDD"/>
    <w:rsid w:val="00D13132"/>
    <w:rsid w:val="00D1551B"/>
    <w:rsid w:val="00D15921"/>
    <w:rsid w:val="00D16104"/>
    <w:rsid w:val="00D172EE"/>
    <w:rsid w:val="00D21491"/>
    <w:rsid w:val="00D21A82"/>
    <w:rsid w:val="00D22BA2"/>
    <w:rsid w:val="00D247E4"/>
    <w:rsid w:val="00D24EB1"/>
    <w:rsid w:val="00D2500F"/>
    <w:rsid w:val="00D25716"/>
    <w:rsid w:val="00D26561"/>
    <w:rsid w:val="00D2705F"/>
    <w:rsid w:val="00D2776E"/>
    <w:rsid w:val="00D27A04"/>
    <w:rsid w:val="00D27F41"/>
    <w:rsid w:val="00D30065"/>
    <w:rsid w:val="00D31D4C"/>
    <w:rsid w:val="00D323F9"/>
    <w:rsid w:val="00D32413"/>
    <w:rsid w:val="00D327AF"/>
    <w:rsid w:val="00D32E5C"/>
    <w:rsid w:val="00D32F62"/>
    <w:rsid w:val="00D3366B"/>
    <w:rsid w:val="00D34694"/>
    <w:rsid w:val="00D34B93"/>
    <w:rsid w:val="00D35615"/>
    <w:rsid w:val="00D35A1B"/>
    <w:rsid w:val="00D35A85"/>
    <w:rsid w:val="00D369BB"/>
    <w:rsid w:val="00D42735"/>
    <w:rsid w:val="00D43622"/>
    <w:rsid w:val="00D43F3D"/>
    <w:rsid w:val="00D45032"/>
    <w:rsid w:val="00D45853"/>
    <w:rsid w:val="00D46DB2"/>
    <w:rsid w:val="00D4704F"/>
    <w:rsid w:val="00D47DE5"/>
    <w:rsid w:val="00D52DEF"/>
    <w:rsid w:val="00D53251"/>
    <w:rsid w:val="00D54561"/>
    <w:rsid w:val="00D61F53"/>
    <w:rsid w:val="00D62B59"/>
    <w:rsid w:val="00D63033"/>
    <w:rsid w:val="00D6408C"/>
    <w:rsid w:val="00D6433B"/>
    <w:rsid w:val="00D65B67"/>
    <w:rsid w:val="00D6655A"/>
    <w:rsid w:val="00D66741"/>
    <w:rsid w:val="00D673CC"/>
    <w:rsid w:val="00D67CEF"/>
    <w:rsid w:val="00D70BB2"/>
    <w:rsid w:val="00D719FF"/>
    <w:rsid w:val="00D72EBF"/>
    <w:rsid w:val="00D74961"/>
    <w:rsid w:val="00D759A9"/>
    <w:rsid w:val="00D75DD9"/>
    <w:rsid w:val="00D761E8"/>
    <w:rsid w:val="00D765B2"/>
    <w:rsid w:val="00D77DA0"/>
    <w:rsid w:val="00D8004A"/>
    <w:rsid w:val="00D80066"/>
    <w:rsid w:val="00D8091D"/>
    <w:rsid w:val="00D810AB"/>
    <w:rsid w:val="00D82062"/>
    <w:rsid w:val="00D82AFE"/>
    <w:rsid w:val="00D82BE6"/>
    <w:rsid w:val="00D82CA3"/>
    <w:rsid w:val="00D83285"/>
    <w:rsid w:val="00D838EA"/>
    <w:rsid w:val="00D83B8C"/>
    <w:rsid w:val="00D83E39"/>
    <w:rsid w:val="00D853BB"/>
    <w:rsid w:val="00D8590A"/>
    <w:rsid w:val="00D86183"/>
    <w:rsid w:val="00D867C2"/>
    <w:rsid w:val="00D86B7C"/>
    <w:rsid w:val="00D87139"/>
    <w:rsid w:val="00D87A4B"/>
    <w:rsid w:val="00D90586"/>
    <w:rsid w:val="00D923DE"/>
    <w:rsid w:val="00D931C3"/>
    <w:rsid w:val="00D9385D"/>
    <w:rsid w:val="00D93A06"/>
    <w:rsid w:val="00D94290"/>
    <w:rsid w:val="00D94472"/>
    <w:rsid w:val="00D95176"/>
    <w:rsid w:val="00D956D9"/>
    <w:rsid w:val="00D95DDC"/>
    <w:rsid w:val="00D95EF9"/>
    <w:rsid w:val="00D960DF"/>
    <w:rsid w:val="00DA05E9"/>
    <w:rsid w:val="00DA0AAC"/>
    <w:rsid w:val="00DA11E7"/>
    <w:rsid w:val="00DA1A71"/>
    <w:rsid w:val="00DA1B52"/>
    <w:rsid w:val="00DA288E"/>
    <w:rsid w:val="00DA2E83"/>
    <w:rsid w:val="00DA5DFC"/>
    <w:rsid w:val="00DA62B0"/>
    <w:rsid w:val="00DA6F06"/>
    <w:rsid w:val="00DA763F"/>
    <w:rsid w:val="00DB0265"/>
    <w:rsid w:val="00DB0BD4"/>
    <w:rsid w:val="00DB1777"/>
    <w:rsid w:val="00DB314B"/>
    <w:rsid w:val="00DB3B4C"/>
    <w:rsid w:val="00DB48A6"/>
    <w:rsid w:val="00DB5421"/>
    <w:rsid w:val="00DB73D8"/>
    <w:rsid w:val="00DC0276"/>
    <w:rsid w:val="00DC0596"/>
    <w:rsid w:val="00DC181B"/>
    <w:rsid w:val="00DC2B93"/>
    <w:rsid w:val="00DC423B"/>
    <w:rsid w:val="00DC538D"/>
    <w:rsid w:val="00DC55CA"/>
    <w:rsid w:val="00DC6555"/>
    <w:rsid w:val="00DD094C"/>
    <w:rsid w:val="00DD14C4"/>
    <w:rsid w:val="00DD2059"/>
    <w:rsid w:val="00DD3378"/>
    <w:rsid w:val="00DD5132"/>
    <w:rsid w:val="00DD5E4B"/>
    <w:rsid w:val="00DE08D9"/>
    <w:rsid w:val="00DE0CB5"/>
    <w:rsid w:val="00DE1542"/>
    <w:rsid w:val="00DE23A0"/>
    <w:rsid w:val="00DE2A80"/>
    <w:rsid w:val="00DE36C2"/>
    <w:rsid w:val="00DE3D3E"/>
    <w:rsid w:val="00DE403F"/>
    <w:rsid w:val="00DE4FD8"/>
    <w:rsid w:val="00DE7079"/>
    <w:rsid w:val="00DE713A"/>
    <w:rsid w:val="00DE7BF2"/>
    <w:rsid w:val="00DF0BC4"/>
    <w:rsid w:val="00DF49DB"/>
    <w:rsid w:val="00DF507C"/>
    <w:rsid w:val="00DF591D"/>
    <w:rsid w:val="00DF6A38"/>
    <w:rsid w:val="00E00F46"/>
    <w:rsid w:val="00E01121"/>
    <w:rsid w:val="00E02A9B"/>
    <w:rsid w:val="00E03A60"/>
    <w:rsid w:val="00E05080"/>
    <w:rsid w:val="00E056E4"/>
    <w:rsid w:val="00E074A9"/>
    <w:rsid w:val="00E077C7"/>
    <w:rsid w:val="00E07E6D"/>
    <w:rsid w:val="00E101C6"/>
    <w:rsid w:val="00E11647"/>
    <w:rsid w:val="00E11A54"/>
    <w:rsid w:val="00E12DE8"/>
    <w:rsid w:val="00E13E5D"/>
    <w:rsid w:val="00E14468"/>
    <w:rsid w:val="00E15964"/>
    <w:rsid w:val="00E16069"/>
    <w:rsid w:val="00E173CD"/>
    <w:rsid w:val="00E176D9"/>
    <w:rsid w:val="00E20792"/>
    <w:rsid w:val="00E20E00"/>
    <w:rsid w:val="00E212AF"/>
    <w:rsid w:val="00E21732"/>
    <w:rsid w:val="00E221F9"/>
    <w:rsid w:val="00E228E0"/>
    <w:rsid w:val="00E23B72"/>
    <w:rsid w:val="00E247E2"/>
    <w:rsid w:val="00E24E92"/>
    <w:rsid w:val="00E2609B"/>
    <w:rsid w:val="00E26FAA"/>
    <w:rsid w:val="00E2721A"/>
    <w:rsid w:val="00E30271"/>
    <w:rsid w:val="00E31B33"/>
    <w:rsid w:val="00E324B4"/>
    <w:rsid w:val="00E32E6A"/>
    <w:rsid w:val="00E335A9"/>
    <w:rsid w:val="00E33EB6"/>
    <w:rsid w:val="00E3400C"/>
    <w:rsid w:val="00E3431A"/>
    <w:rsid w:val="00E3463E"/>
    <w:rsid w:val="00E3483F"/>
    <w:rsid w:val="00E34F64"/>
    <w:rsid w:val="00E35C73"/>
    <w:rsid w:val="00E376F4"/>
    <w:rsid w:val="00E40E8B"/>
    <w:rsid w:val="00E41F15"/>
    <w:rsid w:val="00E42149"/>
    <w:rsid w:val="00E4265D"/>
    <w:rsid w:val="00E43A43"/>
    <w:rsid w:val="00E43A62"/>
    <w:rsid w:val="00E449F7"/>
    <w:rsid w:val="00E46C49"/>
    <w:rsid w:val="00E47195"/>
    <w:rsid w:val="00E508D4"/>
    <w:rsid w:val="00E50A7C"/>
    <w:rsid w:val="00E50C16"/>
    <w:rsid w:val="00E5318E"/>
    <w:rsid w:val="00E53B34"/>
    <w:rsid w:val="00E5434A"/>
    <w:rsid w:val="00E55001"/>
    <w:rsid w:val="00E5546D"/>
    <w:rsid w:val="00E5647B"/>
    <w:rsid w:val="00E56685"/>
    <w:rsid w:val="00E56A54"/>
    <w:rsid w:val="00E5758F"/>
    <w:rsid w:val="00E60BA6"/>
    <w:rsid w:val="00E6487C"/>
    <w:rsid w:val="00E64C9A"/>
    <w:rsid w:val="00E659C2"/>
    <w:rsid w:val="00E66DBE"/>
    <w:rsid w:val="00E67108"/>
    <w:rsid w:val="00E67A76"/>
    <w:rsid w:val="00E71C1E"/>
    <w:rsid w:val="00E7344A"/>
    <w:rsid w:val="00E73F15"/>
    <w:rsid w:val="00E74745"/>
    <w:rsid w:val="00E74B60"/>
    <w:rsid w:val="00E758F4"/>
    <w:rsid w:val="00E76212"/>
    <w:rsid w:val="00E772C3"/>
    <w:rsid w:val="00E8081F"/>
    <w:rsid w:val="00E811FD"/>
    <w:rsid w:val="00E849F1"/>
    <w:rsid w:val="00E84CB5"/>
    <w:rsid w:val="00E86749"/>
    <w:rsid w:val="00E86FEC"/>
    <w:rsid w:val="00E879FE"/>
    <w:rsid w:val="00E90109"/>
    <w:rsid w:val="00E907A1"/>
    <w:rsid w:val="00E910E3"/>
    <w:rsid w:val="00E91CBD"/>
    <w:rsid w:val="00E92D66"/>
    <w:rsid w:val="00E92DF9"/>
    <w:rsid w:val="00E94FD5"/>
    <w:rsid w:val="00E95BA1"/>
    <w:rsid w:val="00E96D16"/>
    <w:rsid w:val="00E97B5E"/>
    <w:rsid w:val="00E97B99"/>
    <w:rsid w:val="00EA2162"/>
    <w:rsid w:val="00EA2319"/>
    <w:rsid w:val="00EA2631"/>
    <w:rsid w:val="00EA2FE9"/>
    <w:rsid w:val="00EA5BE1"/>
    <w:rsid w:val="00EA650A"/>
    <w:rsid w:val="00EB0D45"/>
    <w:rsid w:val="00EB0F48"/>
    <w:rsid w:val="00EB1A08"/>
    <w:rsid w:val="00EB1AC3"/>
    <w:rsid w:val="00EB22B4"/>
    <w:rsid w:val="00EB3226"/>
    <w:rsid w:val="00EB32B3"/>
    <w:rsid w:val="00EB557A"/>
    <w:rsid w:val="00EB5780"/>
    <w:rsid w:val="00EB6DAC"/>
    <w:rsid w:val="00EB75EA"/>
    <w:rsid w:val="00EB7AB9"/>
    <w:rsid w:val="00EB7FA0"/>
    <w:rsid w:val="00EC13C6"/>
    <w:rsid w:val="00EC2713"/>
    <w:rsid w:val="00EC2DAF"/>
    <w:rsid w:val="00EC3C8C"/>
    <w:rsid w:val="00EC60D2"/>
    <w:rsid w:val="00EC695F"/>
    <w:rsid w:val="00EC6AB8"/>
    <w:rsid w:val="00EC721E"/>
    <w:rsid w:val="00ED0796"/>
    <w:rsid w:val="00ED0A4B"/>
    <w:rsid w:val="00ED11D7"/>
    <w:rsid w:val="00ED12BA"/>
    <w:rsid w:val="00ED18CD"/>
    <w:rsid w:val="00ED26EB"/>
    <w:rsid w:val="00ED3AB6"/>
    <w:rsid w:val="00ED3B88"/>
    <w:rsid w:val="00ED474A"/>
    <w:rsid w:val="00ED517B"/>
    <w:rsid w:val="00ED556C"/>
    <w:rsid w:val="00ED5B3C"/>
    <w:rsid w:val="00ED6C96"/>
    <w:rsid w:val="00EE12FA"/>
    <w:rsid w:val="00EE17CF"/>
    <w:rsid w:val="00EE1872"/>
    <w:rsid w:val="00EE4379"/>
    <w:rsid w:val="00EE4A3D"/>
    <w:rsid w:val="00EE5627"/>
    <w:rsid w:val="00EE565B"/>
    <w:rsid w:val="00EE57A7"/>
    <w:rsid w:val="00EE686A"/>
    <w:rsid w:val="00EE6C01"/>
    <w:rsid w:val="00EE7060"/>
    <w:rsid w:val="00EF0C85"/>
    <w:rsid w:val="00EF0F03"/>
    <w:rsid w:val="00EF1D0B"/>
    <w:rsid w:val="00EF29C7"/>
    <w:rsid w:val="00EF57AE"/>
    <w:rsid w:val="00EF5BDB"/>
    <w:rsid w:val="00EF629C"/>
    <w:rsid w:val="00EF6B10"/>
    <w:rsid w:val="00F00E09"/>
    <w:rsid w:val="00F01EAB"/>
    <w:rsid w:val="00F02FB6"/>
    <w:rsid w:val="00F035C0"/>
    <w:rsid w:val="00F04DBF"/>
    <w:rsid w:val="00F05F1B"/>
    <w:rsid w:val="00F061AE"/>
    <w:rsid w:val="00F0623E"/>
    <w:rsid w:val="00F06C7F"/>
    <w:rsid w:val="00F07F3D"/>
    <w:rsid w:val="00F152B1"/>
    <w:rsid w:val="00F15417"/>
    <w:rsid w:val="00F16381"/>
    <w:rsid w:val="00F16F87"/>
    <w:rsid w:val="00F1706C"/>
    <w:rsid w:val="00F17153"/>
    <w:rsid w:val="00F20A61"/>
    <w:rsid w:val="00F21951"/>
    <w:rsid w:val="00F2298B"/>
    <w:rsid w:val="00F230C9"/>
    <w:rsid w:val="00F24409"/>
    <w:rsid w:val="00F245AE"/>
    <w:rsid w:val="00F24808"/>
    <w:rsid w:val="00F26004"/>
    <w:rsid w:val="00F2686D"/>
    <w:rsid w:val="00F26BB8"/>
    <w:rsid w:val="00F27FAC"/>
    <w:rsid w:val="00F31B66"/>
    <w:rsid w:val="00F31BEF"/>
    <w:rsid w:val="00F33975"/>
    <w:rsid w:val="00F34CBF"/>
    <w:rsid w:val="00F34CC4"/>
    <w:rsid w:val="00F3539B"/>
    <w:rsid w:val="00F35BD0"/>
    <w:rsid w:val="00F3731C"/>
    <w:rsid w:val="00F376D7"/>
    <w:rsid w:val="00F37D7B"/>
    <w:rsid w:val="00F40BE9"/>
    <w:rsid w:val="00F40BF8"/>
    <w:rsid w:val="00F42BA7"/>
    <w:rsid w:val="00F4325F"/>
    <w:rsid w:val="00F43D24"/>
    <w:rsid w:val="00F443AF"/>
    <w:rsid w:val="00F4559F"/>
    <w:rsid w:val="00F4707E"/>
    <w:rsid w:val="00F5083F"/>
    <w:rsid w:val="00F50D00"/>
    <w:rsid w:val="00F514BB"/>
    <w:rsid w:val="00F51624"/>
    <w:rsid w:val="00F5273D"/>
    <w:rsid w:val="00F532CA"/>
    <w:rsid w:val="00F534C7"/>
    <w:rsid w:val="00F53CE1"/>
    <w:rsid w:val="00F53DC8"/>
    <w:rsid w:val="00F55D17"/>
    <w:rsid w:val="00F573E7"/>
    <w:rsid w:val="00F57853"/>
    <w:rsid w:val="00F579B6"/>
    <w:rsid w:val="00F61D52"/>
    <w:rsid w:val="00F625AF"/>
    <w:rsid w:val="00F62EA5"/>
    <w:rsid w:val="00F63178"/>
    <w:rsid w:val="00F63A56"/>
    <w:rsid w:val="00F63D96"/>
    <w:rsid w:val="00F64E24"/>
    <w:rsid w:val="00F65763"/>
    <w:rsid w:val="00F668B9"/>
    <w:rsid w:val="00F7198B"/>
    <w:rsid w:val="00F71C0C"/>
    <w:rsid w:val="00F7263D"/>
    <w:rsid w:val="00F741FD"/>
    <w:rsid w:val="00F757A0"/>
    <w:rsid w:val="00F7595D"/>
    <w:rsid w:val="00F77740"/>
    <w:rsid w:val="00F77917"/>
    <w:rsid w:val="00F809FC"/>
    <w:rsid w:val="00F80A43"/>
    <w:rsid w:val="00F824F7"/>
    <w:rsid w:val="00F82EA6"/>
    <w:rsid w:val="00F82FA8"/>
    <w:rsid w:val="00F83442"/>
    <w:rsid w:val="00F83F10"/>
    <w:rsid w:val="00F84075"/>
    <w:rsid w:val="00F84181"/>
    <w:rsid w:val="00F84582"/>
    <w:rsid w:val="00F862B5"/>
    <w:rsid w:val="00F902A3"/>
    <w:rsid w:val="00F90D9E"/>
    <w:rsid w:val="00F93362"/>
    <w:rsid w:val="00F937CF"/>
    <w:rsid w:val="00F93C9E"/>
    <w:rsid w:val="00F94794"/>
    <w:rsid w:val="00FA1CD8"/>
    <w:rsid w:val="00FA1EAC"/>
    <w:rsid w:val="00FA202A"/>
    <w:rsid w:val="00FA2D0B"/>
    <w:rsid w:val="00FA322C"/>
    <w:rsid w:val="00FA34D0"/>
    <w:rsid w:val="00FA3831"/>
    <w:rsid w:val="00FA3C65"/>
    <w:rsid w:val="00FA4B49"/>
    <w:rsid w:val="00FA5651"/>
    <w:rsid w:val="00FA78E0"/>
    <w:rsid w:val="00FA7D3E"/>
    <w:rsid w:val="00FB0BFC"/>
    <w:rsid w:val="00FB41A2"/>
    <w:rsid w:val="00FB4487"/>
    <w:rsid w:val="00FB4D1A"/>
    <w:rsid w:val="00FB514E"/>
    <w:rsid w:val="00FB51B5"/>
    <w:rsid w:val="00FB51EA"/>
    <w:rsid w:val="00FB526E"/>
    <w:rsid w:val="00FB5C68"/>
    <w:rsid w:val="00FB6128"/>
    <w:rsid w:val="00FC0AC4"/>
    <w:rsid w:val="00FC0C33"/>
    <w:rsid w:val="00FC2004"/>
    <w:rsid w:val="00FC3FD8"/>
    <w:rsid w:val="00FC413F"/>
    <w:rsid w:val="00FC5F4C"/>
    <w:rsid w:val="00FC6151"/>
    <w:rsid w:val="00FC6374"/>
    <w:rsid w:val="00FC67CA"/>
    <w:rsid w:val="00FC6D8B"/>
    <w:rsid w:val="00FC715B"/>
    <w:rsid w:val="00FD0841"/>
    <w:rsid w:val="00FD12BF"/>
    <w:rsid w:val="00FD2188"/>
    <w:rsid w:val="00FD4859"/>
    <w:rsid w:val="00FD4985"/>
    <w:rsid w:val="00FD5FC9"/>
    <w:rsid w:val="00FD761E"/>
    <w:rsid w:val="00FE0836"/>
    <w:rsid w:val="00FE0957"/>
    <w:rsid w:val="00FE3DF4"/>
    <w:rsid w:val="00FE4511"/>
    <w:rsid w:val="00FE571B"/>
    <w:rsid w:val="00FE5DCD"/>
    <w:rsid w:val="00FE62C8"/>
    <w:rsid w:val="00FE6D9B"/>
    <w:rsid w:val="00FE6FEC"/>
    <w:rsid w:val="00FE7EA1"/>
    <w:rsid w:val="00FF04C9"/>
    <w:rsid w:val="00FF1AC2"/>
    <w:rsid w:val="00FF1B31"/>
    <w:rsid w:val="00FF3514"/>
    <w:rsid w:val="00FF35C1"/>
    <w:rsid w:val="00FF3BB6"/>
    <w:rsid w:val="00FF42D9"/>
    <w:rsid w:val="00FF5535"/>
    <w:rsid w:val="00FF5596"/>
    <w:rsid w:val="00FF5981"/>
    <w:rsid w:val="00FF6DA6"/>
    <w:rsid w:val="00FF7A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2C817"/>
  <w15:chartTrackingRefBased/>
  <w15:docId w15:val="{0EA65EFB-4876-40E5-BF04-C3915BDC6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character" w:styleId="SubtleEmphasis">
    <w:name w:val="Subtle Emphasis"/>
    <w:basedOn w:val="DefaultParagraphFont"/>
    <w:uiPriority w:val="19"/>
    <w:qFormat/>
    <w:rsid w:val="00A26BDE"/>
    <w:rPr>
      <w:rFonts w:ascii="Raleway" w:hAnsi="Raleway"/>
      <w:i/>
      <w:iCs/>
      <w:color w:val="319B31"/>
      <w:sz w:val="22"/>
    </w:rPr>
  </w:style>
  <w:style w:type="paragraph" w:styleId="ListParagraph">
    <w:name w:val="List Paragraph"/>
    <w:basedOn w:val="Normal"/>
    <w:uiPriority w:val="34"/>
    <w:qFormat/>
    <w:rsid w:val="00A26BDE"/>
    <w:pPr>
      <w:spacing w:line="259" w:lineRule="auto"/>
      <w:ind w:left="720"/>
      <w:contextualSpacing/>
    </w:pPr>
    <w:rPr>
      <w:rFonts w:ascii="Raleway" w:eastAsiaTheme="minorHAnsi" w:hAnsi="Raleway" w:cstheme="minorBidi"/>
      <w:color w:val="000000" w:themeColor="text1"/>
      <w:kern w:val="2"/>
      <w:szCs w:val="22"/>
      <w:lang w:eastAsia="en-US"/>
      <w14:ligatures w14:val="standardContextual"/>
    </w:rPr>
  </w:style>
  <w:style w:type="table" w:styleId="PlainTable2">
    <w:name w:val="Plain Table 2"/>
    <w:basedOn w:val="TableNormal"/>
    <w:uiPriority w:val="42"/>
    <w:rsid w:val="00361FCC"/>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4B4BF1"/>
    <w:rPr>
      <w:sz w:val="16"/>
      <w:szCs w:val="16"/>
    </w:rPr>
  </w:style>
  <w:style w:type="paragraph" w:styleId="CommentText">
    <w:name w:val="annotation text"/>
    <w:basedOn w:val="Normal"/>
    <w:link w:val="CommentTextChar"/>
    <w:uiPriority w:val="99"/>
    <w:unhideWhenUsed/>
    <w:rsid w:val="004B4BF1"/>
    <w:rPr>
      <w:sz w:val="20"/>
      <w:szCs w:val="20"/>
    </w:rPr>
  </w:style>
  <w:style w:type="character" w:customStyle="1" w:styleId="CommentTextChar">
    <w:name w:val="Comment Text Char"/>
    <w:basedOn w:val="DefaultParagraphFont"/>
    <w:link w:val="CommentText"/>
    <w:uiPriority w:val="99"/>
    <w:rsid w:val="004B4BF1"/>
    <w:rPr>
      <w:rFonts w:ascii="Arial" w:eastAsiaTheme="minorEastAsia"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4B4BF1"/>
    <w:rPr>
      <w:b/>
      <w:bCs/>
    </w:rPr>
  </w:style>
  <w:style w:type="character" w:customStyle="1" w:styleId="CommentSubjectChar">
    <w:name w:val="Comment Subject Char"/>
    <w:basedOn w:val="CommentTextChar"/>
    <w:link w:val="CommentSubject"/>
    <w:uiPriority w:val="99"/>
    <w:semiHidden/>
    <w:rsid w:val="004B4BF1"/>
    <w:rPr>
      <w:rFonts w:ascii="Arial" w:eastAsiaTheme="minorEastAsia" w:hAnsi="Arial" w:cs="Arial"/>
      <w:b/>
      <w:bCs/>
      <w:sz w:val="20"/>
      <w:szCs w:val="20"/>
      <w:lang w:eastAsia="en-GB"/>
    </w:rPr>
  </w:style>
  <w:style w:type="character" w:styleId="UnresolvedMention">
    <w:name w:val="Unresolved Mention"/>
    <w:basedOn w:val="DefaultParagraphFont"/>
    <w:uiPriority w:val="99"/>
    <w:semiHidden/>
    <w:unhideWhenUsed/>
    <w:rsid w:val="001C29D5"/>
    <w:rPr>
      <w:color w:val="605E5C"/>
      <w:shd w:val="clear" w:color="auto" w:fill="E1DFDD"/>
    </w:rPr>
  </w:style>
  <w:style w:type="character" w:styleId="FollowedHyperlink">
    <w:name w:val="FollowedHyperlink"/>
    <w:basedOn w:val="DefaultParagraphFont"/>
    <w:uiPriority w:val="99"/>
    <w:semiHidden/>
    <w:unhideWhenUsed/>
    <w:rsid w:val="009F49E2"/>
    <w:rPr>
      <w:color w:val="954F72" w:themeColor="followedHyperlink"/>
      <w:u w:val="single"/>
    </w:rPr>
  </w:style>
  <w:style w:type="paragraph" w:styleId="EndnoteText">
    <w:name w:val="endnote text"/>
    <w:basedOn w:val="Normal"/>
    <w:link w:val="EndnoteTextChar"/>
    <w:uiPriority w:val="99"/>
    <w:semiHidden/>
    <w:unhideWhenUsed/>
    <w:rsid w:val="00945BCE"/>
    <w:pPr>
      <w:spacing w:after="0"/>
    </w:pPr>
    <w:rPr>
      <w:sz w:val="20"/>
      <w:szCs w:val="20"/>
    </w:rPr>
  </w:style>
  <w:style w:type="character" w:customStyle="1" w:styleId="EndnoteTextChar">
    <w:name w:val="Endnote Text Char"/>
    <w:basedOn w:val="DefaultParagraphFont"/>
    <w:link w:val="EndnoteText"/>
    <w:uiPriority w:val="99"/>
    <w:semiHidden/>
    <w:rsid w:val="00945BCE"/>
    <w:rPr>
      <w:rFonts w:ascii="Arial" w:eastAsiaTheme="minorEastAsia" w:hAnsi="Arial" w:cs="Arial"/>
      <w:sz w:val="20"/>
      <w:szCs w:val="20"/>
      <w:lang w:eastAsia="en-GB"/>
    </w:rPr>
  </w:style>
  <w:style w:type="character" w:styleId="EndnoteReference">
    <w:name w:val="endnote reference"/>
    <w:basedOn w:val="DefaultParagraphFont"/>
    <w:uiPriority w:val="99"/>
    <w:semiHidden/>
    <w:unhideWhenUsed/>
    <w:rsid w:val="00945BCE"/>
    <w:rPr>
      <w:vertAlign w:val="superscript"/>
    </w:rPr>
  </w:style>
  <w:style w:type="paragraph" w:styleId="Bibliography">
    <w:name w:val="Bibliography"/>
    <w:basedOn w:val="Normal"/>
    <w:next w:val="Normal"/>
    <w:uiPriority w:val="37"/>
    <w:unhideWhenUsed/>
    <w:rsid w:val="00945BCE"/>
    <w:pPr>
      <w:tabs>
        <w:tab w:val="left" w:pos="264"/>
      </w:tabs>
      <w:spacing w:after="0" w:line="480" w:lineRule="auto"/>
      <w:ind w:left="264" w:hanging="264"/>
    </w:pPr>
  </w:style>
  <w:style w:type="paragraph" w:styleId="Revision">
    <w:name w:val="Revision"/>
    <w:hidden/>
    <w:uiPriority w:val="99"/>
    <w:semiHidden/>
    <w:rsid w:val="000F1386"/>
    <w:pPr>
      <w:spacing w:after="0" w:line="240" w:lineRule="auto"/>
    </w:pPr>
    <w:rPr>
      <w:rFonts w:ascii="Arial" w:eastAsiaTheme="minorEastAsia" w:hAnsi="Arial" w:cs="Arial"/>
      <w:sz w:val="24"/>
      <w:szCs w:val="24"/>
      <w:lang w:eastAsia="en-GB"/>
    </w:rPr>
  </w:style>
  <w:style w:type="paragraph" w:styleId="FootnoteText">
    <w:name w:val="footnote text"/>
    <w:basedOn w:val="Normal"/>
    <w:link w:val="FootnoteTextChar"/>
    <w:uiPriority w:val="99"/>
    <w:semiHidden/>
    <w:unhideWhenUsed/>
    <w:rsid w:val="00DC181B"/>
    <w:pPr>
      <w:spacing w:after="0"/>
    </w:pPr>
    <w:rPr>
      <w:sz w:val="20"/>
      <w:szCs w:val="20"/>
    </w:rPr>
  </w:style>
  <w:style w:type="character" w:customStyle="1" w:styleId="FootnoteTextChar">
    <w:name w:val="Footnote Text Char"/>
    <w:basedOn w:val="DefaultParagraphFont"/>
    <w:link w:val="FootnoteText"/>
    <w:uiPriority w:val="99"/>
    <w:semiHidden/>
    <w:rsid w:val="00DC181B"/>
    <w:rPr>
      <w:rFonts w:ascii="Arial" w:eastAsiaTheme="minorEastAsia" w:hAnsi="Arial" w:cs="Arial"/>
      <w:sz w:val="20"/>
      <w:szCs w:val="20"/>
      <w:lang w:eastAsia="en-GB"/>
    </w:rPr>
  </w:style>
  <w:style w:type="character" w:styleId="FootnoteReference">
    <w:name w:val="footnote reference"/>
    <w:basedOn w:val="DefaultParagraphFont"/>
    <w:uiPriority w:val="99"/>
    <w:semiHidden/>
    <w:unhideWhenUsed/>
    <w:rsid w:val="00DC18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61638">
      <w:bodyDiv w:val="1"/>
      <w:marLeft w:val="0"/>
      <w:marRight w:val="0"/>
      <w:marTop w:val="0"/>
      <w:marBottom w:val="0"/>
      <w:divBdr>
        <w:top w:val="none" w:sz="0" w:space="0" w:color="auto"/>
        <w:left w:val="none" w:sz="0" w:space="0" w:color="auto"/>
        <w:bottom w:val="none" w:sz="0" w:space="0" w:color="auto"/>
        <w:right w:val="none" w:sz="0" w:space="0" w:color="auto"/>
      </w:divBdr>
    </w:div>
    <w:div w:id="80835299">
      <w:bodyDiv w:val="1"/>
      <w:marLeft w:val="0"/>
      <w:marRight w:val="0"/>
      <w:marTop w:val="0"/>
      <w:marBottom w:val="0"/>
      <w:divBdr>
        <w:top w:val="none" w:sz="0" w:space="0" w:color="auto"/>
        <w:left w:val="none" w:sz="0" w:space="0" w:color="auto"/>
        <w:bottom w:val="none" w:sz="0" w:space="0" w:color="auto"/>
        <w:right w:val="none" w:sz="0" w:space="0" w:color="auto"/>
      </w:divBdr>
    </w:div>
    <w:div w:id="121271318">
      <w:bodyDiv w:val="1"/>
      <w:marLeft w:val="0"/>
      <w:marRight w:val="0"/>
      <w:marTop w:val="0"/>
      <w:marBottom w:val="0"/>
      <w:divBdr>
        <w:top w:val="none" w:sz="0" w:space="0" w:color="auto"/>
        <w:left w:val="none" w:sz="0" w:space="0" w:color="auto"/>
        <w:bottom w:val="none" w:sz="0" w:space="0" w:color="auto"/>
        <w:right w:val="none" w:sz="0" w:space="0" w:color="auto"/>
      </w:divBdr>
    </w:div>
    <w:div w:id="143283687">
      <w:bodyDiv w:val="1"/>
      <w:marLeft w:val="0"/>
      <w:marRight w:val="0"/>
      <w:marTop w:val="0"/>
      <w:marBottom w:val="0"/>
      <w:divBdr>
        <w:top w:val="none" w:sz="0" w:space="0" w:color="auto"/>
        <w:left w:val="none" w:sz="0" w:space="0" w:color="auto"/>
        <w:bottom w:val="none" w:sz="0" w:space="0" w:color="auto"/>
        <w:right w:val="none" w:sz="0" w:space="0" w:color="auto"/>
      </w:divBdr>
    </w:div>
    <w:div w:id="170679894">
      <w:bodyDiv w:val="1"/>
      <w:marLeft w:val="0"/>
      <w:marRight w:val="0"/>
      <w:marTop w:val="0"/>
      <w:marBottom w:val="0"/>
      <w:divBdr>
        <w:top w:val="none" w:sz="0" w:space="0" w:color="auto"/>
        <w:left w:val="none" w:sz="0" w:space="0" w:color="auto"/>
        <w:bottom w:val="none" w:sz="0" w:space="0" w:color="auto"/>
        <w:right w:val="none" w:sz="0" w:space="0" w:color="auto"/>
      </w:divBdr>
    </w:div>
    <w:div w:id="202595175">
      <w:bodyDiv w:val="1"/>
      <w:marLeft w:val="0"/>
      <w:marRight w:val="0"/>
      <w:marTop w:val="0"/>
      <w:marBottom w:val="0"/>
      <w:divBdr>
        <w:top w:val="none" w:sz="0" w:space="0" w:color="auto"/>
        <w:left w:val="none" w:sz="0" w:space="0" w:color="auto"/>
        <w:bottom w:val="none" w:sz="0" w:space="0" w:color="auto"/>
        <w:right w:val="none" w:sz="0" w:space="0" w:color="auto"/>
      </w:divBdr>
    </w:div>
    <w:div w:id="205026316">
      <w:bodyDiv w:val="1"/>
      <w:marLeft w:val="0"/>
      <w:marRight w:val="0"/>
      <w:marTop w:val="0"/>
      <w:marBottom w:val="0"/>
      <w:divBdr>
        <w:top w:val="none" w:sz="0" w:space="0" w:color="auto"/>
        <w:left w:val="none" w:sz="0" w:space="0" w:color="auto"/>
        <w:bottom w:val="none" w:sz="0" w:space="0" w:color="auto"/>
        <w:right w:val="none" w:sz="0" w:space="0" w:color="auto"/>
      </w:divBdr>
    </w:div>
    <w:div w:id="228729374">
      <w:bodyDiv w:val="1"/>
      <w:marLeft w:val="0"/>
      <w:marRight w:val="0"/>
      <w:marTop w:val="0"/>
      <w:marBottom w:val="0"/>
      <w:divBdr>
        <w:top w:val="none" w:sz="0" w:space="0" w:color="auto"/>
        <w:left w:val="none" w:sz="0" w:space="0" w:color="auto"/>
        <w:bottom w:val="none" w:sz="0" w:space="0" w:color="auto"/>
        <w:right w:val="none" w:sz="0" w:space="0" w:color="auto"/>
      </w:divBdr>
    </w:div>
    <w:div w:id="261883392">
      <w:bodyDiv w:val="1"/>
      <w:marLeft w:val="0"/>
      <w:marRight w:val="0"/>
      <w:marTop w:val="0"/>
      <w:marBottom w:val="0"/>
      <w:divBdr>
        <w:top w:val="none" w:sz="0" w:space="0" w:color="auto"/>
        <w:left w:val="none" w:sz="0" w:space="0" w:color="auto"/>
        <w:bottom w:val="none" w:sz="0" w:space="0" w:color="auto"/>
        <w:right w:val="none" w:sz="0" w:space="0" w:color="auto"/>
      </w:divBdr>
    </w:div>
    <w:div w:id="287585275">
      <w:bodyDiv w:val="1"/>
      <w:marLeft w:val="0"/>
      <w:marRight w:val="0"/>
      <w:marTop w:val="0"/>
      <w:marBottom w:val="0"/>
      <w:divBdr>
        <w:top w:val="none" w:sz="0" w:space="0" w:color="auto"/>
        <w:left w:val="none" w:sz="0" w:space="0" w:color="auto"/>
        <w:bottom w:val="none" w:sz="0" w:space="0" w:color="auto"/>
        <w:right w:val="none" w:sz="0" w:space="0" w:color="auto"/>
      </w:divBdr>
    </w:div>
    <w:div w:id="325520709">
      <w:bodyDiv w:val="1"/>
      <w:marLeft w:val="0"/>
      <w:marRight w:val="0"/>
      <w:marTop w:val="0"/>
      <w:marBottom w:val="0"/>
      <w:divBdr>
        <w:top w:val="none" w:sz="0" w:space="0" w:color="auto"/>
        <w:left w:val="none" w:sz="0" w:space="0" w:color="auto"/>
        <w:bottom w:val="none" w:sz="0" w:space="0" w:color="auto"/>
        <w:right w:val="none" w:sz="0" w:space="0" w:color="auto"/>
      </w:divBdr>
    </w:div>
    <w:div w:id="331835445">
      <w:bodyDiv w:val="1"/>
      <w:marLeft w:val="0"/>
      <w:marRight w:val="0"/>
      <w:marTop w:val="0"/>
      <w:marBottom w:val="0"/>
      <w:divBdr>
        <w:top w:val="none" w:sz="0" w:space="0" w:color="auto"/>
        <w:left w:val="none" w:sz="0" w:space="0" w:color="auto"/>
        <w:bottom w:val="none" w:sz="0" w:space="0" w:color="auto"/>
        <w:right w:val="none" w:sz="0" w:space="0" w:color="auto"/>
      </w:divBdr>
    </w:div>
    <w:div w:id="392580823">
      <w:bodyDiv w:val="1"/>
      <w:marLeft w:val="0"/>
      <w:marRight w:val="0"/>
      <w:marTop w:val="0"/>
      <w:marBottom w:val="0"/>
      <w:divBdr>
        <w:top w:val="none" w:sz="0" w:space="0" w:color="auto"/>
        <w:left w:val="none" w:sz="0" w:space="0" w:color="auto"/>
        <w:bottom w:val="none" w:sz="0" w:space="0" w:color="auto"/>
        <w:right w:val="none" w:sz="0" w:space="0" w:color="auto"/>
      </w:divBdr>
    </w:div>
    <w:div w:id="401485624">
      <w:bodyDiv w:val="1"/>
      <w:marLeft w:val="0"/>
      <w:marRight w:val="0"/>
      <w:marTop w:val="0"/>
      <w:marBottom w:val="0"/>
      <w:divBdr>
        <w:top w:val="none" w:sz="0" w:space="0" w:color="auto"/>
        <w:left w:val="none" w:sz="0" w:space="0" w:color="auto"/>
        <w:bottom w:val="none" w:sz="0" w:space="0" w:color="auto"/>
        <w:right w:val="none" w:sz="0" w:space="0" w:color="auto"/>
      </w:divBdr>
    </w:div>
    <w:div w:id="430395422">
      <w:bodyDiv w:val="1"/>
      <w:marLeft w:val="0"/>
      <w:marRight w:val="0"/>
      <w:marTop w:val="0"/>
      <w:marBottom w:val="0"/>
      <w:divBdr>
        <w:top w:val="none" w:sz="0" w:space="0" w:color="auto"/>
        <w:left w:val="none" w:sz="0" w:space="0" w:color="auto"/>
        <w:bottom w:val="none" w:sz="0" w:space="0" w:color="auto"/>
        <w:right w:val="none" w:sz="0" w:space="0" w:color="auto"/>
      </w:divBdr>
    </w:div>
    <w:div w:id="503470487">
      <w:bodyDiv w:val="1"/>
      <w:marLeft w:val="0"/>
      <w:marRight w:val="0"/>
      <w:marTop w:val="0"/>
      <w:marBottom w:val="0"/>
      <w:divBdr>
        <w:top w:val="none" w:sz="0" w:space="0" w:color="auto"/>
        <w:left w:val="none" w:sz="0" w:space="0" w:color="auto"/>
        <w:bottom w:val="none" w:sz="0" w:space="0" w:color="auto"/>
        <w:right w:val="none" w:sz="0" w:space="0" w:color="auto"/>
      </w:divBdr>
    </w:div>
    <w:div w:id="531309873">
      <w:bodyDiv w:val="1"/>
      <w:marLeft w:val="0"/>
      <w:marRight w:val="0"/>
      <w:marTop w:val="0"/>
      <w:marBottom w:val="0"/>
      <w:divBdr>
        <w:top w:val="none" w:sz="0" w:space="0" w:color="auto"/>
        <w:left w:val="none" w:sz="0" w:space="0" w:color="auto"/>
        <w:bottom w:val="none" w:sz="0" w:space="0" w:color="auto"/>
        <w:right w:val="none" w:sz="0" w:space="0" w:color="auto"/>
      </w:divBdr>
    </w:div>
    <w:div w:id="601958530">
      <w:bodyDiv w:val="1"/>
      <w:marLeft w:val="0"/>
      <w:marRight w:val="0"/>
      <w:marTop w:val="0"/>
      <w:marBottom w:val="0"/>
      <w:divBdr>
        <w:top w:val="none" w:sz="0" w:space="0" w:color="auto"/>
        <w:left w:val="none" w:sz="0" w:space="0" w:color="auto"/>
        <w:bottom w:val="none" w:sz="0" w:space="0" w:color="auto"/>
        <w:right w:val="none" w:sz="0" w:space="0" w:color="auto"/>
      </w:divBdr>
    </w:div>
    <w:div w:id="626469839">
      <w:bodyDiv w:val="1"/>
      <w:marLeft w:val="0"/>
      <w:marRight w:val="0"/>
      <w:marTop w:val="0"/>
      <w:marBottom w:val="0"/>
      <w:divBdr>
        <w:top w:val="none" w:sz="0" w:space="0" w:color="auto"/>
        <w:left w:val="none" w:sz="0" w:space="0" w:color="auto"/>
        <w:bottom w:val="none" w:sz="0" w:space="0" w:color="auto"/>
        <w:right w:val="none" w:sz="0" w:space="0" w:color="auto"/>
      </w:divBdr>
    </w:div>
    <w:div w:id="693265723">
      <w:bodyDiv w:val="1"/>
      <w:marLeft w:val="0"/>
      <w:marRight w:val="0"/>
      <w:marTop w:val="0"/>
      <w:marBottom w:val="0"/>
      <w:divBdr>
        <w:top w:val="none" w:sz="0" w:space="0" w:color="auto"/>
        <w:left w:val="none" w:sz="0" w:space="0" w:color="auto"/>
        <w:bottom w:val="none" w:sz="0" w:space="0" w:color="auto"/>
        <w:right w:val="none" w:sz="0" w:space="0" w:color="auto"/>
      </w:divBdr>
    </w:div>
    <w:div w:id="704140685">
      <w:bodyDiv w:val="1"/>
      <w:marLeft w:val="0"/>
      <w:marRight w:val="0"/>
      <w:marTop w:val="0"/>
      <w:marBottom w:val="0"/>
      <w:divBdr>
        <w:top w:val="none" w:sz="0" w:space="0" w:color="auto"/>
        <w:left w:val="none" w:sz="0" w:space="0" w:color="auto"/>
        <w:bottom w:val="none" w:sz="0" w:space="0" w:color="auto"/>
        <w:right w:val="none" w:sz="0" w:space="0" w:color="auto"/>
      </w:divBdr>
    </w:div>
    <w:div w:id="735205959">
      <w:bodyDiv w:val="1"/>
      <w:marLeft w:val="0"/>
      <w:marRight w:val="0"/>
      <w:marTop w:val="0"/>
      <w:marBottom w:val="0"/>
      <w:divBdr>
        <w:top w:val="none" w:sz="0" w:space="0" w:color="auto"/>
        <w:left w:val="none" w:sz="0" w:space="0" w:color="auto"/>
        <w:bottom w:val="none" w:sz="0" w:space="0" w:color="auto"/>
        <w:right w:val="none" w:sz="0" w:space="0" w:color="auto"/>
      </w:divBdr>
    </w:div>
    <w:div w:id="749083437">
      <w:bodyDiv w:val="1"/>
      <w:marLeft w:val="0"/>
      <w:marRight w:val="0"/>
      <w:marTop w:val="0"/>
      <w:marBottom w:val="0"/>
      <w:divBdr>
        <w:top w:val="none" w:sz="0" w:space="0" w:color="auto"/>
        <w:left w:val="none" w:sz="0" w:space="0" w:color="auto"/>
        <w:bottom w:val="none" w:sz="0" w:space="0" w:color="auto"/>
        <w:right w:val="none" w:sz="0" w:space="0" w:color="auto"/>
      </w:divBdr>
    </w:div>
    <w:div w:id="751896855">
      <w:bodyDiv w:val="1"/>
      <w:marLeft w:val="0"/>
      <w:marRight w:val="0"/>
      <w:marTop w:val="0"/>
      <w:marBottom w:val="0"/>
      <w:divBdr>
        <w:top w:val="none" w:sz="0" w:space="0" w:color="auto"/>
        <w:left w:val="none" w:sz="0" w:space="0" w:color="auto"/>
        <w:bottom w:val="none" w:sz="0" w:space="0" w:color="auto"/>
        <w:right w:val="none" w:sz="0" w:space="0" w:color="auto"/>
      </w:divBdr>
    </w:div>
    <w:div w:id="752118745">
      <w:bodyDiv w:val="1"/>
      <w:marLeft w:val="0"/>
      <w:marRight w:val="0"/>
      <w:marTop w:val="0"/>
      <w:marBottom w:val="0"/>
      <w:divBdr>
        <w:top w:val="none" w:sz="0" w:space="0" w:color="auto"/>
        <w:left w:val="none" w:sz="0" w:space="0" w:color="auto"/>
        <w:bottom w:val="none" w:sz="0" w:space="0" w:color="auto"/>
        <w:right w:val="none" w:sz="0" w:space="0" w:color="auto"/>
      </w:divBdr>
    </w:div>
    <w:div w:id="787972091">
      <w:bodyDiv w:val="1"/>
      <w:marLeft w:val="0"/>
      <w:marRight w:val="0"/>
      <w:marTop w:val="0"/>
      <w:marBottom w:val="0"/>
      <w:divBdr>
        <w:top w:val="none" w:sz="0" w:space="0" w:color="auto"/>
        <w:left w:val="none" w:sz="0" w:space="0" w:color="auto"/>
        <w:bottom w:val="none" w:sz="0" w:space="0" w:color="auto"/>
        <w:right w:val="none" w:sz="0" w:space="0" w:color="auto"/>
      </w:divBdr>
    </w:div>
    <w:div w:id="793523571">
      <w:bodyDiv w:val="1"/>
      <w:marLeft w:val="0"/>
      <w:marRight w:val="0"/>
      <w:marTop w:val="0"/>
      <w:marBottom w:val="0"/>
      <w:divBdr>
        <w:top w:val="none" w:sz="0" w:space="0" w:color="auto"/>
        <w:left w:val="none" w:sz="0" w:space="0" w:color="auto"/>
        <w:bottom w:val="none" w:sz="0" w:space="0" w:color="auto"/>
        <w:right w:val="none" w:sz="0" w:space="0" w:color="auto"/>
      </w:divBdr>
    </w:div>
    <w:div w:id="826941356">
      <w:bodyDiv w:val="1"/>
      <w:marLeft w:val="0"/>
      <w:marRight w:val="0"/>
      <w:marTop w:val="0"/>
      <w:marBottom w:val="0"/>
      <w:divBdr>
        <w:top w:val="none" w:sz="0" w:space="0" w:color="auto"/>
        <w:left w:val="none" w:sz="0" w:space="0" w:color="auto"/>
        <w:bottom w:val="none" w:sz="0" w:space="0" w:color="auto"/>
        <w:right w:val="none" w:sz="0" w:space="0" w:color="auto"/>
      </w:divBdr>
    </w:div>
    <w:div w:id="828447521">
      <w:bodyDiv w:val="1"/>
      <w:marLeft w:val="0"/>
      <w:marRight w:val="0"/>
      <w:marTop w:val="0"/>
      <w:marBottom w:val="0"/>
      <w:divBdr>
        <w:top w:val="none" w:sz="0" w:space="0" w:color="auto"/>
        <w:left w:val="none" w:sz="0" w:space="0" w:color="auto"/>
        <w:bottom w:val="none" w:sz="0" w:space="0" w:color="auto"/>
        <w:right w:val="none" w:sz="0" w:space="0" w:color="auto"/>
      </w:divBdr>
    </w:div>
    <w:div w:id="850291384">
      <w:bodyDiv w:val="1"/>
      <w:marLeft w:val="0"/>
      <w:marRight w:val="0"/>
      <w:marTop w:val="0"/>
      <w:marBottom w:val="0"/>
      <w:divBdr>
        <w:top w:val="none" w:sz="0" w:space="0" w:color="auto"/>
        <w:left w:val="none" w:sz="0" w:space="0" w:color="auto"/>
        <w:bottom w:val="none" w:sz="0" w:space="0" w:color="auto"/>
        <w:right w:val="none" w:sz="0" w:space="0" w:color="auto"/>
      </w:divBdr>
    </w:div>
    <w:div w:id="850992828">
      <w:bodyDiv w:val="1"/>
      <w:marLeft w:val="0"/>
      <w:marRight w:val="0"/>
      <w:marTop w:val="0"/>
      <w:marBottom w:val="0"/>
      <w:divBdr>
        <w:top w:val="none" w:sz="0" w:space="0" w:color="auto"/>
        <w:left w:val="none" w:sz="0" w:space="0" w:color="auto"/>
        <w:bottom w:val="none" w:sz="0" w:space="0" w:color="auto"/>
        <w:right w:val="none" w:sz="0" w:space="0" w:color="auto"/>
      </w:divBdr>
    </w:div>
    <w:div w:id="853108662">
      <w:bodyDiv w:val="1"/>
      <w:marLeft w:val="0"/>
      <w:marRight w:val="0"/>
      <w:marTop w:val="0"/>
      <w:marBottom w:val="0"/>
      <w:divBdr>
        <w:top w:val="none" w:sz="0" w:space="0" w:color="auto"/>
        <w:left w:val="none" w:sz="0" w:space="0" w:color="auto"/>
        <w:bottom w:val="none" w:sz="0" w:space="0" w:color="auto"/>
        <w:right w:val="none" w:sz="0" w:space="0" w:color="auto"/>
      </w:divBdr>
    </w:div>
    <w:div w:id="882786599">
      <w:bodyDiv w:val="1"/>
      <w:marLeft w:val="0"/>
      <w:marRight w:val="0"/>
      <w:marTop w:val="0"/>
      <w:marBottom w:val="0"/>
      <w:divBdr>
        <w:top w:val="none" w:sz="0" w:space="0" w:color="auto"/>
        <w:left w:val="none" w:sz="0" w:space="0" w:color="auto"/>
        <w:bottom w:val="none" w:sz="0" w:space="0" w:color="auto"/>
        <w:right w:val="none" w:sz="0" w:space="0" w:color="auto"/>
      </w:divBdr>
    </w:div>
    <w:div w:id="883057326">
      <w:bodyDiv w:val="1"/>
      <w:marLeft w:val="0"/>
      <w:marRight w:val="0"/>
      <w:marTop w:val="0"/>
      <w:marBottom w:val="0"/>
      <w:divBdr>
        <w:top w:val="none" w:sz="0" w:space="0" w:color="auto"/>
        <w:left w:val="none" w:sz="0" w:space="0" w:color="auto"/>
        <w:bottom w:val="none" w:sz="0" w:space="0" w:color="auto"/>
        <w:right w:val="none" w:sz="0" w:space="0" w:color="auto"/>
      </w:divBdr>
    </w:div>
    <w:div w:id="907492608">
      <w:bodyDiv w:val="1"/>
      <w:marLeft w:val="0"/>
      <w:marRight w:val="0"/>
      <w:marTop w:val="0"/>
      <w:marBottom w:val="0"/>
      <w:divBdr>
        <w:top w:val="none" w:sz="0" w:space="0" w:color="auto"/>
        <w:left w:val="none" w:sz="0" w:space="0" w:color="auto"/>
        <w:bottom w:val="none" w:sz="0" w:space="0" w:color="auto"/>
        <w:right w:val="none" w:sz="0" w:space="0" w:color="auto"/>
      </w:divBdr>
    </w:div>
    <w:div w:id="912543158">
      <w:bodyDiv w:val="1"/>
      <w:marLeft w:val="0"/>
      <w:marRight w:val="0"/>
      <w:marTop w:val="0"/>
      <w:marBottom w:val="0"/>
      <w:divBdr>
        <w:top w:val="none" w:sz="0" w:space="0" w:color="auto"/>
        <w:left w:val="none" w:sz="0" w:space="0" w:color="auto"/>
        <w:bottom w:val="none" w:sz="0" w:space="0" w:color="auto"/>
        <w:right w:val="none" w:sz="0" w:space="0" w:color="auto"/>
      </w:divBdr>
    </w:div>
    <w:div w:id="918560555">
      <w:bodyDiv w:val="1"/>
      <w:marLeft w:val="0"/>
      <w:marRight w:val="0"/>
      <w:marTop w:val="0"/>
      <w:marBottom w:val="0"/>
      <w:divBdr>
        <w:top w:val="none" w:sz="0" w:space="0" w:color="auto"/>
        <w:left w:val="none" w:sz="0" w:space="0" w:color="auto"/>
        <w:bottom w:val="none" w:sz="0" w:space="0" w:color="auto"/>
        <w:right w:val="none" w:sz="0" w:space="0" w:color="auto"/>
      </w:divBdr>
    </w:div>
    <w:div w:id="1024476004">
      <w:bodyDiv w:val="1"/>
      <w:marLeft w:val="0"/>
      <w:marRight w:val="0"/>
      <w:marTop w:val="0"/>
      <w:marBottom w:val="0"/>
      <w:divBdr>
        <w:top w:val="none" w:sz="0" w:space="0" w:color="auto"/>
        <w:left w:val="none" w:sz="0" w:space="0" w:color="auto"/>
        <w:bottom w:val="none" w:sz="0" w:space="0" w:color="auto"/>
        <w:right w:val="none" w:sz="0" w:space="0" w:color="auto"/>
      </w:divBdr>
    </w:div>
    <w:div w:id="1040591531">
      <w:bodyDiv w:val="1"/>
      <w:marLeft w:val="0"/>
      <w:marRight w:val="0"/>
      <w:marTop w:val="0"/>
      <w:marBottom w:val="0"/>
      <w:divBdr>
        <w:top w:val="none" w:sz="0" w:space="0" w:color="auto"/>
        <w:left w:val="none" w:sz="0" w:space="0" w:color="auto"/>
        <w:bottom w:val="none" w:sz="0" w:space="0" w:color="auto"/>
        <w:right w:val="none" w:sz="0" w:space="0" w:color="auto"/>
      </w:divBdr>
    </w:div>
    <w:div w:id="1057630420">
      <w:bodyDiv w:val="1"/>
      <w:marLeft w:val="0"/>
      <w:marRight w:val="0"/>
      <w:marTop w:val="0"/>
      <w:marBottom w:val="0"/>
      <w:divBdr>
        <w:top w:val="none" w:sz="0" w:space="0" w:color="auto"/>
        <w:left w:val="none" w:sz="0" w:space="0" w:color="auto"/>
        <w:bottom w:val="none" w:sz="0" w:space="0" w:color="auto"/>
        <w:right w:val="none" w:sz="0" w:space="0" w:color="auto"/>
      </w:divBdr>
    </w:div>
    <w:div w:id="1091201541">
      <w:bodyDiv w:val="1"/>
      <w:marLeft w:val="0"/>
      <w:marRight w:val="0"/>
      <w:marTop w:val="0"/>
      <w:marBottom w:val="0"/>
      <w:divBdr>
        <w:top w:val="none" w:sz="0" w:space="0" w:color="auto"/>
        <w:left w:val="none" w:sz="0" w:space="0" w:color="auto"/>
        <w:bottom w:val="none" w:sz="0" w:space="0" w:color="auto"/>
        <w:right w:val="none" w:sz="0" w:space="0" w:color="auto"/>
      </w:divBdr>
    </w:div>
    <w:div w:id="1111508465">
      <w:bodyDiv w:val="1"/>
      <w:marLeft w:val="0"/>
      <w:marRight w:val="0"/>
      <w:marTop w:val="0"/>
      <w:marBottom w:val="0"/>
      <w:divBdr>
        <w:top w:val="none" w:sz="0" w:space="0" w:color="auto"/>
        <w:left w:val="none" w:sz="0" w:space="0" w:color="auto"/>
        <w:bottom w:val="none" w:sz="0" w:space="0" w:color="auto"/>
        <w:right w:val="none" w:sz="0" w:space="0" w:color="auto"/>
      </w:divBdr>
    </w:div>
    <w:div w:id="1130631616">
      <w:bodyDiv w:val="1"/>
      <w:marLeft w:val="0"/>
      <w:marRight w:val="0"/>
      <w:marTop w:val="0"/>
      <w:marBottom w:val="0"/>
      <w:divBdr>
        <w:top w:val="none" w:sz="0" w:space="0" w:color="auto"/>
        <w:left w:val="none" w:sz="0" w:space="0" w:color="auto"/>
        <w:bottom w:val="none" w:sz="0" w:space="0" w:color="auto"/>
        <w:right w:val="none" w:sz="0" w:space="0" w:color="auto"/>
      </w:divBdr>
    </w:div>
    <w:div w:id="1238708139">
      <w:bodyDiv w:val="1"/>
      <w:marLeft w:val="0"/>
      <w:marRight w:val="0"/>
      <w:marTop w:val="0"/>
      <w:marBottom w:val="0"/>
      <w:divBdr>
        <w:top w:val="none" w:sz="0" w:space="0" w:color="auto"/>
        <w:left w:val="none" w:sz="0" w:space="0" w:color="auto"/>
        <w:bottom w:val="none" w:sz="0" w:space="0" w:color="auto"/>
        <w:right w:val="none" w:sz="0" w:space="0" w:color="auto"/>
      </w:divBdr>
    </w:div>
    <w:div w:id="1260674091">
      <w:bodyDiv w:val="1"/>
      <w:marLeft w:val="0"/>
      <w:marRight w:val="0"/>
      <w:marTop w:val="0"/>
      <w:marBottom w:val="0"/>
      <w:divBdr>
        <w:top w:val="none" w:sz="0" w:space="0" w:color="auto"/>
        <w:left w:val="none" w:sz="0" w:space="0" w:color="auto"/>
        <w:bottom w:val="none" w:sz="0" w:space="0" w:color="auto"/>
        <w:right w:val="none" w:sz="0" w:space="0" w:color="auto"/>
      </w:divBdr>
    </w:div>
    <w:div w:id="1262029019">
      <w:bodyDiv w:val="1"/>
      <w:marLeft w:val="0"/>
      <w:marRight w:val="0"/>
      <w:marTop w:val="0"/>
      <w:marBottom w:val="0"/>
      <w:divBdr>
        <w:top w:val="none" w:sz="0" w:space="0" w:color="auto"/>
        <w:left w:val="none" w:sz="0" w:space="0" w:color="auto"/>
        <w:bottom w:val="none" w:sz="0" w:space="0" w:color="auto"/>
        <w:right w:val="none" w:sz="0" w:space="0" w:color="auto"/>
      </w:divBdr>
    </w:div>
    <w:div w:id="1272937887">
      <w:bodyDiv w:val="1"/>
      <w:marLeft w:val="0"/>
      <w:marRight w:val="0"/>
      <w:marTop w:val="0"/>
      <w:marBottom w:val="0"/>
      <w:divBdr>
        <w:top w:val="none" w:sz="0" w:space="0" w:color="auto"/>
        <w:left w:val="none" w:sz="0" w:space="0" w:color="auto"/>
        <w:bottom w:val="none" w:sz="0" w:space="0" w:color="auto"/>
        <w:right w:val="none" w:sz="0" w:space="0" w:color="auto"/>
      </w:divBdr>
    </w:div>
    <w:div w:id="1311637988">
      <w:bodyDiv w:val="1"/>
      <w:marLeft w:val="0"/>
      <w:marRight w:val="0"/>
      <w:marTop w:val="0"/>
      <w:marBottom w:val="0"/>
      <w:divBdr>
        <w:top w:val="none" w:sz="0" w:space="0" w:color="auto"/>
        <w:left w:val="none" w:sz="0" w:space="0" w:color="auto"/>
        <w:bottom w:val="none" w:sz="0" w:space="0" w:color="auto"/>
        <w:right w:val="none" w:sz="0" w:space="0" w:color="auto"/>
      </w:divBdr>
    </w:div>
    <w:div w:id="1313483003">
      <w:bodyDiv w:val="1"/>
      <w:marLeft w:val="0"/>
      <w:marRight w:val="0"/>
      <w:marTop w:val="0"/>
      <w:marBottom w:val="0"/>
      <w:divBdr>
        <w:top w:val="none" w:sz="0" w:space="0" w:color="auto"/>
        <w:left w:val="none" w:sz="0" w:space="0" w:color="auto"/>
        <w:bottom w:val="none" w:sz="0" w:space="0" w:color="auto"/>
        <w:right w:val="none" w:sz="0" w:space="0" w:color="auto"/>
      </w:divBdr>
    </w:div>
    <w:div w:id="1318728865">
      <w:bodyDiv w:val="1"/>
      <w:marLeft w:val="0"/>
      <w:marRight w:val="0"/>
      <w:marTop w:val="0"/>
      <w:marBottom w:val="0"/>
      <w:divBdr>
        <w:top w:val="none" w:sz="0" w:space="0" w:color="auto"/>
        <w:left w:val="none" w:sz="0" w:space="0" w:color="auto"/>
        <w:bottom w:val="none" w:sz="0" w:space="0" w:color="auto"/>
        <w:right w:val="none" w:sz="0" w:space="0" w:color="auto"/>
      </w:divBdr>
    </w:div>
    <w:div w:id="1358123378">
      <w:bodyDiv w:val="1"/>
      <w:marLeft w:val="0"/>
      <w:marRight w:val="0"/>
      <w:marTop w:val="0"/>
      <w:marBottom w:val="0"/>
      <w:divBdr>
        <w:top w:val="none" w:sz="0" w:space="0" w:color="auto"/>
        <w:left w:val="none" w:sz="0" w:space="0" w:color="auto"/>
        <w:bottom w:val="none" w:sz="0" w:space="0" w:color="auto"/>
        <w:right w:val="none" w:sz="0" w:space="0" w:color="auto"/>
      </w:divBdr>
    </w:div>
    <w:div w:id="1361710744">
      <w:bodyDiv w:val="1"/>
      <w:marLeft w:val="0"/>
      <w:marRight w:val="0"/>
      <w:marTop w:val="0"/>
      <w:marBottom w:val="0"/>
      <w:divBdr>
        <w:top w:val="none" w:sz="0" w:space="0" w:color="auto"/>
        <w:left w:val="none" w:sz="0" w:space="0" w:color="auto"/>
        <w:bottom w:val="none" w:sz="0" w:space="0" w:color="auto"/>
        <w:right w:val="none" w:sz="0" w:space="0" w:color="auto"/>
      </w:divBdr>
    </w:div>
    <w:div w:id="1408770087">
      <w:bodyDiv w:val="1"/>
      <w:marLeft w:val="0"/>
      <w:marRight w:val="0"/>
      <w:marTop w:val="0"/>
      <w:marBottom w:val="0"/>
      <w:divBdr>
        <w:top w:val="none" w:sz="0" w:space="0" w:color="auto"/>
        <w:left w:val="none" w:sz="0" w:space="0" w:color="auto"/>
        <w:bottom w:val="none" w:sz="0" w:space="0" w:color="auto"/>
        <w:right w:val="none" w:sz="0" w:space="0" w:color="auto"/>
      </w:divBdr>
    </w:div>
    <w:div w:id="1436364740">
      <w:bodyDiv w:val="1"/>
      <w:marLeft w:val="0"/>
      <w:marRight w:val="0"/>
      <w:marTop w:val="0"/>
      <w:marBottom w:val="0"/>
      <w:divBdr>
        <w:top w:val="none" w:sz="0" w:space="0" w:color="auto"/>
        <w:left w:val="none" w:sz="0" w:space="0" w:color="auto"/>
        <w:bottom w:val="none" w:sz="0" w:space="0" w:color="auto"/>
        <w:right w:val="none" w:sz="0" w:space="0" w:color="auto"/>
      </w:divBdr>
    </w:div>
    <w:div w:id="1436704100">
      <w:bodyDiv w:val="1"/>
      <w:marLeft w:val="0"/>
      <w:marRight w:val="0"/>
      <w:marTop w:val="0"/>
      <w:marBottom w:val="0"/>
      <w:divBdr>
        <w:top w:val="none" w:sz="0" w:space="0" w:color="auto"/>
        <w:left w:val="none" w:sz="0" w:space="0" w:color="auto"/>
        <w:bottom w:val="none" w:sz="0" w:space="0" w:color="auto"/>
        <w:right w:val="none" w:sz="0" w:space="0" w:color="auto"/>
      </w:divBdr>
    </w:div>
    <w:div w:id="1450927215">
      <w:bodyDiv w:val="1"/>
      <w:marLeft w:val="0"/>
      <w:marRight w:val="0"/>
      <w:marTop w:val="0"/>
      <w:marBottom w:val="0"/>
      <w:divBdr>
        <w:top w:val="none" w:sz="0" w:space="0" w:color="auto"/>
        <w:left w:val="none" w:sz="0" w:space="0" w:color="auto"/>
        <w:bottom w:val="none" w:sz="0" w:space="0" w:color="auto"/>
        <w:right w:val="none" w:sz="0" w:space="0" w:color="auto"/>
      </w:divBdr>
    </w:div>
    <w:div w:id="1482575979">
      <w:bodyDiv w:val="1"/>
      <w:marLeft w:val="0"/>
      <w:marRight w:val="0"/>
      <w:marTop w:val="0"/>
      <w:marBottom w:val="0"/>
      <w:divBdr>
        <w:top w:val="none" w:sz="0" w:space="0" w:color="auto"/>
        <w:left w:val="none" w:sz="0" w:space="0" w:color="auto"/>
        <w:bottom w:val="none" w:sz="0" w:space="0" w:color="auto"/>
        <w:right w:val="none" w:sz="0" w:space="0" w:color="auto"/>
      </w:divBdr>
    </w:div>
    <w:div w:id="1650941813">
      <w:bodyDiv w:val="1"/>
      <w:marLeft w:val="0"/>
      <w:marRight w:val="0"/>
      <w:marTop w:val="0"/>
      <w:marBottom w:val="0"/>
      <w:divBdr>
        <w:top w:val="none" w:sz="0" w:space="0" w:color="auto"/>
        <w:left w:val="none" w:sz="0" w:space="0" w:color="auto"/>
        <w:bottom w:val="none" w:sz="0" w:space="0" w:color="auto"/>
        <w:right w:val="none" w:sz="0" w:space="0" w:color="auto"/>
      </w:divBdr>
    </w:div>
    <w:div w:id="1678387546">
      <w:bodyDiv w:val="1"/>
      <w:marLeft w:val="0"/>
      <w:marRight w:val="0"/>
      <w:marTop w:val="0"/>
      <w:marBottom w:val="0"/>
      <w:divBdr>
        <w:top w:val="none" w:sz="0" w:space="0" w:color="auto"/>
        <w:left w:val="none" w:sz="0" w:space="0" w:color="auto"/>
        <w:bottom w:val="none" w:sz="0" w:space="0" w:color="auto"/>
        <w:right w:val="none" w:sz="0" w:space="0" w:color="auto"/>
      </w:divBdr>
    </w:div>
    <w:div w:id="1850480384">
      <w:bodyDiv w:val="1"/>
      <w:marLeft w:val="0"/>
      <w:marRight w:val="0"/>
      <w:marTop w:val="0"/>
      <w:marBottom w:val="0"/>
      <w:divBdr>
        <w:top w:val="none" w:sz="0" w:space="0" w:color="auto"/>
        <w:left w:val="none" w:sz="0" w:space="0" w:color="auto"/>
        <w:bottom w:val="none" w:sz="0" w:space="0" w:color="auto"/>
        <w:right w:val="none" w:sz="0" w:space="0" w:color="auto"/>
      </w:divBdr>
    </w:div>
    <w:div w:id="1884244443">
      <w:bodyDiv w:val="1"/>
      <w:marLeft w:val="0"/>
      <w:marRight w:val="0"/>
      <w:marTop w:val="0"/>
      <w:marBottom w:val="0"/>
      <w:divBdr>
        <w:top w:val="none" w:sz="0" w:space="0" w:color="auto"/>
        <w:left w:val="none" w:sz="0" w:space="0" w:color="auto"/>
        <w:bottom w:val="none" w:sz="0" w:space="0" w:color="auto"/>
        <w:right w:val="none" w:sz="0" w:space="0" w:color="auto"/>
      </w:divBdr>
    </w:div>
    <w:div w:id="1887836724">
      <w:bodyDiv w:val="1"/>
      <w:marLeft w:val="0"/>
      <w:marRight w:val="0"/>
      <w:marTop w:val="0"/>
      <w:marBottom w:val="0"/>
      <w:divBdr>
        <w:top w:val="none" w:sz="0" w:space="0" w:color="auto"/>
        <w:left w:val="none" w:sz="0" w:space="0" w:color="auto"/>
        <w:bottom w:val="none" w:sz="0" w:space="0" w:color="auto"/>
        <w:right w:val="none" w:sz="0" w:space="0" w:color="auto"/>
      </w:divBdr>
    </w:div>
    <w:div w:id="1908226212">
      <w:bodyDiv w:val="1"/>
      <w:marLeft w:val="0"/>
      <w:marRight w:val="0"/>
      <w:marTop w:val="0"/>
      <w:marBottom w:val="0"/>
      <w:divBdr>
        <w:top w:val="none" w:sz="0" w:space="0" w:color="auto"/>
        <w:left w:val="none" w:sz="0" w:space="0" w:color="auto"/>
        <w:bottom w:val="none" w:sz="0" w:space="0" w:color="auto"/>
        <w:right w:val="none" w:sz="0" w:space="0" w:color="auto"/>
      </w:divBdr>
    </w:div>
    <w:div w:id="1910648377">
      <w:bodyDiv w:val="1"/>
      <w:marLeft w:val="0"/>
      <w:marRight w:val="0"/>
      <w:marTop w:val="0"/>
      <w:marBottom w:val="0"/>
      <w:divBdr>
        <w:top w:val="none" w:sz="0" w:space="0" w:color="auto"/>
        <w:left w:val="none" w:sz="0" w:space="0" w:color="auto"/>
        <w:bottom w:val="none" w:sz="0" w:space="0" w:color="auto"/>
        <w:right w:val="none" w:sz="0" w:space="0" w:color="auto"/>
      </w:divBdr>
    </w:div>
    <w:div w:id="1933470501">
      <w:bodyDiv w:val="1"/>
      <w:marLeft w:val="0"/>
      <w:marRight w:val="0"/>
      <w:marTop w:val="0"/>
      <w:marBottom w:val="0"/>
      <w:divBdr>
        <w:top w:val="none" w:sz="0" w:space="0" w:color="auto"/>
        <w:left w:val="none" w:sz="0" w:space="0" w:color="auto"/>
        <w:bottom w:val="none" w:sz="0" w:space="0" w:color="auto"/>
        <w:right w:val="none" w:sz="0" w:space="0" w:color="auto"/>
      </w:divBdr>
    </w:div>
    <w:div w:id="1939369684">
      <w:bodyDiv w:val="1"/>
      <w:marLeft w:val="0"/>
      <w:marRight w:val="0"/>
      <w:marTop w:val="0"/>
      <w:marBottom w:val="0"/>
      <w:divBdr>
        <w:top w:val="none" w:sz="0" w:space="0" w:color="auto"/>
        <w:left w:val="none" w:sz="0" w:space="0" w:color="auto"/>
        <w:bottom w:val="none" w:sz="0" w:space="0" w:color="auto"/>
        <w:right w:val="none" w:sz="0" w:space="0" w:color="auto"/>
      </w:divBdr>
    </w:div>
    <w:div w:id="1943679496">
      <w:bodyDiv w:val="1"/>
      <w:marLeft w:val="0"/>
      <w:marRight w:val="0"/>
      <w:marTop w:val="0"/>
      <w:marBottom w:val="0"/>
      <w:divBdr>
        <w:top w:val="none" w:sz="0" w:space="0" w:color="auto"/>
        <w:left w:val="none" w:sz="0" w:space="0" w:color="auto"/>
        <w:bottom w:val="none" w:sz="0" w:space="0" w:color="auto"/>
        <w:right w:val="none" w:sz="0" w:space="0" w:color="auto"/>
      </w:divBdr>
    </w:div>
    <w:div w:id="1971007833">
      <w:bodyDiv w:val="1"/>
      <w:marLeft w:val="0"/>
      <w:marRight w:val="0"/>
      <w:marTop w:val="0"/>
      <w:marBottom w:val="0"/>
      <w:divBdr>
        <w:top w:val="none" w:sz="0" w:space="0" w:color="auto"/>
        <w:left w:val="none" w:sz="0" w:space="0" w:color="auto"/>
        <w:bottom w:val="none" w:sz="0" w:space="0" w:color="auto"/>
        <w:right w:val="none" w:sz="0" w:space="0" w:color="auto"/>
      </w:divBdr>
    </w:div>
    <w:div w:id="2021740237">
      <w:bodyDiv w:val="1"/>
      <w:marLeft w:val="0"/>
      <w:marRight w:val="0"/>
      <w:marTop w:val="0"/>
      <w:marBottom w:val="0"/>
      <w:divBdr>
        <w:top w:val="none" w:sz="0" w:space="0" w:color="auto"/>
        <w:left w:val="none" w:sz="0" w:space="0" w:color="auto"/>
        <w:bottom w:val="none" w:sz="0" w:space="0" w:color="auto"/>
        <w:right w:val="none" w:sz="0" w:space="0" w:color="auto"/>
      </w:divBdr>
    </w:div>
    <w:div w:id="2044934717">
      <w:bodyDiv w:val="1"/>
      <w:marLeft w:val="0"/>
      <w:marRight w:val="0"/>
      <w:marTop w:val="0"/>
      <w:marBottom w:val="0"/>
      <w:divBdr>
        <w:top w:val="none" w:sz="0" w:space="0" w:color="auto"/>
        <w:left w:val="none" w:sz="0" w:space="0" w:color="auto"/>
        <w:bottom w:val="none" w:sz="0" w:space="0" w:color="auto"/>
        <w:right w:val="none" w:sz="0" w:space="0" w:color="auto"/>
      </w:divBdr>
    </w:div>
    <w:div w:id="2055735495">
      <w:bodyDiv w:val="1"/>
      <w:marLeft w:val="0"/>
      <w:marRight w:val="0"/>
      <w:marTop w:val="0"/>
      <w:marBottom w:val="0"/>
      <w:divBdr>
        <w:top w:val="none" w:sz="0" w:space="0" w:color="auto"/>
        <w:left w:val="none" w:sz="0" w:space="0" w:color="auto"/>
        <w:bottom w:val="none" w:sz="0" w:space="0" w:color="auto"/>
        <w:right w:val="none" w:sz="0" w:space="0" w:color="auto"/>
      </w:divBdr>
    </w:div>
    <w:div w:id="2091536936">
      <w:bodyDiv w:val="1"/>
      <w:marLeft w:val="0"/>
      <w:marRight w:val="0"/>
      <w:marTop w:val="0"/>
      <w:marBottom w:val="0"/>
      <w:divBdr>
        <w:top w:val="none" w:sz="0" w:space="0" w:color="auto"/>
        <w:left w:val="none" w:sz="0" w:space="0" w:color="auto"/>
        <w:bottom w:val="none" w:sz="0" w:space="0" w:color="auto"/>
        <w:right w:val="none" w:sz="0" w:space="0" w:color="auto"/>
      </w:divBdr>
    </w:div>
    <w:div w:id="211288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D8574D89F448F1BFD367AD467FF069"/>
        <w:category>
          <w:name w:val="General"/>
          <w:gallery w:val="placeholder"/>
        </w:category>
        <w:types>
          <w:type w:val="bbPlcHdr"/>
        </w:types>
        <w:behaviors>
          <w:behavior w:val="content"/>
        </w:behaviors>
        <w:guid w:val="{AFDAFDFD-A5F9-4A97-99BF-9A60B94EFD1D}"/>
      </w:docPartPr>
      <w:docPartBody>
        <w:p w:rsidR="00D107AD" w:rsidRDefault="00417A06" w:rsidP="00417A06">
          <w:pPr>
            <w:pStyle w:val="D5D8574D89F448F1BFD367AD467FF069"/>
          </w:pPr>
          <w:r w:rsidRPr="005C5489">
            <w:rPr>
              <w:rStyle w:val="PlaceholderText"/>
            </w:rPr>
            <w:t>[Publish Date]</w:t>
          </w:r>
        </w:p>
      </w:docPartBody>
    </w:docPart>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DC23A012A93046959A2B51BF45500DE3"/>
        <w:category>
          <w:name w:val="General"/>
          <w:gallery w:val="placeholder"/>
        </w:category>
        <w:types>
          <w:type w:val="bbPlcHdr"/>
        </w:types>
        <w:behaviors>
          <w:behavior w:val="content"/>
        </w:behaviors>
        <w:guid w:val="{5C090B6E-C5BD-419F-8BD2-C2DD3E08B948}"/>
      </w:docPartPr>
      <w:docPartBody>
        <w:p w:rsidR="00D107AD" w:rsidRDefault="00417A06" w:rsidP="00417A06">
          <w:pPr>
            <w:pStyle w:val="DC23A012A93046959A2B51BF45500DE3"/>
          </w:pPr>
          <w:r w:rsidRPr="005C5489">
            <w:rPr>
              <w:rStyle w:val="PlaceholderText"/>
            </w:rPr>
            <w:t>[Publish Date]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aleway">
    <w:altName w:val="Trebuchet MS"/>
    <w:charset w:val="00"/>
    <w:family w:val="auto"/>
    <w:pitch w:val="variable"/>
    <w:sig w:usb0="A00002FF" w:usb1="5000205B"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035CEB"/>
    <w:rsid w:val="00101FC4"/>
    <w:rsid w:val="00131D1F"/>
    <w:rsid w:val="0017221E"/>
    <w:rsid w:val="00190189"/>
    <w:rsid w:val="0022733D"/>
    <w:rsid w:val="002B3CBF"/>
    <w:rsid w:val="002B4BA6"/>
    <w:rsid w:val="00310891"/>
    <w:rsid w:val="00386835"/>
    <w:rsid w:val="003873F8"/>
    <w:rsid w:val="00391B9F"/>
    <w:rsid w:val="003F51D2"/>
    <w:rsid w:val="00407242"/>
    <w:rsid w:val="00417A06"/>
    <w:rsid w:val="004336DB"/>
    <w:rsid w:val="00497BC1"/>
    <w:rsid w:val="004C3F65"/>
    <w:rsid w:val="005445A6"/>
    <w:rsid w:val="005D0B7C"/>
    <w:rsid w:val="00635302"/>
    <w:rsid w:val="00660AAD"/>
    <w:rsid w:val="00677E2D"/>
    <w:rsid w:val="006F7E4F"/>
    <w:rsid w:val="007444BF"/>
    <w:rsid w:val="00764FBD"/>
    <w:rsid w:val="007D1AB0"/>
    <w:rsid w:val="007F53EE"/>
    <w:rsid w:val="00805329"/>
    <w:rsid w:val="00814D4E"/>
    <w:rsid w:val="00845C43"/>
    <w:rsid w:val="00860684"/>
    <w:rsid w:val="008A101F"/>
    <w:rsid w:val="00997AAD"/>
    <w:rsid w:val="009B5DBC"/>
    <w:rsid w:val="009C1D10"/>
    <w:rsid w:val="00A35DB9"/>
    <w:rsid w:val="00A740F5"/>
    <w:rsid w:val="00A87572"/>
    <w:rsid w:val="00AD5059"/>
    <w:rsid w:val="00B56C35"/>
    <w:rsid w:val="00B81657"/>
    <w:rsid w:val="00B861E8"/>
    <w:rsid w:val="00BD4466"/>
    <w:rsid w:val="00D107AD"/>
    <w:rsid w:val="00D42169"/>
    <w:rsid w:val="00D43F3D"/>
    <w:rsid w:val="00D8004A"/>
    <w:rsid w:val="00D93A06"/>
    <w:rsid w:val="00DB2407"/>
    <w:rsid w:val="00E037A5"/>
    <w:rsid w:val="00E14468"/>
    <w:rsid w:val="00E335A9"/>
    <w:rsid w:val="00E43A62"/>
    <w:rsid w:val="00E84CB5"/>
    <w:rsid w:val="00EA2162"/>
    <w:rsid w:val="00EA47BD"/>
    <w:rsid w:val="00F3731C"/>
    <w:rsid w:val="00FE0F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A06"/>
    <w:rPr>
      <w:color w:val="808080"/>
    </w:rPr>
  </w:style>
  <w:style w:type="paragraph" w:customStyle="1" w:styleId="D5D8574D89F448F1BFD367AD467FF069">
    <w:name w:val="D5D8574D89F448F1BFD367AD467FF069"/>
    <w:rsid w:val="00417A06"/>
  </w:style>
  <w:style w:type="paragraph" w:customStyle="1" w:styleId="F93A0AF8D98D43EBA26FD45CB20064F5">
    <w:name w:val="F93A0AF8D98D43EBA26FD45CB20064F5"/>
    <w:rsid w:val="00417A06"/>
  </w:style>
  <w:style w:type="paragraph" w:customStyle="1" w:styleId="DC23A012A93046959A2B51BF45500DE3">
    <w:name w:val="DC23A012A93046959A2B51BF45500DE3"/>
    <w:rsid w:val="00417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2025-11-11T00:00:00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233012-4d91-4517-9afc-08408751c057">
      <Terms xmlns="http://schemas.microsoft.com/office/infopath/2007/PartnerControls"/>
    </lcf76f155ced4ddcb4097134ff3c332f>
    <TaxCatchAll xmlns="4161e3e9-f817-4307-ac05-82b2c953382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6551C6AD53D4740BBFF3823A5613341" ma:contentTypeVersion="14" ma:contentTypeDescription="Create a new document." ma:contentTypeScope="" ma:versionID="7a3494953cbd38a4696622644d0cb67b">
  <xsd:schema xmlns:xsd="http://www.w3.org/2001/XMLSchema" xmlns:xs="http://www.w3.org/2001/XMLSchema" xmlns:p="http://schemas.microsoft.com/office/2006/metadata/properties" xmlns:ns2="8b233012-4d91-4517-9afc-08408751c057" xmlns:ns3="4161e3e9-f817-4307-ac05-82b2c9533828" targetNamespace="http://schemas.microsoft.com/office/2006/metadata/properties" ma:root="true" ma:fieldsID="da16949a8c233ae6d61604e596f1b551" ns2:_="" ns3:_="">
    <xsd:import namespace="8b233012-4d91-4517-9afc-08408751c057"/>
    <xsd:import namespace="4161e3e9-f817-4307-ac05-82b2c9533828"/>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33012-4d91-4517-9afc-08408751c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61e3e9-f817-4307-ac05-82b2c953382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5aedc58-2864-40f8-a566-41dc58130ade}" ma:internalName="TaxCatchAll" ma:showField="CatchAllData" ma:web="4161e3e9-f817-4307-ac05-82b2c953382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535BB0-DC53-48EC-828C-DC21853A3766}">
  <ds:schemaRefs>
    <ds:schemaRef ds:uri="http://www.w3.org/XML/1998/namespace"/>
    <ds:schemaRef ds:uri="http://schemas.microsoft.com/office/2006/documentManagement/types"/>
    <ds:schemaRef ds:uri="http://schemas.microsoft.com/office/2006/metadata/properties"/>
    <ds:schemaRef ds:uri="8b233012-4d91-4517-9afc-08408751c057"/>
    <ds:schemaRef ds:uri="4161e3e9-f817-4307-ac05-82b2c9533828"/>
    <ds:schemaRef ds:uri="http://purl.org/dc/term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25B2718B-8237-4547-B3A0-40513FA9F590}">
  <ds:schemaRefs>
    <ds:schemaRef ds:uri="http://schemas.openxmlformats.org/officeDocument/2006/bibliography"/>
  </ds:schemaRefs>
</ds:datastoreItem>
</file>

<file path=customXml/itemProps4.xml><?xml version="1.0" encoding="utf-8"?>
<ds:datastoreItem xmlns:ds="http://schemas.openxmlformats.org/officeDocument/2006/customXml" ds:itemID="{FE8BDD1A-880B-4650-ACBD-3B1DD41A2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33012-4d91-4517-9afc-08408751c057"/>
    <ds:schemaRef ds:uri="4161e3e9-f817-4307-ac05-82b2c95338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A4D916-67CF-4FD3-8961-2126032812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12226</Words>
  <Characters>70422</Characters>
  <Application>Microsoft Office Word</Application>
  <DocSecurity>0</DocSecurity>
  <Lines>1676</Lines>
  <Paragraphs>529</Paragraphs>
  <ScaleCrop>false</ScaleCrop>
  <HeadingPairs>
    <vt:vector size="2" baseType="variant">
      <vt:variant>
        <vt:lpstr>Title</vt:lpstr>
      </vt:variant>
      <vt:variant>
        <vt:i4>1</vt:i4>
      </vt:variant>
    </vt:vector>
  </HeadingPairs>
  <TitlesOfParts>
    <vt:vector size="1" baseType="lpstr">
      <vt:lpstr>Health Profile for the Somali population in Tower Hamlets</vt:lpstr>
    </vt:vector>
  </TitlesOfParts>
  <Company>Tower Hamlets</Company>
  <LinksUpToDate>false</LinksUpToDate>
  <CharactersWithSpaces>82119</CharactersWithSpaces>
  <SharedDoc>false</SharedDoc>
  <HLinks>
    <vt:vector size="66" baseType="variant">
      <vt:variant>
        <vt:i4>8257571</vt:i4>
      </vt:variant>
      <vt:variant>
        <vt:i4>141</vt:i4>
      </vt:variant>
      <vt:variant>
        <vt:i4>0</vt:i4>
      </vt:variant>
      <vt:variant>
        <vt:i4>5</vt:i4>
      </vt:variant>
      <vt:variant>
        <vt:lpwstr>https://towerhamlets2.sharepoint.com/sites/HAC-HealthyCommunities/Shared Documents/Forms/AllItems.aspx?id=%2Fsites%2FHAC%2DHealthyCommunities%2FShared%20Documents%2FIdentity%20based%20engagement%2FSomali%20Health&amp;p=true&amp;ct=1748879416889&amp;or=Teams%2DHL&amp;ga=1&amp;LOF=1</vt:lpwstr>
      </vt:variant>
      <vt:variant>
        <vt:lpwstr/>
      </vt:variant>
      <vt:variant>
        <vt:i4>5701644</vt:i4>
      </vt:variant>
      <vt:variant>
        <vt:i4>138</vt:i4>
      </vt:variant>
      <vt:variant>
        <vt:i4>0</vt:i4>
      </vt:variant>
      <vt:variant>
        <vt:i4>5</vt:i4>
      </vt:variant>
      <vt:variant>
        <vt:lpwstr>https://www.bbc.co.uk/news/articles/c62z4rrg6zxo</vt:lpwstr>
      </vt:variant>
      <vt:variant>
        <vt:lpwstr/>
      </vt:variant>
      <vt:variant>
        <vt:i4>2097269</vt:i4>
      </vt:variant>
      <vt:variant>
        <vt:i4>135</vt:i4>
      </vt:variant>
      <vt:variant>
        <vt:i4>0</vt:i4>
      </vt:variant>
      <vt:variant>
        <vt:i4>5</vt:i4>
      </vt:variant>
      <vt:variant>
        <vt:lpwstr>https://www.england.nhs.uk/about/equality/equality-hub/national-healthcare-inequalities-improvement-programme/core20plus5/core20plus5-cyp/</vt:lpwstr>
      </vt:variant>
      <vt:variant>
        <vt:lpwstr/>
      </vt:variant>
      <vt:variant>
        <vt:i4>1966137</vt:i4>
      </vt:variant>
      <vt:variant>
        <vt:i4>38</vt:i4>
      </vt:variant>
      <vt:variant>
        <vt:i4>0</vt:i4>
      </vt:variant>
      <vt:variant>
        <vt:i4>5</vt:i4>
      </vt:variant>
      <vt:variant>
        <vt:lpwstr/>
      </vt:variant>
      <vt:variant>
        <vt:lpwstr>_Toc203489040</vt:lpwstr>
      </vt:variant>
      <vt:variant>
        <vt:i4>1638457</vt:i4>
      </vt:variant>
      <vt:variant>
        <vt:i4>32</vt:i4>
      </vt:variant>
      <vt:variant>
        <vt:i4>0</vt:i4>
      </vt:variant>
      <vt:variant>
        <vt:i4>5</vt:i4>
      </vt:variant>
      <vt:variant>
        <vt:lpwstr/>
      </vt:variant>
      <vt:variant>
        <vt:lpwstr>_Toc203489039</vt:lpwstr>
      </vt:variant>
      <vt:variant>
        <vt:i4>1638457</vt:i4>
      </vt:variant>
      <vt:variant>
        <vt:i4>26</vt:i4>
      </vt:variant>
      <vt:variant>
        <vt:i4>0</vt:i4>
      </vt:variant>
      <vt:variant>
        <vt:i4>5</vt:i4>
      </vt:variant>
      <vt:variant>
        <vt:lpwstr/>
      </vt:variant>
      <vt:variant>
        <vt:lpwstr>_Toc203489038</vt:lpwstr>
      </vt:variant>
      <vt:variant>
        <vt:i4>1638457</vt:i4>
      </vt:variant>
      <vt:variant>
        <vt:i4>20</vt:i4>
      </vt:variant>
      <vt:variant>
        <vt:i4>0</vt:i4>
      </vt:variant>
      <vt:variant>
        <vt:i4>5</vt:i4>
      </vt:variant>
      <vt:variant>
        <vt:lpwstr/>
      </vt:variant>
      <vt:variant>
        <vt:lpwstr>_Toc203489037</vt:lpwstr>
      </vt:variant>
      <vt:variant>
        <vt:i4>1638457</vt:i4>
      </vt:variant>
      <vt:variant>
        <vt:i4>14</vt:i4>
      </vt:variant>
      <vt:variant>
        <vt:i4>0</vt:i4>
      </vt:variant>
      <vt:variant>
        <vt:i4>5</vt:i4>
      </vt:variant>
      <vt:variant>
        <vt:lpwstr/>
      </vt:variant>
      <vt:variant>
        <vt:lpwstr>_Toc203489036</vt:lpwstr>
      </vt:variant>
      <vt:variant>
        <vt:i4>1638457</vt:i4>
      </vt:variant>
      <vt:variant>
        <vt:i4>8</vt:i4>
      </vt:variant>
      <vt:variant>
        <vt:i4>0</vt:i4>
      </vt:variant>
      <vt:variant>
        <vt:i4>5</vt:i4>
      </vt:variant>
      <vt:variant>
        <vt:lpwstr/>
      </vt:variant>
      <vt:variant>
        <vt:lpwstr>_Toc203489035</vt:lpwstr>
      </vt:variant>
      <vt:variant>
        <vt:i4>1638457</vt:i4>
      </vt:variant>
      <vt:variant>
        <vt:i4>2</vt:i4>
      </vt:variant>
      <vt:variant>
        <vt:i4>0</vt:i4>
      </vt:variant>
      <vt:variant>
        <vt:i4>5</vt:i4>
      </vt:variant>
      <vt:variant>
        <vt:lpwstr/>
      </vt:variant>
      <vt:variant>
        <vt:lpwstr>_Toc203489034</vt:lpwstr>
      </vt:variant>
      <vt:variant>
        <vt:i4>8192111</vt:i4>
      </vt:variant>
      <vt:variant>
        <vt:i4>0</vt:i4>
      </vt:variant>
      <vt:variant>
        <vt:i4>0</vt:i4>
      </vt:variant>
      <vt:variant>
        <vt:i4>5</vt:i4>
      </vt:variant>
      <vt:variant>
        <vt:lpwstr>C:\Users\Nick.Payne\Tower Hamlets Council\Health Intelligence - Documents\5. PHIT working\1. In progress\Somali profile\Somali_Census_report_Final_1.02.172.pdf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Profile for the Somali population in Tower Hamlets</dc:title>
  <dc:subject>
  </dc:subject>
  <dc:creator>Nick Payne</dc:creator>
  <cp:keywords>
  </cp:keywords>
  <dc:description>
  </dc:description>
  <cp:lastModifiedBy>Phillip Nduoyo</cp:lastModifiedBy>
  <cp:revision>2</cp:revision>
  <dcterms:created xsi:type="dcterms:W3CDTF">2025-11-11T17:40:00Z</dcterms:created>
  <dcterms:modified xsi:type="dcterms:W3CDTF">2025-11-11T17:40:00Z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0x010100E6551C6AD53D4740BBFF3823A5613341</vt:lpwstr>
  </property>
  <property fmtid="{D5CDD505-2E9C-101B-9397-08002B2CF9AE}" pid="3" name="MediaServiceImageTags">
    <vt:lpwstr/>
  </property>
  <property fmtid="{D5CDD505-2E9C-101B-9397-08002B2CF9AE}" pid="4" name="ZOTERO_PREF_1">
    <vt:lpwstr>&lt;data data-version="3" zotero-version="7.0.16"&gt;&lt;session id="s3GGNnDe"/&gt;&lt;style id="http://www.zotero.org/styles/nature" hasBibliography="1" bibliographyStyleHasBeenSet="1"/&gt;&lt;prefs&gt;&lt;pref name="fieldType" value="Field"/&gt;&lt;/prefs&gt;&lt;/data&gt;</vt:lpwstr>
  </property>
  <property fmtid="{D5CDD505-2E9C-101B-9397-08002B2CF9AE}" pid="5" name="docLang">
    <vt:lpwstr>en</vt:lpwstr>
  </property>
</Properties>
</file>