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76" w:rsidRDefault="00065D76">
      <w:pPr>
        <w:pStyle w:val="Title"/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London</w:t>
          </w:r>
        </w:smartTag>
      </w:smartTag>
      <w:r>
        <w:rPr>
          <w:rFonts w:ascii="Arial" w:hAnsi="Arial"/>
        </w:rPr>
        <w:t xml:space="preserve"> Borough of Tower Hamlets</w:t>
      </w:r>
    </w:p>
    <w:p w:rsidR="00065D76" w:rsidRDefault="00065D76">
      <w:pPr>
        <w:rPr>
          <w:rFonts w:ascii="Arial" w:hAnsi="Arial"/>
          <w:sz w:val="21"/>
        </w:rPr>
      </w:pPr>
    </w:p>
    <w:p w:rsidR="00065D76" w:rsidRDefault="00065D76">
      <w:pPr>
        <w:pStyle w:val="Subtitle"/>
        <w:rPr>
          <w:rFonts w:ascii="Arial" w:hAnsi="Arial"/>
          <w:sz w:val="32"/>
        </w:rPr>
      </w:pPr>
      <w:r>
        <w:rPr>
          <w:rFonts w:ascii="Arial" w:hAnsi="Arial"/>
          <w:sz w:val="32"/>
        </w:rPr>
        <w:t>Marriage Act 1949 , Civil Partnership Act 2004</w:t>
      </w:r>
    </w:p>
    <w:p w:rsidR="00065D76" w:rsidRDefault="00065D76">
      <w:pPr>
        <w:pStyle w:val="Subtitle"/>
        <w:rPr>
          <w:rFonts w:ascii="Arial" w:hAnsi="Arial"/>
          <w:sz w:val="32"/>
        </w:rPr>
      </w:pPr>
    </w:p>
    <w:p w:rsidR="00065D76" w:rsidRDefault="00065D76">
      <w:pPr>
        <w:rPr>
          <w:rFonts w:ascii="Arial" w:hAnsi="Arial"/>
          <w:sz w:val="21"/>
        </w:rPr>
      </w:pPr>
    </w:p>
    <w:p w:rsidR="00065D76" w:rsidRDefault="00065D76">
      <w:pPr>
        <w:pStyle w:val="BodyText"/>
        <w:rPr>
          <w:rFonts w:ascii="Arial" w:hAnsi="Arial"/>
          <w:sz w:val="28"/>
        </w:rPr>
      </w:pPr>
      <w:r>
        <w:rPr>
          <w:rFonts w:ascii="Arial" w:hAnsi="Arial"/>
          <w:sz w:val="28"/>
        </w:rPr>
        <w:t>APPLICATION/RENEWAL FOR PREMISES TO BE APPROVED AS A VENUE FOR MARRIAGES IN PURSUANCE OF SECTION 26(1</w:t>
      </w:r>
      <w:proofErr w:type="gramStart"/>
      <w:r>
        <w:rPr>
          <w:rFonts w:ascii="Arial" w:hAnsi="Arial"/>
          <w:sz w:val="28"/>
        </w:rPr>
        <w:t>)(</w:t>
      </w:r>
      <w:proofErr w:type="gramEnd"/>
      <w:r>
        <w:rPr>
          <w:rFonts w:ascii="Arial" w:hAnsi="Arial"/>
          <w:sz w:val="28"/>
        </w:rPr>
        <w:t>BB) OF THE MARRIAGE ACT 1949</w:t>
      </w:r>
      <w:r w:rsidR="00950EA6">
        <w:rPr>
          <w:rFonts w:ascii="Arial" w:hAnsi="Arial"/>
          <w:sz w:val="28"/>
        </w:rPr>
        <w:t xml:space="preserve"> AS AMMENDED BY THE MARRIAGE (SAME SEX COUPLES) ACT 2013 </w:t>
      </w:r>
      <w:r>
        <w:rPr>
          <w:rFonts w:ascii="Arial" w:hAnsi="Arial"/>
          <w:sz w:val="28"/>
        </w:rPr>
        <w:t xml:space="preserve"> AND FOR THE REGISTRATION OF CIVIL PARTNERSHIPS IN PURSUANCE OF SECTION 6(3A)(a) OF THE CIVIL PARTNERSHIP ACT 2004</w:t>
      </w:r>
    </w:p>
    <w:p w:rsidR="00065D76" w:rsidRDefault="00065D76">
      <w:pPr>
        <w:rPr>
          <w:rFonts w:ascii="Arial" w:hAnsi="Arial"/>
          <w:sz w:val="21"/>
        </w:rPr>
      </w:pPr>
    </w:p>
    <w:p w:rsidR="00065D76" w:rsidRDefault="00065D76">
      <w:pPr>
        <w:rPr>
          <w:rFonts w:ascii="Arial" w:hAnsi="Arial"/>
          <w:sz w:val="21"/>
        </w:rPr>
      </w:pPr>
    </w:p>
    <w:p w:rsidR="00065D76" w:rsidRDefault="00065D76">
      <w:pPr>
        <w:pStyle w:val="BodyText2"/>
        <w:rPr>
          <w:sz w:val="23"/>
        </w:rPr>
      </w:pPr>
      <w:r>
        <w:rPr>
          <w:sz w:val="23"/>
        </w:rPr>
        <w:t xml:space="preserve">This form, when completed, must be forwarded to the Head of Registration at The </w:t>
      </w:r>
      <w:smartTag w:uri="urn:schemas-microsoft-com:office:smarttags" w:element="PostalCode">
        <w:r>
          <w:rPr>
            <w:sz w:val="23"/>
          </w:rPr>
          <w:t>Register Office</w:t>
        </w:r>
      </w:smartTag>
      <w:r>
        <w:rPr>
          <w:sz w:val="23"/>
        </w:rPr>
        <w:t xml:space="preserve">, Bromley Public Hall,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3"/>
                </w:rPr>
                <w:t>Bow Road</w:t>
              </w:r>
            </w:smartTag>
          </w:smartTag>
          <w:r>
            <w:rPr>
              <w:sz w:val="23"/>
            </w:rPr>
            <w:t xml:space="preserve">, </w:t>
          </w:r>
          <w:smartTag w:uri="urn:schemas-microsoft-com:office:smarttags" w:element="address">
            <w:r>
              <w:rPr>
                <w:sz w:val="23"/>
              </w:rPr>
              <w:t>London</w:t>
            </w:r>
          </w:smartTag>
          <w:r>
            <w:rPr>
              <w:sz w:val="23"/>
            </w:rPr>
            <w:t xml:space="preserve"> </w:t>
          </w:r>
          <w:smartTag w:uri="urn:schemas-microsoft-com:office:smarttags" w:element="address">
            <w:r>
              <w:rPr>
                <w:sz w:val="23"/>
              </w:rPr>
              <w:t>E3 3AA</w:t>
            </w:r>
          </w:smartTag>
        </w:smartTag>
      </w:smartTag>
      <w:r>
        <w:rPr>
          <w:sz w:val="23"/>
        </w:rPr>
        <w:t xml:space="preserve"> together with the appropriate fee payable to the London Borough of Tower Hamlets.</w:t>
      </w:r>
    </w:p>
    <w:p w:rsidR="00065D76" w:rsidRDefault="00065D76">
      <w:pPr>
        <w:pStyle w:val="BodyText2"/>
        <w:rPr>
          <w:sz w:val="23"/>
        </w:rPr>
      </w:pPr>
    </w:p>
    <w:p w:rsidR="00065D76" w:rsidRDefault="00065D76">
      <w:pPr>
        <w:pStyle w:val="BodyText2"/>
        <w:rPr>
          <w:sz w:val="23"/>
        </w:rPr>
      </w:pPr>
      <w:r>
        <w:rPr>
          <w:sz w:val="23"/>
        </w:rPr>
        <w:t xml:space="preserve">This application must be made by the proprietor or trustee of the premises.  If successful, the applicant will be the holder of the approval. </w:t>
      </w:r>
    </w:p>
    <w:p w:rsidR="00065D76" w:rsidRDefault="00065D76">
      <w:pPr>
        <w:rPr>
          <w:rFonts w:ascii="Arial" w:hAnsi="Arial"/>
          <w:sz w:val="23"/>
        </w:rPr>
      </w:pPr>
    </w:p>
    <w:p w:rsidR="00065D76" w:rsidRDefault="00065D76">
      <w:pPr>
        <w:numPr>
          <w:ilvl w:val="0"/>
          <w:numId w:val="1"/>
        </w:numPr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I apply for the premises named </w:t>
      </w:r>
      <w:r>
        <w:rPr>
          <w:rFonts w:ascii="Arial" w:hAnsi="Arial"/>
          <w:b/>
          <w:sz w:val="23"/>
        </w:rPr>
        <w:t>…………………………………………..</w:t>
      </w:r>
      <w:r>
        <w:rPr>
          <w:rFonts w:ascii="Arial" w:hAnsi="Arial"/>
          <w:sz w:val="23"/>
        </w:rPr>
        <w:t xml:space="preserve"> in the attached schedule to be approved for regular use by the public as a venue for the solemnisation of marriages/registration of civil partnerships  in the presence of a Superintendent Registrar.</w:t>
      </w:r>
    </w:p>
    <w:p w:rsidR="00065D76" w:rsidRDefault="00065D76">
      <w:pPr>
        <w:numPr>
          <w:ilvl w:val="0"/>
          <w:numId w:val="1"/>
        </w:numPr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>I attach 3 copies of a plan of the premises showing all of the room(s) in which it is intended that ceremonies will take place.</w:t>
      </w:r>
    </w:p>
    <w:p w:rsidR="00065D76" w:rsidRDefault="00065D76">
      <w:pPr>
        <w:numPr>
          <w:ilvl w:val="0"/>
          <w:numId w:val="1"/>
        </w:numPr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>I understand that:-</w:t>
      </w:r>
    </w:p>
    <w:p w:rsidR="00065D76" w:rsidRDefault="00065D76">
      <w:pPr>
        <w:pStyle w:val="BodyTextIndent"/>
        <w:numPr>
          <w:ilvl w:val="0"/>
          <w:numId w:val="2"/>
        </w:numPr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>the premises will be inspected for suitability before approval is granted and, if this application is successful, may be subject to subsequent inspection;</w:t>
      </w:r>
    </w:p>
    <w:p w:rsidR="00065D76" w:rsidRDefault="00065D76">
      <w:pPr>
        <w:numPr>
          <w:ilvl w:val="0"/>
          <w:numId w:val="2"/>
        </w:numPr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>public notice of the application will need to be given by me by advertisement in a local newspaper which is in general circulation at internals of not more than one week in the area in which the premises are situated for a period of three weeks and with a further period of three weeks for objections</w:t>
      </w:r>
      <w:r w:rsidR="00491B71">
        <w:rPr>
          <w:rFonts w:ascii="Arial" w:hAnsi="Arial"/>
          <w:sz w:val="23"/>
        </w:rPr>
        <w:t xml:space="preserve"> </w:t>
      </w:r>
      <w:r w:rsidR="00491B71" w:rsidRPr="00491B71">
        <w:rPr>
          <w:rFonts w:ascii="Arial" w:hAnsi="Arial"/>
          <w:b/>
          <w:i/>
          <w:sz w:val="23"/>
          <w:u w:val="single"/>
        </w:rPr>
        <w:t>OR</w:t>
      </w:r>
      <w:r w:rsidR="00491B71">
        <w:rPr>
          <w:rFonts w:ascii="Arial" w:hAnsi="Arial"/>
          <w:sz w:val="23"/>
        </w:rPr>
        <w:t xml:space="preserve"> payment of the appropriate fee will be made by me to Tower Hamlets Register Office in order that public notice may be given for a period of three weeks on the website of the London Borough of Tower Hamlets</w:t>
      </w:r>
      <w:r>
        <w:rPr>
          <w:rFonts w:ascii="Arial" w:hAnsi="Arial"/>
          <w:sz w:val="23"/>
        </w:rPr>
        <w:t>;</w:t>
      </w:r>
    </w:p>
    <w:p w:rsidR="00065D76" w:rsidRDefault="00065D76">
      <w:pPr>
        <w:numPr>
          <w:ilvl w:val="0"/>
          <w:numId w:val="2"/>
        </w:numPr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approval, if granted, will be for a three year period, subject to revocation; and </w:t>
      </w:r>
    </w:p>
    <w:p w:rsidR="00065D76" w:rsidRDefault="00065D76">
      <w:pPr>
        <w:numPr>
          <w:ilvl w:val="0"/>
          <w:numId w:val="2"/>
        </w:numPr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>the premises must satisfy the local authority on fire precautions and health safety provisions.</w:t>
      </w:r>
    </w:p>
    <w:p w:rsidR="00065D76" w:rsidRDefault="00065D76">
      <w:pPr>
        <w:spacing w:after="120"/>
        <w:rPr>
          <w:rFonts w:ascii="Arial" w:hAnsi="Arial"/>
          <w:sz w:val="23"/>
        </w:rPr>
      </w:pPr>
    </w:p>
    <w:p w:rsidR="00065D76" w:rsidRDefault="00065D76">
      <w:pPr>
        <w:numPr>
          <w:ilvl w:val="0"/>
          <w:numId w:val="1"/>
        </w:numPr>
        <w:tabs>
          <w:tab w:val="left" w:pos="426"/>
        </w:tabs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>I declare that:-</w:t>
      </w:r>
    </w:p>
    <w:p w:rsidR="00065D76" w:rsidRDefault="00065D76">
      <w:pPr>
        <w:pStyle w:val="BodyTextIndent2"/>
        <w:numPr>
          <w:ilvl w:val="0"/>
          <w:numId w:val="3"/>
        </w:numPr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>I have read and understood the information contained in this form and the Guidance Notes for applicants supplied;</w:t>
      </w:r>
    </w:p>
    <w:p w:rsidR="00065D76" w:rsidRDefault="00065D76">
      <w:pPr>
        <w:numPr>
          <w:ilvl w:val="0"/>
          <w:numId w:val="3"/>
        </w:numPr>
        <w:tabs>
          <w:tab w:val="left" w:pos="426"/>
        </w:tabs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>The building has no recent or continuing religious connection; and</w:t>
      </w:r>
    </w:p>
    <w:p w:rsidR="00065D76" w:rsidRDefault="00065D76">
      <w:pPr>
        <w:numPr>
          <w:ilvl w:val="0"/>
          <w:numId w:val="3"/>
        </w:numPr>
        <w:tabs>
          <w:tab w:val="left" w:pos="426"/>
        </w:tabs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lastRenderedPageBreak/>
        <w:t>I have consulted the planning authority as to whether planning consent is required and attach evidence that it is content that the premises may be used for marriages.</w:t>
      </w: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3"/>
        </w:rPr>
      </w:pPr>
    </w:p>
    <w:p w:rsidR="00065D76" w:rsidRDefault="00065D76">
      <w:pPr>
        <w:numPr>
          <w:ilvl w:val="0"/>
          <w:numId w:val="1"/>
        </w:numPr>
        <w:tabs>
          <w:tab w:val="left" w:pos="426"/>
        </w:tabs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>I further declare that, if approval is granted:-</w:t>
      </w:r>
    </w:p>
    <w:p w:rsidR="00065D76" w:rsidRDefault="00065D76">
      <w:pPr>
        <w:pStyle w:val="BodyTextIndent"/>
        <w:numPr>
          <w:ilvl w:val="0"/>
          <w:numId w:val="4"/>
        </w:numPr>
        <w:tabs>
          <w:tab w:val="left" w:pos="426"/>
        </w:tabs>
        <w:spacing w:after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>the premises will be regularly available for public use as a venue for the solemnisation of marriages and registration of civil partnerships and</w:t>
      </w:r>
    </w:p>
    <w:p w:rsidR="00065D76" w:rsidRDefault="00065D76">
      <w:pPr>
        <w:numPr>
          <w:ilvl w:val="0"/>
          <w:numId w:val="4"/>
        </w:numPr>
        <w:tabs>
          <w:tab w:val="left" w:pos="426"/>
        </w:tabs>
        <w:spacing w:after="120"/>
        <w:rPr>
          <w:rFonts w:ascii="Arial" w:hAnsi="Arial"/>
          <w:sz w:val="21"/>
        </w:rPr>
      </w:pPr>
      <w:r>
        <w:rPr>
          <w:rFonts w:ascii="Arial" w:hAnsi="Arial"/>
          <w:sz w:val="23"/>
        </w:rPr>
        <w:t>I will comply with the standard conditions and any local conditions attached to that grant of approval as set out in the Guidance Notes for applicants.</w:t>
      </w: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tbl>
      <w:tblPr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8"/>
        <w:gridCol w:w="5953"/>
      </w:tblGrid>
      <w:tr w:rsidR="00065D76" w:rsidTr="00A96D4C">
        <w:trPr>
          <w:trHeight w:val="1937"/>
        </w:trPr>
        <w:tc>
          <w:tcPr>
            <w:tcW w:w="3828" w:type="dxa"/>
            <w:gridSpan w:val="2"/>
          </w:tcPr>
          <w:p w:rsidR="00065D76" w:rsidRDefault="00065D76" w:rsidP="00A96D4C">
            <w:pPr>
              <w:tabs>
                <w:tab w:val="left" w:pos="426"/>
              </w:tabs>
              <w:spacing w:before="120" w:after="12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1.  Full names and private addresses of applicant. If the application is made by a limited company, please give the address of the registered office and where different state also the main trading address of the Company</w:t>
            </w:r>
          </w:p>
        </w:tc>
        <w:tc>
          <w:tcPr>
            <w:tcW w:w="5953" w:type="dxa"/>
          </w:tcPr>
          <w:p w:rsidR="00065D76" w:rsidRDefault="00065D76" w:rsidP="00A96D4C">
            <w:pPr>
              <w:tabs>
                <w:tab w:val="left" w:pos="426"/>
              </w:tabs>
              <w:spacing w:after="120"/>
              <w:rPr>
                <w:rFonts w:ascii="Arial" w:hAnsi="Arial"/>
                <w:sz w:val="21"/>
              </w:rPr>
            </w:pPr>
          </w:p>
        </w:tc>
      </w:tr>
      <w:tr w:rsidR="00065D76" w:rsidTr="00A96D4C">
        <w:trPr>
          <w:trHeight w:val="1427"/>
        </w:trPr>
        <w:tc>
          <w:tcPr>
            <w:tcW w:w="3828" w:type="dxa"/>
            <w:gridSpan w:val="2"/>
          </w:tcPr>
          <w:p w:rsidR="00065D76" w:rsidRDefault="00065D76" w:rsidP="00A96D4C">
            <w:pPr>
              <w:tabs>
                <w:tab w:val="left" w:pos="426"/>
              </w:tabs>
              <w:spacing w:before="120" w:after="12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2.  Name, postal address and telephone number of the premises which are the subject of this application.</w:t>
            </w:r>
          </w:p>
        </w:tc>
        <w:tc>
          <w:tcPr>
            <w:tcW w:w="5953" w:type="dxa"/>
          </w:tcPr>
          <w:p w:rsidR="00065D76" w:rsidRDefault="00065D76" w:rsidP="00A96D4C">
            <w:pPr>
              <w:tabs>
                <w:tab w:val="left" w:pos="426"/>
              </w:tabs>
              <w:spacing w:after="120"/>
              <w:rPr>
                <w:rFonts w:ascii="Arial" w:hAnsi="Arial"/>
                <w:sz w:val="21"/>
              </w:rPr>
            </w:pPr>
          </w:p>
        </w:tc>
      </w:tr>
      <w:tr w:rsidR="00065D76" w:rsidTr="00A96D4C">
        <w:trPr>
          <w:trHeight w:val="1688"/>
        </w:trPr>
        <w:tc>
          <w:tcPr>
            <w:tcW w:w="3828" w:type="dxa"/>
            <w:gridSpan w:val="2"/>
          </w:tcPr>
          <w:p w:rsidR="00065D76" w:rsidRDefault="00065D76" w:rsidP="00A96D4C">
            <w:pPr>
              <w:tabs>
                <w:tab w:val="left" w:pos="426"/>
              </w:tabs>
              <w:spacing w:before="120" w:after="12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3.  Please describe the nature if the premises at question 2 (e.g. hotel, stately home, civic accommodation) and the primary and other uses to which it is regularly put.</w:t>
            </w:r>
          </w:p>
        </w:tc>
        <w:tc>
          <w:tcPr>
            <w:tcW w:w="5953" w:type="dxa"/>
          </w:tcPr>
          <w:p w:rsidR="00065D76" w:rsidRDefault="00065D76" w:rsidP="00A96D4C">
            <w:pPr>
              <w:tabs>
                <w:tab w:val="left" w:pos="426"/>
              </w:tabs>
              <w:spacing w:after="120"/>
              <w:rPr>
                <w:rFonts w:ascii="Arial" w:hAnsi="Arial"/>
                <w:sz w:val="21"/>
              </w:rPr>
            </w:pPr>
          </w:p>
        </w:tc>
      </w:tr>
      <w:tr w:rsidR="00065D76" w:rsidTr="00A96D4C">
        <w:trPr>
          <w:trHeight w:val="1542"/>
        </w:trPr>
        <w:tc>
          <w:tcPr>
            <w:tcW w:w="3828" w:type="dxa"/>
            <w:gridSpan w:val="2"/>
          </w:tcPr>
          <w:p w:rsidR="00065D76" w:rsidRDefault="00065D76" w:rsidP="00A96D4C">
            <w:pPr>
              <w:tabs>
                <w:tab w:val="left" w:pos="426"/>
              </w:tabs>
              <w:spacing w:before="120" w:after="12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4.  Is the person or company named in reply to question 1 the occupier of the premises?</w:t>
            </w:r>
          </w:p>
        </w:tc>
        <w:tc>
          <w:tcPr>
            <w:tcW w:w="5953" w:type="dxa"/>
          </w:tcPr>
          <w:p w:rsidR="00065D76" w:rsidRDefault="00065D76" w:rsidP="00A96D4C">
            <w:pPr>
              <w:tabs>
                <w:tab w:val="left" w:pos="426"/>
              </w:tabs>
              <w:spacing w:after="120"/>
              <w:rPr>
                <w:rFonts w:ascii="Arial" w:hAnsi="Arial"/>
                <w:sz w:val="21"/>
              </w:rPr>
            </w:pPr>
          </w:p>
        </w:tc>
      </w:tr>
      <w:tr w:rsidR="00065D76" w:rsidTr="00A96D4C">
        <w:trPr>
          <w:trHeight w:val="1551"/>
        </w:trPr>
        <w:tc>
          <w:tcPr>
            <w:tcW w:w="3828" w:type="dxa"/>
            <w:gridSpan w:val="2"/>
          </w:tcPr>
          <w:p w:rsidR="00065D76" w:rsidRDefault="00065D76" w:rsidP="00A96D4C">
            <w:pPr>
              <w:tabs>
                <w:tab w:val="left" w:pos="426"/>
              </w:tabs>
              <w:spacing w:before="120" w:after="12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5.  If the answer to question 4 above is ‘No’ and there is another occupier, please give their name(s) and address(</w:t>
            </w:r>
            <w:proofErr w:type="spellStart"/>
            <w:r>
              <w:rPr>
                <w:rFonts w:ascii="Arial" w:hAnsi="Arial"/>
                <w:sz w:val="21"/>
              </w:rPr>
              <w:t>es</w:t>
            </w:r>
            <w:proofErr w:type="spellEnd"/>
            <w:r>
              <w:rPr>
                <w:rFonts w:ascii="Arial" w:hAnsi="Arial"/>
                <w:sz w:val="21"/>
              </w:rPr>
              <w:t>).</w:t>
            </w:r>
          </w:p>
        </w:tc>
        <w:tc>
          <w:tcPr>
            <w:tcW w:w="5953" w:type="dxa"/>
          </w:tcPr>
          <w:p w:rsidR="00065D76" w:rsidRDefault="00065D76" w:rsidP="00A96D4C">
            <w:pPr>
              <w:tabs>
                <w:tab w:val="left" w:pos="426"/>
              </w:tabs>
              <w:spacing w:after="120"/>
              <w:rPr>
                <w:rFonts w:ascii="Arial" w:hAnsi="Arial"/>
                <w:sz w:val="21"/>
              </w:rPr>
            </w:pPr>
          </w:p>
        </w:tc>
      </w:tr>
      <w:tr w:rsidR="00065D76" w:rsidTr="00A96D4C">
        <w:trPr>
          <w:trHeight w:val="2112"/>
        </w:trPr>
        <w:tc>
          <w:tcPr>
            <w:tcW w:w="3828" w:type="dxa"/>
            <w:gridSpan w:val="2"/>
          </w:tcPr>
          <w:p w:rsidR="00065D76" w:rsidRDefault="00065D76" w:rsidP="00A96D4C">
            <w:pPr>
              <w:tabs>
                <w:tab w:val="left" w:pos="426"/>
              </w:tabs>
              <w:spacing w:before="120" w:after="12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lastRenderedPageBreak/>
              <w:t>6.  Please state here the maximum number of people permitted to occupy the room or rooms for which approval is sought, under any fire certificate, which applies.  Please attach a copy of any certificate in force.</w:t>
            </w:r>
          </w:p>
        </w:tc>
        <w:tc>
          <w:tcPr>
            <w:tcW w:w="5953" w:type="dxa"/>
          </w:tcPr>
          <w:p w:rsidR="00065D76" w:rsidRDefault="00065D76" w:rsidP="00A96D4C">
            <w:pPr>
              <w:tabs>
                <w:tab w:val="left" w:pos="426"/>
              </w:tabs>
              <w:spacing w:after="120"/>
              <w:rPr>
                <w:rFonts w:ascii="Arial" w:hAnsi="Arial"/>
                <w:sz w:val="21"/>
              </w:rPr>
            </w:pPr>
          </w:p>
        </w:tc>
      </w:tr>
      <w:tr w:rsidR="00065D76" w:rsidTr="00A96D4C">
        <w:trPr>
          <w:trHeight w:val="1813"/>
        </w:trPr>
        <w:tc>
          <w:tcPr>
            <w:tcW w:w="3828" w:type="dxa"/>
            <w:gridSpan w:val="2"/>
          </w:tcPr>
          <w:p w:rsidR="00065D76" w:rsidRDefault="00065D76" w:rsidP="00A96D4C">
            <w:pPr>
              <w:tabs>
                <w:tab w:val="left" w:pos="426"/>
              </w:tabs>
              <w:spacing w:before="120" w:after="12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7.  Do the premises currently have the benefit of any licence issued under the Licensing Act 2003 which may be relevant to this application (</w:t>
            </w:r>
            <w:proofErr w:type="spellStart"/>
            <w:r>
              <w:rPr>
                <w:rFonts w:ascii="Arial" w:hAnsi="Arial"/>
                <w:sz w:val="21"/>
              </w:rPr>
              <w:t>eg</w:t>
            </w:r>
            <w:proofErr w:type="spellEnd"/>
            <w:r>
              <w:rPr>
                <w:rFonts w:ascii="Arial" w:hAnsi="Arial"/>
                <w:sz w:val="21"/>
              </w:rPr>
              <w:t xml:space="preserve"> for the provision of regulated entertainment).   If so, please attach a copy.</w:t>
            </w:r>
          </w:p>
        </w:tc>
        <w:tc>
          <w:tcPr>
            <w:tcW w:w="5953" w:type="dxa"/>
          </w:tcPr>
          <w:p w:rsidR="00065D76" w:rsidRDefault="00065D76" w:rsidP="00A96D4C">
            <w:pPr>
              <w:tabs>
                <w:tab w:val="left" w:pos="426"/>
              </w:tabs>
              <w:spacing w:after="120"/>
              <w:rPr>
                <w:rFonts w:ascii="Arial" w:hAnsi="Arial"/>
                <w:sz w:val="21"/>
              </w:rPr>
            </w:pPr>
          </w:p>
        </w:tc>
      </w:tr>
      <w:tr w:rsidR="00065D76" w:rsidTr="00A9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5"/>
        </w:trPr>
        <w:tc>
          <w:tcPr>
            <w:tcW w:w="3820" w:type="dxa"/>
          </w:tcPr>
          <w:p w:rsidR="00065D76" w:rsidRDefault="00065D76" w:rsidP="00A96D4C">
            <w:pPr>
              <w:tabs>
                <w:tab w:val="left" w:pos="426"/>
              </w:tabs>
              <w:spacing w:after="12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8.  Name, address and contact telephone number of the “responsible person”  and their deputies (please see guidance notes for information about this).</w:t>
            </w:r>
          </w:p>
          <w:p w:rsidR="00065D76" w:rsidRDefault="00065D76" w:rsidP="00A96D4C">
            <w:pPr>
              <w:tabs>
                <w:tab w:val="left" w:pos="426"/>
              </w:tabs>
              <w:spacing w:after="120"/>
              <w:ind w:left="567"/>
              <w:rPr>
                <w:rFonts w:ascii="Arial" w:hAnsi="Arial"/>
                <w:sz w:val="21"/>
              </w:rPr>
            </w:pPr>
          </w:p>
          <w:p w:rsidR="00065D76" w:rsidRDefault="00065D76" w:rsidP="00A96D4C">
            <w:pPr>
              <w:tabs>
                <w:tab w:val="left" w:pos="426"/>
              </w:tabs>
              <w:spacing w:after="120"/>
              <w:ind w:left="567"/>
              <w:rPr>
                <w:rFonts w:ascii="Arial" w:hAnsi="Arial"/>
                <w:sz w:val="21"/>
              </w:rPr>
            </w:pPr>
          </w:p>
          <w:p w:rsidR="00065D76" w:rsidRDefault="00065D76" w:rsidP="00A96D4C">
            <w:pPr>
              <w:tabs>
                <w:tab w:val="left" w:pos="426"/>
              </w:tabs>
              <w:spacing w:after="120"/>
              <w:ind w:left="567"/>
              <w:rPr>
                <w:rFonts w:ascii="Arial" w:hAnsi="Arial"/>
                <w:sz w:val="21"/>
              </w:rPr>
            </w:pPr>
          </w:p>
        </w:tc>
        <w:tc>
          <w:tcPr>
            <w:tcW w:w="5961" w:type="dxa"/>
            <w:gridSpan w:val="2"/>
          </w:tcPr>
          <w:p w:rsidR="00065D76" w:rsidRDefault="00065D76">
            <w:pPr>
              <w:rPr>
                <w:rFonts w:ascii="Arial" w:hAnsi="Arial"/>
                <w:sz w:val="21"/>
              </w:rPr>
            </w:pPr>
          </w:p>
          <w:p w:rsidR="00065D76" w:rsidRDefault="00065D76">
            <w:pPr>
              <w:rPr>
                <w:rFonts w:ascii="Arial" w:hAnsi="Arial"/>
                <w:sz w:val="21"/>
              </w:rPr>
            </w:pPr>
          </w:p>
          <w:p w:rsidR="00065D76" w:rsidRDefault="00065D76">
            <w:pPr>
              <w:rPr>
                <w:rFonts w:ascii="Arial" w:hAnsi="Arial"/>
                <w:sz w:val="21"/>
              </w:rPr>
            </w:pPr>
          </w:p>
          <w:p w:rsidR="00065D76" w:rsidRDefault="00065D76" w:rsidP="00A96D4C">
            <w:pPr>
              <w:tabs>
                <w:tab w:val="left" w:pos="426"/>
              </w:tabs>
              <w:spacing w:after="120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</w:tc>
      </w:tr>
    </w:tbl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  <w:r>
        <w:rPr>
          <w:rFonts w:ascii="Arial" w:hAnsi="Arial"/>
          <w:sz w:val="21"/>
        </w:rPr>
        <w:t>This application must be made by the proprietor or a trustee of the premises.  If successful, the applicant will be the holder of the approval.</w:t>
      </w: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  <w:r>
        <w:rPr>
          <w:rFonts w:ascii="Arial" w:hAnsi="Arial"/>
          <w:sz w:val="21"/>
        </w:rPr>
        <w:t>Signature of applicant: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Date:</w:t>
      </w: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  <w:r>
        <w:rPr>
          <w:rFonts w:ascii="Arial" w:hAnsi="Arial"/>
          <w:sz w:val="21"/>
        </w:rPr>
        <w:t>Interest in the premises:</w:t>
      </w: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</w:p>
    <w:p w:rsidR="00065D76" w:rsidRDefault="00065D76">
      <w:pPr>
        <w:tabs>
          <w:tab w:val="left" w:pos="426"/>
        </w:tabs>
        <w:spacing w:after="120"/>
        <w:rPr>
          <w:rFonts w:ascii="Arial" w:hAnsi="Arial"/>
          <w:sz w:val="21"/>
        </w:rPr>
      </w:pPr>
      <w:r>
        <w:rPr>
          <w:rFonts w:ascii="Arial" w:hAnsi="Arial"/>
          <w:sz w:val="21"/>
        </w:rPr>
        <w:t>Address for correspondence and contact telephone number:</w:t>
      </w:r>
    </w:p>
    <w:sectPr w:rsidR="00065D76" w:rsidSect="00394DD4">
      <w:pgSz w:w="11906" w:h="16838"/>
      <w:pgMar w:top="993" w:right="1416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76" w:rsidRDefault="00065D76">
      <w:r>
        <w:separator/>
      </w:r>
    </w:p>
  </w:endnote>
  <w:endnote w:type="continuationSeparator" w:id="0">
    <w:p w:rsidR="00065D76" w:rsidRDefault="0006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76" w:rsidRDefault="00065D76">
      <w:r>
        <w:separator/>
      </w:r>
    </w:p>
  </w:footnote>
  <w:footnote w:type="continuationSeparator" w:id="0">
    <w:p w:rsidR="00065D76" w:rsidRDefault="0006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75F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D4E7763"/>
    <w:multiLevelType w:val="singleLevel"/>
    <w:tmpl w:val="52AAAE9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</w:abstractNum>
  <w:abstractNum w:abstractNumId="2">
    <w:nsid w:val="4D893D66"/>
    <w:multiLevelType w:val="singleLevel"/>
    <w:tmpl w:val="52AAAE9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</w:abstractNum>
  <w:abstractNum w:abstractNumId="3">
    <w:nsid w:val="6E213E3E"/>
    <w:multiLevelType w:val="singleLevel"/>
    <w:tmpl w:val="52AAAE9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43"/>
    <w:rsid w:val="00065D76"/>
    <w:rsid w:val="00171362"/>
    <w:rsid w:val="00281B5D"/>
    <w:rsid w:val="00394DD4"/>
    <w:rsid w:val="00491B71"/>
    <w:rsid w:val="004A5FB3"/>
    <w:rsid w:val="00511517"/>
    <w:rsid w:val="00516009"/>
    <w:rsid w:val="007750AF"/>
    <w:rsid w:val="00800526"/>
    <w:rsid w:val="00847043"/>
    <w:rsid w:val="008B4290"/>
    <w:rsid w:val="00950EA6"/>
    <w:rsid w:val="009C56BE"/>
    <w:rsid w:val="009C7B0B"/>
    <w:rsid w:val="00A96D4C"/>
    <w:rsid w:val="00B60570"/>
    <w:rsid w:val="00CD6C90"/>
    <w:rsid w:val="00D47924"/>
    <w:rsid w:val="00E0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62"/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13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6009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1713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6009"/>
    <w:rPr>
      <w:rFonts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171362"/>
    <w:pPr>
      <w:ind w:left="1440" w:hanging="108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6009"/>
    <w:rPr>
      <w:rFonts w:cs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171362"/>
    <w:pPr>
      <w:tabs>
        <w:tab w:val="left" w:pos="426"/>
      </w:tabs>
      <w:ind w:left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16009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171362"/>
    <w:pPr>
      <w:jc w:val="center"/>
    </w:pPr>
    <w:rPr>
      <w:b/>
      <w:sz w:val="36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16009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71362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6009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71362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6009"/>
    <w:rPr>
      <w:rFonts w:cs="Times New Roman"/>
      <w:sz w:val="28"/>
    </w:rPr>
  </w:style>
  <w:style w:type="paragraph" w:styleId="BodyText2">
    <w:name w:val="Body Text 2"/>
    <w:basedOn w:val="Normal"/>
    <w:link w:val="BodyText2Char"/>
    <w:uiPriority w:val="99"/>
    <w:rsid w:val="00171362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16009"/>
    <w:rPr>
      <w:rFonts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62"/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13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6009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1713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6009"/>
    <w:rPr>
      <w:rFonts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171362"/>
    <w:pPr>
      <w:ind w:left="1440" w:hanging="108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6009"/>
    <w:rPr>
      <w:rFonts w:cs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171362"/>
    <w:pPr>
      <w:tabs>
        <w:tab w:val="left" w:pos="426"/>
      </w:tabs>
      <w:ind w:left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16009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171362"/>
    <w:pPr>
      <w:jc w:val="center"/>
    </w:pPr>
    <w:rPr>
      <w:b/>
      <w:sz w:val="36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16009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71362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6009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71362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6009"/>
    <w:rPr>
      <w:rFonts w:cs="Times New Roman"/>
      <w:sz w:val="28"/>
    </w:rPr>
  </w:style>
  <w:style w:type="paragraph" w:styleId="BodyText2">
    <w:name w:val="Body Text 2"/>
    <w:basedOn w:val="Normal"/>
    <w:link w:val="BodyText2Char"/>
    <w:uiPriority w:val="99"/>
    <w:rsid w:val="00171362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16009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Tower Hamlets</vt:lpstr>
    </vt:vector>
  </TitlesOfParts>
  <Company>London Borough of Tower Hamlets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Tower Hamlets</dc:title>
  <dc:creator>LBTH</dc:creator>
  <cp:lastModifiedBy>Grainne Nixon</cp:lastModifiedBy>
  <cp:revision>2</cp:revision>
  <cp:lastPrinted>2012-01-24T15:40:00Z</cp:lastPrinted>
  <dcterms:created xsi:type="dcterms:W3CDTF">2019-10-25T09:43:00Z</dcterms:created>
  <dcterms:modified xsi:type="dcterms:W3CDTF">2019-10-25T09:43:00Z</dcterms:modified>
</cp:coreProperties>
</file>