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6.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7.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8.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9.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0.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1.xml" ContentType="application/vnd.openxmlformats-officedocument.themeOverride+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8.xml" ContentType="application/vnd.ms-office.classificationlabels+xml"/>
  <Override PartName="/docMetadata/LabelInfo4.xml" ContentType="application/vnd.ms-office.classificationlabels+xml"/>
  <Override PartName="/docMetadata/LabelInfo20.xml" ContentType="application/vnd.ms-office.classificationlabels+xml"/>
  <Override PartName="/docMetadata/LabelInfo15.xml" ContentType="application/vnd.ms-office.classificationlabels+xml"/>
  <Override PartName="/docMetadata/LabelInfo28.xml" ContentType="application/vnd.ms-office.classificationlabels+xml"/>
  <Override PartName="/docMetadata/LabelInfo2.xml" ContentType="application/vnd.ms-office.classificationlabels+xml"/>
  <Override PartName="/docMetadata/LabelInfo7.xml" ContentType="application/vnd.ms-office.classificationlabels+xml"/>
  <Override PartName="/docMetadata/LabelInfo12.xml" ContentType="application/vnd.ms-office.classificationlabels+xml"/>
  <Override PartName="/docMetadata/LabelInfo19.xml" ContentType="application/vnd.ms-office.classificationlabels+xml"/>
  <Override PartName="/docMetadata/LabelInfo27.xml" ContentType="application/vnd.ms-office.classificationlabels+xml"/>
  <Override PartName="/docMetadata/LabelInfo11.xml" ContentType="application/vnd.ms-office.classificationlabels+xml"/>
  <Override PartName="/docMetadata/LabelInfo14.xml" ContentType="application/vnd.ms-office.classificationlabels+xml"/>
  <Override PartName="/docMetadata/LabelInfo23.xml" ContentType="application/vnd.ms-office.classificationlabels+xml"/>
  <Override PartName="/docMetadata/LabelInfo0.xml" ContentType="application/vnd.ms-office.classificationlabels+xml"/>
  <Override PartName="/docMetadata/LabelInfo6.xml" ContentType="application/vnd.ms-office.classificationlabels+xml"/>
  <Override PartName="/docMetadata/LabelInfo18.xml" ContentType="application/vnd.ms-office.classificationlabels+xml"/>
  <Override PartName="/docMetadata/LabelInfo26.xml" ContentType="application/vnd.ms-office.classificationlabels+xml"/>
  <Override PartName="/docMetadata/LabelInfo1.xml" ContentType="application/vnd.ms-office.classificationlabels+xml"/>
  <Override PartName="/docMetadata/LabelInfo10.xml" ContentType="application/vnd.ms-office.classificationlabels+xml"/>
  <Override PartName="/docMetadata/LabelInfo16.xml" ContentType="application/vnd.ms-office.classificationlabels+xml"/>
  <Override PartName="/docMetadata/LabelInfo22.xml" ContentType="application/vnd.ms-office.classificationlabels+xml"/>
  <Override PartName="/docMetadata/LabelInfo29.xml" ContentType="application/vnd.ms-office.classificationlabels+xml"/>
  <Override PartName="/docMetadata/LabelInfo21.xml" ContentType="application/vnd.ms-office.classificationlabels+xml"/>
  <Override PartName="/docMetadata/LabelInfo5.xml" ContentType="application/vnd.ms-office.classificationlabels+xml"/>
  <Override PartName="/docMetadata/LabelInfo24.xml" ContentType="application/vnd.ms-office.classificationlabels+xml"/>
  <Override PartName="/docMetadata/LabelInfo.xml" ContentType="application/vnd.ms-office.classificationlabels+xml"/>
  <Override PartName="/docMetadata/LabelInfo30.xml" ContentType="application/vnd.ms-office.classificationlabels+xml"/>
  <Override PartName="/docMetadata/LabelInfo25.xml" ContentType="application/vnd.ms-office.classificationlabels+xml"/>
  <Override PartName="/docMetadata/LabelInfo17.xml" ContentType="application/vnd.ms-office.classificationlabels+xml"/>
  <Override PartName="/docMetadata/LabelInfo13.xml" ContentType="application/vnd.ms-office.classificationlabels+xml"/>
  <Override PartName="/docMetadata/LabelInfo9.xml" ContentType="application/vnd.ms-office.classificationlabels+xml"/>
  <Override PartName="/docMetadata/LabelInfo3.xml" ContentType="application/vnd.ms-office.classificationlabels+xml"/>
</Types>
</file>

<file path=_rels/.rels><?xml version="1.0" encoding="UTF-8" standalone="yes"?>
<Relationships xmlns="http://schemas.openxmlformats.org/package/2006/relationships"><Relationship Id="rId13" Type="http://schemas.microsoft.com/office/2020/02/relationships/classificationlabels" Target="docMetadata/LabelInfo8.xml"/><Relationship Id="rId18" Type="http://schemas.microsoft.com/office/2020/02/relationships/classificationlabels" Target="docMetadata/LabelInfo4.xml"/><Relationship Id="rId26" Type="http://schemas.microsoft.com/office/2020/02/relationships/classificationlabels" Target="docMetadata/LabelInfo20.xml"/><Relationship Id="rId3" Type="http://schemas.openxmlformats.org/officeDocument/2006/relationships/extended-properties" Target="docProps/app.xml"/><Relationship Id="rId21" Type="http://schemas.microsoft.com/office/2020/02/relationships/classificationlabels" Target="docMetadata/LabelInfo15.xml"/><Relationship Id="rId34" Type="http://schemas.microsoft.com/office/2020/02/relationships/classificationlabels" Target="docMetadata/LabelInfo28.xml"/><Relationship Id="rId7" Type="http://schemas.microsoft.com/office/2020/02/relationships/classificationlabels" Target="docMetadata/LabelInfo2.xml"/><Relationship Id="rId12" Type="http://schemas.microsoft.com/office/2020/02/relationships/classificationlabels" Target="docMetadata/LabelInfo7.xml"/><Relationship Id="rId17" Type="http://schemas.microsoft.com/office/2020/02/relationships/classificationlabels" Target="docMetadata/LabelInfo12.xml"/><Relationship Id="rId25" Type="http://schemas.microsoft.com/office/2020/02/relationships/classificationlabels" Target="docMetadata/LabelInfo19.xml"/><Relationship Id="rId33" Type="http://schemas.microsoft.com/office/2020/02/relationships/classificationlabels" Target="docMetadata/LabelInfo27.xml"/><Relationship Id="rId2" Type="http://schemas.openxmlformats.org/package/2006/relationships/metadata/core-properties" Target="docProps/core.xml"/><Relationship Id="rId16" Type="http://schemas.microsoft.com/office/2020/02/relationships/classificationlabels" Target="docMetadata/LabelInfo11.xml"/><Relationship Id="rId20" Type="http://schemas.microsoft.com/office/2020/02/relationships/classificationlabels" Target="docMetadata/LabelInfo14.xml"/><Relationship Id="rId29" Type="http://schemas.microsoft.com/office/2020/02/relationships/classificationlabels" Target="docMetadata/LabelInfo23.xml"/><Relationship Id="rId1" Type="http://schemas.openxmlformats.org/officeDocument/2006/relationships/officeDocument" Target="word/document.xml"/><Relationship Id="rId6" Type="http://schemas.microsoft.com/office/2020/02/relationships/classificationlabels" Target="docMetadata/LabelInfo0.xml"/><Relationship Id="rId11" Type="http://schemas.microsoft.com/office/2020/02/relationships/classificationlabels" Target="docMetadata/LabelInfo6.xml"/><Relationship Id="rId24" Type="http://schemas.microsoft.com/office/2020/02/relationships/classificationlabels" Target="docMetadata/LabelInfo18.xml"/><Relationship Id="rId32" Type="http://schemas.microsoft.com/office/2020/02/relationships/classificationlabels" Target="docMetadata/LabelInfo26.xml"/><Relationship Id="rId5" Type="http://schemas.microsoft.com/office/2020/02/relationships/classificationlabels" Target="docMetadata/LabelInfo1.xml"/><Relationship Id="rId15" Type="http://schemas.microsoft.com/office/2020/02/relationships/classificationlabels" Target="docMetadata/LabelInfo10.xml"/><Relationship Id="rId23" Type="http://schemas.microsoft.com/office/2020/02/relationships/classificationlabels" Target="docMetadata/LabelInfo16.xml"/><Relationship Id="rId28" Type="http://schemas.microsoft.com/office/2020/02/relationships/classificationlabels" Target="docMetadata/LabelInfo22.xml"/><Relationship Id="rId36" Type="http://schemas.microsoft.com/office/2020/02/relationships/classificationlabels" Target="docMetadata/LabelInfo29.xml"/><Relationship Id="rId19" Type="http://schemas.microsoft.com/office/2020/02/relationships/classificationlabels" Target="docMetadata/LabelInfo21.xml"/><Relationship Id="rId10" Type="http://schemas.microsoft.com/office/2020/02/relationships/classificationlabels" Target="docMetadata/LabelInfo5.xml"/><Relationship Id="rId31" Type="http://schemas.microsoft.com/office/2020/02/relationships/classificationlabels" Target="docMetadata/LabelInfo24.xml"/><Relationship Id="rId4" Type="http://schemas.openxmlformats.org/officeDocument/2006/relationships/custom-properties" Target="docProps/custom.xml"/><Relationship Id="rId27" Type="http://schemas.microsoft.com/office/2020/02/relationships/classificationlabels" Target="docMetadata/LabelInfo.xml"/><Relationship Id="rId35" Type="http://schemas.microsoft.com/office/2020/02/relationships/classificationlabels" Target="docMetadata/LabelInfo30.xml"/><Relationship Id="rId30" Type="http://schemas.microsoft.com/office/2020/02/relationships/classificationlabels" Target="docMetadata/LabelInfo25.xml"/><Relationship Id="rId22" Type="http://schemas.microsoft.com/office/2020/02/relationships/classificationlabels" Target="docMetadata/LabelInfo17.xml"/><Relationship Id="rId14" Type="http://schemas.microsoft.com/office/2020/02/relationships/classificationlabels" Target="docMetadata/LabelInfo13.xml"/><Relationship Id="rId9" Type="http://schemas.microsoft.com/office/2020/02/relationships/classificationlabels" Target="docMetadata/LabelInfo9.xml"/><Relationship Id="rId8" Type="http://schemas.microsoft.com/office/2020/02/relationships/classificationlabels" Target="docMetadata/LabelInfo3.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67C57A1" w14:textId="643D7A8F" w:rsidR="6609D166" w:rsidRDefault="6609D166" w:rsidP="6609D166">
      <w:pPr>
        <w:rPr>
          <w:rFonts w:eastAsia="Times New Roman"/>
          <w:b/>
          <w:bCs/>
          <w:noProof/>
          <w:color w:val="319B31"/>
          <w:sz w:val="56"/>
          <w:szCs w:val="56"/>
        </w:rPr>
      </w:pPr>
      <w:bookmarkStart w:id="0" w:name="_Hlk54688349"/>
      <w:bookmarkEnd w:id="0"/>
    </w:p>
    <w:p w14:paraId="323763C5" w14:textId="77777777" w:rsidR="0068494D" w:rsidRDefault="003E5EF4" w:rsidP="00FE20F5">
      <w:pPr>
        <w:rPr>
          <w:rFonts w:eastAsia="Times New Roman"/>
          <w:b/>
          <w:bCs/>
          <w:noProof/>
          <w:color w:val="319B31"/>
          <w:sz w:val="56"/>
          <w:szCs w:val="56"/>
        </w:rPr>
      </w:pPr>
      <w:r>
        <w:rPr>
          <w:rFonts w:eastAsia="Times New Roman"/>
          <w:b/>
          <w:bCs/>
          <w:noProof/>
          <w:color w:val="319B31"/>
          <w:sz w:val="56"/>
          <w:szCs w:val="56"/>
        </w:rPr>
        <w:t>Local Community Fund</w:t>
      </w:r>
      <w:r w:rsidR="00372548">
        <w:rPr>
          <w:rFonts w:eastAsia="Times New Roman"/>
          <w:b/>
          <w:bCs/>
          <w:noProof/>
          <w:color w:val="319B31"/>
          <w:sz w:val="56"/>
          <w:szCs w:val="56"/>
        </w:rPr>
        <w:t xml:space="preserve"> </w:t>
      </w:r>
    </w:p>
    <w:p w14:paraId="07179482" w14:textId="4640778E" w:rsidR="00FE20F5" w:rsidRDefault="00372548" w:rsidP="00FE20F5">
      <w:pPr>
        <w:rPr>
          <w:rFonts w:eastAsia="Times New Roman"/>
          <w:b/>
          <w:bCs/>
          <w:noProof/>
          <w:color w:val="319B31"/>
          <w:sz w:val="56"/>
          <w:szCs w:val="56"/>
        </w:rPr>
      </w:pPr>
      <w:r>
        <w:rPr>
          <w:rFonts w:eastAsia="Times New Roman"/>
          <w:b/>
          <w:bCs/>
          <w:noProof/>
          <w:color w:val="319B31"/>
          <w:sz w:val="56"/>
          <w:szCs w:val="56"/>
        </w:rPr>
        <w:t>and</w:t>
      </w:r>
    </w:p>
    <w:p w14:paraId="2269B469" w14:textId="372E8ADF" w:rsidR="003C67A1" w:rsidRDefault="00372548" w:rsidP="00FE20F5">
      <w:pPr>
        <w:rPr>
          <w:rFonts w:eastAsia="Times New Roman"/>
          <w:b/>
          <w:bCs/>
          <w:noProof/>
          <w:color w:val="319B31"/>
          <w:sz w:val="56"/>
          <w:szCs w:val="56"/>
        </w:rPr>
      </w:pPr>
      <w:r>
        <w:rPr>
          <w:rFonts w:eastAsia="Times New Roman"/>
          <w:b/>
          <w:bCs/>
          <w:noProof/>
          <w:color w:val="319B31"/>
          <w:sz w:val="56"/>
          <w:szCs w:val="56"/>
        </w:rPr>
        <w:t xml:space="preserve">Infrastructure </w:t>
      </w:r>
    </w:p>
    <w:p w14:paraId="46E7AE67" w14:textId="684E6446" w:rsidR="00372548" w:rsidRPr="004B01D6" w:rsidRDefault="00372548" w:rsidP="00FE20F5">
      <w:pPr>
        <w:rPr>
          <w:rFonts w:eastAsia="Times New Roman"/>
          <w:b/>
          <w:bCs/>
          <w:noProof/>
          <w:color w:val="319B31"/>
          <w:sz w:val="56"/>
          <w:szCs w:val="56"/>
        </w:rPr>
      </w:pPr>
      <w:r>
        <w:rPr>
          <w:rFonts w:eastAsia="Times New Roman"/>
          <w:b/>
          <w:bCs/>
          <w:noProof/>
          <w:color w:val="319B31"/>
          <w:sz w:val="56"/>
          <w:szCs w:val="56"/>
        </w:rPr>
        <w:t>&amp; Capacity Building Fund</w:t>
      </w:r>
    </w:p>
    <w:p w14:paraId="2EA8E358" w14:textId="66EB8D4C" w:rsidR="00FE20F5" w:rsidRPr="004B01D6" w:rsidRDefault="003E5EF4" w:rsidP="00FE20F5">
      <w:pPr>
        <w:rPr>
          <w:rFonts w:eastAsia="Times New Roman"/>
          <w:noProof/>
          <w:color w:val="0062AE"/>
          <w:sz w:val="56"/>
          <w:szCs w:val="56"/>
        </w:rPr>
      </w:pPr>
      <w:r>
        <w:rPr>
          <w:rFonts w:eastAsia="Times New Roman"/>
          <w:noProof/>
          <w:color w:val="0062AE"/>
          <w:sz w:val="56"/>
          <w:szCs w:val="56"/>
        </w:rPr>
        <w:t>Annual Report</w:t>
      </w:r>
      <w:r w:rsidR="00013DD1">
        <w:rPr>
          <w:rFonts w:eastAsia="Times New Roman"/>
          <w:noProof/>
          <w:color w:val="0062AE"/>
          <w:sz w:val="56"/>
          <w:szCs w:val="56"/>
        </w:rPr>
        <w:t xml:space="preserve"> – Oct19–Sep20</w:t>
      </w:r>
    </w:p>
    <w:p w14:paraId="47651AF4" w14:textId="77777777" w:rsidR="00070438" w:rsidRPr="00070438" w:rsidRDefault="00070438" w:rsidP="00070438"/>
    <w:sdt>
      <w:sdtPr>
        <w:alias w:val="Publish Date"/>
        <w:tag w:val=""/>
        <w:id w:val="1260947853"/>
        <w:placeholder>
          <w:docPart w:val="D5D8574D89F448F1BFD367AD467FF069"/>
        </w:placeholder>
        <w:dataBinding w:prefixMappings="xmlns:ns0='http://schemas.microsoft.com/office/2006/coverPageProps' " w:xpath="/ns0:CoverPageProperties[1]/ns0:PublishDate[1]" w:storeItemID="{55AF091B-3C7A-41E3-B477-F2FDAA23CFDA}"/>
        <w:date w:fullDate="2020-11-26T00:00:00Z">
          <w:dateFormat w:val="dd/MM/yyyy"/>
          <w:lid w:val="en-GB"/>
          <w:storeMappedDataAs w:val="dateTime"/>
          <w:calendar w:val="gregorian"/>
        </w:date>
      </w:sdtPr>
      <w:sdtEndPr/>
      <w:sdtContent>
        <w:p w14:paraId="491545AC" w14:textId="5568F7DC" w:rsidR="00CC4CE1" w:rsidRPr="00CC4CE1" w:rsidRDefault="00F7658C" w:rsidP="00101F8B">
          <w:r>
            <w:t>26/11/2020</w:t>
          </w:r>
        </w:p>
      </w:sdtContent>
    </w:sdt>
    <w:p w14:paraId="16189B94" w14:textId="77777777" w:rsidR="00CC4CE1" w:rsidRDefault="00CC4CE1" w:rsidP="00101F8B"/>
    <w:p w14:paraId="6A186196" w14:textId="77777777" w:rsidR="00CC4CE1" w:rsidRDefault="00CC4CE1" w:rsidP="00101F8B"/>
    <w:p w14:paraId="3F4EFDBD" w14:textId="0DF42411" w:rsidR="00CC4CE1" w:rsidRDefault="00CC4CE1" w:rsidP="00534043">
      <w:pPr>
        <w:pStyle w:val="NoSpacing"/>
        <w:sectPr w:rsidR="00CC4CE1" w:rsidSect="007B40D8">
          <w:headerReference w:type="default" r:id="rId12"/>
          <w:pgSz w:w="11906" w:h="16838"/>
          <w:pgMar w:top="3544" w:right="1440" w:bottom="1440" w:left="1440" w:header="708" w:footer="708" w:gutter="0"/>
          <w:cols w:space="708"/>
          <w:docGrid w:linePitch="360"/>
        </w:sectPr>
      </w:pPr>
    </w:p>
    <w:sdt>
      <w:sdtPr>
        <w:rPr>
          <w:rFonts w:ascii="Arial" w:eastAsiaTheme="minorEastAsia" w:hAnsi="Arial" w:cs="Arial"/>
          <w:color w:val="auto"/>
          <w:sz w:val="24"/>
          <w:szCs w:val="24"/>
          <w:lang w:val="en-GB" w:eastAsia="en-GB"/>
        </w:rPr>
        <w:id w:val="554049780"/>
        <w:docPartObj>
          <w:docPartGallery w:val="Table of Contents"/>
          <w:docPartUnique/>
        </w:docPartObj>
      </w:sdtPr>
      <w:sdtEndPr>
        <w:rPr>
          <w:b/>
          <w:bCs/>
          <w:noProof/>
        </w:rPr>
      </w:sdtEndPr>
      <w:sdtContent>
        <w:p w14:paraId="2B65EE64" w14:textId="29C7BD51" w:rsidR="00101F8B" w:rsidRPr="00C967EF" w:rsidRDefault="00101F8B" w:rsidP="00BE6FB3">
          <w:pPr>
            <w:pStyle w:val="TOCHeading"/>
            <w:spacing w:before="0" w:line="240" w:lineRule="auto"/>
            <w:rPr>
              <w:rStyle w:val="Heading1Char"/>
            </w:rPr>
          </w:pPr>
          <w:r w:rsidRPr="00C967EF">
            <w:rPr>
              <w:rStyle w:val="Heading1Char"/>
            </w:rPr>
            <w:t>Table of Contents</w:t>
          </w:r>
        </w:p>
        <w:p w14:paraId="6EB68764" w14:textId="77777777" w:rsidR="00101F8B" w:rsidRPr="00101F8B" w:rsidRDefault="00101F8B" w:rsidP="00101F8B">
          <w:pPr>
            <w:rPr>
              <w:lang w:val="en-US"/>
            </w:rPr>
          </w:pPr>
        </w:p>
        <w:p w14:paraId="105A4C14" w14:textId="47FFDB99" w:rsidR="00C26651" w:rsidRDefault="00101F8B">
          <w:pPr>
            <w:pStyle w:val="TOC1"/>
            <w:tabs>
              <w:tab w:val="right" w:leader="dot" w:pos="9016"/>
            </w:tabs>
            <w:rPr>
              <w:rFonts w:asciiTheme="minorHAnsi" w:hAnsiTheme="minorHAnsi" w:cstheme="minorBidi"/>
              <w:noProof/>
              <w:sz w:val="22"/>
              <w:szCs w:val="22"/>
            </w:rPr>
          </w:pPr>
          <w:r>
            <w:fldChar w:fldCharType="begin"/>
          </w:r>
          <w:r>
            <w:instrText xml:space="preserve"> TOC \o "1-3" \h \z \u </w:instrText>
          </w:r>
          <w:r>
            <w:fldChar w:fldCharType="separate"/>
          </w:r>
          <w:hyperlink w:anchor="_Toc56348214" w:history="1">
            <w:r w:rsidR="00C26651" w:rsidRPr="00BF1EBD">
              <w:rPr>
                <w:rStyle w:val="Hyperlink"/>
                <w:noProof/>
              </w:rPr>
              <w:t>Foreword</w:t>
            </w:r>
            <w:r w:rsidR="00C26651">
              <w:rPr>
                <w:noProof/>
                <w:webHidden/>
              </w:rPr>
              <w:tab/>
            </w:r>
            <w:r w:rsidR="00C26651">
              <w:rPr>
                <w:noProof/>
                <w:webHidden/>
              </w:rPr>
              <w:fldChar w:fldCharType="begin"/>
            </w:r>
            <w:r w:rsidR="00C26651">
              <w:rPr>
                <w:noProof/>
                <w:webHidden/>
              </w:rPr>
              <w:instrText xml:space="preserve"> PAGEREF _Toc56348214 \h </w:instrText>
            </w:r>
            <w:r w:rsidR="00C26651">
              <w:rPr>
                <w:noProof/>
                <w:webHidden/>
              </w:rPr>
            </w:r>
            <w:r w:rsidR="00C26651">
              <w:rPr>
                <w:noProof/>
                <w:webHidden/>
              </w:rPr>
              <w:fldChar w:fldCharType="separate"/>
            </w:r>
            <w:r w:rsidR="00260137">
              <w:rPr>
                <w:noProof/>
                <w:webHidden/>
              </w:rPr>
              <w:t>3</w:t>
            </w:r>
            <w:r w:rsidR="00C26651">
              <w:rPr>
                <w:noProof/>
                <w:webHidden/>
              </w:rPr>
              <w:fldChar w:fldCharType="end"/>
            </w:r>
          </w:hyperlink>
        </w:p>
        <w:p w14:paraId="732561EC" w14:textId="5D62A69C" w:rsidR="00C26651" w:rsidRDefault="00B46661">
          <w:pPr>
            <w:pStyle w:val="TOC1"/>
            <w:tabs>
              <w:tab w:val="right" w:leader="dot" w:pos="9016"/>
            </w:tabs>
            <w:rPr>
              <w:rFonts w:asciiTheme="minorHAnsi" w:hAnsiTheme="minorHAnsi" w:cstheme="minorBidi"/>
              <w:noProof/>
              <w:sz w:val="22"/>
              <w:szCs w:val="22"/>
            </w:rPr>
          </w:pPr>
          <w:hyperlink w:anchor="_Toc56348215" w:history="1">
            <w:r w:rsidR="00C26651" w:rsidRPr="00BF1EBD">
              <w:rPr>
                <w:rStyle w:val="Hyperlink"/>
                <w:noProof/>
                <w:lang w:eastAsia="en-US"/>
              </w:rPr>
              <w:t>Programme Overview</w:t>
            </w:r>
            <w:r w:rsidR="00C26651">
              <w:rPr>
                <w:noProof/>
                <w:webHidden/>
              </w:rPr>
              <w:tab/>
            </w:r>
            <w:r w:rsidR="00C26651">
              <w:rPr>
                <w:noProof/>
                <w:webHidden/>
              </w:rPr>
              <w:fldChar w:fldCharType="begin"/>
            </w:r>
            <w:r w:rsidR="00C26651">
              <w:rPr>
                <w:noProof/>
                <w:webHidden/>
              </w:rPr>
              <w:instrText xml:space="preserve"> PAGEREF _Toc56348215 \h </w:instrText>
            </w:r>
            <w:r w:rsidR="00C26651">
              <w:rPr>
                <w:noProof/>
                <w:webHidden/>
              </w:rPr>
            </w:r>
            <w:r w:rsidR="00C26651">
              <w:rPr>
                <w:noProof/>
                <w:webHidden/>
              </w:rPr>
              <w:fldChar w:fldCharType="separate"/>
            </w:r>
            <w:r w:rsidR="00260137">
              <w:rPr>
                <w:noProof/>
                <w:webHidden/>
              </w:rPr>
              <w:t>4</w:t>
            </w:r>
            <w:r w:rsidR="00C26651">
              <w:rPr>
                <w:noProof/>
                <w:webHidden/>
              </w:rPr>
              <w:fldChar w:fldCharType="end"/>
            </w:r>
          </w:hyperlink>
        </w:p>
        <w:p w14:paraId="7C2A7F96" w14:textId="59DC3045" w:rsidR="00C26651" w:rsidRDefault="00B46661">
          <w:pPr>
            <w:pStyle w:val="TOC1"/>
            <w:tabs>
              <w:tab w:val="right" w:leader="dot" w:pos="9016"/>
            </w:tabs>
            <w:rPr>
              <w:rFonts w:asciiTheme="minorHAnsi" w:hAnsiTheme="minorHAnsi" w:cstheme="minorBidi"/>
              <w:noProof/>
              <w:sz w:val="22"/>
              <w:szCs w:val="22"/>
            </w:rPr>
          </w:pPr>
          <w:hyperlink w:anchor="_Toc56348216" w:history="1">
            <w:r w:rsidR="00C26651" w:rsidRPr="00BF1EBD">
              <w:rPr>
                <w:rStyle w:val="Hyperlink"/>
                <w:noProof/>
              </w:rPr>
              <w:t>Theme 1 – Inclusion, Health &amp; Wellbeing</w:t>
            </w:r>
            <w:r w:rsidR="00C26651">
              <w:rPr>
                <w:noProof/>
                <w:webHidden/>
              </w:rPr>
              <w:tab/>
            </w:r>
            <w:r w:rsidR="00C26651">
              <w:rPr>
                <w:noProof/>
                <w:webHidden/>
              </w:rPr>
              <w:fldChar w:fldCharType="begin"/>
            </w:r>
            <w:r w:rsidR="00C26651">
              <w:rPr>
                <w:noProof/>
                <w:webHidden/>
              </w:rPr>
              <w:instrText xml:space="preserve"> PAGEREF _Toc56348216 \h </w:instrText>
            </w:r>
            <w:r w:rsidR="00C26651">
              <w:rPr>
                <w:noProof/>
                <w:webHidden/>
              </w:rPr>
            </w:r>
            <w:r w:rsidR="00C26651">
              <w:rPr>
                <w:noProof/>
                <w:webHidden/>
              </w:rPr>
              <w:fldChar w:fldCharType="separate"/>
            </w:r>
            <w:r w:rsidR="00260137">
              <w:rPr>
                <w:noProof/>
                <w:webHidden/>
              </w:rPr>
              <w:t>5</w:t>
            </w:r>
            <w:r w:rsidR="00C26651">
              <w:rPr>
                <w:noProof/>
                <w:webHidden/>
              </w:rPr>
              <w:fldChar w:fldCharType="end"/>
            </w:r>
          </w:hyperlink>
        </w:p>
        <w:p w14:paraId="056D8A38" w14:textId="503BDF65" w:rsidR="00C26651" w:rsidRDefault="00B46661">
          <w:pPr>
            <w:pStyle w:val="TOC2"/>
            <w:tabs>
              <w:tab w:val="right" w:leader="dot" w:pos="9016"/>
            </w:tabs>
            <w:rPr>
              <w:rFonts w:asciiTheme="minorHAnsi" w:hAnsiTheme="minorHAnsi" w:cstheme="minorBidi"/>
              <w:noProof/>
              <w:sz w:val="22"/>
              <w:szCs w:val="22"/>
            </w:rPr>
          </w:pPr>
          <w:hyperlink w:anchor="_Toc56348217" w:history="1">
            <w:r w:rsidR="00C26651" w:rsidRPr="00BF1EBD">
              <w:rPr>
                <w:rStyle w:val="Hyperlink"/>
                <w:noProof/>
              </w:rPr>
              <w:t>Scheme A – Children Young People &amp; Families</w:t>
            </w:r>
            <w:r w:rsidR="00C26651">
              <w:rPr>
                <w:noProof/>
                <w:webHidden/>
              </w:rPr>
              <w:tab/>
            </w:r>
            <w:r w:rsidR="00C26651">
              <w:rPr>
                <w:noProof/>
                <w:webHidden/>
              </w:rPr>
              <w:fldChar w:fldCharType="begin"/>
            </w:r>
            <w:r w:rsidR="00C26651">
              <w:rPr>
                <w:noProof/>
                <w:webHidden/>
              </w:rPr>
              <w:instrText xml:space="preserve"> PAGEREF _Toc56348217 \h </w:instrText>
            </w:r>
            <w:r w:rsidR="00C26651">
              <w:rPr>
                <w:noProof/>
                <w:webHidden/>
              </w:rPr>
            </w:r>
            <w:r w:rsidR="00C26651">
              <w:rPr>
                <w:noProof/>
                <w:webHidden/>
              </w:rPr>
              <w:fldChar w:fldCharType="separate"/>
            </w:r>
            <w:r w:rsidR="00260137">
              <w:rPr>
                <w:noProof/>
                <w:webHidden/>
              </w:rPr>
              <w:t>7</w:t>
            </w:r>
            <w:r w:rsidR="00C26651">
              <w:rPr>
                <w:noProof/>
                <w:webHidden/>
              </w:rPr>
              <w:fldChar w:fldCharType="end"/>
            </w:r>
          </w:hyperlink>
        </w:p>
        <w:p w14:paraId="565C2909" w14:textId="2E61A134" w:rsidR="00C26651" w:rsidRDefault="00B46661">
          <w:pPr>
            <w:pStyle w:val="TOC2"/>
            <w:tabs>
              <w:tab w:val="right" w:leader="dot" w:pos="9016"/>
            </w:tabs>
            <w:rPr>
              <w:rFonts w:asciiTheme="minorHAnsi" w:hAnsiTheme="minorHAnsi" w:cstheme="minorBidi"/>
              <w:noProof/>
              <w:sz w:val="22"/>
              <w:szCs w:val="22"/>
            </w:rPr>
          </w:pPr>
          <w:hyperlink w:anchor="_Toc56348218" w:history="1">
            <w:r w:rsidR="00C26651" w:rsidRPr="00BF1EBD">
              <w:rPr>
                <w:rStyle w:val="Hyperlink"/>
                <w:noProof/>
              </w:rPr>
              <w:t>Scheme B – Older People</w:t>
            </w:r>
            <w:r w:rsidR="00C26651">
              <w:rPr>
                <w:noProof/>
                <w:webHidden/>
              </w:rPr>
              <w:tab/>
            </w:r>
            <w:r w:rsidR="00C26651">
              <w:rPr>
                <w:noProof/>
                <w:webHidden/>
              </w:rPr>
              <w:fldChar w:fldCharType="begin"/>
            </w:r>
            <w:r w:rsidR="00C26651">
              <w:rPr>
                <w:noProof/>
                <w:webHidden/>
              </w:rPr>
              <w:instrText xml:space="preserve"> PAGEREF _Toc56348218 \h </w:instrText>
            </w:r>
            <w:r w:rsidR="00C26651">
              <w:rPr>
                <w:noProof/>
                <w:webHidden/>
              </w:rPr>
            </w:r>
            <w:r w:rsidR="00C26651">
              <w:rPr>
                <w:noProof/>
                <w:webHidden/>
              </w:rPr>
              <w:fldChar w:fldCharType="separate"/>
            </w:r>
            <w:r w:rsidR="00260137">
              <w:rPr>
                <w:noProof/>
                <w:webHidden/>
              </w:rPr>
              <w:t>10</w:t>
            </w:r>
            <w:r w:rsidR="00C26651">
              <w:rPr>
                <w:noProof/>
                <w:webHidden/>
              </w:rPr>
              <w:fldChar w:fldCharType="end"/>
            </w:r>
          </w:hyperlink>
        </w:p>
        <w:p w14:paraId="289F1BEF" w14:textId="1B1287D2" w:rsidR="00C26651" w:rsidRDefault="00B46661">
          <w:pPr>
            <w:pStyle w:val="TOC2"/>
            <w:tabs>
              <w:tab w:val="right" w:leader="dot" w:pos="9016"/>
            </w:tabs>
            <w:rPr>
              <w:rFonts w:asciiTheme="minorHAnsi" w:hAnsiTheme="minorHAnsi" w:cstheme="minorBidi"/>
              <w:noProof/>
              <w:sz w:val="22"/>
              <w:szCs w:val="22"/>
            </w:rPr>
          </w:pPr>
          <w:hyperlink w:anchor="_Toc56348219" w:history="1">
            <w:r w:rsidR="00C26651" w:rsidRPr="00BF1EBD">
              <w:rPr>
                <w:rStyle w:val="Hyperlink"/>
                <w:noProof/>
              </w:rPr>
              <w:t>Scheme C – Access, Information and Self-Management</w:t>
            </w:r>
            <w:r w:rsidR="00C26651">
              <w:rPr>
                <w:noProof/>
                <w:webHidden/>
              </w:rPr>
              <w:tab/>
            </w:r>
            <w:r w:rsidR="00C26651">
              <w:rPr>
                <w:noProof/>
                <w:webHidden/>
              </w:rPr>
              <w:fldChar w:fldCharType="begin"/>
            </w:r>
            <w:r w:rsidR="00C26651">
              <w:rPr>
                <w:noProof/>
                <w:webHidden/>
              </w:rPr>
              <w:instrText xml:space="preserve"> PAGEREF _Toc56348219 \h </w:instrText>
            </w:r>
            <w:r w:rsidR="00C26651">
              <w:rPr>
                <w:noProof/>
                <w:webHidden/>
              </w:rPr>
            </w:r>
            <w:r w:rsidR="00C26651">
              <w:rPr>
                <w:noProof/>
                <w:webHidden/>
              </w:rPr>
              <w:fldChar w:fldCharType="separate"/>
            </w:r>
            <w:r w:rsidR="00260137">
              <w:rPr>
                <w:noProof/>
                <w:webHidden/>
              </w:rPr>
              <w:t>11</w:t>
            </w:r>
            <w:r w:rsidR="00C26651">
              <w:rPr>
                <w:noProof/>
                <w:webHidden/>
              </w:rPr>
              <w:fldChar w:fldCharType="end"/>
            </w:r>
          </w:hyperlink>
        </w:p>
        <w:p w14:paraId="7AFF553F" w14:textId="33DCABB3" w:rsidR="00C26651" w:rsidRDefault="00B46661">
          <w:pPr>
            <w:pStyle w:val="TOC2"/>
            <w:tabs>
              <w:tab w:val="right" w:leader="dot" w:pos="9016"/>
            </w:tabs>
            <w:rPr>
              <w:rFonts w:asciiTheme="minorHAnsi" w:hAnsiTheme="minorHAnsi" w:cstheme="minorBidi"/>
              <w:noProof/>
              <w:sz w:val="22"/>
              <w:szCs w:val="22"/>
            </w:rPr>
          </w:pPr>
          <w:hyperlink w:anchor="_Toc56348220" w:history="1">
            <w:r w:rsidR="00C26651" w:rsidRPr="00BF1EBD">
              <w:rPr>
                <w:rStyle w:val="Hyperlink"/>
                <w:noProof/>
              </w:rPr>
              <w:t>Scheme D – Healthy living and healthy choices</w:t>
            </w:r>
            <w:r w:rsidR="00C26651">
              <w:rPr>
                <w:noProof/>
                <w:webHidden/>
              </w:rPr>
              <w:tab/>
            </w:r>
            <w:r w:rsidR="00C26651">
              <w:rPr>
                <w:noProof/>
                <w:webHidden/>
              </w:rPr>
              <w:fldChar w:fldCharType="begin"/>
            </w:r>
            <w:r w:rsidR="00C26651">
              <w:rPr>
                <w:noProof/>
                <w:webHidden/>
              </w:rPr>
              <w:instrText xml:space="preserve"> PAGEREF _Toc56348220 \h </w:instrText>
            </w:r>
            <w:r w:rsidR="00C26651">
              <w:rPr>
                <w:noProof/>
                <w:webHidden/>
              </w:rPr>
            </w:r>
            <w:r w:rsidR="00C26651">
              <w:rPr>
                <w:noProof/>
                <w:webHidden/>
              </w:rPr>
              <w:fldChar w:fldCharType="separate"/>
            </w:r>
            <w:r w:rsidR="00260137">
              <w:rPr>
                <w:noProof/>
                <w:webHidden/>
              </w:rPr>
              <w:t>12</w:t>
            </w:r>
            <w:r w:rsidR="00C26651">
              <w:rPr>
                <w:noProof/>
                <w:webHidden/>
              </w:rPr>
              <w:fldChar w:fldCharType="end"/>
            </w:r>
          </w:hyperlink>
        </w:p>
        <w:p w14:paraId="30763F49" w14:textId="124DA495" w:rsidR="00C26651" w:rsidRDefault="00B46661">
          <w:pPr>
            <w:pStyle w:val="TOC2"/>
            <w:tabs>
              <w:tab w:val="right" w:leader="dot" w:pos="9016"/>
            </w:tabs>
            <w:rPr>
              <w:rFonts w:asciiTheme="minorHAnsi" w:hAnsiTheme="minorHAnsi" w:cstheme="minorBidi"/>
              <w:noProof/>
              <w:sz w:val="22"/>
              <w:szCs w:val="22"/>
            </w:rPr>
          </w:pPr>
          <w:hyperlink w:anchor="_Toc56348221" w:history="1">
            <w:r w:rsidR="00C26651" w:rsidRPr="00BF1EBD">
              <w:rPr>
                <w:rStyle w:val="Hyperlink"/>
                <w:noProof/>
              </w:rPr>
              <w:t>Scheme E - Improved inclusion, health and wellbeing outcomes for disabled people and people experiencing mental health issues</w:t>
            </w:r>
            <w:r w:rsidR="00C26651">
              <w:rPr>
                <w:noProof/>
                <w:webHidden/>
              </w:rPr>
              <w:tab/>
            </w:r>
            <w:r w:rsidR="00C26651">
              <w:rPr>
                <w:noProof/>
                <w:webHidden/>
              </w:rPr>
              <w:fldChar w:fldCharType="begin"/>
            </w:r>
            <w:r w:rsidR="00C26651">
              <w:rPr>
                <w:noProof/>
                <w:webHidden/>
              </w:rPr>
              <w:instrText xml:space="preserve"> PAGEREF _Toc56348221 \h </w:instrText>
            </w:r>
            <w:r w:rsidR="00C26651">
              <w:rPr>
                <w:noProof/>
                <w:webHidden/>
              </w:rPr>
            </w:r>
            <w:r w:rsidR="00C26651">
              <w:rPr>
                <w:noProof/>
                <w:webHidden/>
              </w:rPr>
              <w:fldChar w:fldCharType="separate"/>
            </w:r>
            <w:r w:rsidR="00260137">
              <w:rPr>
                <w:noProof/>
                <w:webHidden/>
              </w:rPr>
              <w:t>13</w:t>
            </w:r>
            <w:r w:rsidR="00C26651">
              <w:rPr>
                <w:noProof/>
                <w:webHidden/>
              </w:rPr>
              <w:fldChar w:fldCharType="end"/>
            </w:r>
          </w:hyperlink>
        </w:p>
        <w:p w14:paraId="43668E7D" w14:textId="3AC2AF03" w:rsidR="00C26651" w:rsidRDefault="00B46661">
          <w:pPr>
            <w:pStyle w:val="TOC1"/>
            <w:tabs>
              <w:tab w:val="right" w:leader="dot" w:pos="9016"/>
            </w:tabs>
            <w:rPr>
              <w:rFonts w:asciiTheme="minorHAnsi" w:hAnsiTheme="minorHAnsi" w:cstheme="minorBidi"/>
              <w:noProof/>
              <w:sz w:val="22"/>
              <w:szCs w:val="22"/>
            </w:rPr>
          </w:pPr>
          <w:hyperlink w:anchor="_Toc56348222" w:history="1">
            <w:r w:rsidR="00C26651" w:rsidRPr="00BF1EBD">
              <w:rPr>
                <w:rStyle w:val="Hyperlink"/>
                <w:noProof/>
              </w:rPr>
              <w:t>Theme 2 – Digital Inclusion &amp; Awareness</w:t>
            </w:r>
            <w:r w:rsidR="00C26651">
              <w:rPr>
                <w:noProof/>
                <w:webHidden/>
              </w:rPr>
              <w:tab/>
            </w:r>
            <w:r w:rsidR="00C26651">
              <w:rPr>
                <w:noProof/>
                <w:webHidden/>
              </w:rPr>
              <w:fldChar w:fldCharType="begin"/>
            </w:r>
            <w:r w:rsidR="00C26651">
              <w:rPr>
                <w:noProof/>
                <w:webHidden/>
              </w:rPr>
              <w:instrText xml:space="preserve"> PAGEREF _Toc56348222 \h </w:instrText>
            </w:r>
            <w:r w:rsidR="00C26651">
              <w:rPr>
                <w:noProof/>
                <w:webHidden/>
              </w:rPr>
            </w:r>
            <w:r w:rsidR="00C26651">
              <w:rPr>
                <w:noProof/>
                <w:webHidden/>
              </w:rPr>
              <w:fldChar w:fldCharType="separate"/>
            </w:r>
            <w:r w:rsidR="00260137">
              <w:rPr>
                <w:noProof/>
                <w:webHidden/>
              </w:rPr>
              <w:t>14</w:t>
            </w:r>
            <w:r w:rsidR="00C26651">
              <w:rPr>
                <w:noProof/>
                <w:webHidden/>
              </w:rPr>
              <w:fldChar w:fldCharType="end"/>
            </w:r>
          </w:hyperlink>
        </w:p>
        <w:p w14:paraId="50752960" w14:textId="5447E291" w:rsidR="00C26651" w:rsidRDefault="00B46661">
          <w:pPr>
            <w:pStyle w:val="TOC2"/>
            <w:tabs>
              <w:tab w:val="right" w:leader="dot" w:pos="9016"/>
            </w:tabs>
            <w:rPr>
              <w:rFonts w:asciiTheme="minorHAnsi" w:hAnsiTheme="minorHAnsi" w:cstheme="minorBidi"/>
              <w:noProof/>
              <w:sz w:val="22"/>
              <w:szCs w:val="22"/>
            </w:rPr>
          </w:pPr>
          <w:hyperlink w:anchor="_Toc56348223" w:history="1">
            <w:r w:rsidR="00C26651" w:rsidRPr="00BF1EBD">
              <w:rPr>
                <w:rStyle w:val="Hyperlink"/>
                <w:noProof/>
              </w:rPr>
              <w:t>Scheme A: ICT skills and digital careers</w:t>
            </w:r>
            <w:r w:rsidR="00C26651">
              <w:rPr>
                <w:noProof/>
                <w:webHidden/>
              </w:rPr>
              <w:tab/>
            </w:r>
            <w:r w:rsidR="00C26651">
              <w:rPr>
                <w:noProof/>
                <w:webHidden/>
              </w:rPr>
              <w:fldChar w:fldCharType="begin"/>
            </w:r>
            <w:r w:rsidR="00C26651">
              <w:rPr>
                <w:noProof/>
                <w:webHidden/>
              </w:rPr>
              <w:instrText xml:space="preserve"> PAGEREF _Toc56348223 \h </w:instrText>
            </w:r>
            <w:r w:rsidR="00C26651">
              <w:rPr>
                <w:noProof/>
                <w:webHidden/>
              </w:rPr>
            </w:r>
            <w:r w:rsidR="00C26651">
              <w:rPr>
                <w:noProof/>
                <w:webHidden/>
              </w:rPr>
              <w:fldChar w:fldCharType="separate"/>
            </w:r>
            <w:r w:rsidR="00260137">
              <w:rPr>
                <w:noProof/>
                <w:webHidden/>
              </w:rPr>
              <w:t>14</w:t>
            </w:r>
            <w:r w:rsidR="00C26651">
              <w:rPr>
                <w:noProof/>
                <w:webHidden/>
              </w:rPr>
              <w:fldChar w:fldCharType="end"/>
            </w:r>
          </w:hyperlink>
        </w:p>
        <w:p w14:paraId="39C12B28" w14:textId="775FB3B0" w:rsidR="00C26651" w:rsidRDefault="00B46661">
          <w:pPr>
            <w:pStyle w:val="TOC2"/>
            <w:tabs>
              <w:tab w:val="right" w:leader="dot" w:pos="9016"/>
            </w:tabs>
            <w:rPr>
              <w:rFonts w:asciiTheme="minorHAnsi" w:hAnsiTheme="minorHAnsi" w:cstheme="minorBidi"/>
              <w:noProof/>
              <w:sz w:val="22"/>
              <w:szCs w:val="22"/>
            </w:rPr>
          </w:pPr>
          <w:hyperlink w:anchor="_Toc56348224" w:history="1">
            <w:r w:rsidR="00C26651" w:rsidRPr="00BF1EBD">
              <w:rPr>
                <w:rStyle w:val="Hyperlink"/>
                <w:noProof/>
              </w:rPr>
              <w:t>Scheme B – Online Safety</w:t>
            </w:r>
            <w:r w:rsidR="00C26651">
              <w:rPr>
                <w:noProof/>
                <w:webHidden/>
              </w:rPr>
              <w:tab/>
            </w:r>
            <w:r w:rsidR="00C26651">
              <w:rPr>
                <w:noProof/>
                <w:webHidden/>
              </w:rPr>
              <w:fldChar w:fldCharType="begin"/>
            </w:r>
            <w:r w:rsidR="00C26651">
              <w:rPr>
                <w:noProof/>
                <w:webHidden/>
              </w:rPr>
              <w:instrText xml:space="preserve"> PAGEREF _Toc56348224 \h </w:instrText>
            </w:r>
            <w:r w:rsidR="00C26651">
              <w:rPr>
                <w:noProof/>
                <w:webHidden/>
              </w:rPr>
            </w:r>
            <w:r w:rsidR="00C26651">
              <w:rPr>
                <w:noProof/>
                <w:webHidden/>
              </w:rPr>
              <w:fldChar w:fldCharType="separate"/>
            </w:r>
            <w:r w:rsidR="00260137">
              <w:rPr>
                <w:noProof/>
                <w:webHidden/>
              </w:rPr>
              <w:t>15</w:t>
            </w:r>
            <w:r w:rsidR="00C26651">
              <w:rPr>
                <w:noProof/>
                <w:webHidden/>
              </w:rPr>
              <w:fldChar w:fldCharType="end"/>
            </w:r>
          </w:hyperlink>
        </w:p>
        <w:p w14:paraId="42A16ADB" w14:textId="3DAE700D" w:rsidR="00C26651" w:rsidRDefault="00B46661">
          <w:pPr>
            <w:pStyle w:val="TOC1"/>
            <w:tabs>
              <w:tab w:val="right" w:leader="dot" w:pos="9016"/>
            </w:tabs>
            <w:rPr>
              <w:rFonts w:asciiTheme="minorHAnsi" w:hAnsiTheme="minorHAnsi" w:cstheme="minorBidi"/>
              <w:noProof/>
              <w:sz w:val="22"/>
              <w:szCs w:val="22"/>
            </w:rPr>
          </w:pPr>
          <w:hyperlink w:anchor="_Toc56348225" w:history="1">
            <w:r w:rsidR="00C26651" w:rsidRPr="00BF1EBD">
              <w:rPr>
                <w:rStyle w:val="Hyperlink"/>
                <w:noProof/>
              </w:rPr>
              <w:t>Theme 3 – Advice and Information</w:t>
            </w:r>
            <w:r w:rsidR="00C26651">
              <w:rPr>
                <w:noProof/>
                <w:webHidden/>
              </w:rPr>
              <w:tab/>
            </w:r>
            <w:r w:rsidR="00C26651">
              <w:rPr>
                <w:noProof/>
                <w:webHidden/>
              </w:rPr>
              <w:fldChar w:fldCharType="begin"/>
            </w:r>
            <w:r w:rsidR="00C26651">
              <w:rPr>
                <w:noProof/>
                <w:webHidden/>
              </w:rPr>
              <w:instrText xml:space="preserve"> PAGEREF _Toc56348225 \h </w:instrText>
            </w:r>
            <w:r w:rsidR="00C26651">
              <w:rPr>
                <w:noProof/>
                <w:webHidden/>
              </w:rPr>
            </w:r>
            <w:r w:rsidR="00C26651">
              <w:rPr>
                <w:noProof/>
                <w:webHidden/>
              </w:rPr>
              <w:fldChar w:fldCharType="separate"/>
            </w:r>
            <w:r w:rsidR="00260137">
              <w:rPr>
                <w:noProof/>
                <w:webHidden/>
              </w:rPr>
              <w:t>16</w:t>
            </w:r>
            <w:r w:rsidR="00C26651">
              <w:rPr>
                <w:noProof/>
                <w:webHidden/>
              </w:rPr>
              <w:fldChar w:fldCharType="end"/>
            </w:r>
          </w:hyperlink>
        </w:p>
        <w:p w14:paraId="458D3EC8" w14:textId="685C52E3" w:rsidR="00C26651" w:rsidRDefault="00B46661">
          <w:pPr>
            <w:pStyle w:val="TOC1"/>
            <w:tabs>
              <w:tab w:val="right" w:leader="dot" w:pos="9016"/>
            </w:tabs>
            <w:rPr>
              <w:rFonts w:asciiTheme="minorHAnsi" w:hAnsiTheme="minorHAnsi" w:cstheme="minorBidi"/>
              <w:noProof/>
              <w:sz w:val="22"/>
              <w:szCs w:val="22"/>
            </w:rPr>
          </w:pPr>
          <w:hyperlink w:anchor="_Toc56348226" w:history="1">
            <w:r w:rsidR="00C26651" w:rsidRPr="00BF1EBD">
              <w:rPr>
                <w:rStyle w:val="Hyperlink"/>
                <w:noProof/>
              </w:rPr>
              <w:t>Theme 4 – Employment and Skills</w:t>
            </w:r>
            <w:r w:rsidR="00C26651">
              <w:rPr>
                <w:noProof/>
                <w:webHidden/>
              </w:rPr>
              <w:tab/>
            </w:r>
            <w:r w:rsidR="00C26651">
              <w:rPr>
                <w:noProof/>
                <w:webHidden/>
              </w:rPr>
              <w:fldChar w:fldCharType="begin"/>
            </w:r>
            <w:r w:rsidR="00C26651">
              <w:rPr>
                <w:noProof/>
                <w:webHidden/>
              </w:rPr>
              <w:instrText xml:space="preserve"> PAGEREF _Toc56348226 \h </w:instrText>
            </w:r>
            <w:r w:rsidR="00C26651">
              <w:rPr>
                <w:noProof/>
                <w:webHidden/>
              </w:rPr>
            </w:r>
            <w:r w:rsidR="00C26651">
              <w:rPr>
                <w:noProof/>
                <w:webHidden/>
              </w:rPr>
              <w:fldChar w:fldCharType="separate"/>
            </w:r>
            <w:r w:rsidR="00260137">
              <w:rPr>
                <w:noProof/>
                <w:webHidden/>
              </w:rPr>
              <w:t>17</w:t>
            </w:r>
            <w:r w:rsidR="00C26651">
              <w:rPr>
                <w:noProof/>
                <w:webHidden/>
              </w:rPr>
              <w:fldChar w:fldCharType="end"/>
            </w:r>
          </w:hyperlink>
        </w:p>
        <w:p w14:paraId="56AE55B9" w14:textId="3B5AF8FE" w:rsidR="00C26651" w:rsidRDefault="00B46661">
          <w:pPr>
            <w:pStyle w:val="TOC2"/>
            <w:tabs>
              <w:tab w:val="right" w:leader="dot" w:pos="9016"/>
            </w:tabs>
            <w:rPr>
              <w:rFonts w:asciiTheme="minorHAnsi" w:hAnsiTheme="minorHAnsi" w:cstheme="minorBidi"/>
              <w:noProof/>
              <w:sz w:val="22"/>
              <w:szCs w:val="22"/>
            </w:rPr>
          </w:pPr>
          <w:hyperlink w:anchor="_Toc56348227" w:history="1">
            <w:r w:rsidR="00C26651" w:rsidRPr="00BF1EBD">
              <w:rPr>
                <w:rStyle w:val="Hyperlink"/>
                <w:noProof/>
              </w:rPr>
              <w:t>Scheme A – Developing and embedding good practice in the workplace for people with disabilities, learning difficulties and physical and mental health barriers to work</w:t>
            </w:r>
            <w:r w:rsidR="00C26651">
              <w:rPr>
                <w:noProof/>
                <w:webHidden/>
              </w:rPr>
              <w:tab/>
            </w:r>
            <w:r w:rsidR="00C26651">
              <w:rPr>
                <w:noProof/>
                <w:webHidden/>
              </w:rPr>
              <w:fldChar w:fldCharType="begin"/>
            </w:r>
            <w:r w:rsidR="00C26651">
              <w:rPr>
                <w:noProof/>
                <w:webHidden/>
              </w:rPr>
              <w:instrText xml:space="preserve"> PAGEREF _Toc56348227 \h </w:instrText>
            </w:r>
            <w:r w:rsidR="00C26651">
              <w:rPr>
                <w:noProof/>
                <w:webHidden/>
              </w:rPr>
            </w:r>
            <w:r w:rsidR="00C26651">
              <w:rPr>
                <w:noProof/>
                <w:webHidden/>
              </w:rPr>
              <w:fldChar w:fldCharType="separate"/>
            </w:r>
            <w:r w:rsidR="00260137">
              <w:rPr>
                <w:noProof/>
                <w:webHidden/>
              </w:rPr>
              <w:t>17</w:t>
            </w:r>
            <w:r w:rsidR="00C26651">
              <w:rPr>
                <w:noProof/>
                <w:webHidden/>
              </w:rPr>
              <w:fldChar w:fldCharType="end"/>
            </w:r>
          </w:hyperlink>
        </w:p>
        <w:p w14:paraId="791B7697" w14:textId="586631F9" w:rsidR="00C26651" w:rsidRDefault="00B46661">
          <w:pPr>
            <w:pStyle w:val="TOC2"/>
            <w:tabs>
              <w:tab w:val="right" w:leader="dot" w:pos="9016"/>
            </w:tabs>
            <w:rPr>
              <w:rFonts w:asciiTheme="minorHAnsi" w:hAnsiTheme="minorHAnsi" w:cstheme="minorBidi"/>
              <w:noProof/>
              <w:sz w:val="22"/>
              <w:szCs w:val="22"/>
            </w:rPr>
          </w:pPr>
          <w:hyperlink w:anchor="_Toc56348228" w:history="1">
            <w:r w:rsidR="00C26651" w:rsidRPr="00BF1EBD">
              <w:rPr>
                <w:rStyle w:val="Hyperlink"/>
                <w:noProof/>
              </w:rPr>
              <w:t>Scheme B – Reducing barriers to employment for disadvantaged groups</w:t>
            </w:r>
            <w:r w:rsidR="00C26651">
              <w:rPr>
                <w:noProof/>
                <w:webHidden/>
              </w:rPr>
              <w:tab/>
            </w:r>
            <w:r w:rsidR="00C26651">
              <w:rPr>
                <w:noProof/>
                <w:webHidden/>
              </w:rPr>
              <w:fldChar w:fldCharType="begin"/>
            </w:r>
            <w:r w:rsidR="00C26651">
              <w:rPr>
                <w:noProof/>
                <w:webHidden/>
              </w:rPr>
              <w:instrText xml:space="preserve"> PAGEREF _Toc56348228 \h </w:instrText>
            </w:r>
            <w:r w:rsidR="00C26651">
              <w:rPr>
                <w:noProof/>
                <w:webHidden/>
              </w:rPr>
            </w:r>
            <w:r w:rsidR="00C26651">
              <w:rPr>
                <w:noProof/>
                <w:webHidden/>
              </w:rPr>
              <w:fldChar w:fldCharType="separate"/>
            </w:r>
            <w:r w:rsidR="00260137">
              <w:rPr>
                <w:noProof/>
                <w:webHidden/>
              </w:rPr>
              <w:t>18</w:t>
            </w:r>
            <w:r w:rsidR="00C26651">
              <w:rPr>
                <w:noProof/>
                <w:webHidden/>
              </w:rPr>
              <w:fldChar w:fldCharType="end"/>
            </w:r>
          </w:hyperlink>
        </w:p>
        <w:p w14:paraId="2DA17DA3" w14:textId="570E1AC1" w:rsidR="00C26651" w:rsidRDefault="00B46661">
          <w:pPr>
            <w:pStyle w:val="TOC2"/>
            <w:tabs>
              <w:tab w:val="right" w:leader="dot" w:pos="9016"/>
            </w:tabs>
            <w:rPr>
              <w:rFonts w:asciiTheme="minorHAnsi" w:hAnsiTheme="minorHAnsi" w:cstheme="minorBidi"/>
              <w:noProof/>
              <w:sz w:val="22"/>
              <w:szCs w:val="22"/>
            </w:rPr>
          </w:pPr>
          <w:hyperlink w:anchor="_Toc56348229" w:history="1">
            <w:r w:rsidR="00C26651" w:rsidRPr="00BF1EBD">
              <w:rPr>
                <w:rStyle w:val="Hyperlink"/>
                <w:noProof/>
              </w:rPr>
              <w:t>Scheme C – Support focused on increasing access to art and cultural industries</w:t>
            </w:r>
            <w:r w:rsidR="00C26651">
              <w:rPr>
                <w:noProof/>
                <w:webHidden/>
              </w:rPr>
              <w:tab/>
            </w:r>
            <w:r w:rsidR="00C26651">
              <w:rPr>
                <w:noProof/>
                <w:webHidden/>
              </w:rPr>
              <w:fldChar w:fldCharType="begin"/>
            </w:r>
            <w:r w:rsidR="00C26651">
              <w:rPr>
                <w:noProof/>
                <w:webHidden/>
              </w:rPr>
              <w:instrText xml:space="preserve"> PAGEREF _Toc56348229 \h </w:instrText>
            </w:r>
            <w:r w:rsidR="00C26651">
              <w:rPr>
                <w:noProof/>
                <w:webHidden/>
              </w:rPr>
            </w:r>
            <w:r w:rsidR="00C26651">
              <w:rPr>
                <w:noProof/>
                <w:webHidden/>
              </w:rPr>
              <w:fldChar w:fldCharType="separate"/>
            </w:r>
            <w:r w:rsidR="00260137">
              <w:rPr>
                <w:noProof/>
                <w:webHidden/>
              </w:rPr>
              <w:t>19</w:t>
            </w:r>
            <w:r w:rsidR="00C26651">
              <w:rPr>
                <w:noProof/>
                <w:webHidden/>
              </w:rPr>
              <w:fldChar w:fldCharType="end"/>
            </w:r>
          </w:hyperlink>
        </w:p>
        <w:p w14:paraId="275D9695" w14:textId="59D70FA9" w:rsidR="00C26651" w:rsidRDefault="00B46661">
          <w:pPr>
            <w:pStyle w:val="TOC1"/>
            <w:tabs>
              <w:tab w:val="right" w:leader="dot" w:pos="9016"/>
            </w:tabs>
            <w:rPr>
              <w:rFonts w:asciiTheme="minorHAnsi" w:hAnsiTheme="minorHAnsi" w:cstheme="minorBidi"/>
              <w:noProof/>
              <w:sz w:val="22"/>
              <w:szCs w:val="22"/>
            </w:rPr>
          </w:pPr>
          <w:hyperlink w:anchor="_Toc56348230" w:history="1">
            <w:r w:rsidR="00C26651" w:rsidRPr="00BF1EBD">
              <w:rPr>
                <w:rStyle w:val="Hyperlink"/>
                <w:noProof/>
              </w:rPr>
              <w:t>Theme 5 – Community Safety</w:t>
            </w:r>
            <w:r w:rsidR="00C26651">
              <w:rPr>
                <w:noProof/>
                <w:webHidden/>
              </w:rPr>
              <w:tab/>
            </w:r>
            <w:r w:rsidR="00C26651">
              <w:rPr>
                <w:noProof/>
                <w:webHidden/>
              </w:rPr>
              <w:fldChar w:fldCharType="begin"/>
            </w:r>
            <w:r w:rsidR="00C26651">
              <w:rPr>
                <w:noProof/>
                <w:webHidden/>
              </w:rPr>
              <w:instrText xml:space="preserve"> PAGEREF _Toc56348230 \h </w:instrText>
            </w:r>
            <w:r w:rsidR="00C26651">
              <w:rPr>
                <w:noProof/>
                <w:webHidden/>
              </w:rPr>
            </w:r>
            <w:r w:rsidR="00C26651">
              <w:rPr>
                <w:noProof/>
                <w:webHidden/>
              </w:rPr>
              <w:fldChar w:fldCharType="separate"/>
            </w:r>
            <w:r w:rsidR="00260137">
              <w:rPr>
                <w:noProof/>
                <w:webHidden/>
              </w:rPr>
              <w:t>21</w:t>
            </w:r>
            <w:r w:rsidR="00C26651">
              <w:rPr>
                <w:noProof/>
                <w:webHidden/>
              </w:rPr>
              <w:fldChar w:fldCharType="end"/>
            </w:r>
          </w:hyperlink>
        </w:p>
        <w:p w14:paraId="4C6686BA" w14:textId="23F48AF2" w:rsidR="00C26651" w:rsidRDefault="00B46661">
          <w:pPr>
            <w:pStyle w:val="TOC2"/>
            <w:tabs>
              <w:tab w:val="right" w:leader="dot" w:pos="9016"/>
            </w:tabs>
            <w:rPr>
              <w:rFonts w:asciiTheme="minorHAnsi" w:hAnsiTheme="minorHAnsi" w:cstheme="minorBidi"/>
              <w:noProof/>
              <w:sz w:val="22"/>
              <w:szCs w:val="22"/>
            </w:rPr>
          </w:pPr>
          <w:hyperlink w:anchor="_Toc56348231" w:history="1">
            <w:r w:rsidR="00C26651" w:rsidRPr="00BF1EBD">
              <w:rPr>
                <w:rStyle w:val="Hyperlink"/>
                <w:noProof/>
              </w:rPr>
              <w:t>Scheme A – Reduction in the exploitation of children, young people and other vulnerable groups</w:t>
            </w:r>
            <w:r w:rsidR="00C26651">
              <w:rPr>
                <w:noProof/>
                <w:webHidden/>
              </w:rPr>
              <w:tab/>
            </w:r>
            <w:r w:rsidR="00C26651">
              <w:rPr>
                <w:noProof/>
                <w:webHidden/>
              </w:rPr>
              <w:fldChar w:fldCharType="begin"/>
            </w:r>
            <w:r w:rsidR="00C26651">
              <w:rPr>
                <w:noProof/>
                <w:webHidden/>
              </w:rPr>
              <w:instrText xml:space="preserve"> PAGEREF _Toc56348231 \h </w:instrText>
            </w:r>
            <w:r w:rsidR="00C26651">
              <w:rPr>
                <w:noProof/>
                <w:webHidden/>
              </w:rPr>
            </w:r>
            <w:r w:rsidR="00C26651">
              <w:rPr>
                <w:noProof/>
                <w:webHidden/>
              </w:rPr>
              <w:fldChar w:fldCharType="separate"/>
            </w:r>
            <w:r w:rsidR="00260137">
              <w:rPr>
                <w:noProof/>
                <w:webHidden/>
              </w:rPr>
              <w:t>21</w:t>
            </w:r>
            <w:r w:rsidR="00C26651">
              <w:rPr>
                <w:noProof/>
                <w:webHidden/>
              </w:rPr>
              <w:fldChar w:fldCharType="end"/>
            </w:r>
          </w:hyperlink>
        </w:p>
        <w:p w14:paraId="144B7B0B" w14:textId="7CC233DE" w:rsidR="00C26651" w:rsidRDefault="00B46661">
          <w:pPr>
            <w:pStyle w:val="TOC2"/>
            <w:tabs>
              <w:tab w:val="right" w:leader="dot" w:pos="9016"/>
            </w:tabs>
            <w:rPr>
              <w:rFonts w:asciiTheme="minorHAnsi" w:hAnsiTheme="minorHAnsi" w:cstheme="minorBidi"/>
              <w:noProof/>
              <w:sz w:val="22"/>
              <w:szCs w:val="22"/>
            </w:rPr>
          </w:pPr>
          <w:hyperlink w:anchor="_Toc56348232" w:history="1">
            <w:r w:rsidR="00C26651" w:rsidRPr="00BF1EBD">
              <w:rPr>
                <w:rStyle w:val="Hyperlink"/>
                <w:noProof/>
              </w:rPr>
              <w:t>Scheme B – Improving the perception of young people in the community</w:t>
            </w:r>
            <w:r w:rsidR="00C26651">
              <w:rPr>
                <w:noProof/>
                <w:webHidden/>
              </w:rPr>
              <w:tab/>
            </w:r>
            <w:r w:rsidR="00C26651">
              <w:rPr>
                <w:noProof/>
                <w:webHidden/>
              </w:rPr>
              <w:fldChar w:fldCharType="begin"/>
            </w:r>
            <w:r w:rsidR="00C26651">
              <w:rPr>
                <w:noProof/>
                <w:webHidden/>
              </w:rPr>
              <w:instrText xml:space="preserve"> PAGEREF _Toc56348232 \h </w:instrText>
            </w:r>
            <w:r w:rsidR="00C26651">
              <w:rPr>
                <w:noProof/>
                <w:webHidden/>
              </w:rPr>
            </w:r>
            <w:r w:rsidR="00C26651">
              <w:rPr>
                <w:noProof/>
                <w:webHidden/>
              </w:rPr>
              <w:fldChar w:fldCharType="separate"/>
            </w:r>
            <w:r w:rsidR="00260137">
              <w:rPr>
                <w:noProof/>
                <w:webHidden/>
              </w:rPr>
              <w:t>23</w:t>
            </w:r>
            <w:r w:rsidR="00C26651">
              <w:rPr>
                <w:noProof/>
                <w:webHidden/>
              </w:rPr>
              <w:fldChar w:fldCharType="end"/>
            </w:r>
          </w:hyperlink>
        </w:p>
        <w:p w14:paraId="2EBC16EF" w14:textId="36E26239" w:rsidR="00C26651" w:rsidRDefault="00B46661">
          <w:pPr>
            <w:pStyle w:val="TOC2"/>
            <w:tabs>
              <w:tab w:val="right" w:leader="dot" w:pos="9016"/>
            </w:tabs>
            <w:rPr>
              <w:rFonts w:asciiTheme="minorHAnsi" w:hAnsiTheme="minorHAnsi" w:cstheme="minorBidi"/>
              <w:noProof/>
              <w:sz w:val="22"/>
              <w:szCs w:val="22"/>
            </w:rPr>
          </w:pPr>
          <w:hyperlink w:anchor="_Toc56348233" w:history="1">
            <w:r w:rsidR="00C26651" w:rsidRPr="00BF1EBD">
              <w:rPr>
                <w:rStyle w:val="Hyperlink"/>
                <w:noProof/>
              </w:rPr>
              <w:t>Scheme C – Services for people affected by domestic violence or other unsafe circumstances</w:t>
            </w:r>
            <w:r w:rsidR="00C26651">
              <w:rPr>
                <w:noProof/>
                <w:webHidden/>
              </w:rPr>
              <w:tab/>
            </w:r>
            <w:r w:rsidR="00C26651">
              <w:rPr>
                <w:noProof/>
                <w:webHidden/>
              </w:rPr>
              <w:fldChar w:fldCharType="begin"/>
            </w:r>
            <w:r w:rsidR="00C26651">
              <w:rPr>
                <w:noProof/>
                <w:webHidden/>
              </w:rPr>
              <w:instrText xml:space="preserve"> PAGEREF _Toc56348233 \h </w:instrText>
            </w:r>
            <w:r w:rsidR="00C26651">
              <w:rPr>
                <w:noProof/>
                <w:webHidden/>
              </w:rPr>
            </w:r>
            <w:r w:rsidR="00C26651">
              <w:rPr>
                <w:noProof/>
                <w:webHidden/>
              </w:rPr>
              <w:fldChar w:fldCharType="separate"/>
            </w:r>
            <w:r w:rsidR="00260137">
              <w:rPr>
                <w:noProof/>
                <w:webHidden/>
              </w:rPr>
              <w:t>24</w:t>
            </w:r>
            <w:r w:rsidR="00C26651">
              <w:rPr>
                <w:noProof/>
                <w:webHidden/>
              </w:rPr>
              <w:fldChar w:fldCharType="end"/>
            </w:r>
          </w:hyperlink>
        </w:p>
        <w:p w14:paraId="00C8A2AC" w14:textId="76A734BA" w:rsidR="00C26651" w:rsidRDefault="00B46661">
          <w:pPr>
            <w:pStyle w:val="TOC1"/>
            <w:tabs>
              <w:tab w:val="right" w:leader="dot" w:pos="9016"/>
            </w:tabs>
            <w:rPr>
              <w:rFonts w:asciiTheme="minorHAnsi" w:hAnsiTheme="minorHAnsi" w:cstheme="minorBidi"/>
              <w:noProof/>
              <w:sz w:val="22"/>
              <w:szCs w:val="22"/>
            </w:rPr>
          </w:pPr>
          <w:hyperlink w:anchor="_Toc56348234" w:history="1">
            <w:r w:rsidR="00C26651" w:rsidRPr="00BF1EBD">
              <w:rPr>
                <w:rStyle w:val="Hyperlink"/>
                <w:noProof/>
              </w:rPr>
              <w:t>Infrastructure &amp; Capacity Building Fund</w:t>
            </w:r>
            <w:r w:rsidR="00C26651">
              <w:rPr>
                <w:noProof/>
                <w:webHidden/>
              </w:rPr>
              <w:tab/>
            </w:r>
            <w:r w:rsidR="00C26651">
              <w:rPr>
                <w:noProof/>
                <w:webHidden/>
              </w:rPr>
              <w:fldChar w:fldCharType="begin"/>
            </w:r>
            <w:r w:rsidR="00C26651">
              <w:rPr>
                <w:noProof/>
                <w:webHidden/>
              </w:rPr>
              <w:instrText xml:space="preserve"> PAGEREF _Toc56348234 \h </w:instrText>
            </w:r>
            <w:r w:rsidR="00C26651">
              <w:rPr>
                <w:noProof/>
                <w:webHidden/>
              </w:rPr>
            </w:r>
            <w:r w:rsidR="00C26651">
              <w:rPr>
                <w:noProof/>
                <w:webHidden/>
              </w:rPr>
              <w:fldChar w:fldCharType="separate"/>
            </w:r>
            <w:r w:rsidR="00260137">
              <w:rPr>
                <w:noProof/>
                <w:webHidden/>
              </w:rPr>
              <w:t>26</w:t>
            </w:r>
            <w:r w:rsidR="00C26651">
              <w:rPr>
                <w:noProof/>
                <w:webHidden/>
              </w:rPr>
              <w:fldChar w:fldCharType="end"/>
            </w:r>
          </w:hyperlink>
        </w:p>
        <w:p w14:paraId="2C155DC7" w14:textId="6FB840E3" w:rsidR="00C26651" w:rsidRDefault="00B46661">
          <w:pPr>
            <w:pStyle w:val="TOC2"/>
            <w:tabs>
              <w:tab w:val="right" w:leader="dot" w:pos="9016"/>
            </w:tabs>
            <w:rPr>
              <w:rFonts w:asciiTheme="minorHAnsi" w:hAnsiTheme="minorHAnsi" w:cstheme="minorBidi"/>
              <w:noProof/>
              <w:sz w:val="22"/>
              <w:szCs w:val="22"/>
            </w:rPr>
          </w:pPr>
          <w:hyperlink w:anchor="_Toc56348235" w:history="1">
            <w:r w:rsidR="00C26651" w:rsidRPr="00BF1EBD">
              <w:rPr>
                <w:rStyle w:val="Hyperlink"/>
                <w:noProof/>
              </w:rPr>
              <w:t>Tower Hamlets Voluntary and Community Sector (THVCS) Infrastructure Partnership</w:t>
            </w:r>
            <w:r w:rsidR="00C26651">
              <w:rPr>
                <w:noProof/>
                <w:webHidden/>
              </w:rPr>
              <w:tab/>
            </w:r>
            <w:r w:rsidR="00C26651">
              <w:rPr>
                <w:noProof/>
                <w:webHidden/>
              </w:rPr>
              <w:fldChar w:fldCharType="begin"/>
            </w:r>
            <w:r w:rsidR="00C26651">
              <w:rPr>
                <w:noProof/>
                <w:webHidden/>
              </w:rPr>
              <w:instrText xml:space="preserve"> PAGEREF _Toc56348235 \h </w:instrText>
            </w:r>
            <w:r w:rsidR="00C26651">
              <w:rPr>
                <w:noProof/>
                <w:webHidden/>
              </w:rPr>
            </w:r>
            <w:r w:rsidR="00C26651">
              <w:rPr>
                <w:noProof/>
                <w:webHidden/>
              </w:rPr>
              <w:fldChar w:fldCharType="separate"/>
            </w:r>
            <w:r w:rsidR="00260137">
              <w:rPr>
                <w:noProof/>
                <w:webHidden/>
              </w:rPr>
              <w:t>26</w:t>
            </w:r>
            <w:r w:rsidR="00C26651">
              <w:rPr>
                <w:noProof/>
                <w:webHidden/>
              </w:rPr>
              <w:fldChar w:fldCharType="end"/>
            </w:r>
          </w:hyperlink>
        </w:p>
        <w:p w14:paraId="4ABB6519" w14:textId="7019FB5A" w:rsidR="00C26651" w:rsidRDefault="00B46661">
          <w:pPr>
            <w:pStyle w:val="TOC1"/>
            <w:tabs>
              <w:tab w:val="right" w:leader="dot" w:pos="9016"/>
            </w:tabs>
            <w:rPr>
              <w:rFonts w:asciiTheme="minorHAnsi" w:hAnsiTheme="minorHAnsi" w:cstheme="minorBidi"/>
              <w:noProof/>
              <w:sz w:val="22"/>
              <w:szCs w:val="22"/>
            </w:rPr>
          </w:pPr>
          <w:hyperlink w:anchor="_Toc56348236" w:history="1">
            <w:r w:rsidR="00C26651" w:rsidRPr="00BF1EBD">
              <w:rPr>
                <w:rStyle w:val="Hyperlink"/>
                <w:noProof/>
              </w:rPr>
              <w:t>Appendix 1 – Geographical data</w:t>
            </w:r>
            <w:r w:rsidR="00C26651">
              <w:rPr>
                <w:noProof/>
                <w:webHidden/>
              </w:rPr>
              <w:tab/>
            </w:r>
            <w:r w:rsidR="00C26651">
              <w:rPr>
                <w:noProof/>
                <w:webHidden/>
              </w:rPr>
              <w:fldChar w:fldCharType="begin"/>
            </w:r>
            <w:r w:rsidR="00C26651">
              <w:rPr>
                <w:noProof/>
                <w:webHidden/>
              </w:rPr>
              <w:instrText xml:space="preserve"> PAGEREF _Toc56348236 \h </w:instrText>
            </w:r>
            <w:r w:rsidR="00C26651">
              <w:rPr>
                <w:noProof/>
                <w:webHidden/>
              </w:rPr>
            </w:r>
            <w:r w:rsidR="00C26651">
              <w:rPr>
                <w:noProof/>
                <w:webHidden/>
              </w:rPr>
              <w:fldChar w:fldCharType="separate"/>
            </w:r>
            <w:r w:rsidR="00260137">
              <w:rPr>
                <w:noProof/>
                <w:webHidden/>
              </w:rPr>
              <w:t>28</w:t>
            </w:r>
            <w:r w:rsidR="00C26651">
              <w:rPr>
                <w:noProof/>
                <w:webHidden/>
              </w:rPr>
              <w:fldChar w:fldCharType="end"/>
            </w:r>
          </w:hyperlink>
        </w:p>
        <w:p w14:paraId="12225234" w14:textId="584A9B21" w:rsidR="00C26651" w:rsidRDefault="00B46661">
          <w:pPr>
            <w:pStyle w:val="TOC1"/>
            <w:tabs>
              <w:tab w:val="right" w:leader="dot" w:pos="9016"/>
            </w:tabs>
            <w:rPr>
              <w:rFonts w:asciiTheme="minorHAnsi" w:hAnsiTheme="minorHAnsi" w:cstheme="minorBidi"/>
              <w:noProof/>
              <w:sz w:val="22"/>
              <w:szCs w:val="22"/>
            </w:rPr>
          </w:pPr>
          <w:hyperlink w:anchor="_Toc56348237" w:history="1">
            <w:r w:rsidR="00C26651" w:rsidRPr="00BF1EBD">
              <w:rPr>
                <w:rStyle w:val="Hyperlink"/>
                <w:noProof/>
              </w:rPr>
              <w:t>Appendix 2 – Equalities data</w:t>
            </w:r>
            <w:r w:rsidR="00C26651">
              <w:rPr>
                <w:noProof/>
                <w:webHidden/>
              </w:rPr>
              <w:tab/>
            </w:r>
            <w:r w:rsidR="00C26651">
              <w:rPr>
                <w:noProof/>
                <w:webHidden/>
              </w:rPr>
              <w:fldChar w:fldCharType="begin"/>
            </w:r>
            <w:r w:rsidR="00C26651">
              <w:rPr>
                <w:noProof/>
                <w:webHidden/>
              </w:rPr>
              <w:instrText xml:space="preserve"> PAGEREF _Toc56348237 \h </w:instrText>
            </w:r>
            <w:r w:rsidR="00C26651">
              <w:rPr>
                <w:noProof/>
                <w:webHidden/>
              </w:rPr>
            </w:r>
            <w:r w:rsidR="00C26651">
              <w:rPr>
                <w:noProof/>
                <w:webHidden/>
              </w:rPr>
              <w:fldChar w:fldCharType="separate"/>
            </w:r>
            <w:r w:rsidR="00260137">
              <w:rPr>
                <w:noProof/>
                <w:webHidden/>
              </w:rPr>
              <w:t>29</w:t>
            </w:r>
            <w:r w:rsidR="00C26651">
              <w:rPr>
                <w:noProof/>
                <w:webHidden/>
              </w:rPr>
              <w:fldChar w:fldCharType="end"/>
            </w:r>
          </w:hyperlink>
        </w:p>
        <w:p w14:paraId="00772E5A" w14:textId="54DFF5DC" w:rsidR="00101F8B" w:rsidRDefault="00101F8B">
          <w:r>
            <w:rPr>
              <w:b/>
              <w:bCs/>
              <w:noProof/>
            </w:rPr>
            <w:fldChar w:fldCharType="end"/>
          </w:r>
        </w:p>
      </w:sdtContent>
    </w:sdt>
    <w:p w14:paraId="489D826F" w14:textId="77777777" w:rsidR="00DC0596" w:rsidRDefault="00DC0596" w:rsidP="007C4F08">
      <w:pPr>
        <w:pStyle w:val="Title"/>
      </w:pPr>
    </w:p>
    <w:p w14:paraId="5D792C09" w14:textId="470291BB" w:rsidR="008158A3" w:rsidRPr="008158A3" w:rsidRDefault="008158A3" w:rsidP="00101F8B">
      <w:pPr>
        <w:sectPr w:rsidR="008158A3" w:rsidRPr="008158A3" w:rsidSect="00C14FD4">
          <w:headerReference w:type="default" r:id="rId13"/>
          <w:footerReference w:type="default" r:id="rId14"/>
          <w:pgSz w:w="11906" w:h="16838"/>
          <w:pgMar w:top="1440" w:right="1440" w:bottom="1440" w:left="1440" w:header="708" w:footer="708" w:gutter="0"/>
          <w:cols w:space="708"/>
          <w:docGrid w:linePitch="360"/>
        </w:sectPr>
      </w:pPr>
    </w:p>
    <w:p w14:paraId="6A6EEBC4" w14:textId="35956A1C" w:rsidR="00CC4CE1" w:rsidRPr="00BE6FB3" w:rsidRDefault="00FE20F5" w:rsidP="00BE6FB3">
      <w:pPr>
        <w:pStyle w:val="Heading1"/>
      </w:pPr>
      <w:bookmarkStart w:id="1" w:name="_Toc56348314"/>
      <w:bookmarkStart w:id="2" w:name="_Toc56348214"/>
      <w:r>
        <w:lastRenderedPageBreak/>
        <w:t>Foreword</w:t>
      </w:r>
      <w:bookmarkEnd w:id="1"/>
      <w:bookmarkEnd w:id="2"/>
    </w:p>
    <w:p w14:paraId="6C65156E" w14:textId="77777777" w:rsidR="00FE20F5" w:rsidRDefault="00FE20F5" w:rsidP="00101F8B">
      <w:pPr>
        <w:sectPr w:rsidR="00FE20F5" w:rsidSect="00DC0596">
          <w:headerReference w:type="first" r:id="rId15"/>
          <w:pgSz w:w="11906" w:h="16838"/>
          <w:pgMar w:top="1440" w:right="1440" w:bottom="1440" w:left="1440" w:header="708" w:footer="708" w:gutter="0"/>
          <w:cols w:space="708"/>
          <w:docGrid w:linePitch="360"/>
        </w:sectPr>
      </w:pPr>
    </w:p>
    <w:p w14:paraId="738DCFEB" w14:textId="77777777" w:rsidR="00785E97" w:rsidRPr="00785E97" w:rsidRDefault="00785E97" w:rsidP="00785E97">
      <w:pPr>
        <w:spacing w:line="259" w:lineRule="auto"/>
        <w:rPr>
          <w:rFonts w:eastAsiaTheme="minorHAnsi"/>
          <w:lang w:eastAsia="en-US"/>
        </w:rPr>
      </w:pPr>
    </w:p>
    <w:p w14:paraId="473BCAEC" w14:textId="3EFE3354" w:rsidR="00074537" w:rsidRPr="00074537" w:rsidRDefault="00074537" w:rsidP="00074537">
      <w:pPr>
        <w:spacing w:line="259" w:lineRule="auto"/>
        <w:rPr>
          <w:rFonts w:eastAsiaTheme="minorHAnsi"/>
          <w:lang w:eastAsia="en-US"/>
        </w:rPr>
      </w:pPr>
      <w:r w:rsidRPr="00074537">
        <w:rPr>
          <w:rFonts w:eastAsiaTheme="minorHAnsi"/>
          <w:lang w:eastAsia="en-US"/>
        </w:rPr>
        <w:t xml:space="preserve">Welcome to the first annual report for the Local Community Fund and Infrastructure </w:t>
      </w:r>
      <w:r w:rsidR="00E413B4">
        <w:rPr>
          <w:rFonts w:eastAsiaTheme="minorHAnsi"/>
          <w:lang w:eastAsia="en-US"/>
        </w:rPr>
        <w:t>and</w:t>
      </w:r>
      <w:r w:rsidRPr="00074537">
        <w:rPr>
          <w:rFonts w:eastAsiaTheme="minorHAnsi"/>
          <w:lang w:eastAsia="en-US"/>
        </w:rPr>
        <w:t xml:space="preserve"> Capacity Building Fund.</w:t>
      </w:r>
    </w:p>
    <w:p w14:paraId="5BE49800" w14:textId="05114460" w:rsidR="00074537" w:rsidRPr="00074537" w:rsidRDefault="00074537" w:rsidP="00074537">
      <w:pPr>
        <w:spacing w:line="259" w:lineRule="auto"/>
        <w:rPr>
          <w:rFonts w:eastAsiaTheme="minorHAnsi"/>
          <w:lang w:eastAsia="en-US"/>
        </w:rPr>
      </w:pPr>
      <w:r w:rsidRPr="00074537">
        <w:rPr>
          <w:rFonts w:eastAsiaTheme="minorHAnsi"/>
          <w:lang w:eastAsia="en-US"/>
        </w:rPr>
        <w:t xml:space="preserve">These programmes began delivery in October 2019 in what became a challenging first 12 months. </w:t>
      </w:r>
      <w:r w:rsidR="0087350E">
        <w:rPr>
          <w:rFonts w:eastAsiaTheme="minorHAnsi"/>
          <w:lang w:eastAsia="en-US"/>
        </w:rPr>
        <w:t xml:space="preserve"> </w:t>
      </w:r>
      <w:r w:rsidRPr="00074537">
        <w:rPr>
          <w:rFonts w:eastAsiaTheme="minorHAnsi"/>
          <w:lang w:eastAsia="en-US"/>
        </w:rPr>
        <w:t>The organisations funded to deliver these programmes rose to the challenge to support residents over and above their planned activities.</w:t>
      </w:r>
    </w:p>
    <w:p w14:paraId="6BA810CA" w14:textId="77777777" w:rsidR="00074537" w:rsidRPr="00074537" w:rsidRDefault="00074537" w:rsidP="00074537">
      <w:pPr>
        <w:spacing w:line="259" w:lineRule="auto"/>
        <w:rPr>
          <w:rFonts w:eastAsiaTheme="minorHAnsi"/>
          <w:lang w:eastAsia="en-US"/>
        </w:rPr>
      </w:pPr>
      <w:r w:rsidRPr="00074537">
        <w:rPr>
          <w:rFonts w:eastAsiaTheme="minorHAnsi"/>
          <w:lang w:eastAsia="en-US"/>
        </w:rPr>
        <w:t>During April to June in particular, organisations supported the borough’s response to Covid-19 through delivering food parcels and medicines, providing online and telephone support through befriending, advice provision and with volunteers.</w:t>
      </w:r>
    </w:p>
    <w:p w14:paraId="2998F897" w14:textId="67350F8C" w:rsidR="00074537" w:rsidRPr="00074537" w:rsidRDefault="00074537" w:rsidP="00074537">
      <w:pPr>
        <w:spacing w:line="259" w:lineRule="auto"/>
        <w:rPr>
          <w:rFonts w:eastAsiaTheme="minorHAnsi"/>
          <w:lang w:eastAsia="en-US"/>
        </w:rPr>
      </w:pPr>
      <w:r w:rsidRPr="00074537">
        <w:rPr>
          <w:rFonts w:eastAsiaTheme="minorHAnsi"/>
          <w:lang w:eastAsia="en-US"/>
        </w:rPr>
        <w:t xml:space="preserve">This willingness to participate and help others demonstrates the community spirit and ‘can do’ </w:t>
      </w:r>
      <w:r w:rsidR="00883253">
        <w:rPr>
          <w:rFonts w:eastAsiaTheme="minorHAnsi"/>
          <w:lang w:eastAsia="en-US"/>
        </w:rPr>
        <w:t>attitude</w:t>
      </w:r>
      <w:r w:rsidRPr="00074537">
        <w:rPr>
          <w:rFonts w:eastAsiaTheme="minorHAnsi"/>
          <w:lang w:eastAsia="en-US"/>
        </w:rPr>
        <w:t xml:space="preserve"> that is a credit to </w:t>
      </w:r>
      <w:r w:rsidR="004241DE" w:rsidRPr="00074537">
        <w:rPr>
          <w:rFonts w:eastAsiaTheme="minorHAnsi"/>
          <w:lang w:eastAsia="en-US"/>
        </w:rPr>
        <w:t>Voluntary and Community Sector</w:t>
      </w:r>
      <w:r w:rsidRPr="00074537">
        <w:rPr>
          <w:rFonts w:eastAsiaTheme="minorHAnsi"/>
          <w:lang w:eastAsia="en-US"/>
        </w:rPr>
        <w:t xml:space="preserve"> </w:t>
      </w:r>
      <w:r w:rsidR="004241DE">
        <w:rPr>
          <w:rFonts w:eastAsiaTheme="minorHAnsi"/>
          <w:lang w:eastAsia="en-US"/>
        </w:rPr>
        <w:t xml:space="preserve">organisations </w:t>
      </w:r>
      <w:r w:rsidR="006251BE">
        <w:rPr>
          <w:rFonts w:eastAsiaTheme="minorHAnsi"/>
          <w:lang w:eastAsia="en-US"/>
        </w:rPr>
        <w:t>supported by these schemes</w:t>
      </w:r>
      <w:r w:rsidRPr="00074537">
        <w:rPr>
          <w:rFonts w:eastAsiaTheme="minorHAnsi"/>
          <w:lang w:eastAsia="en-US"/>
        </w:rPr>
        <w:t>.</w:t>
      </w:r>
    </w:p>
    <w:p w14:paraId="6C857F36" w14:textId="7E7CC94B" w:rsidR="00074537" w:rsidRDefault="00074537" w:rsidP="00074537">
      <w:pPr>
        <w:spacing w:line="259" w:lineRule="auto"/>
        <w:rPr>
          <w:rFonts w:eastAsiaTheme="minorHAnsi"/>
          <w:lang w:eastAsia="en-US"/>
        </w:rPr>
      </w:pPr>
      <w:r w:rsidRPr="00074537">
        <w:rPr>
          <w:rFonts w:eastAsiaTheme="minorHAnsi"/>
          <w:lang w:eastAsia="en-US"/>
        </w:rPr>
        <w:t>We recognise</w:t>
      </w:r>
      <w:r w:rsidR="004656B4">
        <w:rPr>
          <w:rFonts w:eastAsiaTheme="minorHAnsi"/>
          <w:lang w:eastAsia="en-US"/>
        </w:rPr>
        <w:t>d</w:t>
      </w:r>
      <w:r w:rsidRPr="00074537">
        <w:rPr>
          <w:rFonts w:eastAsiaTheme="minorHAnsi"/>
          <w:lang w:eastAsia="en-US"/>
        </w:rPr>
        <w:t xml:space="preserve"> that </w:t>
      </w:r>
      <w:r w:rsidR="00533064" w:rsidRPr="00533064">
        <w:rPr>
          <w:rFonts w:eastAsiaTheme="minorHAnsi"/>
          <w:lang w:eastAsia="en-US"/>
        </w:rPr>
        <w:t>Voluntary and Community Sector</w:t>
      </w:r>
      <w:r w:rsidRPr="00074537">
        <w:rPr>
          <w:rFonts w:eastAsiaTheme="minorHAnsi"/>
          <w:lang w:eastAsia="en-US"/>
        </w:rPr>
        <w:t xml:space="preserve"> organisations ha</w:t>
      </w:r>
      <w:r w:rsidR="004656B4">
        <w:rPr>
          <w:rFonts w:eastAsiaTheme="minorHAnsi"/>
          <w:lang w:eastAsia="en-US"/>
        </w:rPr>
        <w:t>d</w:t>
      </w:r>
      <w:r w:rsidRPr="00074537">
        <w:rPr>
          <w:rFonts w:eastAsiaTheme="minorHAnsi"/>
          <w:lang w:eastAsia="en-US"/>
        </w:rPr>
        <w:t xml:space="preserve"> been impacted by the pandemic and it was important that we continued to fund organisations </w:t>
      </w:r>
      <w:r w:rsidR="00960C8F">
        <w:rPr>
          <w:rFonts w:eastAsiaTheme="minorHAnsi"/>
          <w:lang w:eastAsia="en-US"/>
        </w:rPr>
        <w:t xml:space="preserve">more flexibly </w:t>
      </w:r>
      <w:r w:rsidRPr="00074537">
        <w:rPr>
          <w:rFonts w:eastAsiaTheme="minorHAnsi"/>
          <w:lang w:eastAsia="en-US"/>
        </w:rPr>
        <w:t>through this period</w:t>
      </w:r>
      <w:r w:rsidR="00664F45">
        <w:rPr>
          <w:rFonts w:eastAsiaTheme="minorHAnsi"/>
          <w:lang w:eastAsia="en-US"/>
        </w:rPr>
        <w:t xml:space="preserve">. </w:t>
      </w:r>
      <w:r w:rsidR="00B211E4">
        <w:rPr>
          <w:rFonts w:eastAsiaTheme="minorHAnsi"/>
          <w:lang w:eastAsia="en-US"/>
        </w:rPr>
        <w:t>The Mayor confirmed this in</w:t>
      </w:r>
      <w:r w:rsidR="006B0196">
        <w:rPr>
          <w:rFonts w:eastAsiaTheme="minorHAnsi"/>
          <w:lang w:eastAsia="en-US"/>
        </w:rPr>
        <w:t xml:space="preserve"> the letter</w:t>
      </w:r>
      <w:r w:rsidR="007C41C0">
        <w:rPr>
          <w:rFonts w:eastAsiaTheme="minorHAnsi"/>
          <w:lang w:eastAsia="en-US"/>
        </w:rPr>
        <w:t xml:space="preserve"> on 27 March</w:t>
      </w:r>
      <w:r w:rsidR="00833A86">
        <w:rPr>
          <w:rFonts w:eastAsiaTheme="minorHAnsi"/>
          <w:lang w:eastAsia="en-US"/>
        </w:rPr>
        <w:t xml:space="preserve"> 2020</w:t>
      </w:r>
      <w:r w:rsidR="007C41C0">
        <w:rPr>
          <w:rFonts w:eastAsiaTheme="minorHAnsi"/>
          <w:lang w:eastAsia="en-US"/>
        </w:rPr>
        <w:t xml:space="preserve"> </w:t>
      </w:r>
      <w:r w:rsidR="00B211E4">
        <w:rPr>
          <w:rFonts w:eastAsiaTheme="minorHAnsi"/>
          <w:lang w:eastAsia="en-US"/>
        </w:rPr>
        <w:t xml:space="preserve">sent to funded groups </w:t>
      </w:r>
      <w:r w:rsidR="007C41C0">
        <w:rPr>
          <w:rFonts w:eastAsiaTheme="minorHAnsi"/>
          <w:lang w:eastAsia="en-US"/>
        </w:rPr>
        <w:t xml:space="preserve">and the Council has signed up to London Funders </w:t>
      </w:r>
      <w:hyperlink r:id="rId16" w:history="1">
        <w:r w:rsidR="007C41C0" w:rsidRPr="00DB77DE">
          <w:rPr>
            <w:rStyle w:val="Hyperlink"/>
            <w:rFonts w:eastAsiaTheme="minorHAnsi"/>
            <w:lang w:eastAsia="en-US"/>
          </w:rPr>
          <w:t xml:space="preserve">“We stand </w:t>
        </w:r>
        <w:r w:rsidR="001F3B29" w:rsidRPr="00DB77DE">
          <w:rPr>
            <w:rStyle w:val="Hyperlink"/>
            <w:rFonts w:eastAsiaTheme="minorHAnsi"/>
            <w:lang w:eastAsia="en-US"/>
          </w:rPr>
          <w:t>with the sector”</w:t>
        </w:r>
      </w:hyperlink>
      <w:r w:rsidR="009F1495">
        <w:rPr>
          <w:rFonts w:eastAsiaTheme="minorHAnsi"/>
          <w:lang w:eastAsia="en-US"/>
        </w:rPr>
        <w:t xml:space="preserve"> </w:t>
      </w:r>
      <w:r w:rsidR="00E915E9" w:rsidRPr="00E915E9">
        <w:rPr>
          <w:rFonts w:eastAsiaTheme="minorHAnsi"/>
          <w:lang w:eastAsia="en-US"/>
        </w:rPr>
        <w:t>funder response to Covid-19</w:t>
      </w:r>
      <w:r w:rsidR="00E915E9">
        <w:rPr>
          <w:rFonts w:eastAsiaTheme="minorHAnsi"/>
          <w:lang w:eastAsia="en-US"/>
        </w:rPr>
        <w:t xml:space="preserve"> </w:t>
      </w:r>
      <w:r w:rsidR="009F1495">
        <w:rPr>
          <w:rFonts w:eastAsiaTheme="minorHAnsi"/>
          <w:lang w:eastAsia="en-US"/>
        </w:rPr>
        <w:t>statement.</w:t>
      </w:r>
    </w:p>
    <w:p w14:paraId="4D118246" w14:textId="00CAE85C" w:rsidR="008B5E72" w:rsidRDefault="00074537" w:rsidP="00074537">
      <w:pPr>
        <w:spacing w:line="259" w:lineRule="auto"/>
        <w:rPr>
          <w:rFonts w:eastAsiaTheme="minorHAnsi"/>
          <w:lang w:eastAsia="en-US"/>
        </w:rPr>
      </w:pPr>
      <w:r w:rsidRPr="00074537">
        <w:rPr>
          <w:rFonts w:eastAsiaTheme="minorHAnsi"/>
          <w:lang w:eastAsia="en-US"/>
        </w:rPr>
        <w:t xml:space="preserve">Despite the impact there have been clear successes through the first year of the programme </w:t>
      </w:r>
      <w:r w:rsidR="00532458">
        <w:rPr>
          <w:rFonts w:eastAsiaTheme="minorHAnsi"/>
          <w:lang w:eastAsia="en-US"/>
        </w:rPr>
        <w:t>highlighted in this report.</w:t>
      </w:r>
      <w:r w:rsidR="0024282B">
        <w:rPr>
          <w:rFonts w:eastAsiaTheme="minorHAnsi"/>
          <w:lang w:eastAsia="en-US"/>
        </w:rPr>
        <w:t xml:space="preserve"> </w:t>
      </w:r>
      <w:r w:rsidR="00037F0B">
        <w:rPr>
          <w:rFonts w:eastAsiaTheme="minorHAnsi"/>
          <w:lang w:eastAsia="en-US"/>
        </w:rPr>
        <w:t xml:space="preserve"> </w:t>
      </w:r>
      <w:r w:rsidR="00007D4B" w:rsidRPr="00007D4B">
        <w:rPr>
          <w:rFonts w:eastAsiaTheme="minorHAnsi"/>
          <w:lang w:eastAsia="en-US"/>
        </w:rPr>
        <w:t xml:space="preserve">This annual report demonstrates the </w:t>
      </w:r>
      <w:r w:rsidR="00C10C8A">
        <w:rPr>
          <w:rFonts w:eastAsiaTheme="minorHAnsi"/>
          <w:lang w:eastAsia="en-US"/>
        </w:rPr>
        <w:t xml:space="preserve">range of </w:t>
      </w:r>
      <w:r w:rsidR="00007D4B">
        <w:rPr>
          <w:rFonts w:eastAsiaTheme="minorHAnsi"/>
          <w:lang w:eastAsia="en-US"/>
        </w:rPr>
        <w:t>project</w:t>
      </w:r>
      <w:r w:rsidR="00C10C8A">
        <w:rPr>
          <w:rFonts w:eastAsiaTheme="minorHAnsi"/>
          <w:lang w:eastAsia="en-US"/>
        </w:rPr>
        <w:t>s and many of their</w:t>
      </w:r>
      <w:r w:rsidR="00007D4B">
        <w:rPr>
          <w:rFonts w:eastAsiaTheme="minorHAnsi"/>
          <w:lang w:eastAsia="en-US"/>
        </w:rPr>
        <w:t xml:space="preserve"> achievements.  </w:t>
      </w:r>
      <w:r w:rsidR="00007D4B" w:rsidRPr="00007D4B">
        <w:rPr>
          <w:rFonts w:eastAsiaTheme="minorHAnsi"/>
          <w:lang w:eastAsia="en-US"/>
        </w:rPr>
        <w:t xml:space="preserve">Thank you to funded organisation for </w:t>
      </w:r>
      <w:r w:rsidR="00AA67AE">
        <w:rPr>
          <w:rFonts w:eastAsiaTheme="minorHAnsi"/>
          <w:lang w:eastAsia="en-US"/>
        </w:rPr>
        <w:t>the</w:t>
      </w:r>
      <w:r w:rsidR="00007D4B" w:rsidRPr="00007D4B">
        <w:rPr>
          <w:rFonts w:eastAsiaTheme="minorHAnsi"/>
          <w:lang w:eastAsia="en-US"/>
        </w:rPr>
        <w:t xml:space="preserve"> photos and quotes.</w:t>
      </w:r>
      <w:r w:rsidR="001F29F0">
        <w:rPr>
          <w:rFonts w:eastAsiaTheme="minorHAnsi"/>
          <w:lang w:eastAsia="en-US"/>
        </w:rPr>
        <w:t xml:space="preserve">  </w:t>
      </w:r>
    </w:p>
    <w:p w14:paraId="290B09D1" w14:textId="1CFC88E6" w:rsidR="00074537" w:rsidRPr="00074537" w:rsidRDefault="0024282B" w:rsidP="00074537">
      <w:pPr>
        <w:spacing w:line="259" w:lineRule="auto"/>
        <w:rPr>
          <w:rFonts w:eastAsiaTheme="minorHAnsi"/>
          <w:lang w:eastAsia="en-US"/>
        </w:rPr>
      </w:pPr>
      <w:r>
        <w:rPr>
          <w:rFonts w:eastAsiaTheme="minorHAnsi"/>
          <w:lang w:eastAsia="en-US"/>
        </w:rPr>
        <w:t xml:space="preserve">It has been important to balance the support to residents dealing with </w:t>
      </w:r>
      <w:proofErr w:type="spellStart"/>
      <w:r>
        <w:rPr>
          <w:rFonts w:eastAsiaTheme="minorHAnsi"/>
          <w:lang w:eastAsia="en-US"/>
        </w:rPr>
        <w:t>Covid</w:t>
      </w:r>
      <w:proofErr w:type="spellEnd"/>
      <w:r w:rsidR="005F3ADD">
        <w:rPr>
          <w:rFonts w:eastAsiaTheme="minorHAnsi"/>
          <w:lang w:eastAsia="en-US"/>
        </w:rPr>
        <w:t xml:space="preserve"> with enabling the organisations </w:t>
      </w:r>
      <w:r w:rsidR="00060B3B">
        <w:rPr>
          <w:rFonts w:eastAsiaTheme="minorHAnsi"/>
          <w:lang w:eastAsia="en-US"/>
        </w:rPr>
        <w:t xml:space="preserve">to deliver the Local Community Fund aims and objectives. The Council will continue </w:t>
      </w:r>
      <w:r w:rsidR="005B3791">
        <w:rPr>
          <w:rFonts w:eastAsiaTheme="minorHAnsi"/>
          <w:lang w:eastAsia="en-US"/>
        </w:rPr>
        <w:t>to support organisations to strike that balance.</w:t>
      </w:r>
      <w:r>
        <w:rPr>
          <w:rFonts w:eastAsiaTheme="minorHAnsi"/>
          <w:lang w:eastAsia="en-US"/>
        </w:rPr>
        <w:t xml:space="preserve"> </w:t>
      </w:r>
    </w:p>
    <w:p w14:paraId="2784533F" w14:textId="21360950" w:rsidR="00074537" w:rsidRDefault="00074537" w:rsidP="00074537">
      <w:pPr>
        <w:spacing w:line="259" w:lineRule="auto"/>
        <w:rPr>
          <w:rFonts w:eastAsiaTheme="minorHAnsi"/>
          <w:lang w:eastAsia="en-US"/>
        </w:rPr>
      </w:pPr>
      <w:r w:rsidRPr="00074537">
        <w:rPr>
          <w:rFonts w:eastAsiaTheme="minorHAnsi"/>
          <w:lang w:eastAsia="en-US"/>
        </w:rPr>
        <w:t>The next 12 months are starting off in an equally challenging environment but the priorities of the programme including digital inclusion, welfare advice provision, employment support and reducing isolation have never been more important.</w:t>
      </w:r>
      <w:r w:rsidR="00146AC1">
        <w:rPr>
          <w:rFonts w:eastAsiaTheme="minorHAnsi"/>
          <w:lang w:eastAsia="en-US"/>
        </w:rPr>
        <w:t xml:space="preserve">  </w:t>
      </w:r>
    </w:p>
    <w:p w14:paraId="17EBAC40" w14:textId="77777777" w:rsidR="00074537" w:rsidRDefault="00074537" w:rsidP="006F372A">
      <w:pPr>
        <w:spacing w:line="259" w:lineRule="auto"/>
        <w:rPr>
          <w:rFonts w:eastAsiaTheme="minorHAnsi"/>
          <w:lang w:eastAsia="en-US"/>
        </w:rPr>
      </w:pPr>
    </w:p>
    <w:p w14:paraId="37771AEA" w14:textId="77777777" w:rsidR="00B65915" w:rsidRPr="007D5D42" w:rsidRDefault="00B65915" w:rsidP="00B65915">
      <w:pPr>
        <w:spacing w:line="259" w:lineRule="auto"/>
        <w:rPr>
          <w:rFonts w:eastAsiaTheme="minorHAnsi"/>
          <w:highlight w:val="yellow"/>
          <w:lang w:eastAsia="en-US"/>
        </w:rPr>
      </w:pPr>
    </w:p>
    <w:p w14:paraId="7FCAA8DB" w14:textId="77777777" w:rsidR="001F5D03" w:rsidRDefault="001F5D03" w:rsidP="006F372A">
      <w:pPr>
        <w:spacing w:line="259" w:lineRule="auto"/>
        <w:rPr>
          <w:rFonts w:eastAsiaTheme="minorHAnsi"/>
          <w:lang w:eastAsia="en-US"/>
        </w:rPr>
      </w:pPr>
    </w:p>
    <w:p w14:paraId="116E5CDF" w14:textId="77777777" w:rsidR="001F5D03" w:rsidRDefault="001F5D03" w:rsidP="006F372A">
      <w:pPr>
        <w:spacing w:line="259" w:lineRule="auto"/>
        <w:rPr>
          <w:rFonts w:eastAsiaTheme="minorHAnsi"/>
          <w:lang w:eastAsia="en-US"/>
        </w:rPr>
      </w:pPr>
    </w:p>
    <w:p w14:paraId="230BB662" w14:textId="77777777" w:rsidR="001F5D03" w:rsidRDefault="001F5D03" w:rsidP="006F372A">
      <w:pPr>
        <w:spacing w:line="259" w:lineRule="auto"/>
        <w:rPr>
          <w:rFonts w:eastAsiaTheme="minorHAnsi"/>
          <w:lang w:eastAsia="en-US"/>
        </w:rPr>
      </w:pPr>
    </w:p>
    <w:p w14:paraId="7AF96EC4" w14:textId="77777777" w:rsidR="001F5D03" w:rsidRDefault="001F5D03" w:rsidP="006F372A">
      <w:pPr>
        <w:spacing w:line="259" w:lineRule="auto"/>
        <w:rPr>
          <w:rFonts w:eastAsiaTheme="minorHAnsi"/>
          <w:lang w:eastAsia="en-US"/>
        </w:rPr>
      </w:pPr>
    </w:p>
    <w:p w14:paraId="0A3AE203" w14:textId="77777777" w:rsidR="001F5D03" w:rsidRDefault="001F5D03" w:rsidP="006F372A">
      <w:pPr>
        <w:spacing w:line="259" w:lineRule="auto"/>
        <w:rPr>
          <w:rFonts w:eastAsiaTheme="minorHAnsi"/>
          <w:lang w:eastAsia="en-US"/>
        </w:rPr>
      </w:pPr>
    </w:p>
    <w:p w14:paraId="00E7F4C2" w14:textId="77777777" w:rsidR="001F5D03" w:rsidRDefault="001F5D03" w:rsidP="006F372A">
      <w:pPr>
        <w:spacing w:line="259" w:lineRule="auto"/>
        <w:rPr>
          <w:rFonts w:eastAsiaTheme="minorHAnsi"/>
          <w:lang w:eastAsia="en-US"/>
        </w:rPr>
      </w:pPr>
    </w:p>
    <w:p w14:paraId="2615A26A" w14:textId="274A8145" w:rsidR="001F5D03" w:rsidRDefault="001F5D03" w:rsidP="001F5D03">
      <w:pPr>
        <w:pStyle w:val="Heading1"/>
        <w:rPr>
          <w:lang w:eastAsia="en-US"/>
        </w:rPr>
      </w:pPr>
      <w:bookmarkStart w:id="3" w:name="_Toc56348315"/>
      <w:bookmarkStart w:id="4" w:name="_Toc56348215"/>
      <w:r>
        <w:rPr>
          <w:lang w:eastAsia="en-US"/>
        </w:rPr>
        <w:lastRenderedPageBreak/>
        <w:t>Programme Overview</w:t>
      </w:r>
      <w:bookmarkEnd w:id="3"/>
      <w:bookmarkEnd w:id="4"/>
    </w:p>
    <w:p w14:paraId="3464D6CA" w14:textId="77777777" w:rsidR="001F5D03" w:rsidRDefault="001F5D03" w:rsidP="006F372A">
      <w:pPr>
        <w:spacing w:line="259" w:lineRule="auto"/>
        <w:rPr>
          <w:rFonts w:eastAsiaTheme="minorHAnsi"/>
          <w:lang w:eastAsia="en-US"/>
        </w:rPr>
      </w:pPr>
    </w:p>
    <w:p w14:paraId="5AF927F6" w14:textId="4ACBC24E" w:rsidR="001D6CAC" w:rsidRDefault="000D54F5" w:rsidP="006F372A">
      <w:pPr>
        <w:spacing w:line="259" w:lineRule="auto"/>
        <w:rPr>
          <w:rFonts w:eastAsiaTheme="minorHAnsi"/>
          <w:lang w:eastAsia="en-US"/>
        </w:rPr>
      </w:pPr>
      <w:r>
        <w:rPr>
          <w:rFonts w:eastAsiaTheme="minorHAnsi"/>
          <w:lang w:eastAsia="en-US"/>
        </w:rPr>
        <w:t xml:space="preserve">The </w:t>
      </w:r>
      <w:r w:rsidRPr="00D543C0">
        <w:rPr>
          <w:rFonts w:eastAsiaTheme="minorHAnsi"/>
          <w:b/>
          <w:lang w:eastAsia="en-US"/>
        </w:rPr>
        <w:t>Local Community Fund</w:t>
      </w:r>
      <w:r>
        <w:rPr>
          <w:rFonts w:eastAsiaTheme="minorHAnsi"/>
          <w:lang w:eastAsia="en-US"/>
        </w:rPr>
        <w:t xml:space="preserve"> began </w:t>
      </w:r>
      <w:r w:rsidR="00DB4C8E">
        <w:rPr>
          <w:rFonts w:eastAsiaTheme="minorHAnsi"/>
          <w:lang w:eastAsia="en-US"/>
        </w:rPr>
        <w:t>implementation</w:t>
      </w:r>
      <w:r>
        <w:rPr>
          <w:rFonts w:eastAsiaTheme="minorHAnsi"/>
          <w:lang w:eastAsia="en-US"/>
        </w:rPr>
        <w:t xml:space="preserve"> 1</w:t>
      </w:r>
      <w:r w:rsidRPr="000D54F5">
        <w:rPr>
          <w:rFonts w:eastAsiaTheme="minorHAnsi"/>
          <w:vertAlign w:val="superscript"/>
          <w:lang w:eastAsia="en-US"/>
        </w:rPr>
        <w:t>st</w:t>
      </w:r>
      <w:r>
        <w:rPr>
          <w:rFonts w:eastAsiaTheme="minorHAnsi"/>
          <w:lang w:eastAsia="en-US"/>
        </w:rPr>
        <w:t xml:space="preserve"> October 2019</w:t>
      </w:r>
      <w:r w:rsidR="000678EA">
        <w:rPr>
          <w:rFonts w:eastAsiaTheme="minorHAnsi"/>
          <w:lang w:eastAsia="en-US"/>
        </w:rPr>
        <w:t xml:space="preserve"> with 39 organisations</w:t>
      </w:r>
      <w:r w:rsidR="00FC6DBC">
        <w:rPr>
          <w:rFonts w:eastAsiaTheme="minorHAnsi"/>
          <w:lang w:eastAsia="en-US"/>
        </w:rPr>
        <w:t xml:space="preserve"> </w:t>
      </w:r>
      <w:r w:rsidR="009830A0">
        <w:rPr>
          <w:rFonts w:eastAsiaTheme="minorHAnsi"/>
          <w:lang w:eastAsia="en-US"/>
        </w:rPr>
        <w:t>awarded funding</w:t>
      </w:r>
      <w:r w:rsidR="00DB4C8E">
        <w:rPr>
          <w:rFonts w:eastAsiaTheme="minorHAnsi"/>
          <w:lang w:eastAsia="en-US"/>
        </w:rPr>
        <w:t xml:space="preserve"> </w:t>
      </w:r>
      <w:r w:rsidR="00B0736D" w:rsidRPr="00B0736D">
        <w:rPr>
          <w:rFonts w:eastAsiaTheme="minorHAnsi"/>
          <w:lang w:eastAsia="en-US"/>
        </w:rPr>
        <w:t xml:space="preserve">totalling </w:t>
      </w:r>
      <w:r w:rsidR="00B0736D" w:rsidRPr="00B0736D">
        <w:rPr>
          <w:rFonts w:eastAsiaTheme="minorHAnsi"/>
          <w:b/>
          <w:bCs/>
          <w:lang w:eastAsia="en-US"/>
        </w:rPr>
        <w:t>£2.67m</w:t>
      </w:r>
      <w:r w:rsidR="00B0736D" w:rsidRPr="00B0736D">
        <w:rPr>
          <w:rFonts w:eastAsiaTheme="minorHAnsi"/>
          <w:lang w:eastAsia="en-US"/>
        </w:rPr>
        <w:t xml:space="preserve"> per year </w:t>
      </w:r>
      <w:r w:rsidR="00DB4C8E">
        <w:rPr>
          <w:rFonts w:eastAsiaTheme="minorHAnsi"/>
          <w:lang w:eastAsia="en-US"/>
        </w:rPr>
        <w:t>to deliver</w:t>
      </w:r>
      <w:r w:rsidR="004A3C2C">
        <w:rPr>
          <w:rFonts w:eastAsiaTheme="minorHAnsi"/>
          <w:lang w:eastAsia="en-US"/>
        </w:rPr>
        <w:t xml:space="preserve"> 50 project</w:t>
      </w:r>
      <w:r w:rsidR="00D00E4E">
        <w:rPr>
          <w:rFonts w:eastAsiaTheme="minorHAnsi"/>
          <w:lang w:eastAsia="en-US"/>
        </w:rPr>
        <w:t>s across five themes</w:t>
      </w:r>
      <w:r w:rsidR="00B0736D" w:rsidRPr="00B0736D">
        <w:rPr>
          <w:rFonts w:eastAsiaTheme="minorHAnsi"/>
          <w:lang w:eastAsia="en-US"/>
        </w:rPr>
        <w:t>.</w:t>
      </w:r>
    </w:p>
    <w:p w14:paraId="58E37874" w14:textId="11951564" w:rsidR="001D6CAC" w:rsidRDefault="00FC798C" w:rsidP="006F372A">
      <w:pPr>
        <w:spacing w:line="259" w:lineRule="auto"/>
        <w:rPr>
          <w:rFonts w:eastAsiaTheme="minorHAnsi"/>
          <w:lang w:eastAsia="en-US"/>
        </w:rPr>
      </w:pPr>
      <w:r>
        <w:rPr>
          <w:noProof/>
        </w:rPr>
        <w:drawing>
          <wp:inline distT="0" distB="0" distL="0" distR="0" wp14:anchorId="1F6263B0" wp14:editId="3E796B0D">
            <wp:extent cx="6029325" cy="2409825"/>
            <wp:effectExtent l="0" t="0" r="9525" b="9525"/>
            <wp:docPr id="16" name="Chart 16">
              <a:extLst xmlns:a="http://schemas.openxmlformats.org/drawingml/2006/main">
                <a:ext uri="{FF2B5EF4-FFF2-40B4-BE49-F238E27FC236}">
                  <a16:creationId xmlns:a16="http://schemas.microsoft.com/office/drawing/2014/main" id="{01099F2F-D26C-4998-94E8-1525E98C6B3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D1DC15B" w14:textId="06E3B215" w:rsidR="00866657" w:rsidRPr="00866657" w:rsidRDefault="00866657" w:rsidP="00866657">
      <w:pPr>
        <w:spacing w:line="259" w:lineRule="auto"/>
        <w:rPr>
          <w:rFonts w:eastAsiaTheme="minorHAnsi"/>
          <w:lang w:eastAsia="en-US"/>
        </w:rPr>
      </w:pPr>
      <w:bookmarkStart w:id="5" w:name="_Hlk56180197"/>
      <w:r w:rsidRPr="00866657">
        <w:rPr>
          <w:rFonts w:eastAsiaTheme="minorHAnsi"/>
          <w:lang w:eastAsia="en-US"/>
        </w:rPr>
        <w:t xml:space="preserve">At the same time the </w:t>
      </w:r>
      <w:r w:rsidRPr="00D543C0">
        <w:rPr>
          <w:rFonts w:eastAsiaTheme="minorHAnsi"/>
          <w:b/>
          <w:lang w:eastAsia="en-US"/>
        </w:rPr>
        <w:t>£260k</w:t>
      </w:r>
      <w:r w:rsidRPr="00866657">
        <w:rPr>
          <w:rFonts w:eastAsiaTheme="minorHAnsi"/>
          <w:lang w:eastAsia="en-US"/>
        </w:rPr>
        <w:t xml:space="preserve"> per year was awarded from the </w:t>
      </w:r>
      <w:r w:rsidRPr="00D543C0">
        <w:rPr>
          <w:rFonts w:eastAsiaTheme="minorHAnsi"/>
          <w:b/>
          <w:lang w:eastAsia="en-US"/>
        </w:rPr>
        <w:t xml:space="preserve">Infrastructure &amp; Capacity Building </w:t>
      </w:r>
      <w:r w:rsidR="00D543C0" w:rsidRPr="00D543C0">
        <w:rPr>
          <w:rFonts w:eastAsiaTheme="minorHAnsi"/>
          <w:b/>
          <w:bCs/>
          <w:lang w:eastAsia="en-US"/>
        </w:rPr>
        <w:t>F</w:t>
      </w:r>
      <w:r w:rsidRPr="00D543C0">
        <w:rPr>
          <w:rFonts w:eastAsiaTheme="minorHAnsi"/>
          <w:b/>
          <w:bCs/>
          <w:lang w:eastAsia="en-US"/>
        </w:rPr>
        <w:t>und</w:t>
      </w:r>
      <w:r w:rsidRPr="00D543C0">
        <w:rPr>
          <w:rFonts w:eastAsiaTheme="minorHAnsi"/>
          <w:b/>
          <w:lang w:eastAsia="en-US"/>
        </w:rPr>
        <w:t xml:space="preserve"> </w:t>
      </w:r>
      <w:r w:rsidRPr="00866657">
        <w:rPr>
          <w:rFonts w:eastAsiaTheme="minorHAnsi"/>
          <w:lang w:eastAsia="en-US"/>
        </w:rPr>
        <w:t>to Tower Hamlets Voluntary and Community Sector (THVCS) Infrastructure Partnership project to support organisations across the borough.</w:t>
      </w:r>
    </w:p>
    <w:bookmarkEnd w:id="5"/>
    <w:p w14:paraId="4204E62D" w14:textId="1255370B" w:rsidR="002979DD" w:rsidRPr="002979DD" w:rsidRDefault="002979DD" w:rsidP="002979DD">
      <w:pPr>
        <w:spacing w:line="259" w:lineRule="auto"/>
        <w:rPr>
          <w:rFonts w:eastAsiaTheme="minorHAnsi"/>
          <w:lang w:eastAsia="en-US"/>
        </w:rPr>
      </w:pPr>
      <w:r w:rsidRPr="002979DD">
        <w:rPr>
          <w:rFonts w:eastAsiaTheme="minorHAnsi"/>
          <w:lang w:eastAsia="en-US"/>
        </w:rPr>
        <w:t>During the first year</w:t>
      </w:r>
      <w:r w:rsidR="000F181E">
        <w:rPr>
          <w:rFonts w:eastAsiaTheme="minorHAnsi"/>
          <w:lang w:eastAsia="en-US"/>
        </w:rPr>
        <w:t xml:space="preserve"> of the Local Community Fund programme</w:t>
      </w:r>
      <w:r w:rsidRPr="002979DD">
        <w:rPr>
          <w:rFonts w:eastAsiaTheme="minorHAnsi"/>
          <w:lang w:eastAsia="en-US"/>
        </w:rPr>
        <w:t xml:space="preserve"> over 20,000 residents have been supported through the programme from all ages and throughout the borough</w:t>
      </w:r>
      <w:r w:rsidR="00E94414">
        <w:rPr>
          <w:rFonts w:eastAsiaTheme="minorHAnsi"/>
          <w:lang w:eastAsia="en-US"/>
        </w:rPr>
        <w:t xml:space="preserve"> with delivery </w:t>
      </w:r>
      <w:r w:rsidR="00322E58">
        <w:rPr>
          <w:rFonts w:eastAsiaTheme="minorHAnsi"/>
          <w:lang w:eastAsia="en-US"/>
        </w:rPr>
        <w:t>through 13 schemes</w:t>
      </w:r>
    </w:p>
    <w:p w14:paraId="596363F2" w14:textId="7F374C89" w:rsidR="00A12598" w:rsidRDefault="001B4D07" w:rsidP="00D61B86">
      <w:pPr>
        <w:spacing w:line="259" w:lineRule="auto"/>
        <w:ind w:left="1440" w:hanging="1440"/>
        <w:rPr>
          <w:rFonts w:eastAsiaTheme="minorHAnsi"/>
          <w:lang w:eastAsia="en-US"/>
        </w:rPr>
      </w:pPr>
      <w:r>
        <w:rPr>
          <w:rFonts w:eastAsiaTheme="minorHAnsi"/>
          <w:lang w:eastAsia="en-US"/>
        </w:rPr>
        <w:t>Theme 1:</w:t>
      </w:r>
      <w:r w:rsidR="00CE0E57">
        <w:rPr>
          <w:rFonts w:eastAsiaTheme="minorHAnsi"/>
          <w:lang w:eastAsia="en-US"/>
        </w:rPr>
        <w:tab/>
      </w:r>
      <w:r w:rsidR="00A12598">
        <w:rPr>
          <w:rFonts w:eastAsiaTheme="minorHAnsi"/>
          <w:lang w:eastAsia="en-US"/>
        </w:rPr>
        <w:t>Scheme A Children, Young People and Families</w:t>
      </w:r>
      <w:r w:rsidR="00511EC3">
        <w:rPr>
          <w:rFonts w:eastAsiaTheme="minorHAnsi"/>
          <w:lang w:eastAsia="en-US"/>
        </w:rPr>
        <w:t xml:space="preserve">; </w:t>
      </w:r>
      <w:r w:rsidR="00A12598">
        <w:rPr>
          <w:rFonts w:eastAsiaTheme="minorHAnsi"/>
          <w:lang w:eastAsia="en-US"/>
        </w:rPr>
        <w:t>Scheme B Older People</w:t>
      </w:r>
      <w:r w:rsidR="00511EC3">
        <w:rPr>
          <w:rFonts w:eastAsiaTheme="minorHAnsi"/>
          <w:lang w:eastAsia="en-US"/>
        </w:rPr>
        <w:t xml:space="preserve">; </w:t>
      </w:r>
      <w:r w:rsidR="00A12598">
        <w:rPr>
          <w:rFonts w:eastAsiaTheme="minorHAnsi"/>
          <w:lang w:eastAsia="en-US"/>
        </w:rPr>
        <w:t>Scheme C</w:t>
      </w:r>
      <w:r w:rsidR="00AE6E4E" w:rsidRPr="00AE6E4E">
        <w:t xml:space="preserve"> </w:t>
      </w:r>
      <w:r w:rsidR="00AE6E4E" w:rsidRPr="00AE6E4E">
        <w:rPr>
          <w:rFonts w:eastAsiaTheme="minorHAnsi"/>
          <w:lang w:eastAsia="en-US"/>
        </w:rPr>
        <w:t>Access, Information and Self-Management</w:t>
      </w:r>
      <w:r w:rsidR="00511EC3">
        <w:rPr>
          <w:rFonts w:eastAsiaTheme="minorHAnsi"/>
          <w:lang w:eastAsia="en-US"/>
        </w:rPr>
        <w:t xml:space="preserve">; </w:t>
      </w:r>
      <w:r w:rsidR="00A12598">
        <w:rPr>
          <w:rFonts w:eastAsiaTheme="minorHAnsi"/>
          <w:lang w:eastAsia="en-US"/>
        </w:rPr>
        <w:t>Scheme D</w:t>
      </w:r>
      <w:r w:rsidR="00F55588" w:rsidRPr="00F55588">
        <w:t xml:space="preserve"> </w:t>
      </w:r>
      <w:r w:rsidR="00F55588" w:rsidRPr="00F55588">
        <w:rPr>
          <w:rFonts w:eastAsiaTheme="minorHAnsi"/>
          <w:lang w:eastAsia="en-US"/>
        </w:rPr>
        <w:t>Healthy living and healthy choices</w:t>
      </w:r>
      <w:r w:rsidR="00511EC3">
        <w:rPr>
          <w:rFonts w:eastAsiaTheme="minorHAnsi"/>
          <w:lang w:eastAsia="en-US"/>
        </w:rPr>
        <w:t xml:space="preserve">; </w:t>
      </w:r>
      <w:r w:rsidR="00A12598">
        <w:rPr>
          <w:rFonts w:eastAsiaTheme="minorHAnsi"/>
          <w:lang w:eastAsia="en-US"/>
        </w:rPr>
        <w:t>Scheme E</w:t>
      </w:r>
      <w:r w:rsidR="00D61B86">
        <w:rPr>
          <w:rFonts w:eastAsiaTheme="minorHAnsi"/>
          <w:lang w:eastAsia="en-US"/>
        </w:rPr>
        <w:t xml:space="preserve"> </w:t>
      </w:r>
      <w:r w:rsidR="00D61B86" w:rsidRPr="00D61B86">
        <w:rPr>
          <w:rFonts w:eastAsiaTheme="minorHAnsi"/>
          <w:lang w:eastAsia="en-US"/>
        </w:rPr>
        <w:t>Improved inclusion, health and well-being outcomes for disabled people and people experiencing mental health issues</w:t>
      </w:r>
    </w:p>
    <w:p w14:paraId="2F3CD864" w14:textId="2055C1D8" w:rsidR="001B4D07" w:rsidRDefault="001B4D07" w:rsidP="00511EC3">
      <w:pPr>
        <w:spacing w:line="259" w:lineRule="auto"/>
        <w:rPr>
          <w:rFonts w:eastAsiaTheme="minorHAnsi"/>
          <w:lang w:eastAsia="en-US"/>
        </w:rPr>
      </w:pPr>
      <w:r>
        <w:rPr>
          <w:rFonts w:eastAsiaTheme="minorHAnsi"/>
          <w:lang w:eastAsia="en-US"/>
        </w:rPr>
        <w:t>Theme 2:</w:t>
      </w:r>
      <w:r w:rsidR="00511EC3">
        <w:rPr>
          <w:rFonts w:eastAsiaTheme="minorHAnsi"/>
          <w:lang w:eastAsia="en-US"/>
        </w:rPr>
        <w:t xml:space="preserve"> </w:t>
      </w:r>
      <w:r w:rsidR="00D61B86">
        <w:rPr>
          <w:rFonts w:eastAsiaTheme="minorHAnsi"/>
          <w:lang w:eastAsia="en-US"/>
        </w:rPr>
        <w:tab/>
      </w:r>
      <w:r>
        <w:rPr>
          <w:rFonts w:eastAsiaTheme="minorHAnsi"/>
          <w:lang w:eastAsia="en-US"/>
        </w:rPr>
        <w:t xml:space="preserve">Scheme </w:t>
      </w:r>
      <w:proofErr w:type="gramStart"/>
      <w:r>
        <w:rPr>
          <w:rFonts w:eastAsiaTheme="minorHAnsi"/>
          <w:lang w:eastAsia="en-US"/>
        </w:rPr>
        <w:t>A</w:t>
      </w:r>
      <w:proofErr w:type="gramEnd"/>
      <w:r w:rsidR="00D61B86">
        <w:rPr>
          <w:rFonts w:eastAsiaTheme="minorHAnsi"/>
          <w:lang w:eastAsia="en-US"/>
        </w:rPr>
        <w:t xml:space="preserve"> </w:t>
      </w:r>
      <w:r w:rsidR="00D61B86" w:rsidRPr="00D61B86">
        <w:rPr>
          <w:rFonts w:eastAsiaTheme="minorHAnsi"/>
          <w:lang w:eastAsia="en-US"/>
        </w:rPr>
        <w:t>ICT skills and digital careers</w:t>
      </w:r>
      <w:r w:rsidR="00511EC3">
        <w:rPr>
          <w:rFonts w:eastAsiaTheme="minorHAnsi"/>
          <w:lang w:eastAsia="en-US"/>
        </w:rPr>
        <w:t xml:space="preserve">; </w:t>
      </w:r>
      <w:r>
        <w:rPr>
          <w:rFonts w:eastAsiaTheme="minorHAnsi"/>
          <w:lang w:eastAsia="en-US"/>
        </w:rPr>
        <w:t>Scheme B</w:t>
      </w:r>
      <w:r w:rsidR="00D61B86">
        <w:rPr>
          <w:rFonts w:eastAsiaTheme="minorHAnsi"/>
          <w:lang w:eastAsia="en-US"/>
        </w:rPr>
        <w:t xml:space="preserve"> Online Safety</w:t>
      </w:r>
    </w:p>
    <w:p w14:paraId="0369422D" w14:textId="14FA2C53" w:rsidR="001B4D07" w:rsidRDefault="001B4D07" w:rsidP="006F372A">
      <w:pPr>
        <w:spacing w:line="259" w:lineRule="auto"/>
        <w:rPr>
          <w:rFonts w:eastAsiaTheme="minorHAnsi"/>
          <w:lang w:eastAsia="en-US"/>
        </w:rPr>
      </w:pPr>
      <w:r>
        <w:rPr>
          <w:rFonts w:eastAsiaTheme="minorHAnsi"/>
          <w:lang w:eastAsia="en-US"/>
        </w:rPr>
        <w:t>Theme 3</w:t>
      </w:r>
      <w:r w:rsidR="00511EC3">
        <w:rPr>
          <w:rFonts w:eastAsiaTheme="minorHAnsi"/>
          <w:lang w:eastAsia="en-US"/>
        </w:rPr>
        <w:t>:</w:t>
      </w:r>
      <w:r>
        <w:rPr>
          <w:rFonts w:eastAsiaTheme="minorHAnsi"/>
          <w:lang w:eastAsia="en-US"/>
        </w:rPr>
        <w:t xml:space="preserve"> </w:t>
      </w:r>
      <w:r w:rsidR="00D61B86">
        <w:rPr>
          <w:rFonts w:eastAsiaTheme="minorHAnsi"/>
          <w:lang w:eastAsia="en-US"/>
        </w:rPr>
        <w:tab/>
      </w:r>
      <w:r>
        <w:rPr>
          <w:rFonts w:eastAsiaTheme="minorHAnsi"/>
          <w:lang w:eastAsia="en-US"/>
        </w:rPr>
        <w:t xml:space="preserve">Scheme </w:t>
      </w:r>
      <w:proofErr w:type="gramStart"/>
      <w:r>
        <w:rPr>
          <w:rFonts w:eastAsiaTheme="minorHAnsi"/>
          <w:lang w:eastAsia="en-US"/>
        </w:rPr>
        <w:t>A</w:t>
      </w:r>
      <w:proofErr w:type="gramEnd"/>
      <w:r>
        <w:rPr>
          <w:rFonts w:eastAsiaTheme="minorHAnsi"/>
          <w:lang w:eastAsia="en-US"/>
        </w:rPr>
        <w:t xml:space="preserve"> Advice and Information</w:t>
      </w:r>
    </w:p>
    <w:p w14:paraId="3912E2FD" w14:textId="6BEB10CD" w:rsidR="001B4D07" w:rsidRDefault="00511EC3" w:rsidP="0061485F">
      <w:pPr>
        <w:spacing w:line="259" w:lineRule="auto"/>
        <w:ind w:left="1440" w:hanging="1440"/>
        <w:rPr>
          <w:rFonts w:eastAsiaTheme="minorHAnsi"/>
          <w:lang w:eastAsia="en-US"/>
        </w:rPr>
      </w:pPr>
      <w:r>
        <w:rPr>
          <w:rFonts w:eastAsiaTheme="minorHAnsi"/>
          <w:lang w:eastAsia="en-US"/>
        </w:rPr>
        <w:t>Theme 4:</w:t>
      </w:r>
      <w:r w:rsidR="0061485F">
        <w:rPr>
          <w:rFonts w:eastAsiaTheme="minorHAnsi"/>
          <w:lang w:eastAsia="en-US"/>
        </w:rPr>
        <w:tab/>
        <w:t xml:space="preserve">Scheme A </w:t>
      </w:r>
      <w:r w:rsidR="0061485F" w:rsidRPr="0061485F">
        <w:rPr>
          <w:rFonts w:eastAsiaTheme="minorHAnsi"/>
          <w:lang w:eastAsia="en-US"/>
        </w:rPr>
        <w:t xml:space="preserve">Developing and embedding good practice in the </w:t>
      </w:r>
      <w:r w:rsidR="007A6828" w:rsidRPr="0061485F">
        <w:rPr>
          <w:rFonts w:eastAsiaTheme="minorHAnsi"/>
          <w:lang w:eastAsia="en-US"/>
        </w:rPr>
        <w:t>workplace</w:t>
      </w:r>
      <w:r w:rsidR="0061485F" w:rsidRPr="0061485F">
        <w:rPr>
          <w:rFonts w:eastAsiaTheme="minorHAnsi"/>
          <w:lang w:eastAsia="en-US"/>
        </w:rPr>
        <w:t xml:space="preserve"> for people with disabilities, learning difficulties and physical and mental health barriers to work</w:t>
      </w:r>
      <w:r w:rsidR="0061485F">
        <w:rPr>
          <w:rFonts w:eastAsiaTheme="minorHAnsi"/>
          <w:lang w:eastAsia="en-US"/>
        </w:rPr>
        <w:t xml:space="preserve">; </w:t>
      </w:r>
      <w:r w:rsidR="00C16B38">
        <w:rPr>
          <w:rFonts w:eastAsiaTheme="minorHAnsi"/>
          <w:lang w:eastAsia="en-US"/>
        </w:rPr>
        <w:t xml:space="preserve">Scheme B </w:t>
      </w:r>
      <w:r w:rsidR="00C16B38" w:rsidRPr="00C16B38">
        <w:rPr>
          <w:rFonts w:eastAsiaTheme="minorHAnsi"/>
          <w:lang w:eastAsia="en-US"/>
        </w:rPr>
        <w:t>Reducing barriers to employment for disadvantaged groups</w:t>
      </w:r>
      <w:r w:rsidR="00C16B38">
        <w:rPr>
          <w:rFonts w:eastAsiaTheme="minorHAnsi"/>
          <w:lang w:eastAsia="en-US"/>
        </w:rPr>
        <w:t xml:space="preserve">; Scheme C </w:t>
      </w:r>
      <w:r w:rsidR="00821193" w:rsidRPr="00821193">
        <w:rPr>
          <w:rFonts w:eastAsiaTheme="minorHAnsi"/>
          <w:lang w:eastAsia="en-US"/>
        </w:rPr>
        <w:t>Support focused on increasing access to art and cultural industries</w:t>
      </w:r>
    </w:p>
    <w:p w14:paraId="65BB2761" w14:textId="10182DB4" w:rsidR="00865E33" w:rsidRPr="008331B9" w:rsidRDefault="00511EC3" w:rsidP="008331B9">
      <w:pPr>
        <w:spacing w:line="259" w:lineRule="auto"/>
        <w:ind w:left="1440" w:hanging="1440"/>
        <w:rPr>
          <w:rFonts w:eastAsiaTheme="minorHAnsi"/>
          <w:lang w:eastAsia="en-US"/>
        </w:rPr>
      </w:pPr>
      <w:r>
        <w:rPr>
          <w:rFonts w:eastAsiaTheme="minorHAnsi"/>
          <w:lang w:eastAsia="en-US"/>
        </w:rPr>
        <w:t>Theme 5:</w:t>
      </w:r>
      <w:r w:rsidR="00821193">
        <w:rPr>
          <w:rFonts w:eastAsiaTheme="minorHAnsi"/>
          <w:lang w:eastAsia="en-US"/>
        </w:rPr>
        <w:tab/>
        <w:t xml:space="preserve">Scheme A </w:t>
      </w:r>
      <w:r w:rsidR="00821193" w:rsidRPr="00821193">
        <w:rPr>
          <w:rFonts w:eastAsiaTheme="minorHAnsi"/>
          <w:lang w:eastAsia="en-US"/>
        </w:rPr>
        <w:t xml:space="preserve">Reduction in the exploitation of children, young </w:t>
      </w:r>
      <w:proofErr w:type="gramStart"/>
      <w:r w:rsidR="00821193" w:rsidRPr="00821193">
        <w:rPr>
          <w:rFonts w:eastAsiaTheme="minorHAnsi"/>
          <w:lang w:eastAsia="en-US"/>
        </w:rPr>
        <w:t>people</w:t>
      </w:r>
      <w:proofErr w:type="gramEnd"/>
      <w:r w:rsidR="00821193" w:rsidRPr="00821193">
        <w:rPr>
          <w:rFonts w:eastAsiaTheme="minorHAnsi"/>
          <w:lang w:eastAsia="en-US"/>
        </w:rPr>
        <w:t xml:space="preserve"> and other vulnerable groups</w:t>
      </w:r>
      <w:r w:rsidR="00821193">
        <w:rPr>
          <w:rFonts w:eastAsiaTheme="minorHAnsi"/>
          <w:lang w:eastAsia="en-US"/>
        </w:rPr>
        <w:t xml:space="preserve">; Scheme B </w:t>
      </w:r>
      <w:r w:rsidR="00713836" w:rsidRPr="00713836">
        <w:rPr>
          <w:rFonts w:eastAsiaTheme="minorHAnsi"/>
          <w:lang w:eastAsia="en-US"/>
        </w:rPr>
        <w:t>Improving the perception of young people in the community</w:t>
      </w:r>
      <w:r w:rsidR="00713836">
        <w:rPr>
          <w:rFonts w:eastAsiaTheme="minorHAnsi"/>
          <w:lang w:eastAsia="en-US"/>
        </w:rPr>
        <w:t xml:space="preserve">; Scheme C </w:t>
      </w:r>
      <w:r w:rsidR="008331B9" w:rsidRPr="008331B9">
        <w:rPr>
          <w:rFonts w:eastAsiaTheme="minorHAnsi"/>
          <w:lang w:eastAsia="en-US"/>
        </w:rPr>
        <w:t>Services for people affected by domestic violence or other unsafe circumstance</w:t>
      </w:r>
    </w:p>
    <w:p w14:paraId="5149F755" w14:textId="77777777" w:rsidR="00FE20F5" w:rsidRDefault="00FE20F5" w:rsidP="00101F8B">
      <w:pPr>
        <w:sectPr w:rsidR="00FE20F5" w:rsidSect="00EA3C8C">
          <w:headerReference w:type="first" r:id="rId18"/>
          <w:type w:val="continuous"/>
          <w:pgSz w:w="11906" w:h="16838"/>
          <w:pgMar w:top="1440" w:right="1440" w:bottom="1440" w:left="1440" w:header="708" w:footer="708" w:gutter="0"/>
          <w:cols w:space="708"/>
          <w:docGrid w:linePitch="360"/>
        </w:sectPr>
      </w:pPr>
    </w:p>
    <w:p w14:paraId="1DA25864" w14:textId="1E0F7099" w:rsidR="00FE20F5" w:rsidRDefault="00D2648D" w:rsidP="00FE20F5">
      <w:pPr>
        <w:pStyle w:val="Heading1"/>
      </w:pPr>
      <w:bookmarkStart w:id="6" w:name="_Toc56348316"/>
      <w:bookmarkStart w:id="7" w:name="_Toc56348216"/>
      <w:r>
        <w:lastRenderedPageBreak/>
        <w:t>Theme 1 – Inclusion, Health &amp; Wellbeing</w:t>
      </w:r>
      <w:bookmarkEnd w:id="6"/>
      <w:bookmarkEnd w:id="7"/>
    </w:p>
    <w:p w14:paraId="18E90D97" w14:textId="3FBB2855" w:rsidR="00D2648D" w:rsidRPr="00235851" w:rsidRDefault="00D2648D" w:rsidP="00D221CF">
      <w:pPr>
        <w:spacing w:after="0"/>
        <w:rPr>
          <w:sz w:val="16"/>
          <w:szCs w:val="16"/>
        </w:rPr>
      </w:pPr>
    </w:p>
    <w:p w14:paraId="1A88208A" w14:textId="53947E36" w:rsidR="0060120F" w:rsidRDefault="0073294D" w:rsidP="00253BDA">
      <w:r w:rsidRPr="0073294D">
        <w:t xml:space="preserve">Theme 1 incorporates a range of schemes supporting children and families, older </w:t>
      </w:r>
      <w:proofErr w:type="gramStart"/>
      <w:r w:rsidRPr="0073294D">
        <w:t>people</w:t>
      </w:r>
      <w:proofErr w:type="gramEnd"/>
      <w:r w:rsidRPr="0073294D">
        <w:t xml:space="preserve"> and people with disabilities from across the borough. </w:t>
      </w:r>
      <w:r w:rsidR="00BB3A75">
        <w:t xml:space="preserve">We </w:t>
      </w:r>
      <w:r w:rsidR="006B4700">
        <w:t xml:space="preserve">fund </w:t>
      </w:r>
      <w:r w:rsidR="00F02838">
        <w:t>28</w:t>
      </w:r>
      <w:r w:rsidR="00E04612">
        <w:t xml:space="preserve"> projects</w:t>
      </w:r>
      <w:r w:rsidR="00F578FC">
        <w:t xml:space="preserve">, </w:t>
      </w:r>
      <w:r w:rsidR="00F578FC" w:rsidRPr="00F578FC">
        <w:t>focus</w:t>
      </w:r>
      <w:r w:rsidR="00F578FC">
        <w:t>ing</w:t>
      </w:r>
      <w:r w:rsidR="00F578FC" w:rsidRPr="00F578FC">
        <w:t xml:space="preserve"> on improving the health and wellbeing of residents and the quality of the care services they receive</w:t>
      </w:r>
      <w:r w:rsidR="00E04612">
        <w:t xml:space="preserve">. </w:t>
      </w:r>
      <w:r w:rsidR="000320D4">
        <w:t xml:space="preserve"> </w:t>
      </w:r>
      <w:r w:rsidR="00E04612">
        <w:t>The table below provides a breakdown of this theme.</w:t>
      </w:r>
    </w:p>
    <w:tbl>
      <w:tblPr>
        <w:tblStyle w:val="TableGrid1"/>
        <w:tblW w:w="8505" w:type="dxa"/>
        <w:tblInd w:w="-5" w:type="dxa"/>
        <w:tblLayout w:type="fixed"/>
        <w:tblLook w:val="04A0" w:firstRow="1" w:lastRow="0" w:firstColumn="1" w:lastColumn="0" w:noHBand="0" w:noVBand="1"/>
      </w:tblPr>
      <w:tblGrid>
        <w:gridCol w:w="3614"/>
        <w:gridCol w:w="3615"/>
        <w:gridCol w:w="1276"/>
      </w:tblGrid>
      <w:tr w:rsidR="00652423" w:rsidRPr="00BB3522" w14:paraId="33D53504" w14:textId="77777777" w:rsidTr="00652423">
        <w:tc>
          <w:tcPr>
            <w:tcW w:w="3614" w:type="dxa"/>
            <w:shd w:val="clear" w:color="auto" w:fill="4472C4" w:themeFill="accent1"/>
          </w:tcPr>
          <w:p w14:paraId="2991B2D9" w14:textId="77777777" w:rsidR="00652423" w:rsidRPr="00BB3522" w:rsidRDefault="00652423" w:rsidP="00FD13D9">
            <w:pPr>
              <w:jc w:val="center"/>
              <w:rPr>
                <w:rFonts w:asciiTheme="minorHAnsi" w:eastAsiaTheme="minorHAnsi" w:hAnsiTheme="minorHAnsi" w:cstheme="minorBidi"/>
                <w:color w:val="FFFFFF" w:themeColor="background1"/>
                <w:sz w:val="22"/>
                <w:szCs w:val="22"/>
                <w:lang w:eastAsia="en-US"/>
              </w:rPr>
            </w:pPr>
            <w:r w:rsidRPr="00BB3522">
              <w:rPr>
                <w:rFonts w:asciiTheme="minorHAnsi" w:eastAsiaTheme="minorHAnsi" w:hAnsiTheme="minorHAnsi" w:cstheme="minorBidi"/>
                <w:b/>
                <w:bCs/>
                <w:color w:val="FFFFFF" w:themeColor="background1"/>
                <w:sz w:val="22"/>
                <w:szCs w:val="22"/>
                <w:lang w:eastAsia="en-US"/>
              </w:rPr>
              <w:t>Scheme</w:t>
            </w:r>
          </w:p>
        </w:tc>
        <w:tc>
          <w:tcPr>
            <w:tcW w:w="3615" w:type="dxa"/>
            <w:shd w:val="clear" w:color="auto" w:fill="4472C4" w:themeFill="accent1"/>
          </w:tcPr>
          <w:p w14:paraId="558707EC" w14:textId="77777777" w:rsidR="00652423" w:rsidRPr="00BB3522" w:rsidRDefault="00652423" w:rsidP="00FD13D9">
            <w:pPr>
              <w:jc w:val="center"/>
              <w:rPr>
                <w:rFonts w:asciiTheme="minorHAnsi" w:eastAsiaTheme="minorHAnsi" w:hAnsiTheme="minorHAnsi" w:cstheme="minorBidi"/>
                <w:color w:val="FFFFFF" w:themeColor="background1"/>
                <w:sz w:val="22"/>
                <w:szCs w:val="22"/>
                <w:lang w:eastAsia="en-US"/>
              </w:rPr>
            </w:pPr>
            <w:r w:rsidRPr="00BB3522">
              <w:rPr>
                <w:rFonts w:asciiTheme="minorHAnsi" w:eastAsiaTheme="minorHAnsi" w:hAnsiTheme="minorHAnsi" w:cstheme="minorBidi"/>
                <w:b/>
                <w:bCs/>
                <w:color w:val="FFFFFF" w:themeColor="background1"/>
                <w:sz w:val="22"/>
                <w:szCs w:val="22"/>
                <w:lang w:eastAsia="en-US"/>
              </w:rPr>
              <w:t>Priority</w:t>
            </w:r>
          </w:p>
        </w:tc>
        <w:tc>
          <w:tcPr>
            <w:tcW w:w="1276" w:type="dxa"/>
            <w:shd w:val="clear" w:color="auto" w:fill="4472C4" w:themeFill="accent1"/>
          </w:tcPr>
          <w:p w14:paraId="3847C173" w14:textId="77777777" w:rsidR="00652423" w:rsidRPr="00BB3522" w:rsidRDefault="00652423" w:rsidP="00FD13D9">
            <w:pPr>
              <w:jc w:val="center"/>
              <w:rPr>
                <w:rFonts w:asciiTheme="minorHAnsi" w:eastAsiaTheme="minorHAnsi" w:hAnsiTheme="minorHAnsi" w:cstheme="minorBidi"/>
                <w:b/>
                <w:bCs/>
                <w:color w:val="FFFFFF" w:themeColor="background1"/>
                <w:sz w:val="22"/>
                <w:szCs w:val="22"/>
                <w:lang w:eastAsia="en-US"/>
              </w:rPr>
            </w:pPr>
            <w:r w:rsidRPr="00BB3522">
              <w:rPr>
                <w:rFonts w:asciiTheme="minorHAnsi" w:eastAsiaTheme="minorHAnsi" w:hAnsiTheme="minorHAnsi" w:cstheme="minorBidi"/>
                <w:b/>
                <w:bCs/>
                <w:color w:val="FFFFFF" w:themeColor="background1"/>
                <w:sz w:val="22"/>
                <w:szCs w:val="22"/>
                <w:lang w:eastAsia="en-US"/>
              </w:rPr>
              <w:t>Number of Projects</w:t>
            </w:r>
          </w:p>
        </w:tc>
      </w:tr>
      <w:tr w:rsidR="00652423" w:rsidRPr="00FD13D9" w14:paraId="01133A9A" w14:textId="77777777" w:rsidTr="00652423">
        <w:tc>
          <w:tcPr>
            <w:tcW w:w="3614" w:type="dxa"/>
            <w:vAlign w:val="center"/>
          </w:tcPr>
          <w:p w14:paraId="15C4B3C4" w14:textId="77777777" w:rsidR="00652423" w:rsidRPr="00FD13D9" w:rsidRDefault="00652423" w:rsidP="00652423">
            <w:pPr>
              <w:rPr>
                <w:rFonts w:asciiTheme="minorHAnsi" w:eastAsiaTheme="minorHAnsi" w:hAnsiTheme="minorHAnsi" w:cstheme="minorBidi"/>
                <w:sz w:val="22"/>
                <w:szCs w:val="22"/>
                <w:lang w:eastAsia="en-US"/>
              </w:rPr>
            </w:pPr>
            <w:bookmarkStart w:id="8" w:name="_Hlk54968156"/>
            <w:r w:rsidRPr="00FD13D9">
              <w:rPr>
                <w:rFonts w:asciiTheme="minorHAnsi" w:eastAsiaTheme="minorHAnsi" w:hAnsiTheme="minorHAnsi" w:cstheme="minorBidi"/>
                <w:b/>
                <w:bCs/>
                <w:sz w:val="22"/>
                <w:szCs w:val="22"/>
                <w:lang w:eastAsia="en-US"/>
              </w:rPr>
              <w:t>Scheme 1A</w:t>
            </w:r>
            <w:r w:rsidRPr="00FD13D9">
              <w:rPr>
                <w:rFonts w:asciiTheme="minorHAnsi" w:eastAsiaTheme="minorHAnsi" w:hAnsiTheme="minorHAnsi" w:cstheme="minorBidi"/>
                <w:sz w:val="22"/>
                <w:szCs w:val="22"/>
                <w:lang w:eastAsia="en-US"/>
              </w:rPr>
              <w:t xml:space="preserve"> – Children, Young People and Families</w:t>
            </w:r>
          </w:p>
        </w:tc>
        <w:tc>
          <w:tcPr>
            <w:tcW w:w="3615" w:type="dxa"/>
            <w:vAlign w:val="center"/>
          </w:tcPr>
          <w:p w14:paraId="36311F13" w14:textId="77777777" w:rsidR="00652423" w:rsidRPr="00FD13D9" w:rsidRDefault="00652423" w:rsidP="00652423">
            <w:pPr>
              <w:rPr>
                <w:rFonts w:asciiTheme="minorHAnsi" w:eastAsiaTheme="minorHAnsi" w:hAnsiTheme="minorHAnsi" w:cstheme="minorBidi"/>
                <w:sz w:val="22"/>
                <w:szCs w:val="22"/>
                <w:lang w:eastAsia="en-US"/>
              </w:rPr>
            </w:pPr>
            <w:r w:rsidRPr="00FD13D9">
              <w:rPr>
                <w:rFonts w:asciiTheme="minorHAnsi" w:eastAsiaTheme="minorHAnsi" w:hAnsiTheme="minorHAnsi" w:cstheme="minorBidi"/>
                <w:sz w:val="22"/>
                <w:szCs w:val="22"/>
                <w:lang w:eastAsia="en-US"/>
              </w:rPr>
              <w:t>Increase access to Youth Services</w:t>
            </w:r>
          </w:p>
        </w:tc>
        <w:tc>
          <w:tcPr>
            <w:tcW w:w="1276" w:type="dxa"/>
            <w:vAlign w:val="center"/>
          </w:tcPr>
          <w:p w14:paraId="34F6F49F" w14:textId="77777777" w:rsidR="00652423" w:rsidRPr="00FD13D9" w:rsidRDefault="00652423" w:rsidP="00652423">
            <w:pPr>
              <w:jc w:val="center"/>
              <w:rPr>
                <w:rFonts w:asciiTheme="minorHAnsi" w:eastAsiaTheme="minorHAnsi" w:hAnsiTheme="minorHAnsi" w:cstheme="minorBidi"/>
                <w:sz w:val="22"/>
                <w:szCs w:val="22"/>
                <w:lang w:eastAsia="en-US"/>
              </w:rPr>
            </w:pPr>
            <w:r w:rsidRPr="00FD13D9">
              <w:rPr>
                <w:rFonts w:asciiTheme="minorHAnsi" w:eastAsiaTheme="minorHAnsi" w:hAnsiTheme="minorHAnsi" w:cstheme="minorBidi"/>
                <w:sz w:val="22"/>
                <w:szCs w:val="22"/>
                <w:lang w:eastAsia="en-US"/>
              </w:rPr>
              <w:t>8</w:t>
            </w:r>
          </w:p>
        </w:tc>
      </w:tr>
      <w:tr w:rsidR="00652423" w:rsidRPr="00FD13D9" w14:paraId="324AA5A5" w14:textId="77777777" w:rsidTr="00652423">
        <w:tc>
          <w:tcPr>
            <w:tcW w:w="3614" w:type="dxa"/>
            <w:vAlign w:val="center"/>
          </w:tcPr>
          <w:p w14:paraId="16B3545C" w14:textId="6EA171BA" w:rsidR="00652423" w:rsidRPr="00FD13D9" w:rsidRDefault="00652423" w:rsidP="00652423">
            <w:pPr>
              <w:rPr>
                <w:rFonts w:asciiTheme="minorHAnsi" w:eastAsiaTheme="minorHAnsi" w:hAnsiTheme="minorHAnsi" w:cstheme="minorBidi"/>
                <w:sz w:val="22"/>
                <w:szCs w:val="22"/>
                <w:lang w:eastAsia="en-US"/>
              </w:rPr>
            </w:pPr>
            <w:r w:rsidRPr="00FD13D9">
              <w:rPr>
                <w:rFonts w:asciiTheme="minorHAnsi" w:eastAsiaTheme="minorHAnsi" w:hAnsiTheme="minorHAnsi" w:cstheme="minorBidi"/>
                <w:b/>
                <w:bCs/>
                <w:sz w:val="22"/>
                <w:szCs w:val="22"/>
                <w:lang w:eastAsia="en-US"/>
              </w:rPr>
              <w:t>Scheme 1A</w:t>
            </w:r>
            <w:r w:rsidRPr="00FD13D9">
              <w:rPr>
                <w:rFonts w:asciiTheme="minorHAnsi" w:eastAsiaTheme="minorHAnsi" w:hAnsiTheme="minorHAnsi" w:cstheme="minorBidi"/>
                <w:sz w:val="22"/>
                <w:szCs w:val="22"/>
                <w:lang w:eastAsia="en-US"/>
              </w:rPr>
              <w:t xml:space="preserve"> – Children, Young People and Families</w:t>
            </w:r>
          </w:p>
        </w:tc>
        <w:tc>
          <w:tcPr>
            <w:tcW w:w="3615" w:type="dxa"/>
            <w:vAlign w:val="center"/>
          </w:tcPr>
          <w:p w14:paraId="78B800D2" w14:textId="77777777" w:rsidR="00652423" w:rsidRPr="00FD13D9" w:rsidRDefault="00652423" w:rsidP="00652423">
            <w:pPr>
              <w:rPr>
                <w:rFonts w:asciiTheme="minorHAnsi" w:eastAsiaTheme="minorHAnsi" w:hAnsiTheme="minorHAnsi" w:cstheme="minorBidi"/>
                <w:sz w:val="22"/>
                <w:szCs w:val="22"/>
                <w:lang w:eastAsia="en-US"/>
              </w:rPr>
            </w:pPr>
            <w:r w:rsidRPr="00FD13D9">
              <w:rPr>
                <w:rFonts w:asciiTheme="minorHAnsi" w:eastAsiaTheme="minorHAnsi" w:hAnsiTheme="minorHAnsi" w:cstheme="minorBidi"/>
                <w:sz w:val="22"/>
                <w:szCs w:val="22"/>
                <w:lang w:eastAsia="en-US"/>
              </w:rPr>
              <w:t>Provision of Early Help support to families</w:t>
            </w:r>
          </w:p>
        </w:tc>
        <w:tc>
          <w:tcPr>
            <w:tcW w:w="1276" w:type="dxa"/>
            <w:vAlign w:val="center"/>
          </w:tcPr>
          <w:p w14:paraId="4604695B" w14:textId="15E5CDC7" w:rsidR="00652423" w:rsidRPr="00FD13D9" w:rsidRDefault="00652423" w:rsidP="00652423">
            <w:pPr>
              <w:jc w:val="center"/>
              <w:rPr>
                <w:rFonts w:asciiTheme="minorHAnsi" w:eastAsiaTheme="minorHAnsi" w:hAnsiTheme="minorHAnsi" w:cstheme="minorBidi"/>
                <w:sz w:val="22"/>
                <w:szCs w:val="22"/>
                <w:lang w:eastAsia="en-US"/>
              </w:rPr>
            </w:pPr>
            <w:r w:rsidRPr="00FD13D9">
              <w:rPr>
                <w:rFonts w:asciiTheme="minorHAnsi" w:eastAsiaTheme="minorHAnsi" w:hAnsiTheme="minorHAnsi" w:cstheme="minorBidi"/>
                <w:sz w:val="22"/>
                <w:szCs w:val="22"/>
                <w:lang w:eastAsia="en-US"/>
              </w:rPr>
              <w:t>8</w:t>
            </w:r>
          </w:p>
        </w:tc>
      </w:tr>
      <w:tr w:rsidR="00652423" w:rsidRPr="00FD13D9" w14:paraId="3DEC3A4C" w14:textId="77777777" w:rsidTr="00652423">
        <w:tc>
          <w:tcPr>
            <w:tcW w:w="3614" w:type="dxa"/>
            <w:vAlign w:val="center"/>
          </w:tcPr>
          <w:p w14:paraId="3E4F26FE" w14:textId="4294E009" w:rsidR="00652423" w:rsidRPr="00FD13D9" w:rsidRDefault="00652423" w:rsidP="00652423">
            <w:pPr>
              <w:rPr>
                <w:rFonts w:asciiTheme="minorHAnsi" w:eastAsiaTheme="minorHAnsi" w:hAnsiTheme="minorHAnsi" w:cstheme="minorBidi"/>
                <w:sz w:val="22"/>
                <w:szCs w:val="22"/>
                <w:lang w:eastAsia="en-US"/>
              </w:rPr>
            </w:pPr>
            <w:r w:rsidRPr="00FD13D9">
              <w:rPr>
                <w:rFonts w:asciiTheme="minorHAnsi" w:eastAsiaTheme="minorHAnsi" w:hAnsiTheme="minorHAnsi" w:cstheme="minorBidi"/>
                <w:b/>
                <w:bCs/>
                <w:sz w:val="22"/>
                <w:szCs w:val="22"/>
                <w:lang w:eastAsia="en-US"/>
              </w:rPr>
              <w:t>Scheme 1A</w:t>
            </w:r>
            <w:r w:rsidRPr="00FD13D9">
              <w:rPr>
                <w:rFonts w:asciiTheme="minorHAnsi" w:eastAsiaTheme="minorHAnsi" w:hAnsiTheme="minorHAnsi" w:cstheme="minorBidi"/>
                <w:sz w:val="22"/>
                <w:szCs w:val="22"/>
                <w:lang w:eastAsia="en-US"/>
              </w:rPr>
              <w:t xml:space="preserve"> – Children, Young People and Families</w:t>
            </w:r>
          </w:p>
        </w:tc>
        <w:tc>
          <w:tcPr>
            <w:tcW w:w="3615" w:type="dxa"/>
            <w:vAlign w:val="center"/>
          </w:tcPr>
          <w:p w14:paraId="7D97BF4D" w14:textId="77777777" w:rsidR="00652423" w:rsidRPr="00FD13D9" w:rsidRDefault="00652423" w:rsidP="00652423">
            <w:pPr>
              <w:rPr>
                <w:rFonts w:asciiTheme="minorHAnsi" w:eastAsiaTheme="minorHAnsi" w:hAnsiTheme="minorHAnsi" w:cstheme="minorBidi"/>
                <w:sz w:val="22"/>
                <w:szCs w:val="22"/>
                <w:lang w:eastAsia="en-US"/>
              </w:rPr>
            </w:pPr>
            <w:r w:rsidRPr="00FD13D9">
              <w:rPr>
                <w:rFonts w:asciiTheme="minorHAnsi" w:eastAsiaTheme="minorHAnsi" w:hAnsiTheme="minorHAnsi" w:cstheme="minorBidi"/>
                <w:sz w:val="22"/>
                <w:szCs w:val="22"/>
                <w:lang w:eastAsia="en-US"/>
              </w:rPr>
              <w:t>Support for young carers</w:t>
            </w:r>
          </w:p>
        </w:tc>
        <w:tc>
          <w:tcPr>
            <w:tcW w:w="1276" w:type="dxa"/>
            <w:vAlign w:val="center"/>
          </w:tcPr>
          <w:p w14:paraId="4192F5CB" w14:textId="2C13F64E" w:rsidR="00652423" w:rsidRPr="00FD13D9" w:rsidRDefault="00652423" w:rsidP="00652423">
            <w:pPr>
              <w:jc w:val="center"/>
              <w:rPr>
                <w:rFonts w:asciiTheme="minorHAnsi" w:eastAsiaTheme="minorHAnsi" w:hAnsiTheme="minorHAnsi" w:cstheme="minorBidi"/>
                <w:sz w:val="22"/>
                <w:szCs w:val="22"/>
                <w:lang w:eastAsia="en-US"/>
              </w:rPr>
            </w:pPr>
            <w:r w:rsidRPr="00FD13D9">
              <w:rPr>
                <w:rFonts w:asciiTheme="minorHAnsi" w:eastAsiaTheme="minorHAnsi" w:hAnsiTheme="minorHAnsi" w:cstheme="minorBidi"/>
                <w:sz w:val="22"/>
                <w:szCs w:val="22"/>
                <w:lang w:eastAsia="en-US"/>
              </w:rPr>
              <w:t>8</w:t>
            </w:r>
          </w:p>
        </w:tc>
      </w:tr>
      <w:tr w:rsidR="00652423" w:rsidRPr="00FD13D9" w14:paraId="11CFB100" w14:textId="77777777" w:rsidTr="00652423">
        <w:tc>
          <w:tcPr>
            <w:tcW w:w="3614" w:type="dxa"/>
            <w:vAlign w:val="center"/>
          </w:tcPr>
          <w:p w14:paraId="130F7A53" w14:textId="77777777" w:rsidR="00652423" w:rsidRPr="00FD13D9" w:rsidRDefault="00652423" w:rsidP="00652423">
            <w:pPr>
              <w:rPr>
                <w:rFonts w:asciiTheme="minorHAnsi" w:eastAsiaTheme="minorHAnsi" w:hAnsiTheme="minorHAnsi" w:cstheme="minorBidi"/>
                <w:sz w:val="22"/>
                <w:szCs w:val="22"/>
                <w:lang w:eastAsia="en-US"/>
              </w:rPr>
            </w:pPr>
            <w:bookmarkStart w:id="9" w:name="_Hlk54969291"/>
            <w:bookmarkEnd w:id="8"/>
            <w:r w:rsidRPr="00FD13D9">
              <w:rPr>
                <w:rFonts w:asciiTheme="minorHAnsi" w:eastAsiaTheme="minorHAnsi" w:hAnsiTheme="minorHAnsi" w:cstheme="minorBidi"/>
                <w:b/>
                <w:bCs/>
                <w:sz w:val="22"/>
                <w:szCs w:val="22"/>
                <w:lang w:eastAsia="en-US"/>
              </w:rPr>
              <w:t>Scheme 1B</w:t>
            </w:r>
            <w:r w:rsidRPr="00FD13D9">
              <w:rPr>
                <w:rFonts w:asciiTheme="minorHAnsi" w:eastAsiaTheme="minorHAnsi" w:hAnsiTheme="minorHAnsi" w:cstheme="minorBidi"/>
                <w:sz w:val="22"/>
                <w:szCs w:val="22"/>
                <w:lang w:eastAsia="en-US"/>
              </w:rPr>
              <w:t xml:space="preserve"> – Older People</w:t>
            </w:r>
          </w:p>
        </w:tc>
        <w:tc>
          <w:tcPr>
            <w:tcW w:w="3615" w:type="dxa"/>
            <w:vAlign w:val="center"/>
          </w:tcPr>
          <w:p w14:paraId="53D481EA" w14:textId="77777777" w:rsidR="00652423" w:rsidRPr="00FD13D9" w:rsidRDefault="00652423" w:rsidP="00652423">
            <w:pPr>
              <w:rPr>
                <w:rFonts w:asciiTheme="minorHAnsi" w:eastAsiaTheme="minorHAnsi" w:hAnsiTheme="minorHAnsi" w:cstheme="minorBidi"/>
                <w:sz w:val="22"/>
                <w:szCs w:val="22"/>
                <w:lang w:eastAsia="en-US"/>
              </w:rPr>
            </w:pPr>
            <w:r w:rsidRPr="00FD13D9">
              <w:rPr>
                <w:rFonts w:asciiTheme="minorHAnsi" w:eastAsiaTheme="minorHAnsi" w:hAnsiTheme="minorHAnsi" w:cstheme="minorBidi"/>
                <w:sz w:val="22"/>
                <w:szCs w:val="22"/>
                <w:lang w:eastAsia="en-US"/>
              </w:rPr>
              <w:t>Ageing well and reducing social isolation</w:t>
            </w:r>
          </w:p>
        </w:tc>
        <w:tc>
          <w:tcPr>
            <w:tcW w:w="1276" w:type="dxa"/>
            <w:vAlign w:val="center"/>
          </w:tcPr>
          <w:p w14:paraId="0FB79B5B" w14:textId="77777777" w:rsidR="00652423" w:rsidRPr="00FD13D9" w:rsidRDefault="00652423" w:rsidP="00652423">
            <w:pPr>
              <w:jc w:val="center"/>
              <w:rPr>
                <w:rFonts w:asciiTheme="minorHAnsi" w:eastAsiaTheme="minorHAnsi" w:hAnsiTheme="minorHAnsi" w:cstheme="minorBidi"/>
                <w:sz w:val="22"/>
                <w:szCs w:val="22"/>
                <w:lang w:eastAsia="en-US"/>
              </w:rPr>
            </w:pPr>
            <w:r w:rsidRPr="00FD13D9">
              <w:rPr>
                <w:rFonts w:asciiTheme="minorHAnsi" w:eastAsiaTheme="minorHAnsi" w:hAnsiTheme="minorHAnsi" w:cstheme="minorBidi"/>
                <w:sz w:val="22"/>
                <w:szCs w:val="22"/>
                <w:lang w:eastAsia="en-US"/>
              </w:rPr>
              <w:t>7</w:t>
            </w:r>
          </w:p>
        </w:tc>
      </w:tr>
      <w:bookmarkEnd w:id="9"/>
      <w:tr w:rsidR="00652423" w:rsidRPr="00FD13D9" w14:paraId="6964CD85" w14:textId="77777777" w:rsidTr="00652423">
        <w:tc>
          <w:tcPr>
            <w:tcW w:w="3614" w:type="dxa"/>
            <w:vAlign w:val="center"/>
          </w:tcPr>
          <w:p w14:paraId="355FF3B6" w14:textId="447ABEFD" w:rsidR="00652423" w:rsidRPr="00FD13D9" w:rsidRDefault="00652423" w:rsidP="00652423">
            <w:pPr>
              <w:rPr>
                <w:rFonts w:asciiTheme="minorHAnsi" w:eastAsiaTheme="minorHAnsi" w:hAnsiTheme="minorHAnsi" w:cstheme="minorBidi"/>
                <w:sz w:val="22"/>
                <w:szCs w:val="22"/>
                <w:lang w:eastAsia="en-US"/>
              </w:rPr>
            </w:pPr>
            <w:r w:rsidRPr="00FD13D9">
              <w:rPr>
                <w:rFonts w:asciiTheme="minorHAnsi" w:eastAsiaTheme="minorHAnsi" w:hAnsiTheme="minorHAnsi" w:cstheme="minorBidi"/>
                <w:b/>
                <w:bCs/>
                <w:sz w:val="22"/>
                <w:szCs w:val="22"/>
                <w:lang w:eastAsia="en-US"/>
              </w:rPr>
              <w:t>Scheme 1B</w:t>
            </w:r>
            <w:r w:rsidRPr="00FD13D9">
              <w:rPr>
                <w:rFonts w:asciiTheme="minorHAnsi" w:eastAsiaTheme="minorHAnsi" w:hAnsiTheme="minorHAnsi" w:cstheme="minorBidi"/>
                <w:sz w:val="22"/>
                <w:szCs w:val="22"/>
                <w:lang w:eastAsia="en-US"/>
              </w:rPr>
              <w:t xml:space="preserve"> – Older People</w:t>
            </w:r>
          </w:p>
        </w:tc>
        <w:tc>
          <w:tcPr>
            <w:tcW w:w="3615" w:type="dxa"/>
            <w:vAlign w:val="center"/>
          </w:tcPr>
          <w:p w14:paraId="3D156E4D" w14:textId="77777777" w:rsidR="00652423" w:rsidRPr="00FD13D9" w:rsidRDefault="00652423" w:rsidP="00652423">
            <w:pPr>
              <w:rPr>
                <w:rFonts w:asciiTheme="minorHAnsi" w:eastAsiaTheme="minorHAnsi" w:hAnsiTheme="minorHAnsi" w:cstheme="minorBidi"/>
                <w:sz w:val="22"/>
                <w:szCs w:val="22"/>
                <w:lang w:eastAsia="en-US"/>
              </w:rPr>
            </w:pPr>
            <w:r w:rsidRPr="00FD13D9">
              <w:rPr>
                <w:rFonts w:asciiTheme="minorHAnsi" w:eastAsiaTheme="minorHAnsi" w:hAnsiTheme="minorHAnsi" w:cstheme="minorBidi"/>
                <w:sz w:val="22"/>
                <w:szCs w:val="22"/>
                <w:lang w:eastAsia="en-US"/>
              </w:rPr>
              <w:t>Provision of physical and health-promotion activities for older people</w:t>
            </w:r>
          </w:p>
        </w:tc>
        <w:tc>
          <w:tcPr>
            <w:tcW w:w="1276" w:type="dxa"/>
            <w:vAlign w:val="center"/>
          </w:tcPr>
          <w:p w14:paraId="7A354A00" w14:textId="1C4BA997" w:rsidR="00652423" w:rsidRPr="00FD13D9" w:rsidRDefault="00652423" w:rsidP="00652423">
            <w:pPr>
              <w:jc w:val="center"/>
              <w:rPr>
                <w:rFonts w:asciiTheme="minorHAnsi" w:eastAsiaTheme="minorHAnsi" w:hAnsiTheme="minorHAnsi" w:cstheme="minorBidi"/>
                <w:sz w:val="22"/>
                <w:szCs w:val="22"/>
                <w:lang w:eastAsia="en-US"/>
              </w:rPr>
            </w:pPr>
            <w:r w:rsidRPr="00FD13D9">
              <w:rPr>
                <w:rFonts w:asciiTheme="minorHAnsi" w:eastAsiaTheme="minorHAnsi" w:hAnsiTheme="minorHAnsi" w:cstheme="minorBidi"/>
                <w:sz w:val="22"/>
                <w:szCs w:val="22"/>
                <w:lang w:eastAsia="en-US"/>
              </w:rPr>
              <w:t>7</w:t>
            </w:r>
          </w:p>
        </w:tc>
      </w:tr>
      <w:tr w:rsidR="00652423" w:rsidRPr="00FD13D9" w14:paraId="78964801" w14:textId="77777777" w:rsidTr="00652423">
        <w:trPr>
          <w:trHeight w:val="550"/>
        </w:trPr>
        <w:tc>
          <w:tcPr>
            <w:tcW w:w="3614" w:type="dxa"/>
            <w:vAlign w:val="center"/>
          </w:tcPr>
          <w:p w14:paraId="0EC5D325" w14:textId="7C03A9B9" w:rsidR="00652423" w:rsidRPr="00FD13D9" w:rsidRDefault="00652423" w:rsidP="00652423">
            <w:pPr>
              <w:rPr>
                <w:rFonts w:asciiTheme="minorHAnsi" w:eastAsiaTheme="minorHAnsi" w:hAnsiTheme="minorHAnsi" w:cstheme="minorBidi"/>
                <w:sz w:val="22"/>
                <w:szCs w:val="22"/>
                <w:lang w:eastAsia="en-US"/>
              </w:rPr>
            </w:pPr>
            <w:r w:rsidRPr="00FD13D9">
              <w:rPr>
                <w:rFonts w:asciiTheme="minorHAnsi" w:eastAsiaTheme="minorHAnsi" w:hAnsiTheme="minorHAnsi" w:cstheme="minorBidi"/>
                <w:b/>
                <w:bCs/>
                <w:sz w:val="22"/>
                <w:szCs w:val="22"/>
                <w:lang w:eastAsia="en-US"/>
              </w:rPr>
              <w:t>Scheme 1C</w:t>
            </w:r>
            <w:r w:rsidRPr="00FD13D9">
              <w:rPr>
                <w:rFonts w:asciiTheme="minorHAnsi" w:eastAsiaTheme="minorHAnsi" w:hAnsiTheme="minorHAnsi" w:cstheme="minorBidi"/>
                <w:sz w:val="22"/>
                <w:szCs w:val="22"/>
                <w:lang w:eastAsia="en-US"/>
              </w:rPr>
              <w:t xml:space="preserve"> – Access, </w:t>
            </w:r>
            <w:proofErr w:type="gramStart"/>
            <w:r w:rsidRPr="00FD13D9">
              <w:rPr>
                <w:rFonts w:asciiTheme="minorHAnsi" w:eastAsiaTheme="minorHAnsi" w:hAnsiTheme="minorHAnsi" w:cstheme="minorBidi"/>
                <w:sz w:val="22"/>
                <w:szCs w:val="22"/>
                <w:lang w:eastAsia="en-US"/>
              </w:rPr>
              <w:t>information</w:t>
            </w:r>
            <w:proofErr w:type="gramEnd"/>
            <w:r w:rsidRPr="00FD13D9">
              <w:rPr>
                <w:rFonts w:asciiTheme="minorHAnsi" w:eastAsiaTheme="minorHAnsi" w:hAnsiTheme="minorHAnsi" w:cstheme="minorBidi"/>
                <w:sz w:val="22"/>
                <w:szCs w:val="22"/>
                <w:lang w:eastAsia="en-US"/>
              </w:rPr>
              <w:t xml:space="preserve"> and self-management</w:t>
            </w:r>
          </w:p>
        </w:tc>
        <w:tc>
          <w:tcPr>
            <w:tcW w:w="3615" w:type="dxa"/>
            <w:vAlign w:val="center"/>
          </w:tcPr>
          <w:p w14:paraId="5641FB6C" w14:textId="77777777" w:rsidR="00652423" w:rsidRPr="00FD13D9" w:rsidRDefault="00652423" w:rsidP="00652423">
            <w:pPr>
              <w:rPr>
                <w:rFonts w:asciiTheme="minorHAnsi" w:eastAsiaTheme="minorHAnsi" w:hAnsiTheme="minorHAnsi" w:cstheme="minorBidi"/>
                <w:sz w:val="22"/>
                <w:szCs w:val="22"/>
                <w:lang w:eastAsia="en-US"/>
              </w:rPr>
            </w:pPr>
            <w:r w:rsidRPr="00FD13D9">
              <w:rPr>
                <w:rFonts w:asciiTheme="minorHAnsi" w:eastAsiaTheme="minorHAnsi" w:hAnsiTheme="minorHAnsi" w:cstheme="minorBidi"/>
                <w:sz w:val="22"/>
                <w:szCs w:val="22"/>
                <w:lang w:eastAsia="en-US"/>
              </w:rPr>
              <w:t>Residents better informed/equipped to manage health conditions</w:t>
            </w:r>
          </w:p>
        </w:tc>
        <w:tc>
          <w:tcPr>
            <w:tcW w:w="1276" w:type="dxa"/>
            <w:vAlign w:val="center"/>
          </w:tcPr>
          <w:p w14:paraId="3C5734ED" w14:textId="77777777" w:rsidR="00652423" w:rsidRPr="00FD13D9" w:rsidRDefault="00652423" w:rsidP="00652423">
            <w:pPr>
              <w:jc w:val="center"/>
              <w:rPr>
                <w:rFonts w:asciiTheme="minorHAnsi" w:eastAsiaTheme="minorHAnsi" w:hAnsiTheme="minorHAnsi" w:cstheme="minorBidi"/>
                <w:sz w:val="22"/>
                <w:szCs w:val="22"/>
                <w:lang w:eastAsia="en-US"/>
              </w:rPr>
            </w:pPr>
            <w:r w:rsidRPr="00FD13D9">
              <w:rPr>
                <w:rFonts w:asciiTheme="minorHAnsi" w:eastAsiaTheme="minorHAnsi" w:hAnsiTheme="minorHAnsi" w:cstheme="minorBidi"/>
                <w:sz w:val="22"/>
                <w:szCs w:val="22"/>
                <w:lang w:eastAsia="en-US"/>
              </w:rPr>
              <w:t>2</w:t>
            </w:r>
          </w:p>
        </w:tc>
      </w:tr>
      <w:tr w:rsidR="00652423" w:rsidRPr="00FD13D9" w14:paraId="5F760D75" w14:textId="77777777" w:rsidTr="00652423">
        <w:tc>
          <w:tcPr>
            <w:tcW w:w="3614" w:type="dxa"/>
            <w:vAlign w:val="center"/>
          </w:tcPr>
          <w:p w14:paraId="0CF89FC6" w14:textId="77777777" w:rsidR="00652423" w:rsidRPr="00FD13D9" w:rsidRDefault="00652423" w:rsidP="00652423">
            <w:pPr>
              <w:rPr>
                <w:rFonts w:asciiTheme="minorHAnsi" w:eastAsiaTheme="minorHAnsi" w:hAnsiTheme="minorHAnsi" w:cstheme="minorBidi"/>
                <w:sz w:val="22"/>
                <w:szCs w:val="22"/>
                <w:lang w:eastAsia="en-US"/>
              </w:rPr>
            </w:pPr>
            <w:bookmarkStart w:id="10" w:name="_Hlk54973093"/>
            <w:r w:rsidRPr="00FD13D9">
              <w:rPr>
                <w:rFonts w:asciiTheme="minorHAnsi" w:eastAsiaTheme="minorHAnsi" w:hAnsiTheme="minorHAnsi" w:cstheme="minorBidi"/>
                <w:b/>
                <w:bCs/>
                <w:sz w:val="22"/>
                <w:szCs w:val="22"/>
                <w:lang w:eastAsia="en-US"/>
              </w:rPr>
              <w:t>Scheme 1D</w:t>
            </w:r>
            <w:r w:rsidRPr="00FD13D9">
              <w:rPr>
                <w:rFonts w:asciiTheme="minorHAnsi" w:eastAsiaTheme="minorHAnsi" w:hAnsiTheme="minorHAnsi" w:cstheme="minorBidi"/>
                <w:sz w:val="22"/>
                <w:szCs w:val="22"/>
                <w:lang w:eastAsia="en-US"/>
              </w:rPr>
              <w:t xml:space="preserve"> - Healthy living and healthy choices</w:t>
            </w:r>
          </w:p>
        </w:tc>
        <w:tc>
          <w:tcPr>
            <w:tcW w:w="3615" w:type="dxa"/>
            <w:vAlign w:val="center"/>
          </w:tcPr>
          <w:p w14:paraId="39163225" w14:textId="77777777" w:rsidR="00652423" w:rsidRPr="00FD13D9" w:rsidRDefault="00652423" w:rsidP="00652423">
            <w:pPr>
              <w:rPr>
                <w:rFonts w:asciiTheme="minorHAnsi" w:eastAsiaTheme="minorHAnsi" w:hAnsiTheme="minorHAnsi" w:cstheme="minorBidi"/>
                <w:sz w:val="22"/>
                <w:szCs w:val="22"/>
                <w:lang w:eastAsia="en-US"/>
              </w:rPr>
            </w:pPr>
            <w:r w:rsidRPr="00FD13D9">
              <w:rPr>
                <w:rFonts w:asciiTheme="minorHAnsi" w:eastAsiaTheme="minorHAnsi" w:hAnsiTheme="minorHAnsi" w:cstheme="minorBidi"/>
                <w:sz w:val="22"/>
                <w:szCs w:val="22"/>
                <w:lang w:eastAsia="en-US"/>
              </w:rPr>
              <w:t>Residents better informed to make healthier choices</w:t>
            </w:r>
          </w:p>
        </w:tc>
        <w:tc>
          <w:tcPr>
            <w:tcW w:w="1276" w:type="dxa"/>
            <w:vAlign w:val="center"/>
          </w:tcPr>
          <w:p w14:paraId="2C6951DB" w14:textId="77777777" w:rsidR="00652423" w:rsidRPr="00FD13D9" w:rsidRDefault="00652423" w:rsidP="00652423">
            <w:pPr>
              <w:jc w:val="center"/>
              <w:rPr>
                <w:rFonts w:asciiTheme="minorHAnsi" w:eastAsiaTheme="minorHAnsi" w:hAnsiTheme="minorHAnsi" w:cstheme="minorBidi"/>
                <w:sz w:val="22"/>
                <w:szCs w:val="22"/>
                <w:lang w:eastAsia="en-US"/>
              </w:rPr>
            </w:pPr>
            <w:r w:rsidRPr="00FD13D9">
              <w:rPr>
                <w:rFonts w:asciiTheme="minorHAnsi" w:eastAsiaTheme="minorHAnsi" w:hAnsiTheme="minorHAnsi" w:cstheme="minorBidi"/>
                <w:sz w:val="22"/>
                <w:szCs w:val="22"/>
                <w:lang w:eastAsia="en-US"/>
              </w:rPr>
              <w:t>6</w:t>
            </w:r>
          </w:p>
        </w:tc>
      </w:tr>
      <w:bookmarkEnd w:id="10"/>
      <w:tr w:rsidR="00652423" w:rsidRPr="00FD13D9" w14:paraId="289D4B2C" w14:textId="77777777" w:rsidTr="00652423">
        <w:tc>
          <w:tcPr>
            <w:tcW w:w="3614" w:type="dxa"/>
            <w:vAlign w:val="center"/>
          </w:tcPr>
          <w:p w14:paraId="47829EEC" w14:textId="1425ABCA" w:rsidR="00652423" w:rsidRPr="00FD13D9" w:rsidRDefault="00652423" w:rsidP="00652423">
            <w:pPr>
              <w:rPr>
                <w:rFonts w:asciiTheme="minorHAnsi" w:eastAsiaTheme="minorHAnsi" w:hAnsiTheme="minorHAnsi" w:cstheme="minorBidi"/>
                <w:sz w:val="22"/>
                <w:szCs w:val="22"/>
                <w:lang w:eastAsia="en-US"/>
              </w:rPr>
            </w:pPr>
            <w:r w:rsidRPr="00FD13D9">
              <w:rPr>
                <w:rFonts w:asciiTheme="minorHAnsi" w:eastAsiaTheme="minorHAnsi" w:hAnsiTheme="minorHAnsi" w:cstheme="minorBidi"/>
                <w:b/>
                <w:bCs/>
                <w:sz w:val="22"/>
                <w:szCs w:val="22"/>
                <w:lang w:eastAsia="en-US"/>
              </w:rPr>
              <w:t>Scheme 1D</w:t>
            </w:r>
            <w:r w:rsidRPr="00FD13D9">
              <w:rPr>
                <w:rFonts w:asciiTheme="minorHAnsi" w:eastAsiaTheme="minorHAnsi" w:hAnsiTheme="minorHAnsi" w:cstheme="minorBidi"/>
                <w:sz w:val="22"/>
                <w:szCs w:val="22"/>
                <w:lang w:eastAsia="en-US"/>
              </w:rPr>
              <w:t xml:space="preserve"> - Healthy living and healthy choices</w:t>
            </w:r>
          </w:p>
        </w:tc>
        <w:tc>
          <w:tcPr>
            <w:tcW w:w="3615" w:type="dxa"/>
            <w:vAlign w:val="center"/>
          </w:tcPr>
          <w:p w14:paraId="7917A7FC" w14:textId="77777777" w:rsidR="00652423" w:rsidRPr="00FD13D9" w:rsidRDefault="00652423" w:rsidP="00652423">
            <w:pPr>
              <w:rPr>
                <w:rFonts w:asciiTheme="minorHAnsi" w:eastAsiaTheme="minorHAnsi" w:hAnsiTheme="minorHAnsi" w:cstheme="minorBidi"/>
                <w:sz w:val="22"/>
                <w:szCs w:val="22"/>
                <w:lang w:eastAsia="en-US"/>
              </w:rPr>
            </w:pPr>
            <w:r w:rsidRPr="00FD13D9">
              <w:rPr>
                <w:rFonts w:asciiTheme="minorHAnsi" w:eastAsiaTheme="minorHAnsi" w:hAnsiTheme="minorHAnsi" w:cstheme="minorBidi"/>
                <w:sz w:val="22"/>
                <w:szCs w:val="22"/>
                <w:lang w:eastAsia="en-US"/>
              </w:rPr>
              <w:t>Increased engagement in physical activity</w:t>
            </w:r>
          </w:p>
        </w:tc>
        <w:tc>
          <w:tcPr>
            <w:tcW w:w="1276" w:type="dxa"/>
            <w:vAlign w:val="center"/>
          </w:tcPr>
          <w:p w14:paraId="1B94701A" w14:textId="762317FF" w:rsidR="00652423" w:rsidRPr="00FD13D9" w:rsidRDefault="00652423" w:rsidP="00652423">
            <w:pPr>
              <w:jc w:val="center"/>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6</w:t>
            </w:r>
          </w:p>
        </w:tc>
      </w:tr>
      <w:tr w:rsidR="00652423" w:rsidRPr="00FD13D9" w14:paraId="5AC3E037" w14:textId="77777777" w:rsidTr="00652423">
        <w:tc>
          <w:tcPr>
            <w:tcW w:w="3614" w:type="dxa"/>
            <w:vAlign w:val="center"/>
          </w:tcPr>
          <w:p w14:paraId="462E4088" w14:textId="77777777" w:rsidR="00652423" w:rsidRPr="00FD13D9" w:rsidRDefault="00652423" w:rsidP="00652423">
            <w:pPr>
              <w:rPr>
                <w:rFonts w:asciiTheme="minorHAnsi" w:eastAsiaTheme="minorHAnsi" w:hAnsiTheme="minorHAnsi" w:cstheme="minorBidi"/>
                <w:sz w:val="22"/>
                <w:szCs w:val="22"/>
                <w:lang w:eastAsia="en-US"/>
              </w:rPr>
            </w:pPr>
            <w:r w:rsidRPr="00FD13D9">
              <w:rPr>
                <w:rFonts w:asciiTheme="minorHAnsi" w:eastAsiaTheme="minorHAnsi" w:hAnsiTheme="minorHAnsi" w:cstheme="minorBidi"/>
                <w:b/>
                <w:bCs/>
                <w:sz w:val="22"/>
                <w:szCs w:val="22"/>
                <w:lang w:eastAsia="en-US"/>
              </w:rPr>
              <w:t>Scheme 1E</w:t>
            </w:r>
            <w:r w:rsidRPr="00FD13D9">
              <w:rPr>
                <w:rFonts w:asciiTheme="minorHAnsi" w:eastAsiaTheme="minorHAnsi" w:hAnsiTheme="minorHAnsi" w:cstheme="minorBidi"/>
                <w:sz w:val="22"/>
                <w:szCs w:val="22"/>
                <w:lang w:eastAsia="en-US"/>
              </w:rPr>
              <w:t xml:space="preserve"> – Improved inclusion, health and well-being outcomes for disabled people and people experiencing mental health issues</w:t>
            </w:r>
          </w:p>
        </w:tc>
        <w:tc>
          <w:tcPr>
            <w:tcW w:w="3615" w:type="dxa"/>
            <w:vAlign w:val="center"/>
          </w:tcPr>
          <w:p w14:paraId="776E8EA6" w14:textId="77777777" w:rsidR="00652423" w:rsidRPr="00FD13D9" w:rsidRDefault="00652423" w:rsidP="00652423">
            <w:pPr>
              <w:rPr>
                <w:rFonts w:asciiTheme="minorHAnsi" w:eastAsiaTheme="minorHAnsi" w:hAnsiTheme="minorHAnsi" w:cstheme="minorBidi"/>
                <w:sz w:val="22"/>
                <w:szCs w:val="22"/>
                <w:lang w:eastAsia="en-US"/>
              </w:rPr>
            </w:pPr>
            <w:bookmarkStart w:id="11" w:name="_Hlk54973489"/>
            <w:r w:rsidRPr="00FD13D9">
              <w:rPr>
                <w:rFonts w:asciiTheme="minorHAnsi" w:eastAsiaTheme="minorHAnsi" w:hAnsiTheme="minorHAnsi" w:cstheme="minorBidi"/>
                <w:sz w:val="22"/>
                <w:szCs w:val="22"/>
                <w:lang w:eastAsia="en-US"/>
              </w:rPr>
              <w:t>Improved health outcomes for disabled people</w:t>
            </w:r>
            <w:bookmarkEnd w:id="11"/>
          </w:p>
        </w:tc>
        <w:tc>
          <w:tcPr>
            <w:tcW w:w="1276" w:type="dxa"/>
            <w:vAlign w:val="center"/>
          </w:tcPr>
          <w:p w14:paraId="67637010" w14:textId="77777777" w:rsidR="00652423" w:rsidRPr="00FD13D9" w:rsidRDefault="00652423" w:rsidP="00652423">
            <w:pPr>
              <w:jc w:val="center"/>
              <w:rPr>
                <w:rFonts w:asciiTheme="minorHAnsi" w:eastAsiaTheme="minorHAnsi" w:hAnsiTheme="minorHAnsi" w:cstheme="minorBidi"/>
                <w:sz w:val="22"/>
                <w:szCs w:val="22"/>
                <w:lang w:eastAsia="en-US"/>
              </w:rPr>
            </w:pPr>
          </w:p>
          <w:p w14:paraId="6CCEF618" w14:textId="77777777" w:rsidR="00652423" w:rsidRPr="00FD13D9" w:rsidRDefault="00652423" w:rsidP="00652423">
            <w:pPr>
              <w:jc w:val="center"/>
              <w:rPr>
                <w:rFonts w:asciiTheme="minorHAnsi" w:eastAsiaTheme="minorHAnsi" w:hAnsiTheme="minorHAnsi" w:cstheme="minorBidi"/>
                <w:sz w:val="22"/>
                <w:szCs w:val="22"/>
                <w:lang w:eastAsia="en-US"/>
              </w:rPr>
            </w:pPr>
            <w:r w:rsidRPr="00FD13D9">
              <w:rPr>
                <w:rFonts w:asciiTheme="minorHAnsi" w:eastAsiaTheme="minorHAnsi" w:hAnsiTheme="minorHAnsi" w:cstheme="minorBidi"/>
                <w:sz w:val="22"/>
                <w:szCs w:val="22"/>
                <w:lang w:eastAsia="en-US"/>
              </w:rPr>
              <w:t>5</w:t>
            </w:r>
          </w:p>
        </w:tc>
      </w:tr>
    </w:tbl>
    <w:p w14:paraId="45E66A6A" w14:textId="039D70E5" w:rsidR="00EF67F7" w:rsidRPr="00745BB6" w:rsidRDefault="00EF67F7" w:rsidP="005756B3">
      <w:pPr>
        <w:spacing w:after="0"/>
        <w:rPr>
          <w:sz w:val="16"/>
          <w:szCs w:val="16"/>
        </w:rPr>
      </w:pPr>
    </w:p>
    <w:p w14:paraId="05CFD7CC" w14:textId="76799983" w:rsidR="00A90CD5" w:rsidRDefault="00F90E4B" w:rsidP="005756B3">
      <w:pPr>
        <w:spacing w:after="0"/>
      </w:pPr>
      <w:r>
        <w:rPr>
          <w:rFonts w:asciiTheme="minorHAnsi" w:eastAsiaTheme="minorHAnsi" w:hAnsiTheme="minorHAnsi" w:cstheme="minorBidi"/>
          <w:noProof/>
          <w:sz w:val="22"/>
          <w:szCs w:val="22"/>
        </w:rPr>
        <w:drawing>
          <wp:anchor distT="0" distB="0" distL="114300" distR="114300" simplePos="0" relativeHeight="251658247" behindDoc="0" locked="0" layoutInCell="1" allowOverlap="1" wp14:anchorId="5CFCE454" wp14:editId="2EBDB299">
            <wp:simplePos x="0" y="0"/>
            <wp:positionH relativeFrom="column">
              <wp:posOffset>-38100</wp:posOffset>
            </wp:positionH>
            <wp:positionV relativeFrom="paragraph">
              <wp:posOffset>829945</wp:posOffset>
            </wp:positionV>
            <wp:extent cx="5989955" cy="2865755"/>
            <wp:effectExtent l="38100" t="0" r="86995" b="0"/>
            <wp:wrapSquare wrapText="bothSides"/>
            <wp:docPr id="19" name="Diagram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14:sizeRelH relativeFrom="margin">
              <wp14:pctWidth>0</wp14:pctWidth>
            </wp14:sizeRelH>
            <wp14:sizeRelV relativeFrom="margin">
              <wp14:pctHeight>0</wp14:pctHeight>
            </wp14:sizeRelV>
          </wp:anchor>
        </w:drawing>
      </w:r>
      <w:r w:rsidR="00520A66">
        <w:t xml:space="preserve">Theme one projects made progress in engaging with their service users.  Projects had an empowering person-centred approach, making a tangible and positive difference to people’s lives.  Providers collaborated with community and statutory agencies to </w:t>
      </w:r>
      <w:r w:rsidR="00520A66" w:rsidRPr="009F5742">
        <w:rPr>
          <w:sz w:val="22"/>
          <w:szCs w:val="22"/>
        </w:rPr>
        <w:t xml:space="preserve">ensure the best outcomes for </w:t>
      </w:r>
      <w:r w:rsidR="00520A66">
        <w:t xml:space="preserve">residents.  </w:t>
      </w:r>
      <w:r w:rsidR="008875D5">
        <w:t>Funded a</w:t>
      </w:r>
      <w:r w:rsidR="00A90CD5">
        <w:t>ctivities</w:t>
      </w:r>
      <w:r w:rsidR="00750D41">
        <w:t xml:space="preserve"> </w:t>
      </w:r>
      <w:r w:rsidR="00F65B1D">
        <w:t>include</w:t>
      </w:r>
      <w:r w:rsidR="00D221CF">
        <w:t>d</w:t>
      </w:r>
      <w:r w:rsidR="00A90CD5">
        <w:t xml:space="preserve">: </w:t>
      </w:r>
    </w:p>
    <w:p w14:paraId="1B0D88A8" w14:textId="0C5F2C34" w:rsidR="003628D7" w:rsidRDefault="003628D7" w:rsidP="00F90E4B">
      <w:pPr>
        <w:spacing w:line="259" w:lineRule="auto"/>
        <w:rPr>
          <w:b/>
          <w:bCs/>
        </w:rPr>
      </w:pPr>
    </w:p>
    <w:p w14:paraId="08AE9125" w14:textId="0C5F2C34" w:rsidR="00C20EC5" w:rsidRDefault="00C20EC5" w:rsidP="00F90E4B">
      <w:pPr>
        <w:spacing w:line="259" w:lineRule="auto"/>
        <w:rPr>
          <w:b/>
          <w:bCs/>
        </w:rPr>
      </w:pPr>
    </w:p>
    <w:p w14:paraId="796F1D5E" w14:textId="4B1F3E87" w:rsidR="005A7C51" w:rsidRDefault="005733B0" w:rsidP="00F90E4B">
      <w:pPr>
        <w:spacing w:line="259" w:lineRule="auto"/>
        <w:rPr>
          <w:b/>
          <w:bCs/>
        </w:rPr>
      </w:pPr>
      <w:r w:rsidRPr="00FA6610">
        <w:rPr>
          <w:b/>
          <w:bCs/>
        </w:rPr>
        <w:t>Impact of Covid-19</w:t>
      </w:r>
    </w:p>
    <w:p w14:paraId="5AD37194" w14:textId="5AC73A8C" w:rsidR="00FA6610" w:rsidRDefault="008479C1" w:rsidP="00FA6610">
      <w:pPr>
        <w:spacing w:line="259" w:lineRule="auto"/>
        <w:rPr>
          <w:rFonts w:eastAsiaTheme="minorHAnsi"/>
          <w:lang w:eastAsia="en-US"/>
        </w:rPr>
      </w:pPr>
      <w:r>
        <w:rPr>
          <w:rFonts w:asciiTheme="minorHAnsi" w:eastAsiaTheme="minorHAnsi" w:hAnsiTheme="minorHAnsi" w:cstheme="minorBidi"/>
          <w:noProof/>
          <w:sz w:val="22"/>
          <w:szCs w:val="22"/>
        </w:rPr>
        <w:drawing>
          <wp:anchor distT="0" distB="0" distL="114300" distR="114300" simplePos="0" relativeHeight="251658248" behindDoc="0" locked="0" layoutInCell="1" allowOverlap="1" wp14:anchorId="69AA0D5D" wp14:editId="171BF018">
            <wp:simplePos x="0" y="0"/>
            <wp:positionH relativeFrom="column">
              <wp:posOffset>-1270</wp:posOffset>
            </wp:positionH>
            <wp:positionV relativeFrom="paragraph">
              <wp:posOffset>608330</wp:posOffset>
            </wp:positionV>
            <wp:extent cx="3117850" cy="1917700"/>
            <wp:effectExtent l="19050" t="0" r="6350" b="25400"/>
            <wp:wrapSquare wrapText="bothSides"/>
            <wp:docPr id="769777534" name="Diagram 7697775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14:sizeRelH relativeFrom="margin">
              <wp14:pctWidth>0</wp14:pctWidth>
            </wp14:sizeRelH>
            <wp14:sizeRelV relativeFrom="margin">
              <wp14:pctHeight>0</wp14:pctHeight>
            </wp14:sizeRelV>
          </wp:anchor>
        </w:drawing>
      </w:r>
      <w:r w:rsidR="001B240E">
        <w:rPr>
          <w:rFonts w:eastAsiaTheme="minorHAnsi"/>
          <w:lang w:eastAsia="en-US"/>
        </w:rPr>
        <w:t>P</w:t>
      </w:r>
      <w:r w:rsidR="00FA6610" w:rsidRPr="00FA6610">
        <w:rPr>
          <w:rFonts w:eastAsiaTheme="minorHAnsi"/>
          <w:lang w:eastAsia="en-US"/>
        </w:rPr>
        <w:t>rojects adapt</w:t>
      </w:r>
      <w:r w:rsidR="00641B61">
        <w:rPr>
          <w:rFonts w:eastAsiaTheme="minorHAnsi"/>
          <w:lang w:eastAsia="en-US"/>
        </w:rPr>
        <w:t>ed</w:t>
      </w:r>
      <w:r w:rsidR="00FA6610" w:rsidRPr="00FA6610">
        <w:rPr>
          <w:rFonts w:eastAsiaTheme="minorHAnsi"/>
          <w:lang w:eastAsia="en-US"/>
        </w:rPr>
        <w:t xml:space="preserve"> their services; some more quickly as they already had systems in place to do so.  Others needed extra resources (laptops / mobile phones) to provide tangible and effective support to residents.  </w:t>
      </w:r>
      <w:r w:rsidR="00A8181F">
        <w:rPr>
          <w:rFonts w:eastAsiaTheme="minorHAnsi"/>
          <w:lang w:eastAsia="en-US"/>
        </w:rPr>
        <w:t>Examples of adapted activities:</w:t>
      </w:r>
    </w:p>
    <w:p w14:paraId="1A63D648" w14:textId="2AF4C17F" w:rsidR="00A95C76" w:rsidRPr="001A007B" w:rsidRDefault="000B4233" w:rsidP="00800F30">
      <w:pPr>
        <w:spacing w:after="0" w:line="259" w:lineRule="auto"/>
        <w:rPr>
          <w:rFonts w:asciiTheme="minorHAnsi" w:eastAsiaTheme="minorHAnsi" w:hAnsiTheme="minorHAnsi" w:cstheme="minorHAnsi"/>
          <w:sz w:val="22"/>
          <w:szCs w:val="22"/>
          <w:lang w:eastAsia="en-US"/>
        </w:rPr>
      </w:pPr>
      <w:r w:rsidRPr="001A007B">
        <w:rPr>
          <w:rFonts w:asciiTheme="minorHAnsi" w:eastAsiaTheme="minorHAnsi" w:hAnsiTheme="minorHAnsi" w:cstheme="minorHAnsi"/>
          <w:sz w:val="22"/>
          <w:szCs w:val="22"/>
          <w:lang w:eastAsia="en-US"/>
        </w:rPr>
        <w:t xml:space="preserve">Socially distanced </w:t>
      </w:r>
      <w:r w:rsidR="00566293" w:rsidRPr="001A007B">
        <w:rPr>
          <w:rFonts w:asciiTheme="minorHAnsi" w:eastAsiaTheme="minorHAnsi" w:hAnsiTheme="minorHAnsi" w:cstheme="minorHAnsi"/>
          <w:sz w:val="22"/>
          <w:szCs w:val="22"/>
          <w:lang w:eastAsia="en-US"/>
        </w:rPr>
        <w:t>activities at St Hilda’s</w:t>
      </w:r>
      <w:r w:rsidR="00B96B80" w:rsidRPr="001A007B">
        <w:rPr>
          <w:rFonts w:asciiTheme="minorHAnsi" w:eastAsiaTheme="minorHAnsi" w:hAnsiTheme="minorHAnsi" w:cstheme="minorHAnsi"/>
          <w:sz w:val="22"/>
          <w:szCs w:val="22"/>
          <w:lang w:eastAsia="en-US"/>
        </w:rPr>
        <w:t xml:space="preserve"> </w:t>
      </w:r>
    </w:p>
    <w:p w14:paraId="72E1AB2D" w14:textId="58F9A786" w:rsidR="00FD63F8" w:rsidRDefault="000B4233" w:rsidP="00FA6610">
      <w:pPr>
        <w:spacing w:line="259" w:lineRule="auto"/>
        <w:rPr>
          <w:rFonts w:eastAsiaTheme="minorHAnsi"/>
          <w:b/>
          <w:bCs/>
          <w:lang w:eastAsia="en-US"/>
        </w:rPr>
      </w:pPr>
      <w:r>
        <w:rPr>
          <w:noProof/>
        </w:rPr>
        <w:drawing>
          <wp:inline distT="0" distB="0" distL="0" distR="0" wp14:anchorId="7C9CB1CB" wp14:editId="173A76FE">
            <wp:extent cx="2247017" cy="1689100"/>
            <wp:effectExtent l="0" t="0" r="1270" b="6350"/>
            <wp:docPr id="769777481" name="Picture 769777481" descr="Picture of participants at St Hilda's with social distancing clearly in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777481"/>
                    <pic:cNvPicPr/>
                  </pic:nvPicPr>
                  <pic:blipFill>
                    <a:blip r:embed="rId29">
                      <a:extLst>
                        <a:ext uri="{28A0092B-C50C-407E-A947-70E740481C1C}">
                          <a14:useLocalDpi xmlns:a14="http://schemas.microsoft.com/office/drawing/2010/main" val="0"/>
                        </a:ext>
                      </a:extLst>
                    </a:blip>
                    <a:stretch>
                      <a:fillRect/>
                    </a:stretch>
                  </pic:blipFill>
                  <pic:spPr>
                    <a:xfrm>
                      <a:off x="0" y="0"/>
                      <a:ext cx="2247017" cy="1689100"/>
                    </a:xfrm>
                    <a:prstGeom prst="rect">
                      <a:avLst/>
                    </a:prstGeom>
                  </pic:spPr>
                </pic:pic>
              </a:graphicData>
            </a:graphic>
          </wp:inline>
        </w:drawing>
      </w:r>
    </w:p>
    <w:p w14:paraId="01B5C7A2" w14:textId="4E780F91" w:rsidR="00F343F8" w:rsidRPr="00B00B83" w:rsidRDefault="00D81375" w:rsidP="00FA6610">
      <w:pPr>
        <w:spacing w:line="259" w:lineRule="auto"/>
        <w:rPr>
          <w:rFonts w:eastAsiaTheme="minorHAnsi"/>
          <w:b/>
          <w:bCs/>
          <w:lang w:eastAsia="en-US"/>
        </w:rPr>
      </w:pPr>
      <w:r w:rsidRPr="00B00B83">
        <w:rPr>
          <w:b/>
          <w:bCs/>
          <w:noProof/>
        </w:rPr>
        <w:drawing>
          <wp:anchor distT="0" distB="0" distL="114300" distR="114300" simplePos="0" relativeHeight="251658271" behindDoc="0" locked="0" layoutInCell="1" allowOverlap="1" wp14:anchorId="7BACCDD9" wp14:editId="25D691C7">
            <wp:simplePos x="0" y="0"/>
            <wp:positionH relativeFrom="margin">
              <wp:posOffset>-106045</wp:posOffset>
            </wp:positionH>
            <wp:positionV relativeFrom="paragraph">
              <wp:posOffset>299085</wp:posOffset>
            </wp:positionV>
            <wp:extent cx="3505200" cy="3195955"/>
            <wp:effectExtent l="0" t="0" r="0" b="23495"/>
            <wp:wrapSquare wrapText="bothSides"/>
            <wp:docPr id="33" name="Diagram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14:sizeRelH relativeFrom="margin">
              <wp14:pctWidth>0</wp14:pctWidth>
            </wp14:sizeRelH>
            <wp14:sizeRelV relativeFrom="margin">
              <wp14:pctHeight>0</wp14:pctHeight>
            </wp14:sizeRelV>
          </wp:anchor>
        </w:drawing>
      </w:r>
      <w:r w:rsidR="00A95C76" w:rsidRPr="00B00B83">
        <w:rPr>
          <w:rFonts w:eastAsiaTheme="minorHAnsi"/>
          <w:b/>
          <w:bCs/>
          <w:lang w:eastAsia="en-US"/>
        </w:rPr>
        <w:t>Impact o</w:t>
      </w:r>
      <w:r w:rsidR="008B1479">
        <w:rPr>
          <w:rFonts w:eastAsiaTheme="minorHAnsi"/>
          <w:b/>
          <w:bCs/>
          <w:lang w:eastAsia="en-US"/>
        </w:rPr>
        <w:t xml:space="preserve">n </w:t>
      </w:r>
      <w:r w:rsidR="009F471B" w:rsidRPr="00B00B83">
        <w:rPr>
          <w:rFonts w:eastAsiaTheme="minorHAnsi"/>
          <w:b/>
          <w:bCs/>
          <w:lang w:eastAsia="en-US"/>
        </w:rPr>
        <w:t>adapted activities:</w:t>
      </w:r>
    </w:p>
    <w:p w14:paraId="7CB912F4" w14:textId="335E8E8F" w:rsidR="00FA6610" w:rsidRPr="00FA6610" w:rsidRDefault="00FA6610" w:rsidP="00FA6610">
      <w:pPr>
        <w:spacing w:line="259" w:lineRule="auto"/>
        <w:rPr>
          <w:rFonts w:eastAsiaTheme="minorHAnsi"/>
          <w:lang w:eastAsia="en-US"/>
        </w:rPr>
      </w:pPr>
      <w:r w:rsidRPr="00FA6610">
        <w:rPr>
          <w:rFonts w:eastAsiaTheme="minorHAnsi"/>
          <w:lang w:eastAsia="en-US"/>
        </w:rPr>
        <w:t xml:space="preserve">Some organisations indicated that this period has enabled them to forge a strong alliance with the Council’s Early Help team and Social Services. </w:t>
      </w:r>
      <w:r w:rsidR="00FA7B19">
        <w:rPr>
          <w:rFonts w:eastAsiaTheme="minorHAnsi"/>
          <w:lang w:eastAsia="en-US"/>
        </w:rPr>
        <w:t xml:space="preserve"> </w:t>
      </w:r>
      <w:r w:rsidR="000C6D1E">
        <w:rPr>
          <w:rFonts w:eastAsiaTheme="minorHAnsi"/>
          <w:lang w:eastAsia="en-US"/>
        </w:rPr>
        <w:t xml:space="preserve">Resulting in </w:t>
      </w:r>
      <w:r w:rsidR="001D1008" w:rsidRPr="001D1008">
        <w:rPr>
          <w:rFonts w:eastAsiaTheme="minorHAnsi"/>
          <w:lang w:eastAsia="en-US"/>
        </w:rPr>
        <w:t>Working with Early Interventions Support Workers to ensure support for the families deemed most in need</w:t>
      </w:r>
      <w:r w:rsidRPr="00FA6610">
        <w:rPr>
          <w:rFonts w:eastAsiaTheme="minorHAnsi"/>
          <w:lang w:eastAsia="en-US"/>
        </w:rPr>
        <w:t xml:space="preserve">. </w:t>
      </w:r>
      <w:r w:rsidR="003416B3">
        <w:rPr>
          <w:rFonts w:eastAsiaTheme="minorHAnsi"/>
          <w:lang w:eastAsia="en-US"/>
        </w:rPr>
        <w:t xml:space="preserve"> </w:t>
      </w:r>
      <w:r w:rsidRPr="00FA6610">
        <w:rPr>
          <w:rFonts w:eastAsiaTheme="minorHAnsi"/>
          <w:lang w:eastAsia="en-US"/>
        </w:rPr>
        <w:t xml:space="preserve"> </w:t>
      </w:r>
    </w:p>
    <w:p w14:paraId="39DD7176" w14:textId="426DB664" w:rsidR="00B26661" w:rsidRDefault="00FA6610" w:rsidP="00FA6610">
      <w:pPr>
        <w:spacing w:line="259" w:lineRule="auto"/>
        <w:rPr>
          <w:rFonts w:eastAsiaTheme="minorHAnsi"/>
          <w:lang w:eastAsia="en-US"/>
        </w:rPr>
      </w:pPr>
      <w:r w:rsidRPr="00FA6610">
        <w:rPr>
          <w:rFonts w:eastAsiaTheme="minorHAnsi"/>
          <w:lang w:eastAsia="en-US"/>
        </w:rPr>
        <w:t xml:space="preserve">There have been mixed reactions to how online services have worked.  </w:t>
      </w:r>
      <w:r w:rsidR="00857CEE">
        <w:rPr>
          <w:rFonts w:eastAsiaTheme="minorHAnsi"/>
          <w:lang w:eastAsia="en-US"/>
        </w:rPr>
        <w:t>Some organisations</w:t>
      </w:r>
      <w:r w:rsidR="008C5A1D">
        <w:rPr>
          <w:rFonts w:eastAsiaTheme="minorHAnsi"/>
          <w:lang w:eastAsia="en-US"/>
        </w:rPr>
        <w:t xml:space="preserve"> have taken</w:t>
      </w:r>
      <w:r w:rsidR="0026779E">
        <w:rPr>
          <w:rFonts w:eastAsiaTheme="minorHAnsi"/>
          <w:lang w:eastAsia="en-US"/>
        </w:rPr>
        <w:t xml:space="preserve"> the</w:t>
      </w:r>
      <w:r w:rsidR="0026779E" w:rsidRPr="00FA6610">
        <w:rPr>
          <w:rFonts w:eastAsiaTheme="minorHAnsi"/>
          <w:lang w:eastAsia="en-US"/>
        </w:rPr>
        <w:t xml:space="preserve"> opportunity to </w:t>
      </w:r>
      <w:r w:rsidR="006838DB">
        <w:rPr>
          <w:rFonts w:eastAsiaTheme="minorHAnsi"/>
          <w:lang w:eastAsia="en-US"/>
        </w:rPr>
        <w:t>develop</w:t>
      </w:r>
      <w:r w:rsidR="0026779E" w:rsidRPr="00FA6610">
        <w:rPr>
          <w:rFonts w:eastAsiaTheme="minorHAnsi"/>
          <w:lang w:eastAsia="en-US"/>
        </w:rPr>
        <w:t xml:space="preserve"> this </w:t>
      </w:r>
      <w:r w:rsidR="0026779E">
        <w:rPr>
          <w:rFonts w:eastAsiaTheme="minorHAnsi"/>
          <w:lang w:eastAsia="en-US"/>
        </w:rPr>
        <w:t xml:space="preserve">as </w:t>
      </w:r>
      <w:r w:rsidR="0026779E" w:rsidRPr="00FA6610">
        <w:rPr>
          <w:rFonts w:eastAsiaTheme="minorHAnsi"/>
          <w:lang w:eastAsia="en-US"/>
        </w:rPr>
        <w:t>an additional resource.</w:t>
      </w:r>
      <w:r w:rsidR="006838DB">
        <w:rPr>
          <w:rFonts w:eastAsiaTheme="minorHAnsi"/>
          <w:lang w:eastAsia="en-US"/>
        </w:rPr>
        <w:t xml:space="preserve">   </w:t>
      </w:r>
    </w:p>
    <w:p w14:paraId="07FFE117" w14:textId="77777777" w:rsidR="008C5A1D" w:rsidRDefault="008C5A1D" w:rsidP="00FA6610">
      <w:pPr>
        <w:spacing w:line="259" w:lineRule="auto"/>
        <w:rPr>
          <w:rFonts w:eastAsiaTheme="minorHAnsi"/>
          <w:b/>
          <w:bCs/>
          <w:lang w:eastAsia="en-US"/>
        </w:rPr>
      </w:pPr>
    </w:p>
    <w:p w14:paraId="53F40FFA" w14:textId="05FAF7C4" w:rsidR="00FA6610" w:rsidRPr="00B00B83" w:rsidRDefault="004468DC" w:rsidP="00FA6610">
      <w:pPr>
        <w:spacing w:line="259" w:lineRule="auto"/>
        <w:rPr>
          <w:rFonts w:eastAsiaTheme="minorHAnsi"/>
          <w:b/>
          <w:bCs/>
          <w:lang w:eastAsia="en-US"/>
        </w:rPr>
      </w:pPr>
      <w:r w:rsidRPr="00B00B83">
        <w:rPr>
          <w:rFonts w:eastAsiaTheme="minorHAnsi"/>
          <w:b/>
          <w:bCs/>
          <w:lang w:eastAsia="en-US"/>
        </w:rPr>
        <w:t>F</w:t>
      </w:r>
      <w:r w:rsidR="00FA6610" w:rsidRPr="00B00B83">
        <w:rPr>
          <w:rFonts w:eastAsiaTheme="minorHAnsi"/>
          <w:b/>
          <w:bCs/>
          <w:lang w:eastAsia="en-US"/>
        </w:rPr>
        <w:t>eedback from service users during lockdown included: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3321"/>
        <w:gridCol w:w="3006"/>
      </w:tblGrid>
      <w:tr w:rsidR="007E725C" w14:paraId="6B397B80" w14:textId="77777777" w:rsidTr="005E7C8B">
        <w:tc>
          <w:tcPr>
            <w:tcW w:w="2689" w:type="dxa"/>
          </w:tcPr>
          <w:p w14:paraId="1C3ECFC7" w14:textId="6816435A" w:rsidR="007E725C" w:rsidRDefault="0019502A" w:rsidP="00FA6610">
            <w:pPr>
              <w:spacing w:line="259" w:lineRule="auto"/>
              <w:rPr>
                <w:rFonts w:eastAsiaTheme="minorHAnsi"/>
                <w:lang w:eastAsia="en-US"/>
              </w:rPr>
            </w:pPr>
            <w:r>
              <w:rPr>
                <w:rFonts w:eastAsiaTheme="minorHAnsi"/>
                <w:noProof/>
                <w:lang w:eastAsia="en-US"/>
              </w:rPr>
              <mc:AlternateContent>
                <mc:Choice Requires="wps">
                  <w:drawing>
                    <wp:anchor distT="0" distB="0" distL="114300" distR="114300" simplePos="0" relativeHeight="251658244" behindDoc="0" locked="0" layoutInCell="1" allowOverlap="1" wp14:anchorId="08C25CD7" wp14:editId="010E9CF9">
                      <wp:simplePos x="0" y="0"/>
                      <wp:positionH relativeFrom="column">
                        <wp:posOffset>51012</wp:posOffset>
                      </wp:positionH>
                      <wp:positionV relativeFrom="paragraph">
                        <wp:posOffset>42968</wp:posOffset>
                      </wp:positionV>
                      <wp:extent cx="1481666" cy="698500"/>
                      <wp:effectExtent l="0" t="0" r="23495" b="120650"/>
                      <wp:wrapNone/>
                      <wp:docPr id="36" name="Speech Bubble: Rectangle with Corners Rounded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81666" cy="698500"/>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1390507" w14:textId="08E4AA33" w:rsidR="00AB42FA" w:rsidRDefault="00AB42FA" w:rsidP="005D419D">
                                  <w:pPr>
                                    <w:jc w:val="center"/>
                                  </w:pPr>
                                  <w:bookmarkStart w:id="12" w:name="_Hlk55974818"/>
                                  <w:bookmarkEnd w:id="12"/>
                                  <w:r w:rsidRPr="007E725C">
                                    <w:t>"we are all here for each other’s wellbeing"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C25CD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36" o:spid="_x0000_s1026" type="#_x0000_t62" style="position:absolute;margin-left:4pt;margin-top:3.4pt;width:116.65pt;height:5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" adj="6300,24300" fillcolor="#4472c4 [3204]" strokecolor="#1f3763 [1604]" strokeweight="1pt">
                      <v:textbox>
                        <w:txbxContent>
                          <w:p w14:paraId="31390507" w14:textId="08E4AA33" w:rsidR="00AB42FA" w:rsidRDefault="00AB42FA" w:rsidP="005D419D">
                            <w:pPr>
                              <w:jc w:val="center"/>
                            </w:pPr>
                            <w:bookmarkStart w:id="13" w:name="_Hlk55974818"/>
                            <w:bookmarkEnd w:id="13"/>
                            <w:r w:rsidRPr="007E725C">
                              <w:t>"we are all here for each other’s wellbeing"</w:t>
                            </w:r>
                          </w:p>
                        </w:txbxContent>
                      </v:textbox>
                    </v:shape>
                  </w:pict>
                </mc:Fallback>
              </mc:AlternateContent>
            </w:r>
          </w:p>
        </w:tc>
        <w:tc>
          <w:tcPr>
            <w:tcW w:w="3321" w:type="dxa"/>
          </w:tcPr>
          <w:p w14:paraId="2A65A78D" w14:textId="1EA72596" w:rsidR="007E725C" w:rsidRDefault="007E725C" w:rsidP="00FA6610">
            <w:pPr>
              <w:spacing w:line="259" w:lineRule="auto"/>
              <w:rPr>
                <w:rFonts w:eastAsiaTheme="minorHAnsi"/>
                <w:lang w:eastAsia="en-US"/>
              </w:rPr>
            </w:pPr>
            <w:r>
              <w:rPr>
                <w:rFonts w:eastAsiaTheme="minorHAnsi"/>
                <w:noProof/>
                <w:lang w:eastAsia="en-US"/>
              </w:rPr>
              <mc:AlternateContent>
                <mc:Choice Requires="wps">
                  <w:drawing>
                    <wp:anchor distT="0" distB="0" distL="114300" distR="114300" simplePos="0" relativeHeight="251658245" behindDoc="0" locked="0" layoutInCell="1" allowOverlap="1" wp14:anchorId="0D59A8F0" wp14:editId="44041288">
                      <wp:simplePos x="0" y="0"/>
                      <wp:positionH relativeFrom="column">
                        <wp:posOffset>134197</wp:posOffset>
                      </wp:positionH>
                      <wp:positionV relativeFrom="paragraph">
                        <wp:posOffset>81068</wp:posOffset>
                      </wp:positionV>
                      <wp:extent cx="1803400" cy="693420"/>
                      <wp:effectExtent l="0" t="0" r="25400" b="106680"/>
                      <wp:wrapNone/>
                      <wp:docPr id="38" name="Speech Bubble: Rectangle with Corners Rounded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03400" cy="693420"/>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2CC169" w14:textId="658A9BEA" w:rsidR="00AB42FA" w:rsidRDefault="00AB42FA" w:rsidP="007E725C">
                                  <w:pPr>
                                    <w:jc w:val="center"/>
                                  </w:pPr>
                                  <w:r w:rsidRPr="007E725C">
                                    <w:rPr>
                                      <w:rFonts w:eastAsiaTheme="minorHAnsi"/>
                                      <w:lang w:eastAsia="en-US"/>
                                    </w:rPr>
                                    <w:t>"Isolation is hard and being in the same room helps"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D59A8F0" id="Speech Bubble: Rectangle with Corners Rounded 38" o:spid="_x0000_s1027" type="#_x0000_t62" style="position:absolute;margin-left:10.55pt;margin-top:6.4pt;width:142pt;height:54.6pt;z-index:2516582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" adj="6300,24300" fillcolor="#4472c4 [3204]" strokecolor="#1f3763 [1604]" strokeweight="1pt">
                      <v:textbox>
                        <w:txbxContent>
                          <w:p w14:paraId="7A2CC169" w14:textId="658A9BEA" w:rsidR="00AB42FA" w:rsidRDefault="00AB42FA" w:rsidP="007E725C">
                            <w:pPr>
                              <w:jc w:val="center"/>
                            </w:pPr>
                            <w:r w:rsidRPr="007E725C">
                              <w:rPr>
                                <w:rFonts w:eastAsiaTheme="minorHAnsi"/>
                                <w:lang w:eastAsia="en-US"/>
                              </w:rPr>
                              <w:t>"Isolation is hard and being in the same room helps"</w:t>
                            </w:r>
                          </w:p>
                        </w:txbxContent>
                      </v:textbox>
                    </v:shape>
                  </w:pict>
                </mc:Fallback>
              </mc:AlternateContent>
            </w:r>
          </w:p>
          <w:p w14:paraId="6C46B936" w14:textId="77777777" w:rsidR="007E725C" w:rsidRDefault="007E725C" w:rsidP="00FA6610">
            <w:pPr>
              <w:spacing w:line="259" w:lineRule="auto"/>
              <w:rPr>
                <w:rFonts w:eastAsiaTheme="minorHAnsi"/>
                <w:lang w:eastAsia="en-US"/>
              </w:rPr>
            </w:pPr>
          </w:p>
          <w:p w14:paraId="541CA8E1" w14:textId="77777777" w:rsidR="007E725C" w:rsidRDefault="007E725C" w:rsidP="00FA6610">
            <w:pPr>
              <w:spacing w:line="259" w:lineRule="auto"/>
              <w:rPr>
                <w:rFonts w:eastAsiaTheme="minorHAnsi"/>
                <w:lang w:eastAsia="en-US"/>
              </w:rPr>
            </w:pPr>
          </w:p>
          <w:p w14:paraId="3B209EED" w14:textId="77777777" w:rsidR="00C961AE" w:rsidRDefault="00C961AE" w:rsidP="00FA6610">
            <w:pPr>
              <w:spacing w:line="259" w:lineRule="auto"/>
              <w:rPr>
                <w:rFonts w:eastAsiaTheme="minorHAnsi"/>
                <w:lang w:eastAsia="en-US"/>
              </w:rPr>
            </w:pPr>
          </w:p>
          <w:p w14:paraId="30B5D7A4" w14:textId="4474424F" w:rsidR="00044D14" w:rsidRDefault="00044D14" w:rsidP="00FA6610">
            <w:pPr>
              <w:spacing w:line="259" w:lineRule="auto"/>
              <w:rPr>
                <w:rFonts w:eastAsiaTheme="minorHAnsi"/>
                <w:lang w:eastAsia="en-US"/>
              </w:rPr>
            </w:pPr>
          </w:p>
        </w:tc>
        <w:tc>
          <w:tcPr>
            <w:tcW w:w="3006" w:type="dxa"/>
          </w:tcPr>
          <w:p w14:paraId="4B1E79F5" w14:textId="1689EFD5" w:rsidR="007E725C" w:rsidRDefault="007E725C" w:rsidP="00FA6610">
            <w:pPr>
              <w:spacing w:line="259" w:lineRule="auto"/>
              <w:rPr>
                <w:rFonts w:eastAsiaTheme="minorHAnsi"/>
                <w:lang w:eastAsia="en-US"/>
              </w:rPr>
            </w:pPr>
            <w:r>
              <w:rPr>
                <w:rFonts w:eastAsiaTheme="minorHAnsi"/>
                <w:noProof/>
                <w:lang w:eastAsia="en-US"/>
              </w:rPr>
              <mc:AlternateContent>
                <mc:Choice Requires="wps">
                  <w:drawing>
                    <wp:anchor distT="0" distB="0" distL="114300" distR="114300" simplePos="0" relativeHeight="251658246" behindDoc="0" locked="0" layoutInCell="1" allowOverlap="1" wp14:anchorId="44C283C3" wp14:editId="33A33697">
                      <wp:simplePos x="0" y="0"/>
                      <wp:positionH relativeFrom="column">
                        <wp:posOffset>116628</wp:posOffset>
                      </wp:positionH>
                      <wp:positionV relativeFrom="paragraph">
                        <wp:posOffset>81068</wp:posOffset>
                      </wp:positionV>
                      <wp:extent cx="1617134" cy="693420"/>
                      <wp:effectExtent l="0" t="0" r="21590" b="106680"/>
                      <wp:wrapNone/>
                      <wp:docPr id="40" name="Speech Bubble: Rectangle with Corners Rounded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17134" cy="693420"/>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6AC6D57" w14:textId="7993AEBF" w:rsidR="00AB42FA" w:rsidRDefault="00AB42FA" w:rsidP="007E725C">
                                  <w:pPr>
                                    <w:jc w:val="center"/>
                                  </w:pPr>
                                  <w:r w:rsidRPr="0086170D">
                                    <w:rPr>
                                      <w:rFonts w:eastAsiaTheme="minorHAnsi"/>
                                      <w:lang w:eastAsia="en-US"/>
                                    </w:rPr>
                                    <w:t>“It’s amazing. Thank you, for not letting me 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283C3" id="Speech Bubble: Rectangle with Corners Rounded 40" o:spid="_x0000_s1028" type="#_x0000_t62" style="position:absolute;margin-left:9.2pt;margin-top:6.4pt;width:127.35pt;height:54.6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" adj="6300,24300" fillcolor="#4472c4 [3204]" strokecolor="#1f3763 [1604]" strokeweight="1pt">
                      <v:textbox>
                        <w:txbxContent>
                          <w:p w14:paraId="46AC6D57" w14:textId="7993AEBF" w:rsidR="00AB42FA" w:rsidRDefault="00AB42FA" w:rsidP="007E725C">
                            <w:pPr>
                              <w:jc w:val="center"/>
                            </w:pPr>
                            <w:r w:rsidRPr="0086170D">
                              <w:rPr>
                                <w:rFonts w:eastAsiaTheme="minorHAnsi"/>
                                <w:lang w:eastAsia="en-US"/>
                              </w:rPr>
                              <w:t>“It’s amazing. Thank you, for not letting me go"</w:t>
                            </w:r>
                          </w:p>
                        </w:txbxContent>
                      </v:textbox>
                    </v:shape>
                  </w:pict>
                </mc:Fallback>
              </mc:AlternateContent>
            </w:r>
          </w:p>
        </w:tc>
      </w:tr>
    </w:tbl>
    <w:p w14:paraId="20F4420C" w14:textId="5BCCC53E" w:rsidR="00B62FF9" w:rsidRDefault="00B62FF9" w:rsidP="00FA6610">
      <w:pPr>
        <w:spacing w:line="259" w:lineRule="auto"/>
        <w:rPr>
          <w:rFonts w:eastAsiaTheme="minorHAnsi"/>
          <w:lang w:eastAsia="en-US"/>
        </w:rPr>
      </w:pPr>
      <w:r>
        <w:rPr>
          <w:rFonts w:eastAsiaTheme="minorHAnsi"/>
          <w:noProof/>
          <w:lang w:eastAsia="en-US"/>
        </w:rPr>
        <mc:AlternateContent>
          <mc:Choice Requires="wps">
            <w:drawing>
              <wp:anchor distT="0" distB="0" distL="114300" distR="114300" simplePos="0" relativeHeight="251658250" behindDoc="0" locked="0" layoutInCell="1" allowOverlap="1" wp14:anchorId="59B7CC70" wp14:editId="28A8B70D">
                <wp:simplePos x="0" y="0"/>
                <wp:positionH relativeFrom="column">
                  <wp:posOffset>44506</wp:posOffset>
                </wp:positionH>
                <wp:positionV relativeFrom="paragraph">
                  <wp:posOffset>106192</wp:posOffset>
                </wp:positionV>
                <wp:extent cx="5573716" cy="534058"/>
                <wp:effectExtent l="0" t="0" r="27305" b="94615"/>
                <wp:wrapNone/>
                <wp:docPr id="25" name="Speech Bubble: Rectangle with Corners Rounded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73716" cy="534058"/>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120238" w14:textId="119585D4" w:rsidR="00AB42FA" w:rsidRDefault="008617ED" w:rsidP="00B62FF9">
                            <w:pPr>
                              <w:jc w:val="center"/>
                            </w:pPr>
                            <w:r>
                              <w:t>“</w:t>
                            </w:r>
                            <w:r w:rsidR="00AB42FA" w:rsidRPr="00B62FF9">
                              <w:t>Some service users have found this particularly difficult, being in isolation and experiencing ‘screen fatigue’</w:t>
                            </w:r>
                            <w:r>
                              <w:t>”</w:t>
                            </w:r>
                            <w:r w:rsidR="00AB42FA" w:rsidRPr="00B62FF9">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9B7CC70" id="Speech Bubble: Rectangle with Corners Rounded 25" o:spid="_x0000_s1029" type="#_x0000_t62" style="position:absolute;margin-left:3.5pt;margin-top:8.35pt;width:438.9pt;height:42.05pt;z-index:2516582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" adj="6300,24300" fillcolor="#4472c4 [3204]" strokecolor="#1f3763 [1604]" strokeweight="1pt">
                <v:textbox>
                  <w:txbxContent>
                    <w:p w14:paraId="36120238" w14:textId="119585D4" w:rsidR="00AB42FA" w:rsidRDefault="008617ED" w:rsidP="00B62FF9">
                      <w:pPr>
                        <w:jc w:val="center"/>
                      </w:pPr>
                      <w:r>
                        <w:t>“</w:t>
                      </w:r>
                      <w:r w:rsidR="00AB42FA" w:rsidRPr="00B62FF9">
                        <w:t>Some service users have found this particularly difficult, being in isolation and experiencing ‘screen fatigue’</w:t>
                      </w:r>
                      <w:r>
                        <w:t>”</w:t>
                      </w:r>
                      <w:r w:rsidR="00AB42FA" w:rsidRPr="00B62FF9">
                        <w:t xml:space="preserve">.   </w:t>
                      </w:r>
                    </w:p>
                  </w:txbxContent>
                </v:textbox>
              </v:shape>
            </w:pict>
          </mc:Fallback>
        </mc:AlternateContent>
      </w:r>
    </w:p>
    <w:p w14:paraId="08AA59F8" w14:textId="77777777" w:rsidR="00B62FF9" w:rsidRDefault="00B62FF9" w:rsidP="00FA6610">
      <w:pPr>
        <w:spacing w:line="259" w:lineRule="auto"/>
        <w:rPr>
          <w:rFonts w:eastAsiaTheme="minorHAnsi"/>
          <w:lang w:eastAsia="en-US"/>
        </w:rPr>
      </w:pPr>
    </w:p>
    <w:p w14:paraId="5D1B0A58" w14:textId="77777777" w:rsidR="00B62FF9" w:rsidRDefault="00B62FF9" w:rsidP="00FA6610">
      <w:pPr>
        <w:spacing w:line="259" w:lineRule="auto"/>
        <w:rPr>
          <w:rFonts w:eastAsiaTheme="minorHAnsi"/>
          <w:lang w:eastAsia="en-US"/>
        </w:rPr>
      </w:pPr>
    </w:p>
    <w:p w14:paraId="1ACA9AEC" w14:textId="77777777" w:rsidR="0021240C" w:rsidRDefault="0021240C" w:rsidP="0021240C">
      <w:pPr>
        <w:spacing w:line="259" w:lineRule="auto"/>
      </w:pPr>
      <w:r>
        <w:rPr>
          <w:rFonts w:eastAsiaTheme="minorHAnsi"/>
          <w:lang w:eastAsia="en-US"/>
        </w:rPr>
        <w:t xml:space="preserve">The onset of the coronavirus pandemic part way through the year had a big impact in the borough, on organisations, and on residents.  Project resources were, in some cases, diverted to provide </w:t>
      </w:r>
      <w:proofErr w:type="spellStart"/>
      <w:r>
        <w:rPr>
          <w:rFonts w:eastAsiaTheme="minorHAnsi"/>
          <w:lang w:eastAsia="en-US"/>
        </w:rPr>
        <w:t>Covid</w:t>
      </w:r>
      <w:proofErr w:type="spellEnd"/>
      <w:r>
        <w:rPr>
          <w:rFonts w:eastAsiaTheme="minorHAnsi"/>
          <w:lang w:eastAsia="en-US"/>
        </w:rPr>
        <w:t xml:space="preserve"> response.   This included </w:t>
      </w:r>
      <w:r w:rsidRPr="002D3334">
        <w:rPr>
          <w:rFonts w:eastAsiaTheme="minorHAnsi"/>
          <w:lang w:eastAsia="en-US"/>
        </w:rPr>
        <w:t>Co-ordinating, food delivery and providing medicine delivery to residents who were shielding</w:t>
      </w:r>
      <w:r>
        <w:rPr>
          <w:rFonts w:eastAsiaTheme="minorHAnsi"/>
          <w:lang w:eastAsia="en-US"/>
        </w:rPr>
        <w:t xml:space="preserve">, alongside </w:t>
      </w:r>
      <w:r w:rsidRPr="002D3334">
        <w:rPr>
          <w:rFonts w:eastAsiaTheme="minorHAnsi"/>
          <w:lang w:eastAsia="en-US"/>
        </w:rPr>
        <w:t>advice and support over the phone</w:t>
      </w:r>
      <w:r>
        <w:rPr>
          <w:rFonts w:eastAsiaTheme="minorHAnsi"/>
          <w:lang w:eastAsia="en-US"/>
        </w:rPr>
        <w:t>.</w:t>
      </w:r>
      <w:r w:rsidRPr="002D3334">
        <w:rPr>
          <w:rFonts w:eastAsiaTheme="minorHAnsi"/>
          <w:lang w:eastAsia="en-US"/>
        </w:rPr>
        <w:t xml:space="preserve"> </w:t>
      </w: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5103"/>
      </w:tblGrid>
      <w:tr w:rsidR="0021240C" w14:paraId="4F495E80" w14:textId="77777777" w:rsidTr="007E5F0A">
        <w:tc>
          <w:tcPr>
            <w:tcW w:w="3964" w:type="dxa"/>
          </w:tcPr>
          <w:p w14:paraId="69A60083" w14:textId="77777777" w:rsidR="0021240C" w:rsidRDefault="0021240C" w:rsidP="007E5F0A">
            <w:r>
              <w:rPr>
                <w:noProof/>
              </w:rPr>
              <w:drawing>
                <wp:inline distT="0" distB="0" distL="0" distR="0" wp14:anchorId="4CBB2D5D" wp14:editId="171D66E1">
                  <wp:extent cx="656168" cy="524934"/>
                  <wp:effectExtent l="0" t="0" r="0" b="8890"/>
                  <wp:docPr id="769777535" name="Picture 769777535" descr="St Hilda's logo and link to websit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35" name="Picture 769777535" descr="St Hilda's logo and link to website">
                            <a:hlinkClick r:id="rId35"/>
                          </pic:cNvPr>
                          <pic:cNvPicPr/>
                        </pic:nvPicPr>
                        <pic:blipFill>
                          <a:blip r:embed="rId36">
                            <a:extLst>
                              <a:ext uri="{28A0092B-C50C-407E-A947-70E740481C1C}">
                                <a14:useLocalDpi xmlns:a14="http://schemas.microsoft.com/office/drawing/2010/main" val="0"/>
                              </a:ext>
                            </a:extLst>
                          </a:blip>
                          <a:stretch>
                            <a:fillRect/>
                          </a:stretch>
                        </pic:blipFill>
                        <pic:spPr>
                          <a:xfrm>
                            <a:off x="0" y="0"/>
                            <a:ext cx="656168" cy="524934"/>
                          </a:xfrm>
                          <a:prstGeom prst="rect">
                            <a:avLst/>
                          </a:prstGeom>
                        </pic:spPr>
                      </pic:pic>
                    </a:graphicData>
                  </a:graphic>
                </wp:inline>
              </w:drawing>
            </w:r>
            <w:r>
              <w:rPr>
                <w:noProof/>
              </w:rPr>
              <w:t xml:space="preserve">   </w:t>
            </w:r>
            <w:r w:rsidRPr="00C45AEF">
              <w:rPr>
                <w:noProof/>
                <w:sz w:val="16"/>
                <w:szCs w:val="16"/>
              </w:rPr>
              <w:t xml:space="preserve">     </w:t>
            </w:r>
            <w:r>
              <w:rPr>
                <w:noProof/>
              </w:rPr>
              <w:t xml:space="preserve">           </w:t>
            </w:r>
            <w:r>
              <w:rPr>
                <w:noProof/>
              </w:rPr>
              <w:drawing>
                <wp:inline distT="0" distB="0" distL="0" distR="0" wp14:anchorId="7257C99A" wp14:editId="21FD3F47">
                  <wp:extent cx="956945" cy="822960"/>
                  <wp:effectExtent l="0" t="0" r="0" b="0"/>
                  <wp:docPr id="769777496" name="Picture 769777496" descr="Photo of volunteer delivering food during lock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56945" cy="822960"/>
                          </a:xfrm>
                          <a:prstGeom prst="rect">
                            <a:avLst/>
                          </a:prstGeom>
                          <a:noFill/>
                        </pic:spPr>
                      </pic:pic>
                    </a:graphicData>
                  </a:graphic>
                </wp:inline>
              </w:drawing>
            </w:r>
          </w:p>
          <w:p w14:paraId="206E84F2" w14:textId="77777777" w:rsidR="0021240C" w:rsidRDefault="0021240C" w:rsidP="007E5F0A"/>
          <w:p w14:paraId="4AEF0C35" w14:textId="77777777" w:rsidR="0021240C" w:rsidRDefault="0021240C" w:rsidP="007E5F0A">
            <w:r w:rsidRPr="0027184F">
              <w:t>Hot meal home deliveries to service users</w:t>
            </w:r>
            <w:r>
              <w:t xml:space="preserve"> </w:t>
            </w:r>
          </w:p>
        </w:tc>
        <w:tc>
          <w:tcPr>
            <w:tcW w:w="5103" w:type="dxa"/>
          </w:tcPr>
          <w:p w14:paraId="4FB4345B" w14:textId="77777777" w:rsidR="0021240C" w:rsidRDefault="0021240C" w:rsidP="007E5F0A">
            <w:pPr>
              <w:jc w:val="center"/>
            </w:pPr>
            <w:r>
              <w:rPr>
                <w:noProof/>
              </w:rPr>
              <w:drawing>
                <wp:inline distT="0" distB="0" distL="0" distR="0" wp14:anchorId="5CFF3500" wp14:editId="1F759737">
                  <wp:extent cx="1001407" cy="1352550"/>
                  <wp:effectExtent l="0" t="0" r="8255" b="0"/>
                  <wp:docPr id="192" name="Picture 192" descr="Photo of bags of food ready to be delive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05140" cy="1357592"/>
                          </a:xfrm>
                          <a:prstGeom prst="rect">
                            <a:avLst/>
                          </a:prstGeom>
                        </pic:spPr>
                      </pic:pic>
                    </a:graphicData>
                  </a:graphic>
                </wp:inline>
              </w:drawing>
            </w:r>
            <w:r>
              <w:rPr>
                <w:noProof/>
              </w:rPr>
              <w:drawing>
                <wp:inline distT="0" distB="0" distL="0" distR="0" wp14:anchorId="552CE6A0" wp14:editId="4568C3DC">
                  <wp:extent cx="1019145" cy="1358900"/>
                  <wp:effectExtent l="0" t="0" r="0" b="0"/>
                  <wp:docPr id="193" name="Picture 193" descr="Photo of pasta dish in delivery p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pic:nvPicPr>
                        <pic:blipFill>
                          <a:blip r:embed="rId39">
                            <a:extLst>
                              <a:ext uri="{28A0092B-C50C-407E-A947-70E740481C1C}">
                                <a14:useLocalDpi xmlns:a14="http://schemas.microsoft.com/office/drawing/2010/main" val="0"/>
                              </a:ext>
                            </a:extLst>
                          </a:blip>
                          <a:stretch>
                            <a:fillRect/>
                          </a:stretch>
                        </pic:blipFill>
                        <pic:spPr>
                          <a:xfrm flipH="1">
                            <a:off x="0" y="0"/>
                            <a:ext cx="1019145" cy="1358900"/>
                          </a:xfrm>
                          <a:prstGeom prst="rect">
                            <a:avLst/>
                          </a:prstGeom>
                        </pic:spPr>
                      </pic:pic>
                    </a:graphicData>
                  </a:graphic>
                </wp:inline>
              </w:drawing>
            </w:r>
            <w:r>
              <w:rPr>
                <w:noProof/>
              </w:rPr>
              <w:drawing>
                <wp:inline distT="0" distB="0" distL="0" distR="0" wp14:anchorId="0E047D24" wp14:editId="400970C5">
                  <wp:extent cx="1017309" cy="1356450"/>
                  <wp:effectExtent l="0" t="0" r="2540" b="3175"/>
                  <wp:docPr id="194" name="Picture 194" descr="Photo of worker filling food containers to 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pic:nvPicPr>
                        <pic:blipFill>
                          <a:blip r:embed="rId40">
                            <a:extLst>
                              <a:ext uri="{28A0092B-C50C-407E-A947-70E740481C1C}">
                                <a14:useLocalDpi xmlns:a14="http://schemas.microsoft.com/office/drawing/2010/main" val="0"/>
                              </a:ext>
                            </a:extLst>
                          </a:blip>
                          <a:stretch>
                            <a:fillRect/>
                          </a:stretch>
                        </pic:blipFill>
                        <pic:spPr>
                          <a:xfrm>
                            <a:off x="0" y="0"/>
                            <a:ext cx="1017309" cy="1356450"/>
                          </a:xfrm>
                          <a:prstGeom prst="rect">
                            <a:avLst/>
                          </a:prstGeom>
                        </pic:spPr>
                      </pic:pic>
                    </a:graphicData>
                  </a:graphic>
                </wp:inline>
              </w:drawing>
            </w:r>
          </w:p>
        </w:tc>
      </w:tr>
    </w:tbl>
    <w:p w14:paraId="3E9D22C5" w14:textId="77777777" w:rsidR="00A81F09" w:rsidRDefault="00A81F09" w:rsidP="00FA6610">
      <w:pPr>
        <w:spacing w:line="259" w:lineRule="auto"/>
        <w:rPr>
          <w:rFonts w:eastAsiaTheme="minorHAnsi"/>
          <w:lang w:eastAsia="en-US"/>
        </w:rPr>
      </w:pPr>
    </w:p>
    <w:p w14:paraId="4595F9C2" w14:textId="77777777" w:rsidR="00707610" w:rsidRPr="00FF7E15" w:rsidRDefault="00707610" w:rsidP="00900234">
      <w:pPr>
        <w:spacing w:after="0" w:line="259" w:lineRule="auto"/>
        <w:rPr>
          <w:rFonts w:asciiTheme="minorHAnsi" w:eastAsiaTheme="minorHAnsi" w:hAnsiTheme="minorHAnsi" w:cstheme="minorBidi"/>
          <w:b/>
          <w:sz w:val="8"/>
          <w:szCs w:val="8"/>
          <w:lang w:eastAsia="en-US"/>
        </w:rPr>
      </w:pPr>
    </w:p>
    <w:p w14:paraId="15A6E8F7" w14:textId="561412A2" w:rsidR="00075409" w:rsidRDefault="00075409" w:rsidP="00075409">
      <w:pPr>
        <w:pStyle w:val="Heading2"/>
      </w:pPr>
      <w:bookmarkStart w:id="13" w:name="_Toc56348317"/>
      <w:bookmarkStart w:id="14" w:name="_Toc56348217"/>
      <w:r>
        <w:t xml:space="preserve">Scheme A – </w:t>
      </w:r>
      <w:bookmarkStart w:id="15" w:name="_Hlk55485521"/>
      <w:r>
        <w:t>Children Young People &amp; Families</w:t>
      </w:r>
      <w:bookmarkEnd w:id="15"/>
      <w:bookmarkEnd w:id="13"/>
      <w:bookmarkEnd w:id="14"/>
    </w:p>
    <w:p w14:paraId="7DB0DA61" w14:textId="77777777" w:rsidR="009B1B28" w:rsidRDefault="009B1B28" w:rsidP="00B40125">
      <w:pPr>
        <w:spacing w:after="0"/>
        <w:rPr>
          <w:b/>
          <w:bCs/>
          <w:sz w:val="28"/>
          <w:szCs w:val="28"/>
        </w:rPr>
      </w:pPr>
    </w:p>
    <w:p w14:paraId="4AD97FF4" w14:textId="77777777" w:rsidR="003B7565" w:rsidRDefault="00AF5763" w:rsidP="001270C3">
      <w:r w:rsidRPr="003F55BB">
        <w:t xml:space="preserve">There are </w:t>
      </w:r>
      <w:r w:rsidR="00CD063B" w:rsidRPr="003F55BB">
        <w:t xml:space="preserve">8 </w:t>
      </w:r>
      <w:r w:rsidR="00983005" w:rsidRPr="003F55BB">
        <w:t>projects within this scheme</w:t>
      </w:r>
      <w:r w:rsidR="003F55BB">
        <w:t xml:space="preserve">.  The focus </w:t>
      </w:r>
      <w:r w:rsidR="006755A9">
        <w:t xml:space="preserve">is </w:t>
      </w:r>
      <w:r w:rsidR="003F55BB">
        <w:t xml:space="preserve">to a) increase access to Youth Services, </w:t>
      </w:r>
      <w:r w:rsidR="00E95AF5">
        <w:t>b)</w:t>
      </w:r>
      <w:r w:rsidR="00204157">
        <w:t xml:space="preserve"> provide </w:t>
      </w:r>
      <w:r w:rsidR="003F55BB">
        <w:t>Early Help support to families</w:t>
      </w:r>
      <w:r w:rsidR="00204157">
        <w:t xml:space="preserve">, </w:t>
      </w:r>
      <w:r w:rsidR="0037344B">
        <w:t xml:space="preserve">c) support </w:t>
      </w:r>
      <w:r w:rsidR="003F55BB">
        <w:t>for young carers</w:t>
      </w:r>
      <w:r w:rsidR="0037344B">
        <w:t>.</w:t>
      </w:r>
      <w:r w:rsidR="00111A7A" w:rsidRPr="00111A7A">
        <w:t xml:space="preserve"> </w:t>
      </w:r>
    </w:p>
    <w:p w14:paraId="1021B677" w14:textId="38B72624" w:rsidR="00D962BB" w:rsidRDefault="00495525" w:rsidP="001270C3">
      <w:r>
        <w:t>P</w:t>
      </w:r>
      <w:r w:rsidR="0040308B" w:rsidRPr="0040308B">
        <w:t>rojects</w:t>
      </w:r>
      <w:r w:rsidR="003B7565">
        <w:t xml:space="preserve"> are intended</w:t>
      </w:r>
      <w:r w:rsidR="0040308B" w:rsidRPr="0040308B">
        <w:t xml:space="preserve"> to</w:t>
      </w:r>
      <w:r w:rsidR="00D962BB">
        <w:t xml:space="preserve">: </w:t>
      </w:r>
    </w:p>
    <w:p w14:paraId="4B7D3A5E" w14:textId="626E619E" w:rsidR="00B97F85" w:rsidRPr="00B97F85" w:rsidRDefault="00D962BB" w:rsidP="001270C3">
      <w:r>
        <w:rPr>
          <w:noProof/>
        </w:rPr>
        <w:drawing>
          <wp:inline distT="0" distB="0" distL="0" distR="0" wp14:anchorId="16F16C6F" wp14:editId="213F40F7">
            <wp:extent cx="5746750" cy="867834"/>
            <wp:effectExtent l="19050" t="0" r="6350" b="8890"/>
            <wp:docPr id="44" name="Diagram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1F3EC732" w14:textId="2CD4D2D3" w:rsidR="00B40125" w:rsidRDefault="00B40125" w:rsidP="00B40125">
      <w:r>
        <w:t>P</w:t>
      </w:r>
      <w:r w:rsidRPr="009F43D1">
        <w:t>rojects in this scheme progressed well</w:t>
      </w:r>
      <w:r>
        <w:t>,</w:t>
      </w:r>
      <w:r w:rsidRPr="009F43D1">
        <w:t xml:space="preserve"> achiev</w:t>
      </w:r>
      <w:r>
        <w:t>ing</w:t>
      </w:r>
      <w:r w:rsidRPr="009F43D1">
        <w:t xml:space="preserve"> priorities </w:t>
      </w:r>
      <w:r>
        <w:t xml:space="preserve">and </w:t>
      </w:r>
      <w:r w:rsidRPr="009F43D1">
        <w:t>outcome</w:t>
      </w:r>
      <w:r>
        <w:t>s</w:t>
      </w:r>
      <w:r w:rsidRPr="009F43D1">
        <w:t xml:space="preserve">. </w:t>
      </w:r>
      <w:r>
        <w:t xml:space="preserve"> </w:t>
      </w:r>
      <w:r w:rsidRPr="009F43D1">
        <w:t>In th</w:t>
      </w:r>
      <w:r>
        <w:t xml:space="preserve">is first </w:t>
      </w:r>
      <w:r w:rsidRPr="009F43D1">
        <w:t xml:space="preserve">year, </w:t>
      </w:r>
      <w:r>
        <w:t>over</w:t>
      </w:r>
      <w:r w:rsidRPr="0041077A">
        <w:rPr>
          <w:color w:val="FF0000"/>
        </w:rPr>
        <w:t xml:space="preserve"> </w:t>
      </w:r>
      <w:r w:rsidRPr="0021240C">
        <w:t xml:space="preserve">600 </w:t>
      </w:r>
      <w:r w:rsidRPr="005E40F8">
        <w:t>children and women</w:t>
      </w:r>
      <w:r w:rsidRPr="009F43D1">
        <w:t xml:space="preserve"> </w:t>
      </w:r>
      <w:r>
        <w:t>were</w:t>
      </w:r>
      <w:r w:rsidRPr="009F43D1">
        <w:t xml:space="preserve"> supported</w:t>
      </w:r>
      <w:r>
        <w:t xml:space="preserve"> to</w:t>
      </w:r>
      <w:r w:rsidRPr="0089152B">
        <w:t xml:space="preserve"> explore experiences of </w:t>
      </w:r>
      <w:r>
        <w:t>self-worth and confidence.</w:t>
      </w:r>
    </w:p>
    <w:p w14:paraId="327DD9C6" w14:textId="3E15334B" w:rsidR="00991029" w:rsidRPr="003F5B8D" w:rsidRDefault="00523955" w:rsidP="00991029">
      <w:pPr>
        <w:rPr>
          <w:b/>
          <w:bCs/>
        </w:rPr>
      </w:pPr>
      <w:r w:rsidRPr="003F5B8D">
        <w:rPr>
          <w:b/>
          <w:bCs/>
        </w:rPr>
        <w:t xml:space="preserve">Outcomes </w:t>
      </w:r>
      <w:r w:rsidR="00C30564" w:rsidRPr="003F5B8D">
        <w:rPr>
          <w:b/>
          <w:bCs/>
        </w:rPr>
        <w:t>and achievements</w:t>
      </w:r>
      <w:r w:rsidR="003F5B8D">
        <w:rPr>
          <w:b/>
          <w:bCs/>
        </w:rPr>
        <w:t xml:space="preserve"> include</w:t>
      </w:r>
      <w:r w:rsidR="0052443F" w:rsidRPr="003F5B8D">
        <w:rPr>
          <w:b/>
          <w:bCs/>
        </w:rPr>
        <w:t>:</w:t>
      </w:r>
    </w:p>
    <w:p w14:paraId="0254A98D" w14:textId="355825ED" w:rsidR="00A128E5" w:rsidRPr="005977DD" w:rsidRDefault="00A128E5" w:rsidP="00991029">
      <w:pPr>
        <w:rPr>
          <w:sz w:val="16"/>
          <w:szCs w:val="16"/>
        </w:rPr>
      </w:pPr>
      <w:r w:rsidRPr="005977DD">
        <w:rPr>
          <w:noProof/>
          <w:sz w:val="16"/>
          <w:szCs w:val="16"/>
        </w:rPr>
        <w:drawing>
          <wp:inline distT="0" distB="0" distL="0" distR="0" wp14:anchorId="30789251" wp14:editId="530CB8E6">
            <wp:extent cx="5628952" cy="640080"/>
            <wp:effectExtent l="0" t="0" r="29210" b="26670"/>
            <wp:docPr id="47" name="Diagram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tbl>
      <w:tblPr>
        <w:tblStyle w:val="TableGrid"/>
        <w:tblW w:w="902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4910"/>
      </w:tblGrid>
      <w:tr w:rsidR="00772BD5" w14:paraId="4D71CA76" w14:textId="77777777" w:rsidTr="003071C3">
        <w:tc>
          <w:tcPr>
            <w:tcW w:w="4116" w:type="dxa"/>
          </w:tcPr>
          <w:p w14:paraId="27A80964" w14:textId="77777777" w:rsidR="00772BD5" w:rsidRDefault="00772BD5" w:rsidP="00AB42FA">
            <w:pPr>
              <w:rPr>
                <w:b/>
                <w:bCs/>
                <w:color w:val="000000" w:themeColor="text1"/>
              </w:rPr>
            </w:pPr>
            <w:r>
              <w:rPr>
                <w:noProof/>
              </w:rPr>
              <w:drawing>
                <wp:inline distT="0" distB="0" distL="0" distR="0" wp14:anchorId="03509A49" wp14:editId="7FE2DE47">
                  <wp:extent cx="786386" cy="771146"/>
                  <wp:effectExtent l="0" t="0" r="0" b="0"/>
                  <wp:docPr id="52" name="Picture 52" descr="Logo Newark Youth London and link to website">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Logo&#10;&#10;Description automatically generated">
                            <a:hlinkClick r:id="rId51"/>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86386" cy="771146"/>
                          </a:xfrm>
                          <a:prstGeom prst="rect">
                            <a:avLst/>
                          </a:prstGeom>
                        </pic:spPr>
                      </pic:pic>
                    </a:graphicData>
                  </a:graphic>
                </wp:inline>
              </w:drawing>
            </w:r>
          </w:p>
          <w:p w14:paraId="747D0B81" w14:textId="77777777" w:rsidR="00772BD5" w:rsidRDefault="00772BD5" w:rsidP="00AB42FA">
            <w:pPr>
              <w:rPr>
                <w:b/>
                <w:bCs/>
                <w:color w:val="000000" w:themeColor="text1"/>
              </w:rPr>
            </w:pPr>
          </w:p>
          <w:p w14:paraId="7C2F4D52" w14:textId="77777777" w:rsidR="00772BD5" w:rsidRDefault="00772BD5" w:rsidP="00AB42FA">
            <w:pPr>
              <w:rPr>
                <w:b/>
                <w:bCs/>
                <w:color w:val="000000" w:themeColor="text1"/>
              </w:rPr>
            </w:pPr>
            <w:r w:rsidRPr="00C25A14">
              <w:rPr>
                <w:b/>
                <w:bCs/>
                <w:color w:val="000000" w:themeColor="text1"/>
              </w:rPr>
              <w:t xml:space="preserve">Girls in Action </w:t>
            </w:r>
          </w:p>
          <w:p w14:paraId="3DB62D90" w14:textId="77777777" w:rsidR="00772BD5" w:rsidRDefault="00772BD5" w:rsidP="00AB42FA">
            <w:pPr>
              <w:rPr>
                <w:b/>
                <w:bCs/>
                <w:color w:val="000000" w:themeColor="text1"/>
              </w:rPr>
            </w:pPr>
          </w:p>
          <w:p w14:paraId="10FEC103" w14:textId="7835540A" w:rsidR="00772BD5" w:rsidRPr="00227D0A" w:rsidRDefault="00772BD5" w:rsidP="00AB42FA">
            <w:pPr>
              <w:rPr>
                <w:color w:val="000000" w:themeColor="text1"/>
              </w:rPr>
            </w:pPr>
            <w:r w:rsidRPr="00227D0A">
              <w:rPr>
                <w:color w:val="000000" w:themeColor="text1"/>
              </w:rPr>
              <w:t>8 girls</w:t>
            </w:r>
            <w:r>
              <w:rPr>
                <w:color w:val="000000" w:themeColor="text1"/>
              </w:rPr>
              <w:t xml:space="preserve"> report they</w:t>
            </w:r>
            <w:r w:rsidRPr="00227D0A">
              <w:rPr>
                <w:color w:val="000000" w:themeColor="text1"/>
              </w:rPr>
              <w:t xml:space="preserve"> can cope better with mental health issues after participating workshops</w:t>
            </w:r>
          </w:p>
        </w:tc>
        <w:tc>
          <w:tcPr>
            <w:tcW w:w="4910" w:type="dxa"/>
          </w:tcPr>
          <w:p w14:paraId="183F3F73" w14:textId="77777777" w:rsidR="00772BD5" w:rsidRDefault="00772BD5" w:rsidP="00AB42FA">
            <w:pPr>
              <w:jc w:val="right"/>
              <w:rPr>
                <w:b/>
                <w:bCs/>
                <w:color w:val="000000" w:themeColor="text1"/>
              </w:rPr>
            </w:pPr>
            <w:r>
              <w:rPr>
                <w:noProof/>
              </w:rPr>
              <w:drawing>
                <wp:inline distT="0" distB="0" distL="0" distR="0" wp14:anchorId="75219E63" wp14:editId="7CBB577A">
                  <wp:extent cx="2731791" cy="1892392"/>
                  <wp:effectExtent l="0" t="0" r="0" b="0"/>
                  <wp:docPr id="769777473" name="Picture 769777473" descr="Photo showing sheet produced by Girls in Action participants - session on depression during lock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777473"/>
                          <pic:cNvPicPr/>
                        </pic:nvPicPr>
                        <pic:blipFill>
                          <a:blip r:embed="rId53">
                            <a:extLst>
                              <a:ext uri="{28A0092B-C50C-407E-A947-70E740481C1C}">
                                <a14:useLocalDpi xmlns:a14="http://schemas.microsoft.com/office/drawing/2010/main" val="0"/>
                              </a:ext>
                            </a:extLst>
                          </a:blip>
                          <a:stretch>
                            <a:fillRect/>
                          </a:stretch>
                        </pic:blipFill>
                        <pic:spPr>
                          <a:xfrm>
                            <a:off x="0" y="0"/>
                            <a:ext cx="2731791" cy="1892392"/>
                          </a:xfrm>
                          <a:prstGeom prst="rect">
                            <a:avLst/>
                          </a:prstGeom>
                        </pic:spPr>
                      </pic:pic>
                    </a:graphicData>
                  </a:graphic>
                </wp:inline>
              </w:drawing>
            </w:r>
          </w:p>
        </w:tc>
      </w:tr>
    </w:tbl>
    <w:p w14:paraId="2170E6BD" w14:textId="7BAB05FA" w:rsidR="00772BD5" w:rsidRPr="00EA3A38" w:rsidRDefault="00772BD5" w:rsidP="00772BD5">
      <w:pPr>
        <w:spacing w:after="0"/>
        <w:rPr>
          <w:color w:val="FF0000"/>
          <w:sz w:val="16"/>
          <w:szCs w:val="16"/>
        </w:rPr>
      </w:pPr>
    </w:p>
    <w:tbl>
      <w:tblPr>
        <w:tblStyle w:val="TableGrid"/>
        <w:tblW w:w="9016" w:type="dxa"/>
        <w:tblLayout w:type="fixed"/>
        <w:tblLook w:val="04A0" w:firstRow="1" w:lastRow="0" w:firstColumn="1" w:lastColumn="0" w:noHBand="0" w:noVBand="1"/>
      </w:tblPr>
      <w:tblGrid>
        <w:gridCol w:w="3397"/>
        <w:gridCol w:w="1418"/>
        <w:gridCol w:w="4201"/>
      </w:tblGrid>
      <w:tr w:rsidR="00652423" w14:paraId="2AD6FCAA" w14:textId="77777777" w:rsidTr="00F93DBA">
        <w:tc>
          <w:tcPr>
            <w:tcW w:w="3397" w:type="dxa"/>
            <w:tcBorders>
              <w:top w:val="nil"/>
              <w:left w:val="nil"/>
              <w:right w:val="single" w:sz="18" w:space="0" w:color="4472C4" w:themeColor="accent1"/>
            </w:tcBorders>
          </w:tcPr>
          <w:p w14:paraId="2338C4B0" w14:textId="77777777" w:rsidR="00652423" w:rsidRDefault="00652423" w:rsidP="002C3657">
            <w:pPr>
              <w:rPr>
                <w:u w:val="single"/>
              </w:rPr>
            </w:pPr>
            <w:r>
              <w:rPr>
                <w:noProof/>
              </w:rPr>
              <w:lastRenderedPageBreak/>
              <w:drawing>
                <wp:inline distT="0" distB="0" distL="0" distR="0" wp14:anchorId="5BCB19D3" wp14:editId="2A182FB5">
                  <wp:extent cx="628015" cy="628015"/>
                  <wp:effectExtent l="0" t="0" r="635" b="635"/>
                  <wp:docPr id="769777537" name="Picture 769777537" descr="Logo to the Yard and link to website">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37" name="Picture 769777537">
                            <a:hlinkClick r:id="rId54"/>
                          </pic:cNvPr>
                          <pic:cNvPicPr/>
                        </pic:nvPicPr>
                        <pic:blipFill>
                          <a:blip r:embed="rId55">
                            <a:extLst>
                              <a:ext uri="{28A0092B-C50C-407E-A947-70E740481C1C}">
                                <a14:useLocalDpi xmlns:a14="http://schemas.microsoft.com/office/drawing/2010/main" val="0"/>
                              </a:ext>
                            </a:extLst>
                          </a:blip>
                          <a:stretch>
                            <a:fillRect/>
                          </a:stretch>
                        </pic:blipFill>
                        <pic:spPr>
                          <a:xfrm>
                            <a:off x="0" y="0"/>
                            <a:ext cx="628015" cy="628015"/>
                          </a:xfrm>
                          <a:prstGeom prst="rect">
                            <a:avLst/>
                          </a:prstGeom>
                        </pic:spPr>
                      </pic:pic>
                    </a:graphicData>
                  </a:graphic>
                </wp:inline>
              </w:drawing>
            </w:r>
          </w:p>
          <w:p w14:paraId="0BF77C8A" w14:textId="3DB190AD" w:rsidR="00652423" w:rsidRDefault="00652423" w:rsidP="00244321">
            <w:pPr>
              <w:rPr>
                <w:u w:val="single"/>
              </w:rPr>
            </w:pPr>
          </w:p>
        </w:tc>
        <w:tc>
          <w:tcPr>
            <w:tcW w:w="1418" w:type="dxa"/>
            <w:tcBorders>
              <w:top w:val="single" w:sz="18" w:space="0" w:color="4472C4" w:themeColor="accent1"/>
              <w:left w:val="single" w:sz="18" w:space="0" w:color="4472C4" w:themeColor="accent1"/>
              <w:bottom w:val="single" w:sz="18" w:space="0" w:color="4472C4" w:themeColor="accent1"/>
              <w:right w:val="nil"/>
            </w:tcBorders>
          </w:tcPr>
          <w:p w14:paraId="30717F38" w14:textId="73378CDB" w:rsidR="00652423" w:rsidRDefault="00652423" w:rsidP="002C3657">
            <w:pPr>
              <w:rPr>
                <w:u w:val="single"/>
              </w:rPr>
            </w:pPr>
            <w:r w:rsidRPr="00AE214F">
              <w:rPr>
                <w:noProof/>
              </w:rPr>
              <w:drawing>
                <wp:inline distT="0" distB="0" distL="0" distR="0" wp14:anchorId="3523B0AF" wp14:editId="45CED00A">
                  <wp:extent cx="724535" cy="334645"/>
                  <wp:effectExtent l="0" t="0" r="0" b="8255"/>
                  <wp:docPr id="769777540" name="Picture 769777540" descr="Canaan project logo and link to website">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40" name="Picture 769777540">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24535" cy="334645"/>
                          </a:xfrm>
                          <a:prstGeom prst="rect">
                            <a:avLst/>
                          </a:prstGeom>
                          <a:noFill/>
                          <a:ln>
                            <a:noFill/>
                          </a:ln>
                        </pic:spPr>
                      </pic:pic>
                    </a:graphicData>
                  </a:graphic>
                </wp:inline>
              </w:drawing>
            </w:r>
          </w:p>
        </w:tc>
        <w:tc>
          <w:tcPr>
            <w:tcW w:w="4201" w:type="dxa"/>
            <w:tcBorders>
              <w:top w:val="single" w:sz="18" w:space="0" w:color="4472C4" w:themeColor="accent1"/>
              <w:left w:val="nil"/>
              <w:bottom w:val="single" w:sz="18" w:space="0" w:color="4472C4" w:themeColor="accent1"/>
              <w:right w:val="single" w:sz="18" w:space="0" w:color="4472C4" w:themeColor="accent1"/>
            </w:tcBorders>
            <w:vAlign w:val="center"/>
          </w:tcPr>
          <w:p w14:paraId="0D2A4CF5" w14:textId="6A49023F" w:rsidR="00652423" w:rsidRPr="009C723A" w:rsidRDefault="00652423" w:rsidP="002C3657">
            <w:r>
              <w:t xml:space="preserve">83% of young women report they feel more positive and confident to sort out conflict with family or friends </w:t>
            </w:r>
          </w:p>
        </w:tc>
      </w:tr>
      <w:tr w:rsidR="00652423" w14:paraId="4CB4C5F3" w14:textId="77777777" w:rsidTr="00F93DBA">
        <w:tc>
          <w:tcPr>
            <w:tcW w:w="3397" w:type="dxa"/>
            <w:tcBorders>
              <w:left w:val="nil"/>
              <w:right w:val="single" w:sz="18" w:space="0" w:color="4472C4" w:themeColor="accent1"/>
            </w:tcBorders>
          </w:tcPr>
          <w:p w14:paraId="60080620" w14:textId="77777777" w:rsidR="00652423" w:rsidRPr="00244321" w:rsidRDefault="00652423" w:rsidP="00652423">
            <w:pPr>
              <w:rPr>
                <w:b/>
                <w:bCs/>
              </w:rPr>
            </w:pPr>
            <w:r w:rsidRPr="00244321">
              <w:rPr>
                <w:b/>
                <w:bCs/>
              </w:rPr>
              <w:t xml:space="preserve">Tower Hamlets Teens </w:t>
            </w:r>
          </w:p>
          <w:p w14:paraId="4904D724" w14:textId="2EDFEC31" w:rsidR="00652423" w:rsidRDefault="00652423" w:rsidP="00652423">
            <w:pPr>
              <w:rPr>
                <w:u w:val="single"/>
              </w:rPr>
            </w:pPr>
            <w:r w:rsidRPr="00244321">
              <w:t>18 young people have benefited from in-depth, one-to-one coaching and support.</w:t>
            </w:r>
          </w:p>
        </w:tc>
        <w:tc>
          <w:tcPr>
            <w:tcW w:w="1418" w:type="dxa"/>
            <w:tcBorders>
              <w:top w:val="single" w:sz="18" w:space="0" w:color="4472C4" w:themeColor="accent1"/>
              <w:left w:val="single" w:sz="18" w:space="0" w:color="4472C4" w:themeColor="accent1"/>
              <w:bottom w:val="single" w:sz="18" w:space="0" w:color="4472C4" w:themeColor="accent1"/>
              <w:right w:val="nil"/>
            </w:tcBorders>
          </w:tcPr>
          <w:p w14:paraId="59BE5F03" w14:textId="74195BB5" w:rsidR="00652423" w:rsidRPr="00AE214F" w:rsidRDefault="00652423" w:rsidP="002C3657">
            <w:pPr>
              <w:rPr>
                <w:noProof/>
              </w:rPr>
            </w:pPr>
            <w:r>
              <w:rPr>
                <w:noProof/>
              </w:rPr>
              <w:drawing>
                <wp:inline distT="0" distB="0" distL="0" distR="0" wp14:anchorId="0BE01B8E" wp14:editId="17AE16EC">
                  <wp:extent cx="458722" cy="577850"/>
                  <wp:effectExtent l="0" t="0" r="0" b="0"/>
                  <wp:docPr id="769777543" name="Picture 769777543" descr="Osmani Trust Logo and link to organisations websit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77747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80418" cy="605180"/>
                          </a:xfrm>
                          <a:prstGeom prst="rect">
                            <a:avLst/>
                          </a:prstGeom>
                        </pic:spPr>
                      </pic:pic>
                    </a:graphicData>
                  </a:graphic>
                </wp:inline>
              </w:drawing>
            </w:r>
          </w:p>
        </w:tc>
        <w:tc>
          <w:tcPr>
            <w:tcW w:w="4201" w:type="dxa"/>
            <w:tcBorders>
              <w:top w:val="single" w:sz="18" w:space="0" w:color="4472C4" w:themeColor="accent1"/>
              <w:left w:val="nil"/>
              <w:bottom w:val="single" w:sz="18" w:space="0" w:color="4472C4" w:themeColor="accent1"/>
              <w:right w:val="single" w:sz="18" w:space="0" w:color="4472C4" w:themeColor="accent1"/>
            </w:tcBorders>
            <w:vAlign w:val="center"/>
          </w:tcPr>
          <w:p w14:paraId="774FD53F" w14:textId="4B3E1266" w:rsidR="00652423" w:rsidRDefault="00652423" w:rsidP="002C3657">
            <w:r w:rsidRPr="00E85EE8">
              <w:t xml:space="preserve">Family Mentoring Project </w:t>
            </w:r>
            <w:r>
              <w:t xml:space="preserve">supported </w:t>
            </w:r>
            <w:r w:rsidRPr="00E85EE8">
              <w:t xml:space="preserve">30 families </w:t>
            </w:r>
          </w:p>
        </w:tc>
      </w:tr>
      <w:tr w:rsidR="00652423" w14:paraId="0721678F" w14:textId="77777777" w:rsidTr="00F93DBA">
        <w:tc>
          <w:tcPr>
            <w:tcW w:w="3397" w:type="dxa"/>
            <w:tcBorders>
              <w:left w:val="nil"/>
              <w:bottom w:val="nil"/>
              <w:right w:val="single" w:sz="18" w:space="0" w:color="4472C4" w:themeColor="accent1"/>
            </w:tcBorders>
          </w:tcPr>
          <w:p w14:paraId="3E65AF14" w14:textId="3202ECEC" w:rsidR="00652423" w:rsidRDefault="00652423" w:rsidP="002C3657">
            <w:pPr>
              <w:rPr>
                <w:u w:val="single"/>
              </w:rPr>
            </w:pPr>
          </w:p>
        </w:tc>
        <w:tc>
          <w:tcPr>
            <w:tcW w:w="1418" w:type="dxa"/>
            <w:tcBorders>
              <w:top w:val="single" w:sz="18" w:space="0" w:color="4472C4" w:themeColor="accent1"/>
              <w:left w:val="single" w:sz="18" w:space="0" w:color="4472C4" w:themeColor="accent1"/>
              <w:bottom w:val="single" w:sz="18" w:space="0" w:color="4472C4" w:themeColor="accent1"/>
              <w:right w:val="nil"/>
            </w:tcBorders>
          </w:tcPr>
          <w:p w14:paraId="5DFA6908" w14:textId="64575315" w:rsidR="00652423" w:rsidRDefault="00652423" w:rsidP="002C3657">
            <w:pPr>
              <w:rPr>
                <w:noProof/>
              </w:rPr>
            </w:pPr>
            <w:r>
              <w:rPr>
                <w:noProof/>
              </w:rPr>
              <w:drawing>
                <wp:inline distT="0" distB="0" distL="0" distR="0" wp14:anchorId="051B30E3" wp14:editId="653E6364">
                  <wp:extent cx="832087" cy="338666"/>
                  <wp:effectExtent l="0" t="0" r="0" b="4445"/>
                  <wp:docPr id="769777541" name="Picture 769777541" descr="Stifford centre logo">
                    <a:hlinkClick xmlns:a="http://schemas.openxmlformats.org/drawingml/2006/main" r:id="rId6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41" name="Picture 769777541" descr="Logo Stifford centre&#10;&#10;and link to website">
                            <a:hlinkClick r:id="rId60"/>
                          </pic:cNvPr>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32087" cy="338666"/>
                          </a:xfrm>
                          <a:prstGeom prst="rect">
                            <a:avLst/>
                          </a:prstGeom>
                        </pic:spPr>
                      </pic:pic>
                    </a:graphicData>
                  </a:graphic>
                </wp:inline>
              </w:drawing>
            </w:r>
          </w:p>
        </w:tc>
        <w:tc>
          <w:tcPr>
            <w:tcW w:w="4201" w:type="dxa"/>
            <w:tcBorders>
              <w:top w:val="single" w:sz="18" w:space="0" w:color="4472C4" w:themeColor="accent1"/>
              <w:left w:val="nil"/>
              <w:bottom w:val="single" w:sz="18" w:space="0" w:color="4472C4" w:themeColor="accent1"/>
              <w:right w:val="single" w:sz="18" w:space="0" w:color="4472C4" w:themeColor="accent1"/>
            </w:tcBorders>
            <w:vAlign w:val="center"/>
          </w:tcPr>
          <w:p w14:paraId="6A9C3EC8" w14:textId="2DD2F11F" w:rsidR="00652423" w:rsidRPr="00E85EE8" w:rsidRDefault="00652423" w:rsidP="002C3657">
            <w:r w:rsidRPr="00E85EE8">
              <w:t>38 girls participated in</w:t>
            </w:r>
            <w:r>
              <w:t xml:space="preserve"> the </w:t>
            </w:r>
            <w:r w:rsidRPr="00E85EE8">
              <w:t xml:space="preserve">leisure, </w:t>
            </w:r>
            <w:proofErr w:type="gramStart"/>
            <w:r w:rsidRPr="00E85EE8">
              <w:t>health</w:t>
            </w:r>
            <w:proofErr w:type="gramEnd"/>
            <w:r w:rsidRPr="00E85EE8">
              <w:t xml:space="preserve"> and creative activities</w:t>
            </w:r>
            <w:r>
              <w:t xml:space="preserve"> of the </w:t>
            </w:r>
            <w:r w:rsidRPr="009244D1">
              <w:t>Young Girl's Project</w:t>
            </w:r>
            <w:r>
              <w:t>.</w:t>
            </w:r>
          </w:p>
        </w:tc>
      </w:tr>
    </w:tbl>
    <w:p w14:paraId="5B93FA5C" w14:textId="7F2F04F5" w:rsidR="009C723A" w:rsidRDefault="00EA3A38" w:rsidP="002C3657">
      <w:pPr>
        <w:rPr>
          <w:u w:val="single"/>
        </w:rPr>
      </w:pPr>
      <w:r w:rsidRPr="0003120D">
        <w:rPr>
          <w:noProof/>
          <w:u w:val="single"/>
        </w:rPr>
        <mc:AlternateContent>
          <mc:Choice Requires="wps">
            <w:drawing>
              <wp:anchor distT="0" distB="0" distL="114300" distR="114300" simplePos="0" relativeHeight="251658251" behindDoc="0" locked="0" layoutInCell="1" allowOverlap="1" wp14:anchorId="1312A6FD" wp14:editId="76340080">
                <wp:simplePos x="0" y="0"/>
                <wp:positionH relativeFrom="column">
                  <wp:posOffset>75515</wp:posOffset>
                </wp:positionH>
                <wp:positionV relativeFrom="paragraph">
                  <wp:posOffset>100869</wp:posOffset>
                </wp:positionV>
                <wp:extent cx="5627158" cy="908945"/>
                <wp:effectExtent l="0" t="0" r="12065" b="158115"/>
                <wp:wrapNone/>
                <wp:docPr id="769777533" name="Speech Bubble: Rectangle with Corners Rounded 7697775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7158" cy="908945"/>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DAF3E1" w14:textId="685420D8" w:rsidR="00AB42FA" w:rsidRDefault="00AB42FA" w:rsidP="00153718">
                            <w:pPr>
                              <w:jc w:val="center"/>
                            </w:pPr>
                            <w:r>
                              <w:t>“This year I have come closer to reaching my potential, creating pieces I can actually be proud of, and it’s all thanks to you, ” and “I don’t think I really would have discovered and expressed my creative side if it wasn’t for all of you, so thank you.” -</w:t>
                            </w:r>
                            <w:r w:rsidR="009C751B">
                              <w:t xml:space="preserve"> participant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2A6FD" id="Speech Bubble: Rectangle with Corners Rounded 769777533" o:spid="_x0000_s1030" type="#_x0000_t62" style="position:absolute;margin-left:5.95pt;margin-top:7.95pt;width:443.1pt;height:71.5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" adj="6300,24300" fillcolor="#4472c4 [3204]" strokecolor="#1f3763 [1604]" strokeweight="1pt">
                <v:textbox>
                  <w:txbxContent>
                    <w:p w14:paraId="51DAF3E1" w14:textId="685420D8" w:rsidR="00AB42FA" w:rsidRDefault="00AB42FA" w:rsidP="00153718">
                      <w:pPr>
                        <w:jc w:val="center"/>
                      </w:pPr>
                      <w:r>
                        <w:t>“This year I have come closer to reaching my potential, creating pieces I can actually be proud of, and it’s all thanks to you, ” and “I don’t think I really would have discovered and expressed my creative side if it wasn’t for all of you, so thank you.” -</w:t>
                      </w:r>
                      <w:r w:rsidR="009C751B">
                        <w:t xml:space="preserve"> participant</w:t>
                      </w:r>
                    </w:p>
                  </w:txbxContent>
                </v:textbox>
              </v:shape>
            </w:pict>
          </mc:Fallback>
        </mc:AlternateContent>
      </w:r>
    </w:p>
    <w:p w14:paraId="13F6C5AE" w14:textId="2EB8F5D7" w:rsidR="009C723A" w:rsidRDefault="009C723A" w:rsidP="002C3657">
      <w:pPr>
        <w:rPr>
          <w:u w:val="single"/>
        </w:rPr>
      </w:pPr>
    </w:p>
    <w:p w14:paraId="445A239B" w14:textId="40FB2E61" w:rsidR="00746C84" w:rsidRPr="0003120D" w:rsidRDefault="00746C84" w:rsidP="002C3657">
      <w:pPr>
        <w:rPr>
          <w:u w:val="single"/>
        </w:rPr>
      </w:pPr>
    </w:p>
    <w:p w14:paraId="64885D96" w14:textId="09D10C07" w:rsidR="00EF0906" w:rsidRPr="0003120D" w:rsidRDefault="00EF0906" w:rsidP="00772BD5">
      <w:pPr>
        <w:spacing w:after="0"/>
        <w:rPr>
          <w:color w:val="FF0000"/>
          <w:u w:val="single"/>
        </w:rPr>
      </w:pPr>
    </w:p>
    <w:p w14:paraId="36B639CF" w14:textId="7A799A6D" w:rsidR="00EF0906" w:rsidRDefault="00EF0906" w:rsidP="00772BD5">
      <w:pPr>
        <w:spacing w:after="0"/>
        <w:rPr>
          <w:color w:val="FF0000"/>
        </w:rPr>
      </w:pPr>
    </w:p>
    <w:p w14:paraId="62444F4B" w14:textId="7262F796" w:rsidR="00EF0906" w:rsidRDefault="004830B0" w:rsidP="00772BD5">
      <w:pPr>
        <w:spacing w:after="0"/>
        <w:rPr>
          <w:color w:val="FF0000"/>
        </w:rPr>
      </w:pPr>
      <w:r>
        <w:rPr>
          <w:noProof/>
          <w:sz w:val="8"/>
          <w:szCs w:val="8"/>
        </w:rPr>
        <mc:AlternateContent>
          <mc:Choice Requires="wps">
            <w:drawing>
              <wp:anchor distT="0" distB="0" distL="114300" distR="114300" simplePos="0" relativeHeight="251658252" behindDoc="0" locked="0" layoutInCell="1" allowOverlap="1" wp14:anchorId="50BDDC87" wp14:editId="75847972">
                <wp:simplePos x="0" y="0"/>
                <wp:positionH relativeFrom="column">
                  <wp:posOffset>3729566</wp:posOffset>
                </wp:positionH>
                <wp:positionV relativeFrom="paragraph">
                  <wp:posOffset>11642</wp:posOffset>
                </wp:positionV>
                <wp:extent cx="1956858" cy="2755265"/>
                <wp:effectExtent l="0" t="0" r="24765" b="26035"/>
                <wp:wrapNone/>
                <wp:docPr id="769777495" name="Text Box 7697774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56858" cy="2755265"/>
                        </a:xfrm>
                        <a:prstGeom prst="rect">
                          <a:avLst/>
                        </a:prstGeom>
                        <a:solidFill>
                          <a:schemeClr val="lt1"/>
                        </a:solidFill>
                        <a:ln w="6350">
                          <a:solidFill>
                            <a:prstClr val="black"/>
                          </a:solidFill>
                        </a:ln>
                      </wps:spPr>
                      <wps:txbx>
                        <w:txbxContent>
                          <w:p w14:paraId="4BCFB660" w14:textId="255E6AEA" w:rsidR="0088024E" w:rsidRDefault="001633B2" w:rsidP="00340A0E">
                            <w:pPr>
                              <w:spacing w:line="259" w:lineRule="auto"/>
                            </w:pPr>
                            <w:r>
                              <w:rPr>
                                <w:noProof/>
                              </w:rPr>
                              <w:drawing>
                                <wp:inline distT="0" distB="0" distL="0" distR="0" wp14:anchorId="32384CA1" wp14:editId="6DEEE802">
                                  <wp:extent cx="1674495" cy="334645"/>
                                  <wp:effectExtent l="0" t="0" r="1905" b="8255"/>
                                  <wp:docPr id="769777507" name="Picture 769777507" descr="Look Ahead Logo and link to website&#10;">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07" name="Picture 769777507" descr="Look Ahead Logo and link to website&#10;">
                                            <a:hlinkClick r:id="rId62"/>
                                          </pic:cNvPr>
                                          <pic:cNvPicPr/>
                                        </pic:nvPicPr>
                                        <pic:blipFill>
                                          <a:blip r:embed="rId63">
                                            <a:extLst>
                                              <a:ext uri="{28A0092B-C50C-407E-A947-70E740481C1C}">
                                                <a14:useLocalDpi xmlns:a14="http://schemas.microsoft.com/office/drawing/2010/main" val="0"/>
                                              </a:ext>
                                            </a:extLst>
                                          </a:blip>
                                          <a:stretch>
                                            <a:fillRect/>
                                          </a:stretch>
                                        </pic:blipFill>
                                        <pic:spPr>
                                          <a:xfrm>
                                            <a:off x="0" y="0"/>
                                            <a:ext cx="1674495" cy="334645"/>
                                          </a:xfrm>
                                          <a:prstGeom prst="rect">
                                            <a:avLst/>
                                          </a:prstGeom>
                                        </pic:spPr>
                                      </pic:pic>
                                    </a:graphicData>
                                  </a:graphic>
                                </wp:inline>
                              </w:drawing>
                            </w:r>
                          </w:p>
                          <w:p w14:paraId="16CAABB2" w14:textId="51C553D4" w:rsidR="00AB42FA" w:rsidRDefault="009C329B" w:rsidP="00340A0E">
                            <w:pPr>
                              <w:spacing w:line="259" w:lineRule="auto"/>
                            </w:pPr>
                            <w:r>
                              <w:t>Domestic Abuse Children's Worker</w:t>
                            </w:r>
                          </w:p>
                          <w:p w14:paraId="38F98215" w14:textId="77777777" w:rsidR="00117482" w:rsidRDefault="00BB0031">
                            <w:r w:rsidRPr="00BB0031">
                              <w:t>42 children supported in the refuge</w:t>
                            </w:r>
                          </w:p>
                          <w:p w14:paraId="65CDE668" w14:textId="1A368784" w:rsidR="00BB0031" w:rsidRDefault="00E85799">
                            <w:r w:rsidRPr="00114213">
                              <w:rPr>
                                <w:noProof/>
                              </w:rPr>
                              <w:drawing>
                                <wp:inline distT="0" distB="0" distL="0" distR="0" wp14:anchorId="3FD45440" wp14:editId="7DBD64DA">
                                  <wp:extent cx="1715204" cy="1282700"/>
                                  <wp:effectExtent l="0" t="0" r="0" b="0"/>
                                  <wp:docPr id="769777542" name="Picture 769777542" descr="photo of decorated pots of herbs painted and planted by children in the ref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25995" cy="1290770"/>
                                          </a:xfrm>
                                          <a:prstGeom prst="rect">
                                            <a:avLst/>
                                          </a:prstGeom>
                                          <a:noFill/>
                                          <a:ln>
                                            <a:noFill/>
                                          </a:ln>
                                        </pic:spPr>
                                      </pic:pic>
                                    </a:graphicData>
                                  </a:graphic>
                                </wp:inline>
                              </w:drawing>
                            </w:r>
                          </w:p>
                          <w:p w14:paraId="4B32E291" w14:textId="0CF9F8F8" w:rsidR="00114213" w:rsidRDefault="001142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BDDC87" id="_x0000_t202" coordsize="21600,21600" o:spt="202" path="m,l,21600r21600,l21600,xe">
                <v:stroke joinstyle="miter"/>
                <v:path gradientshapeok="t" o:connecttype="rect"/>
              </v:shapetype>
              <v:shape id="Text Box 769777495" o:spid="_x0000_s1031" type="#_x0000_t202" style="position:absolute;margin-left:293.65pt;margin-top:.9pt;width:154.1pt;height:216.9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" fillcolor="white [3201]" strokeweight=".5pt">
                <v:textbox>
                  <w:txbxContent>
                    <w:p w14:paraId="4BCFB660" w14:textId="255E6AEA" w:rsidR="0088024E" w:rsidRDefault="001633B2" w:rsidP="00340A0E">
                      <w:pPr>
                        <w:spacing w:line="259" w:lineRule="auto"/>
                      </w:pPr>
                      <w:r>
                        <w:rPr>
                          <w:noProof/>
                        </w:rPr>
                        <w:drawing>
                          <wp:inline distT="0" distB="0" distL="0" distR="0" wp14:anchorId="32384CA1" wp14:editId="6DEEE802">
                            <wp:extent cx="1674495" cy="334645"/>
                            <wp:effectExtent l="0" t="0" r="1905" b="8255"/>
                            <wp:docPr id="769777507" name="Picture 769777507" descr="Look Ahead Logo and link to website&#10;">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07" name="Picture 769777507" descr="Look Ahead Logo and link to website&#10;">
                                      <a:hlinkClick r:id="rId65"/>
                                    </pic:cNvPr>
                                    <pic:cNvPicPr/>
                                  </pic:nvPicPr>
                                  <pic:blipFill>
                                    <a:blip r:embed="rId66">
                                      <a:extLst>
                                        <a:ext uri="{28A0092B-C50C-407E-A947-70E740481C1C}">
                                          <a14:useLocalDpi xmlns:a14="http://schemas.microsoft.com/office/drawing/2010/main" val="0"/>
                                        </a:ext>
                                      </a:extLst>
                                    </a:blip>
                                    <a:stretch>
                                      <a:fillRect/>
                                    </a:stretch>
                                  </pic:blipFill>
                                  <pic:spPr>
                                    <a:xfrm>
                                      <a:off x="0" y="0"/>
                                      <a:ext cx="1674495" cy="334645"/>
                                    </a:xfrm>
                                    <a:prstGeom prst="rect">
                                      <a:avLst/>
                                    </a:prstGeom>
                                  </pic:spPr>
                                </pic:pic>
                              </a:graphicData>
                            </a:graphic>
                          </wp:inline>
                        </w:drawing>
                      </w:r>
                    </w:p>
                    <w:p w14:paraId="16CAABB2" w14:textId="51C553D4" w:rsidR="00AB42FA" w:rsidRDefault="009C329B" w:rsidP="00340A0E">
                      <w:pPr>
                        <w:spacing w:line="259" w:lineRule="auto"/>
                      </w:pPr>
                      <w:r>
                        <w:t>Domestic Abuse Children's Worker</w:t>
                      </w:r>
                    </w:p>
                    <w:p w14:paraId="38F98215" w14:textId="77777777" w:rsidR="00117482" w:rsidRDefault="00BB0031">
                      <w:r w:rsidRPr="00BB0031">
                        <w:t>42 children supported in the refuge</w:t>
                      </w:r>
                    </w:p>
                    <w:p w14:paraId="65CDE668" w14:textId="1A368784" w:rsidR="00BB0031" w:rsidRDefault="00E85799">
                      <w:r w:rsidRPr="00114213">
                        <w:rPr>
                          <w:noProof/>
                        </w:rPr>
                        <w:drawing>
                          <wp:inline distT="0" distB="0" distL="0" distR="0" wp14:anchorId="3FD45440" wp14:editId="7DBD64DA">
                            <wp:extent cx="1715204" cy="1282700"/>
                            <wp:effectExtent l="0" t="0" r="0" b="0"/>
                            <wp:docPr id="769777542" name="Picture 769777542" descr="photo of decorated pots of herbs painted and planted by children in the ref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25995" cy="1290770"/>
                                    </a:xfrm>
                                    <a:prstGeom prst="rect">
                                      <a:avLst/>
                                    </a:prstGeom>
                                    <a:noFill/>
                                    <a:ln>
                                      <a:noFill/>
                                    </a:ln>
                                  </pic:spPr>
                                </pic:pic>
                              </a:graphicData>
                            </a:graphic>
                          </wp:inline>
                        </w:drawing>
                      </w:r>
                    </w:p>
                    <w:p w14:paraId="4B32E291" w14:textId="0CF9F8F8" w:rsidR="00114213" w:rsidRDefault="00114213"/>
                  </w:txbxContent>
                </v:textbox>
              </v:shape>
            </w:pict>
          </mc:Fallback>
        </mc:AlternateContent>
      </w:r>
    </w:p>
    <w:p w14:paraId="67768AAD" w14:textId="102ABB4E" w:rsidR="00190077" w:rsidRDefault="00C57F47" w:rsidP="00DC38C5">
      <w:pPr>
        <w:rPr>
          <w:sz w:val="8"/>
          <w:szCs w:val="8"/>
        </w:rPr>
      </w:pPr>
      <w:r>
        <w:rPr>
          <w:noProof/>
          <w:sz w:val="8"/>
          <w:szCs w:val="8"/>
        </w:rPr>
        <mc:AlternateContent>
          <mc:Choice Requires="wps">
            <w:drawing>
              <wp:anchor distT="0" distB="0" distL="114300" distR="114300" simplePos="0" relativeHeight="251658253" behindDoc="0" locked="0" layoutInCell="1" allowOverlap="1" wp14:anchorId="6AC094D3" wp14:editId="6B834935">
                <wp:simplePos x="0" y="0"/>
                <wp:positionH relativeFrom="column">
                  <wp:posOffset>618565</wp:posOffset>
                </wp:positionH>
                <wp:positionV relativeFrom="paragraph">
                  <wp:posOffset>164129</wp:posOffset>
                </wp:positionV>
                <wp:extent cx="2864224" cy="793376"/>
                <wp:effectExtent l="0" t="0" r="12700" b="26035"/>
                <wp:wrapNone/>
                <wp:docPr id="769777501" name="Text Box 7697775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64224" cy="793376"/>
                        </a:xfrm>
                        <a:prstGeom prst="rect">
                          <a:avLst/>
                        </a:prstGeom>
                        <a:solidFill>
                          <a:schemeClr val="lt1"/>
                        </a:solidFill>
                        <a:ln w="6350">
                          <a:solidFill>
                            <a:prstClr val="black"/>
                          </a:solidFill>
                        </a:ln>
                      </wps:spPr>
                      <wps:txbx>
                        <w:txbxContent>
                          <w:p w14:paraId="59360F59" w14:textId="7AF2362B" w:rsidR="00F81B69" w:rsidRDefault="00F81B69" w:rsidP="00F81B69">
                            <w:r w:rsidRPr="00A06F8C">
                              <w:t>198 young people participated in Youth Theatre</w:t>
                            </w:r>
                            <w:r>
                              <w:t xml:space="preserve"> sessions</w:t>
                            </w:r>
                            <w:r w:rsidR="00B71B24">
                              <w:t xml:space="preserve">, </w:t>
                            </w:r>
                            <w:r w:rsidRPr="0017459D">
                              <w:t xml:space="preserve">4929 audience </w:t>
                            </w:r>
                            <w:r w:rsidR="00FF5DE1">
                              <w:t>m</w:t>
                            </w:r>
                            <w:r w:rsidRPr="0017459D">
                              <w:t>embers</w:t>
                            </w:r>
                            <w:r>
                              <w:t>.</w:t>
                            </w:r>
                            <w:r w:rsidRPr="006404BF">
                              <w:rPr>
                                <w:noProof/>
                              </w:rPr>
                              <w:t xml:space="preserve"> </w:t>
                            </w:r>
                            <w:r w:rsidRPr="00D31BA5">
                              <w:t>88 families took part in Creative Play</w:t>
                            </w:r>
                            <w:r>
                              <w:t>.</w:t>
                            </w:r>
                          </w:p>
                          <w:p w14:paraId="3C61AA47" w14:textId="007A2FC6" w:rsidR="00F81B69" w:rsidRDefault="00F81B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094D3" id="Text Box 769777501" o:spid="_x0000_s1032" type="#_x0000_t202" style="position:absolute;margin-left:48.7pt;margin-top:12.9pt;width:225.55pt;height:62.4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" fillcolor="white [3201]" strokeweight=".5pt">
                <v:textbox>
                  <w:txbxContent>
                    <w:p w14:paraId="59360F59" w14:textId="7AF2362B" w:rsidR="00F81B69" w:rsidRDefault="00F81B69" w:rsidP="00F81B69">
                      <w:r w:rsidRPr="00A06F8C">
                        <w:t>198 young people participated in Youth Theatre</w:t>
                      </w:r>
                      <w:r>
                        <w:t xml:space="preserve"> sessions</w:t>
                      </w:r>
                      <w:r w:rsidR="00B71B24">
                        <w:t xml:space="preserve">, </w:t>
                      </w:r>
                      <w:r w:rsidRPr="0017459D">
                        <w:t xml:space="preserve">4929 audience </w:t>
                      </w:r>
                      <w:r w:rsidR="00FF5DE1">
                        <w:t>m</w:t>
                      </w:r>
                      <w:r w:rsidRPr="0017459D">
                        <w:t>embers</w:t>
                      </w:r>
                      <w:r>
                        <w:t>.</w:t>
                      </w:r>
                      <w:r w:rsidRPr="006404BF">
                        <w:rPr>
                          <w:noProof/>
                        </w:rPr>
                        <w:t xml:space="preserve"> </w:t>
                      </w:r>
                      <w:r w:rsidRPr="00D31BA5">
                        <w:t>88 families took part in Creative Play</w:t>
                      </w:r>
                      <w:r>
                        <w:t>.</w:t>
                      </w:r>
                    </w:p>
                    <w:p w14:paraId="3C61AA47" w14:textId="007A2FC6" w:rsidR="00F81B69" w:rsidRDefault="00F81B69"/>
                  </w:txbxContent>
                </v:textbox>
              </v:shape>
            </w:pict>
          </mc:Fallback>
        </mc:AlternateContent>
      </w:r>
    </w:p>
    <w:p w14:paraId="44FB1162" w14:textId="43899520" w:rsidR="00E223D8" w:rsidRDefault="00C57F47" w:rsidP="00DC38C5">
      <w:pPr>
        <w:rPr>
          <w:sz w:val="8"/>
          <w:szCs w:val="8"/>
        </w:rPr>
      </w:pPr>
      <w:r>
        <w:rPr>
          <w:noProof/>
        </w:rPr>
        <w:drawing>
          <wp:inline distT="0" distB="0" distL="0" distR="0" wp14:anchorId="63EC7937" wp14:editId="64DE1089">
            <wp:extent cx="525782" cy="554636"/>
            <wp:effectExtent l="0" t="0" r="7620" b="0"/>
            <wp:docPr id="196" name="Picture 196" descr="Logo Half Moon&#10;&#10;and link to website">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Logo&#10;&#10;Description automatically generated">
                      <a:hlinkClick r:id="rId68"/>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5782" cy="554636"/>
                    </a:xfrm>
                    <a:prstGeom prst="rect">
                      <a:avLst/>
                    </a:prstGeom>
                  </pic:spPr>
                </pic:pic>
              </a:graphicData>
            </a:graphic>
          </wp:inline>
        </w:drawing>
      </w:r>
    </w:p>
    <w:p w14:paraId="3EF69527" w14:textId="0C1379AC" w:rsidR="00E223D8" w:rsidRDefault="00E223D8" w:rsidP="00DC38C5">
      <w:pPr>
        <w:rPr>
          <w:sz w:val="8"/>
          <w:szCs w:val="8"/>
        </w:rPr>
      </w:pPr>
    </w:p>
    <w:p w14:paraId="1DCE1232" w14:textId="5038E11B" w:rsidR="00742303" w:rsidRDefault="00742303" w:rsidP="00DC38C5">
      <w:pPr>
        <w:rPr>
          <w:sz w:val="8"/>
          <w:szCs w:val="8"/>
        </w:rPr>
      </w:pPr>
    </w:p>
    <w:p w14:paraId="6B163A62" w14:textId="59B27F3C" w:rsidR="00742303" w:rsidRDefault="00601947" w:rsidP="00DC38C5">
      <w:pPr>
        <w:rPr>
          <w:sz w:val="8"/>
          <w:szCs w:val="8"/>
        </w:rPr>
      </w:pPr>
      <w:r>
        <w:rPr>
          <w:noProof/>
          <w:sz w:val="8"/>
          <w:szCs w:val="8"/>
        </w:rPr>
        <mc:AlternateContent>
          <mc:Choice Requires="wps">
            <w:drawing>
              <wp:anchor distT="0" distB="0" distL="114300" distR="114300" simplePos="0" relativeHeight="251658264" behindDoc="0" locked="0" layoutInCell="1" allowOverlap="1" wp14:anchorId="3D901E47" wp14:editId="5BF362B7">
                <wp:simplePos x="0" y="0"/>
                <wp:positionH relativeFrom="column">
                  <wp:posOffset>28276</wp:posOffset>
                </wp:positionH>
                <wp:positionV relativeFrom="paragraph">
                  <wp:posOffset>9301</wp:posOffset>
                </wp:positionV>
                <wp:extent cx="3495787" cy="1223682"/>
                <wp:effectExtent l="0" t="0" r="28575" b="186055"/>
                <wp:wrapNone/>
                <wp:docPr id="203" name="Speech Bubble: Rectangle with Corners Rounded 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95787" cy="1223682"/>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AE2AE0C" w14:textId="576B9BFD" w:rsidR="00BC7C07" w:rsidRDefault="00FF2E80" w:rsidP="00BC7C07">
                            <w:pPr>
                              <w:jc w:val="center"/>
                            </w:pPr>
                            <w:r w:rsidRPr="00FF2E80">
                              <w:t xml:space="preserve">“I loved the games we </w:t>
                            </w:r>
                            <w:proofErr w:type="gramStart"/>
                            <w:r w:rsidRPr="00FF2E80">
                              <w:t>played</w:t>
                            </w:r>
                            <w:proofErr w:type="gramEnd"/>
                            <w:r w:rsidRPr="00FF2E80">
                              <w:t xml:space="preserve"> and everyone is always so nice to me. Thank you everyone I hope to see you in Sept 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01E47" id="Speech Bubble: Rectangle with Corners Rounded 203" o:spid="_x0000_s1033" type="#_x0000_t62" style="position:absolute;margin-left:2.25pt;margin-top:.75pt;width:275.25pt;height:96.3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" adj="6300,24300" fillcolor="#4472c4 [3204]" strokecolor="#1f3763 [1604]" strokeweight="1pt">
                <v:textbox>
                  <w:txbxContent>
                    <w:p w14:paraId="0AE2AE0C" w14:textId="576B9BFD" w:rsidR="00BC7C07" w:rsidRDefault="00FF2E80" w:rsidP="00BC7C07">
                      <w:pPr>
                        <w:jc w:val="center"/>
                      </w:pPr>
                      <w:r w:rsidRPr="00FF2E80">
                        <w:t xml:space="preserve">“I loved the games we </w:t>
                      </w:r>
                      <w:proofErr w:type="gramStart"/>
                      <w:r w:rsidRPr="00FF2E80">
                        <w:t>played</w:t>
                      </w:r>
                      <w:proofErr w:type="gramEnd"/>
                      <w:r w:rsidRPr="00FF2E80">
                        <w:t xml:space="preserve"> and everyone is always so nice to me. Thank you everyone I hope to see you in Sept 2020.”</w:t>
                      </w:r>
                    </w:p>
                  </w:txbxContent>
                </v:textbox>
              </v:shape>
            </w:pict>
          </mc:Fallback>
        </mc:AlternateContent>
      </w:r>
    </w:p>
    <w:p w14:paraId="00570D44" w14:textId="2CEB4B3F" w:rsidR="00C03E79" w:rsidRDefault="00C03E79" w:rsidP="00DC38C5">
      <w:pPr>
        <w:rPr>
          <w:sz w:val="8"/>
          <w:szCs w:val="8"/>
        </w:rPr>
      </w:pPr>
    </w:p>
    <w:p w14:paraId="125A3478" w14:textId="33F87340" w:rsidR="00C03E79" w:rsidRDefault="00C03E79" w:rsidP="00DC38C5">
      <w:pPr>
        <w:rPr>
          <w:sz w:val="8"/>
          <w:szCs w:val="8"/>
        </w:rPr>
      </w:pPr>
    </w:p>
    <w:p w14:paraId="4FAB139E" w14:textId="4443BD33" w:rsidR="00C03E79" w:rsidRDefault="00C03E79" w:rsidP="00DC38C5">
      <w:pPr>
        <w:rPr>
          <w:sz w:val="8"/>
          <w:szCs w:val="8"/>
        </w:rPr>
      </w:pPr>
    </w:p>
    <w:p w14:paraId="6A92CDC5" w14:textId="07A8D58B" w:rsidR="00C03E79" w:rsidRDefault="00C03E79" w:rsidP="00DC38C5">
      <w:pPr>
        <w:rPr>
          <w:sz w:val="8"/>
          <w:szCs w:val="8"/>
        </w:rPr>
      </w:pPr>
    </w:p>
    <w:p w14:paraId="48AC379F" w14:textId="72423120" w:rsidR="00C03E79" w:rsidRDefault="00C03E79" w:rsidP="00DC38C5">
      <w:pPr>
        <w:rPr>
          <w:sz w:val="8"/>
          <w:szCs w:val="8"/>
        </w:rPr>
      </w:pPr>
    </w:p>
    <w:p w14:paraId="25673416" w14:textId="481B6ECF" w:rsidR="00C03E79" w:rsidRDefault="00C03E79" w:rsidP="00DC38C5">
      <w:pPr>
        <w:rPr>
          <w:sz w:val="8"/>
          <w:szCs w:val="8"/>
        </w:rPr>
      </w:pPr>
    </w:p>
    <w:p w14:paraId="7B022941" w14:textId="2745E24B" w:rsidR="00C03E79" w:rsidRDefault="00C03E79" w:rsidP="00DC38C5">
      <w:pPr>
        <w:rPr>
          <w:sz w:val="8"/>
          <w:szCs w:val="8"/>
        </w:rPr>
      </w:pPr>
    </w:p>
    <w:p w14:paraId="139CBE78" w14:textId="7C261540" w:rsidR="00C03E79" w:rsidRDefault="00C03E79" w:rsidP="00DC38C5">
      <w:pPr>
        <w:rPr>
          <w:sz w:val="8"/>
          <w:szCs w:val="8"/>
        </w:rPr>
      </w:pPr>
    </w:p>
    <w:p w14:paraId="0861B384" w14:textId="515B9D28" w:rsidR="005C3F5C" w:rsidRDefault="005C3F5C" w:rsidP="00DC38C5">
      <w:pPr>
        <w:rPr>
          <w:sz w:val="8"/>
          <w:szCs w:val="8"/>
        </w:rPr>
      </w:pPr>
    </w:p>
    <w:p w14:paraId="19DF040B" w14:textId="4AB9F73D" w:rsidR="0093395D" w:rsidRDefault="00685780" w:rsidP="00265E2A">
      <w:pPr>
        <w:jc w:val="center"/>
        <w:rPr>
          <w:sz w:val="8"/>
          <w:szCs w:val="8"/>
        </w:rPr>
      </w:pPr>
      <w:r w:rsidRPr="00685780">
        <w:rPr>
          <w:noProof/>
        </w:rPr>
        <w:drawing>
          <wp:inline distT="0" distB="0" distL="0" distR="0" wp14:anchorId="5B4EC2F7" wp14:editId="7CB43E9A">
            <wp:extent cx="5662516" cy="2381250"/>
            <wp:effectExtent l="0" t="0" r="0" b="0"/>
            <wp:docPr id="206" name="Picture 206" descr="Photo of young people in an online drama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48732" cy="2417506"/>
                    </a:xfrm>
                    <a:prstGeom prst="rect">
                      <a:avLst/>
                    </a:prstGeom>
                    <a:noFill/>
                    <a:ln>
                      <a:noFill/>
                    </a:ln>
                  </pic:spPr>
                </pic:pic>
              </a:graphicData>
            </a:graphic>
          </wp:inline>
        </w:drawing>
      </w:r>
    </w:p>
    <w:p w14:paraId="0C32CFC7" w14:textId="77777777" w:rsidR="0077354D" w:rsidRDefault="0077354D" w:rsidP="0068022B">
      <w:pPr>
        <w:pStyle w:val="Heading2"/>
      </w:pPr>
    </w:p>
    <w:p w14:paraId="23756B83" w14:textId="77777777" w:rsidR="00265E2A" w:rsidRDefault="00265E2A">
      <w:pPr>
        <w:spacing w:line="259" w:lineRule="auto"/>
        <w:rPr>
          <w:b/>
          <w:bCs/>
          <w:color w:val="319B31"/>
          <w:sz w:val="28"/>
          <w:szCs w:val="28"/>
        </w:rPr>
      </w:pPr>
      <w:r>
        <w:lastRenderedPageBreak/>
        <w:br w:type="page"/>
      </w:r>
    </w:p>
    <w:p w14:paraId="2DB99CCD" w14:textId="239B9A26" w:rsidR="006D4FDE" w:rsidRDefault="00991029" w:rsidP="0068022B">
      <w:pPr>
        <w:pStyle w:val="Heading2"/>
      </w:pPr>
      <w:bookmarkStart w:id="16" w:name="_Toc56348318"/>
      <w:bookmarkStart w:id="17" w:name="_Toc56348218"/>
      <w:r>
        <w:lastRenderedPageBreak/>
        <w:t>Scheme B – Older People</w:t>
      </w:r>
      <w:bookmarkEnd w:id="16"/>
      <w:bookmarkEnd w:id="17"/>
    </w:p>
    <w:p w14:paraId="4EE25E9F" w14:textId="108D6834" w:rsidR="00FF5386" w:rsidRDefault="00FF5386" w:rsidP="00C114EC">
      <w:pPr>
        <w:spacing w:after="0"/>
      </w:pPr>
    </w:p>
    <w:p w14:paraId="231DB122" w14:textId="77777777" w:rsidR="001B4553" w:rsidRDefault="004D7EB1" w:rsidP="0029057E">
      <w:bookmarkStart w:id="18" w:name="_Hlk54969717"/>
      <w:r w:rsidRPr="003F55BB">
        <w:t xml:space="preserve">There are </w:t>
      </w:r>
      <w:r w:rsidR="00F93087">
        <w:t>7</w:t>
      </w:r>
      <w:r w:rsidRPr="003F55BB">
        <w:t xml:space="preserve"> projects within this scheme</w:t>
      </w:r>
      <w:r>
        <w:t xml:space="preserve">.  The focus is to </w:t>
      </w:r>
      <w:r w:rsidR="00C710F1">
        <w:t>provide</w:t>
      </w:r>
      <w:r w:rsidR="00523A74">
        <w:t xml:space="preserve"> a p</w:t>
      </w:r>
      <w:r w:rsidR="00372432">
        <w:t>rogramme of</w:t>
      </w:r>
      <w:r w:rsidR="00C710F1">
        <w:t xml:space="preserve"> </w:t>
      </w:r>
      <w:r>
        <w:t xml:space="preserve">a) </w:t>
      </w:r>
      <w:r w:rsidR="00C710F1">
        <w:t>a</w:t>
      </w:r>
      <w:r w:rsidR="00E474C6">
        <w:t>geing well and reducing social isolation</w:t>
      </w:r>
      <w:r w:rsidR="007D1E4B">
        <w:t xml:space="preserve">, </w:t>
      </w:r>
      <w:r>
        <w:t>b)</w:t>
      </w:r>
      <w:r w:rsidR="00C710F1">
        <w:t xml:space="preserve"> </w:t>
      </w:r>
      <w:r w:rsidR="007D1E4B">
        <w:t>physical and health-promotion activities for older people</w:t>
      </w:r>
      <w:r w:rsidR="00577AD2">
        <w:t>.</w:t>
      </w:r>
      <w:bookmarkEnd w:id="18"/>
      <w:r w:rsidR="0050780B">
        <w:t xml:space="preserve">  </w:t>
      </w:r>
    </w:p>
    <w:p w14:paraId="525C6A58" w14:textId="437711D7" w:rsidR="000B7B2D" w:rsidRDefault="001B4553" w:rsidP="0029057E">
      <w:bookmarkStart w:id="19" w:name="_Hlk55487501"/>
      <w:r>
        <w:t>In the first year,</w:t>
      </w:r>
      <w:r w:rsidR="002D7B47">
        <w:t xml:space="preserve"> over </w:t>
      </w:r>
      <w:r w:rsidR="00065EF9">
        <w:t>800</w:t>
      </w:r>
      <w:r w:rsidRPr="00E62CD4">
        <w:rPr>
          <w:color w:val="FF0000"/>
        </w:rPr>
        <w:t xml:space="preserve"> </w:t>
      </w:r>
      <w:r>
        <w:t xml:space="preserve">beneficiaries </w:t>
      </w:r>
      <w:r w:rsidR="00293F87">
        <w:t>were</w:t>
      </w:r>
      <w:r>
        <w:t xml:space="preserve"> supported to </w:t>
      </w:r>
      <w:r w:rsidRPr="009D63C2">
        <w:t>build stronger networks of information sharing and peer-support between users and those not accessing services.</w:t>
      </w:r>
      <w:r>
        <w:t xml:space="preserve"> </w:t>
      </w:r>
      <w:r w:rsidRPr="00EB690E">
        <w:t xml:space="preserve"> </w:t>
      </w:r>
      <w:bookmarkEnd w:id="19"/>
      <w:r w:rsidR="004D7EB1" w:rsidRPr="00E26CFC">
        <w:t>Below are some of the achievements</w:t>
      </w:r>
      <w:r w:rsidR="003121B1">
        <w:t xml:space="preserve"> of</w:t>
      </w:r>
      <w:r w:rsidR="004D7EB1" w:rsidRPr="00E26CFC">
        <w:t xml:space="preserve"> this scheme</w:t>
      </w:r>
      <w:r w:rsidR="0050780B">
        <w:t>:</w:t>
      </w:r>
    </w:p>
    <w:p w14:paraId="211A9E48" w14:textId="186DCAC8" w:rsidR="000720C2" w:rsidRDefault="000720C2" w:rsidP="0029057E">
      <w:r>
        <w:rPr>
          <w:noProof/>
        </w:rPr>
        <w:drawing>
          <wp:inline distT="0" distB="0" distL="0" distR="0" wp14:anchorId="197CFB8C" wp14:editId="2A1E2DF7">
            <wp:extent cx="5486400" cy="594610"/>
            <wp:effectExtent l="0" t="0" r="0" b="15240"/>
            <wp:docPr id="202" name="Diagram 2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5614"/>
      </w:tblGrid>
      <w:tr w:rsidR="003548DC" w14:paraId="5BF90D6E" w14:textId="77777777" w:rsidTr="009C1A3F">
        <w:tc>
          <w:tcPr>
            <w:tcW w:w="3402" w:type="dxa"/>
          </w:tcPr>
          <w:p w14:paraId="155E0685" w14:textId="77777777" w:rsidR="00357868" w:rsidRDefault="00F65C68" w:rsidP="00F65C68">
            <w:pPr>
              <w:rPr>
                <w:b/>
                <w:bCs/>
              </w:rPr>
            </w:pPr>
            <w:r>
              <w:rPr>
                <w:noProof/>
              </w:rPr>
              <w:drawing>
                <wp:inline distT="0" distB="0" distL="0" distR="0" wp14:anchorId="6C64A2C2" wp14:editId="19C7A72F">
                  <wp:extent cx="914400" cy="798576"/>
                  <wp:effectExtent l="0" t="0" r="0" b="1905"/>
                  <wp:docPr id="769777482" name="Picture 769777482" descr="COMMUNITY OF REFUGEES FROM VIETNAM - East London  logo&#10;and link to website">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482" name="Picture 769777482" descr="COMMUNITY OF REFUGEES FROM VIETNAM - East London  logo&#10;and link to website">
                            <a:hlinkClick r:id="rId76"/>
                          </pic:cNvPr>
                          <pic:cNvPicPr/>
                        </pic:nvPicPr>
                        <pic:blipFill>
                          <a:blip r:embed="rId77">
                            <a:extLst>
                              <a:ext uri="{28A0092B-C50C-407E-A947-70E740481C1C}">
                                <a14:useLocalDpi xmlns:a14="http://schemas.microsoft.com/office/drawing/2010/main" val="0"/>
                              </a:ext>
                            </a:extLst>
                          </a:blip>
                          <a:stretch>
                            <a:fillRect/>
                          </a:stretch>
                        </pic:blipFill>
                        <pic:spPr>
                          <a:xfrm>
                            <a:off x="0" y="0"/>
                            <a:ext cx="914400" cy="798576"/>
                          </a:xfrm>
                          <a:prstGeom prst="rect">
                            <a:avLst/>
                          </a:prstGeom>
                        </pic:spPr>
                      </pic:pic>
                    </a:graphicData>
                  </a:graphic>
                </wp:inline>
              </w:drawing>
            </w:r>
          </w:p>
          <w:p w14:paraId="78ADF61B" w14:textId="77777777" w:rsidR="00357868" w:rsidRDefault="00357868" w:rsidP="00F65C68">
            <w:pPr>
              <w:rPr>
                <w:b/>
                <w:bCs/>
              </w:rPr>
            </w:pPr>
          </w:p>
          <w:p w14:paraId="2992F426" w14:textId="180D029F" w:rsidR="004F7AFF" w:rsidRDefault="00F65C68" w:rsidP="0029057E">
            <w:r w:rsidRPr="00357868">
              <w:t xml:space="preserve">Consultation discussion group on transportation to key services </w:t>
            </w:r>
            <w:r w:rsidR="000A5AC6">
              <w:t xml:space="preserve">at the </w:t>
            </w:r>
            <w:r w:rsidR="000A5AC6" w:rsidRPr="000A5AC6">
              <w:t>Vietnamese and Chinese Lunch and Social Club</w:t>
            </w:r>
            <w:r w:rsidR="001953A9">
              <w:t>.</w:t>
            </w:r>
          </w:p>
        </w:tc>
        <w:tc>
          <w:tcPr>
            <w:tcW w:w="5614" w:type="dxa"/>
          </w:tcPr>
          <w:p w14:paraId="05AD1486" w14:textId="52C27C10" w:rsidR="003548DC" w:rsidRPr="00357868" w:rsidRDefault="003548DC" w:rsidP="0029057E">
            <w:pPr>
              <w:rPr>
                <w:b/>
                <w:bCs/>
              </w:rPr>
            </w:pPr>
            <w:r w:rsidRPr="007B5EC3">
              <w:rPr>
                <w:noProof/>
              </w:rPr>
              <w:drawing>
                <wp:inline distT="0" distB="0" distL="0" distR="0" wp14:anchorId="4902D49C" wp14:editId="6C6BB0DC">
                  <wp:extent cx="3346085" cy="1886946"/>
                  <wp:effectExtent l="0" t="0" r="6985" b="0"/>
                  <wp:docPr id="29" name="Picture 29" descr="Photo of participants taking part in the consul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63163" cy="1896577"/>
                          </a:xfrm>
                          <a:prstGeom prst="rect">
                            <a:avLst/>
                          </a:prstGeom>
                          <a:noFill/>
                          <a:ln>
                            <a:noFill/>
                          </a:ln>
                        </pic:spPr>
                      </pic:pic>
                    </a:graphicData>
                  </a:graphic>
                </wp:inline>
              </w:drawing>
            </w:r>
          </w:p>
        </w:tc>
      </w:tr>
    </w:tbl>
    <w:p w14:paraId="01AAC252" w14:textId="156A9EED" w:rsidR="009C1A3F" w:rsidRDefault="006C7ED4">
      <w:pPr>
        <w:rPr>
          <w:sz w:val="2"/>
          <w:szCs w:val="2"/>
        </w:rPr>
      </w:pPr>
      <w:r>
        <w:rPr>
          <w:noProof/>
          <w:sz w:val="2"/>
          <w:szCs w:val="2"/>
        </w:rPr>
        <mc:AlternateContent>
          <mc:Choice Requires="wps">
            <w:drawing>
              <wp:anchor distT="0" distB="0" distL="114300" distR="114300" simplePos="0" relativeHeight="251658277" behindDoc="0" locked="0" layoutInCell="1" allowOverlap="1" wp14:anchorId="365FA84A" wp14:editId="231EF407">
                <wp:simplePos x="0" y="0"/>
                <wp:positionH relativeFrom="column">
                  <wp:posOffset>3488092</wp:posOffset>
                </wp:positionH>
                <wp:positionV relativeFrom="paragraph">
                  <wp:posOffset>134956</wp:posOffset>
                </wp:positionV>
                <wp:extent cx="2218055" cy="1274234"/>
                <wp:effectExtent l="0" t="0" r="19685" b="233680"/>
                <wp:wrapNone/>
                <wp:docPr id="23" name="Speech Bubble: Rectangle with Corners Rounded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18055" cy="1274234"/>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4EFF478" w14:textId="36BFE821" w:rsidR="006C7ED4" w:rsidRDefault="006C7ED4" w:rsidP="006C7ED4">
                            <w:pPr>
                              <w:jc w:val="center"/>
                            </w:pPr>
                            <w:r w:rsidRPr="006C7ED4">
                              <w:t>“I love how St Hilda’s is all about bringing people together no matter your age or backgrounds – for me, this is the very essence of great community.”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FA84A" id="Speech Bubble: Rectangle with Corners Rounded 23" o:spid="_x0000_s1034" type="#_x0000_t62" style="position:absolute;margin-left:274.65pt;margin-top:10.65pt;width:174.65pt;height:100.3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" adj="6300,24300" fillcolor="#4472c4 [3204]" strokecolor="#1f3763 [1604]" strokeweight="1pt">
                <v:textbox>
                  <w:txbxContent>
                    <w:p w14:paraId="34EFF478" w14:textId="36BFE821" w:rsidR="006C7ED4" w:rsidRDefault="006C7ED4" w:rsidP="006C7ED4">
                      <w:pPr>
                        <w:jc w:val="center"/>
                      </w:pPr>
                      <w:r w:rsidRPr="006C7ED4">
                        <w:t>“I love how St Hilda’s is all about bringing people together no matter your age or backgrounds – for me, this is the very essence of great community.”</w:t>
                      </w:r>
                    </w:p>
                  </w:txbxContent>
                </v:textbox>
              </v:shape>
            </w:pict>
          </mc:Fallback>
        </mc:AlternateContent>
      </w:r>
    </w:p>
    <w:tbl>
      <w:tblPr>
        <w:tblStyle w:val="TableGrid"/>
        <w:tblW w:w="5377" w:type="dxa"/>
        <w:tblInd w:w="-5" w:type="dxa"/>
        <w:tblBorders>
          <w:top w:val="single" w:sz="24" w:space="0" w:color="4472C4" w:themeColor="accent1"/>
          <w:left w:val="single" w:sz="24" w:space="0" w:color="4472C4" w:themeColor="accent1"/>
          <w:bottom w:val="single" w:sz="24" w:space="0" w:color="4472C4" w:themeColor="accent1"/>
          <w:right w:val="single" w:sz="24" w:space="0" w:color="4472C4" w:themeColor="accent1"/>
          <w:insideH w:val="none" w:sz="0" w:space="0" w:color="auto"/>
          <w:insideV w:val="none" w:sz="0" w:space="0" w:color="auto"/>
        </w:tblBorders>
        <w:tblLayout w:type="fixed"/>
        <w:tblLook w:val="04A0" w:firstRow="1" w:lastRow="0" w:firstColumn="1" w:lastColumn="0" w:noHBand="0" w:noVBand="1"/>
      </w:tblPr>
      <w:tblGrid>
        <w:gridCol w:w="1134"/>
        <w:gridCol w:w="2764"/>
        <w:gridCol w:w="1479"/>
      </w:tblGrid>
      <w:tr w:rsidR="006C7ED4" w14:paraId="3228F0CF" w14:textId="76C2FA11" w:rsidTr="006C7ED4">
        <w:trPr>
          <w:trHeight w:val="1712"/>
        </w:trPr>
        <w:tc>
          <w:tcPr>
            <w:tcW w:w="1134" w:type="dxa"/>
            <w:tcBorders>
              <w:top w:val="single" w:sz="12" w:space="0" w:color="auto"/>
              <w:left w:val="single" w:sz="12" w:space="0" w:color="auto"/>
              <w:bottom w:val="single" w:sz="12" w:space="0" w:color="auto"/>
            </w:tcBorders>
          </w:tcPr>
          <w:p w14:paraId="4CCD40D3" w14:textId="77777777" w:rsidR="006C7ED4" w:rsidRDefault="006C7ED4">
            <w:r>
              <w:rPr>
                <w:noProof/>
              </w:rPr>
              <w:drawing>
                <wp:inline distT="0" distB="0" distL="0" distR="0" wp14:anchorId="7133A218" wp14:editId="2C18AD90">
                  <wp:extent cx="584200" cy="423042"/>
                  <wp:effectExtent l="0" t="0" r="6350" b="0"/>
                  <wp:docPr id="769777486" name="Picture 769777486" descr="Logo, Elop&#10;&#10;and link to website">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486" name="Picture 769777486" descr="Logo, Elop&#10;&#10;Description automatically generated">
                            <a:hlinkClick r:id="rId79"/>
                          </pic:cNvPr>
                          <pic:cNvPicPr/>
                        </pic:nvPicPr>
                        <pic:blipFill>
                          <a:blip r:embed="rId80">
                            <a:extLst>
                              <a:ext uri="{28A0092B-C50C-407E-A947-70E740481C1C}">
                                <a14:useLocalDpi xmlns:a14="http://schemas.microsoft.com/office/drawing/2010/main" val="0"/>
                              </a:ext>
                            </a:extLst>
                          </a:blip>
                          <a:stretch>
                            <a:fillRect/>
                          </a:stretch>
                        </pic:blipFill>
                        <pic:spPr>
                          <a:xfrm>
                            <a:off x="0" y="0"/>
                            <a:ext cx="584200" cy="423042"/>
                          </a:xfrm>
                          <a:prstGeom prst="rect">
                            <a:avLst/>
                          </a:prstGeom>
                        </pic:spPr>
                      </pic:pic>
                    </a:graphicData>
                  </a:graphic>
                </wp:inline>
              </w:drawing>
            </w:r>
          </w:p>
          <w:p w14:paraId="3BC92951" w14:textId="1DAE1537" w:rsidR="006C7ED4" w:rsidRPr="000118A7" w:rsidRDefault="006C7ED4">
            <w:pPr>
              <w:rPr>
                <w:sz w:val="16"/>
                <w:szCs w:val="16"/>
              </w:rPr>
            </w:pPr>
          </w:p>
        </w:tc>
        <w:tc>
          <w:tcPr>
            <w:tcW w:w="2764" w:type="dxa"/>
            <w:tcBorders>
              <w:top w:val="single" w:sz="12" w:space="0" w:color="auto"/>
              <w:bottom w:val="single" w:sz="12" w:space="0" w:color="auto"/>
              <w:right w:val="single" w:sz="12" w:space="0" w:color="auto"/>
            </w:tcBorders>
          </w:tcPr>
          <w:p w14:paraId="5C4D9298" w14:textId="77777777" w:rsidR="006C7ED4" w:rsidRPr="00A0089F" w:rsidRDefault="006C7ED4">
            <w:pPr>
              <w:rPr>
                <w:b/>
                <w:bCs/>
              </w:rPr>
            </w:pPr>
            <w:r w:rsidRPr="00A0089F">
              <w:rPr>
                <w:b/>
                <w:bCs/>
              </w:rPr>
              <w:t xml:space="preserve">Tower Hamlets LGBT Support Project </w:t>
            </w:r>
          </w:p>
          <w:p w14:paraId="6F13738A" w14:textId="77777777" w:rsidR="006C7ED4" w:rsidRDefault="006C7ED4"/>
          <w:p w14:paraId="2F42D66D" w14:textId="26FDBB9E" w:rsidR="006C7ED4" w:rsidRDefault="006C7ED4">
            <w:r w:rsidRPr="00C114EC">
              <w:t>23 people have developed social connections that they have maintained outside of the group.</w:t>
            </w:r>
          </w:p>
        </w:tc>
        <w:tc>
          <w:tcPr>
            <w:tcW w:w="1479" w:type="dxa"/>
            <w:tcBorders>
              <w:top w:val="nil"/>
              <w:left w:val="single" w:sz="12" w:space="0" w:color="auto"/>
              <w:bottom w:val="nil"/>
              <w:right w:val="nil"/>
            </w:tcBorders>
          </w:tcPr>
          <w:p w14:paraId="275F8579" w14:textId="77777777" w:rsidR="006C7ED4" w:rsidRDefault="006C7ED4">
            <w:r>
              <w:rPr>
                <w:noProof/>
              </w:rPr>
              <w:drawing>
                <wp:inline distT="0" distB="0" distL="0" distR="0" wp14:anchorId="356AC471" wp14:editId="6C15CECE">
                  <wp:extent cx="658495" cy="524510"/>
                  <wp:effectExtent l="0" t="0" r="8255" b="8890"/>
                  <wp:docPr id="769777490" name="Picture 769777490" descr="St Hilda's logo and link to websit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490" name="Picture 769777490" descr="St Hilda,s logo and link to website">
                            <a:hlinkClick r:id="rId35"/>
                          </pic:cNvPr>
                          <pic:cNvPicPr/>
                        </pic:nvPicPr>
                        <pic:blipFill>
                          <a:blip r:embed="rId81">
                            <a:extLst>
                              <a:ext uri="{28A0092B-C50C-407E-A947-70E740481C1C}">
                                <a14:useLocalDpi xmlns:a14="http://schemas.microsoft.com/office/drawing/2010/main" val="0"/>
                              </a:ext>
                            </a:extLst>
                          </a:blip>
                          <a:stretch>
                            <a:fillRect/>
                          </a:stretch>
                        </pic:blipFill>
                        <pic:spPr>
                          <a:xfrm>
                            <a:off x="0" y="0"/>
                            <a:ext cx="658495" cy="524510"/>
                          </a:xfrm>
                          <a:prstGeom prst="rect">
                            <a:avLst/>
                          </a:prstGeom>
                        </pic:spPr>
                      </pic:pic>
                    </a:graphicData>
                  </a:graphic>
                </wp:inline>
              </w:drawing>
            </w:r>
          </w:p>
          <w:p w14:paraId="6821E29D" w14:textId="24FBAD07" w:rsidR="006C7ED4" w:rsidRPr="00C114EC" w:rsidRDefault="006C7ED4">
            <w:r>
              <w:rPr>
                <w:noProof/>
              </w:rPr>
              <w:drawing>
                <wp:inline distT="0" distB="0" distL="0" distR="0" wp14:anchorId="66299977" wp14:editId="79D9B6D7">
                  <wp:extent cx="821267" cy="821267"/>
                  <wp:effectExtent l="0" t="0" r="0" b="0"/>
                  <wp:docPr id="59" name="Picture 59" descr="Picture of projec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82" cstate="print">
                            <a:extLst>
                              <a:ext uri="{28A0092B-C50C-407E-A947-70E740481C1C}">
                                <a14:useLocalDpi xmlns:a14="http://schemas.microsoft.com/office/drawing/2010/main" val="0"/>
                              </a:ext>
                            </a:extLst>
                          </a:blip>
                          <a:stretch>
                            <a:fillRect/>
                          </a:stretch>
                        </pic:blipFill>
                        <pic:spPr>
                          <a:xfrm>
                            <a:off x="0" y="0"/>
                            <a:ext cx="836693" cy="836693"/>
                          </a:xfrm>
                          <a:prstGeom prst="rect">
                            <a:avLst/>
                          </a:prstGeom>
                        </pic:spPr>
                      </pic:pic>
                    </a:graphicData>
                  </a:graphic>
                </wp:inline>
              </w:drawing>
            </w:r>
          </w:p>
        </w:tc>
      </w:tr>
    </w:tbl>
    <w:p w14:paraId="21BCFECA" w14:textId="1F1D7698" w:rsidR="004B4FEC" w:rsidRPr="004B4FEC" w:rsidRDefault="004B4FEC" w:rsidP="004B4FEC">
      <w:pPr>
        <w:spacing w:after="0"/>
        <w:rPr>
          <w:rFonts w:eastAsiaTheme="minorHAnsi"/>
          <w:b/>
          <w:bCs/>
          <w:sz w:val="2"/>
          <w:szCs w:val="2"/>
        </w:rPr>
      </w:pPr>
    </w:p>
    <w:p w14:paraId="2205EC3E" w14:textId="7B7AE97A" w:rsidR="00072EFF" w:rsidRDefault="004A5292" w:rsidP="00521448">
      <w:pPr>
        <w:spacing w:after="0"/>
        <w:rPr>
          <w:noProof/>
          <w:sz w:val="16"/>
          <w:szCs w:val="16"/>
        </w:rPr>
      </w:pPr>
      <w:r>
        <w:rPr>
          <w:rFonts w:eastAsiaTheme="minorHAnsi"/>
          <w:b/>
          <w:bCs/>
          <w:noProof/>
        </w:rPr>
        <mc:AlternateContent>
          <mc:Choice Requires="wps">
            <w:drawing>
              <wp:anchor distT="0" distB="0" distL="114300" distR="114300" simplePos="0" relativeHeight="251658261" behindDoc="0" locked="0" layoutInCell="1" allowOverlap="1" wp14:anchorId="526A2132" wp14:editId="269C79A4">
                <wp:simplePos x="0" y="0"/>
                <wp:positionH relativeFrom="column">
                  <wp:posOffset>3347197</wp:posOffset>
                </wp:positionH>
                <wp:positionV relativeFrom="paragraph">
                  <wp:posOffset>155948</wp:posOffset>
                </wp:positionV>
                <wp:extent cx="2234988" cy="2836334"/>
                <wp:effectExtent l="0" t="0" r="13335" b="21590"/>
                <wp:wrapNone/>
                <wp:docPr id="204" name="Text Box 2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4988" cy="2836334"/>
                        </a:xfrm>
                        <a:prstGeom prst="rect">
                          <a:avLst/>
                        </a:prstGeom>
                        <a:solidFill>
                          <a:schemeClr val="lt1"/>
                        </a:solidFill>
                        <a:ln w="6350">
                          <a:solidFill>
                            <a:prstClr val="black"/>
                          </a:solidFill>
                        </a:ln>
                      </wps:spPr>
                      <wps:txbx>
                        <w:txbxContent>
                          <w:p w14:paraId="2CFF1260" w14:textId="36CB59D9" w:rsidR="002C0508" w:rsidRDefault="002C0508" w:rsidP="003B1C57">
                            <w:pPr>
                              <w:rPr>
                                <w:rFonts w:eastAsia="Times New Roman"/>
                                <w:bCs/>
                                <w:noProof/>
                              </w:rPr>
                            </w:pPr>
                            <w:r w:rsidRPr="00837A69">
                              <w:rPr>
                                <w:rFonts w:eastAsia="Times New Roman"/>
                                <w:b/>
                                <w:noProof/>
                              </w:rPr>
                              <w:t>Caxton Hall Activity Centre</w:t>
                            </w:r>
                            <w:r w:rsidRPr="00D028E0">
                              <w:rPr>
                                <w:rFonts w:eastAsia="Times New Roman"/>
                                <w:bCs/>
                                <w:noProof/>
                              </w:rPr>
                              <w:t xml:space="preserve"> led by older people.</w:t>
                            </w:r>
                          </w:p>
                          <w:p w14:paraId="24A21F81" w14:textId="217321D5" w:rsidR="002C0508" w:rsidRDefault="002C0508">
                            <w:r>
                              <w:rPr>
                                <w:rFonts w:eastAsia="Times New Roman"/>
                                <w:bCs/>
                                <w:noProof/>
                              </w:rPr>
                              <w:t>H</w:t>
                            </w:r>
                            <w:r w:rsidRPr="00EB1645">
                              <w:rPr>
                                <w:rFonts w:eastAsia="Times New Roman"/>
                                <w:bCs/>
                                <w:noProof/>
                              </w:rPr>
                              <w:t>elp run the Hub café, proving a warm welcome and healthy snacks</w:t>
                            </w:r>
                            <w:r>
                              <w:rPr>
                                <w:rFonts w:eastAsia="Times New Roman"/>
                                <w:bCs/>
                                <w:noProof/>
                              </w:rPr>
                              <w:t xml:space="preserve">, enabling </w:t>
                            </w:r>
                            <w:r w:rsidRPr="00EB1645">
                              <w:rPr>
                                <w:rFonts w:eastAsia="Times New Roman"/>
                                <w:bCs/>
                                <w:noProof/>
                              </w:rPr>
                              <w:t xml:space="preserve">local people to connect with others, young and old, in the community.  </w:t>
                            </w:r>
                            <w:r w:rsidRPr="003B1C57">
                              <w:t>The cafe was closed due to the lock-down and the project applied actions to support each other</w:t>
                            </w:r>
                            <w:r>
                              <w:t xml:space="preserve">.  As a result of the project, </w:t>
                            </w:r>
                            <w:r w:rsidRPr="00DC2477">
                              <w:t xml:space="preserve">225 old older people </w:t>
                            </w:r>
                            <w:r>
                              <w:t xml:space="preserve">were </w:t>
                            </w:r>
                            <w:r w:rsidRPr="00DC2477">
                              <w:t>supported and report feeling less isolated</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A2132" id="Text Box 204" o:spid="_x0000_s1035" type="#_x0000_t202" style="position:absolute;margin-left:263.55pt;margin-top:12.3pt;width:176pt;height:223.3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" fillcolor="white [3201]" strokeweight=".5pt">
                <v:textbox>
                  <w:txbxContent>
                    <w:p w14:paraId="2CFF1260" w14:textId="36CB59D9" w:rsidR="002C0508" w:rsidRDefault="002C0508" w:rsidP="003B1C57">
                      <w:pPr>
                        <w:rPr>
                          <w:rFonts w:eastAsia="Times New Roman"/>
                          <w:bCs/>
                          <w:noProof/>
                        </w:rPr>
                      </w:pPr>
                      <w:r w:rsidRPr="00837A69">
                        <w:rPr>
                          <w:rFonts w:eastAsia="Times New Roman"/>
                          <w:b/>
                          <w:noProof/>
                        </w:rPr>
                        <w:t>Caxton Hall Activity Centre</w:t>
                      </w:r>
                      <w:r w:rsidRPr="00D028E0">
                        <w:rPr>
                          <w:rFonts w:eastAsia="Times New Roman"/>
                          <w:bCs/>
                          <w:noProof/>
                        </w:rPr>
                        <w:t xml:space="preserve"> led by older people.</w:t>
                      </w:r>
                    </w:p>
                    <w:p w14:paraId="24A21F81" w14:textId="217321D5" w:rsidR="002C0508" w:rsidRDefault="002C0508">
                      <w:r>
                        <w:rPr>
                          <w:rFonts w:eastAsia="Times New Roman"/>
                          <w:bCs/>
                          <w:noProof/>
                        </w:rPr>
                        <w:t>H</w:t>
                      </w:r>
                      <w:r w:rsidRPr="00EB1645">
                        <w:rPr>
                          <w:rFonts w:eastAsia="Times New Roman"/>
                          <w:bCs/>
                          <w:noProof/>
                        </w:rPr>
                        <w:t>elp run the Hub café, proving a warm welcome and healthy snacks</w:t>
                      </w:r>
                      <w:r>
                        <w:rPr>
                          <w:rFonts w:eastAsia="Times New Roman"/>
                          <w:bCs/>
                          <w:noProof/>
                        </w:rPr>
                        <w:t xml:space="preserve">, enabling </w:t>
                      </w:r>
                      <w:r w:rsidRPr="00EB1645">
                        <w:rPr>
                          <w:rFonts w:eastAsia="Times New Roman"/>
                          <w:bCs/>
                          <w:noProof/>
                        </w:rPr>
                        <w:t xml:space="preserve">local people to connect with others, young and old, in the community.  </w:t>
                      </w:r>
                      <w:r w:rsidRPr="003B1C57">
                        <w:t>The cafe was closed due to the lock-down and the project applied actions to support each other</w:t>
                      </w:r>
                      <w:r>
                        <w:t xml:space="preserve">.  As a result of the project, </w:t>
                      </w:r>
                      <w:r w:rsidRPr="00DC2477">
                        <w:t xml:space="preserve">225 old older people </w:t>
                      </w:r>
                      <w:r>
                        <w:t xml:space="preserve">were </w:t>
                      </w:r>
                      <w:r w:rsidRPr="00DC2477">
                        <w:t>supported and report feeling less isolated</w:t>
                      </w:r>
                      <w:r>
                        <w:t>.</w:t>
                      </w:r>
                    </w:p>
                  </w:txbxContent>
                </v:textbox>
              </v:shape>
            </w:pict>
          </mc:Fallback>
        </mc:AlternateContent>
      </w:r>
      <w:r w:rsidR="00755C99">
        <w:rPr>
          <w:noProof/>
          <w:sz w:val="16"/>
          <w:szCs w:val="16"/>
        </w:rPr>
        <w:t xml:space="preserve">                                                                            </w:t>
      </w:r>
    </w:p>
    <w:p w14:paraId="64187033" w14:textId="355BF730" w:rsidR="00072EFF" w:rsidRDefault="00C51817" w:rsidP="00C03584">
      <w:pPr>
        <w:spacing w:after="0"/>
        <w:rPr>
          <w:noProof/>
          <w:sz w:val="16"/>
          <w:szCs w:val="16"/>
        </w:rPr>
      </w:pPr>
      <w:r>
        <w:rPr>
          <w:rFonts w:eastAsiaTheme="minorHAnsi"/>
          <w:b/>
          <w:bCs/>
          <w:noProof/>
        </w:rPr>
        <mc:AlternateContent>
          <mc:Choice Requires="wps">
            <w:drawing>
              <wp:anchor distT="0" distB="0" distL="114300" distR="114300" simplePos="0" relativeHeight="251658262" behindDoc="0" locked="0" layoutInCell="1" allowOverlap="1" wp14:anchorId="6982F910" wp14:editId="5BC5B74C">
                <wp:simplePos x="0" y="0"/>
                <wp:positionH relativeFrom="column">
                  <wp:posOffset>1169595</wp:posOffset>
                </wp:positionH>
                <wp:positionV relativeFrom="paragraph">
                  <wp:posOffset>113067</wp:posOffset>
                </wp:positionV>
                <wp:extent cx="2043430" cy="1034938"/>
                <wp:effectExtent l="0" t="0" r="13970" b="13335"/>
                <wp:wrapNone/>
                <wp:docPr id="205" name="Text Box 2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43430" cy="1034938"/>
                        </a:xfrm>
                        <a:prstGeom prst="rect">
                          <a:avLst/>
                        </a:prstGeom>
                        <a:solidFill>
                          <a:schemeClr val="lt1"/>
                        </a:solidFill>
                        <a:ln w="6350">
                          <a:solidFill>
                            <a:prstClr val="black"/>
                          </a:solidFill>
                        </a:ln>
                      </wps:spPr>
                      <wps:txbx>
                        <w:txbxContent>
                          <w:p w14:paraId="39D3881C" w14:textId="77777777" w:rsidR="00BC1FC0" w:rsidRDefault="002C0508" w:rsidP="008C3BF2">
                            <w:r w:rsidRPr="003B1C57">
                              <w:rPr>
                                <w:b/>
                                <w:bCs/>
                              </w:rPr>
                              <w:t>Friend at Home</w:t>
                            </w:r>
                            <w:r w:rsidRPr="003B1C57">
                              <w:t xml:space="preserve"> </w:t>
                            </w:r>
                          </w:p>
                          <w:p w14:paraId="0448EA39" w14:textId="295EEDBF" w:rsidR="002C0508" w:rsidRDefault="008C3BF2" w:rsidP="008C3BF2">
                            <w:r w:rsidRPr="008C3BF2">
                              <w:t>120 volunteers active, with 71 new matches since October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2F910" id="Text Box 205" o:spid="_x0000_s1036" type="#_x0000_t202" style="position:absolute;margin-left:92.1pt;margin-top:8.9pt;width:160.9pt;height:81.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" fillcolor="white [3201]" strokeweight=".5pt">
                <v:textbox>
                  <w:txbxContent>
                    <w:p w14:paraId="39D3881C" w14:textId="77777777" w:rsidR="00BC1FC0" w:rsidRDefault="002C0508" w:rsidP="008C3BF2">
                      <w:r w:rsidRPr="003B1C57">
                        <w:rPr>
                          <w:b/>
                          <w:bCs/>
                        </w:rPr>
                        <w:t>Friend at Home</w:t>
                      </w:r>
                      <w:r w:rsidRPr="003B1C57">
                        <w:t xml:space="preserve"> </w:t>
                      </w:r>
                    </w:p>
                    <w:p w14:paraId="0448EA39" w14:textId="295EEDBF" w:rsidR="002C0508" w:rsidRDefault="008C3BF2" w:rsidP="008C3BF2">
                      <w:r w:rsidRPr="008C3BF2">
                        <w:t>120 volunteers active, with 71 new matches since October 2019</w:t>
                      </w:r>
                    </w:p>
                  </w:txbxContent>
                </v:textbox>
              </v:shape>
            </w:pict>
          </mc:Fallback>
        </mc:AlternateContent>
      </w:r>
    </w:p>
    <w:p w14:paraId="2F798E4D" w14:textId="19FAFD15" w:rsidR="00072EFF" w:rsidRDefault="00072EFF" w:rsidP="00C03584">
      <w:pPr>
        <w:spacing w:after="0"/>
        <w:rPr>
          <w:noProof/>
          <w:sz w:val="16"/>
          <w:szCs w:val="16"/>
        </w:rPr>
      </w:pPr>
    </w:p>
    <w:p w14:paraId="08902BC6" w14:textId="7330AFC3" w:rsidR="00072EFF" w:rsidRDefault="00C51817" w:rsidP="00C03584">
      <w:pPr>
        <w:spacing w:after="0"/>
        <w:rPr>
          <w:noProof/>
          <w:sz w:val="16"/>
          <w:szCs w:val="16"/>
        </w:rPr>
      </w:pPr>
      <w:r>
        <w:rPr>
          <w:noProof/>
        </w:rPr>
        <w:drawing>
          <wp:inline distT="0" distB="0" distL="0" distR="0" wp14:anchorId="69CBD914" wp14:editId="3B9C0476">
            <wp:extent cx="1074972" cy="453254"/>
            <wp:effectExtent l="0" t="0" r="0" b="0"/>
            <wp:docPr id="769777483" name="Picture 769777483" descr="Logo East London Age UK and link to websi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483" name="Picture 769777483" descr="Logo age concern tower hamlets and link to website&#10;">
                      <a:hlinkClick r:id="rId83"/>
                    </pic:cNvPr>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78246" cy="454635"/>
                    </a:xfrm>
                    <a:prstGeom prst="rect">
                      <a:avLst/>
                    </a:prstGeom>
                  </pic:spPr>
                </pic:pic>
              </a:graphicData>
            </a:graphic>
          </wp:inline>
        </w:drawing>
      </w:r>
    </w:p>
    <w:p w14:paraId="7F5846CC" w14:textId="357883C8" w:rsidR="00072EFF" w:rsidRDefault="00072EFF" w:rsidP="00C03584">
      <w:pPr>
        <w:spacing w:after="0"/>
        <w:rPr>
          <w:noProof/>
          <w:sz w:val="16"/>
          <w:szCs w:val="16"/>
        </w:rPr>
      </w:pPr>
    </w:p>
    <w:p w14:paraId="53D50BF7" w14:textId="504BAF0F" w:rsidR="00072EFF" w:rsidRDefault="00072EFF" w:rsidP="00C03584">
      <w:pPr>
        <w:spacing w:after="0"/>
        <w:rPr>
          <w:noProof/>
          <w:sz w:val="16"/>
          <w:szCs w:val="16"/>
        </w:rPr>
      </w:pPr>
    </w:p>
    <w:p w14:paraId="3258EB63" w14:textId="7B27CD7B" w:rsidR="00072EFF" w:rsidRDefault="00072EFF" w:rsidP="00C03584">
      <w:pPr>
        <w:spacing w:after="0"/>
        <w:rPr>
          <w:noProof/>
          <w:sz w:val="16"/>
          <w:szCs w:val="16"/>
        </w:rPr>
      </w:pPr>
    </w:p>
    <w:p w14:paraId="71149F06" w14:textId="3D0AF298" w:rsidR="005A3211" w:rsidRDefault="005A3211" w:rsidP="00C03584">
      <w:pPr>
        <w:spacing w:after="0"/>
        <w:rPr>
          <w:noProof/>
          <w:sz w:val="16"/>
          <w:szCs w:val="16"/>
        </w:rPr>
      </w:pPr>
    </w:p>
    <w:p w14:paraId="227E2ABF" w14:textId="5CE560F9" w:rsidR="005A3211" w:rsidRDefault="005A3211" w:rsidP="00C03584">
      <w:pPr>
        <w:spacing w:after="0"/>
        <w:rPr>
          <w:noProof/>
          <w:sz w:val="16"/>
          <w:szCs w:val="16"/>
        </w:rPr>
      </w:pPr>
    </w:p>
    <w:p w14:paraId="3027DD83" w14:textId="66C6251E" w:rsidR="005A3211" w:rsidRDefault="004A5292" w:rsidP="00C03584">
      <w:pPr>
        <w:spacing w:after="0"/>
        <w:rPr>
          <w:noProof/>
          <w:sz w:val="16"/>
          <w:szCs w:val="16"/>
        </w:rPr>
      </w:pPr>
      <w:r>
        <w:rPr>
          <w:rFonts w:eastAsiaTheme="minorHAnsi"/>
          <w:b/>
          <w:bCs/>
          <w:noProof/>
        </w:rPr>
        <mc:AlternateContent>
          <mc:Choice Requires="wps">
            <w:drawing>
              <wp:anchor distT="0" distB="0" distL="114300" distR="114300" simplePos="0" relativeHeight="251658263" behindDoc="0" locked="0" layoutInCell="1" allowOverlap="1" wp14:anchorId="4BB32CEF" wp14:editId="723C40CC">
                <wp:simplePos x="0" y="0"/>
                <wp:positionH relativeFrom="column">
                  <wp:posOffset>5640</wp:posOffset>
                </wp:positionH>
                <wp:positionV relativeFrom="paragraph">
                  <wp:posOffset>15165</wp:posOffset>
                </wp:positionV>
                <wp:extent cx="3160395" cy="1270000"/>
                <wp:effectExtent l="0" t="0" r="20955" b="196850"/>
                <wp:wrapNone/>
                <wp:docPr id="769777532" name="Speech Bubble: Rectangle with Corners Rounded 7697775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60395" cy="1270000"/>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57C3A98" w14:textId="07D0DEB5" w:rsidR="005547F8" w:rsidRDefault="00EE7534" w:rsidP="005547F8">
                            <w:pPr>
                              <w:jc w:val="center"/>
                            </w:pPr>
                            <w:r w:rsidRPr="00EE7534">
                              <w:t xml:space="preserve">‘Being a befriender is more than I anticipated. </w:t>
                            </w:r>
                            <w:r w:rsidR="00486570">
                              <w:t xml:space="preserve"> </w:t>
                            </w:r>
                            <w:r w:rsidRPr="00EE7534">
                              <w:t xml:space="preserve">Our weekly chats are something I look forward to as well as the client looking forward to it. </w:t>
                            </w:r>
                            <w:r w:rsidR="00486570">
                              <w:t xml:space="preserve"> </w:t>
                            </w:r>
                            <w:r w:rsidRPr="00EE7534">
                              <w:t>My client is lovely and has lots of funny stories to tell.’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32CEF" id="Speech Bubble: Rectangle with Corners Rounded 769777532" o:spid="_x0000_s1037" type="#_x0000_t62" style="position:absolute;margin-left:.45pt;margin-top:1.2pt;width:248.85pt;height:100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" adj="6300,24300" fillcolor="#4472c4 [3204]" strokecolor="#1f3763 [1604]" strokeweight="1pt">
                <v:textbox>
                  <w:txbxContent>
                    <w:p w14:paraId="357C3A98" w14:textId="07D0DEB5" w:rsidR="005547F8" w:rsidRDefault="00EE7534" w:rsidP="005547F8">
                      <w:pPr>
                        <w:jc w:val="center"/>
                      </w:pPr>
                      <w:r w:rsidRPr="00EE7534">
                        <w:t xml:space="preserve">‘Being a befriender is more than I anticipated. </w:t>
                      </w:r>
                      <w:r w:rsidR="00486570">
                        <w:t xml:space="preserve"> </w:t>
                      </w:r>
                      <w:r w:rsidRPr="00EE7534">
                        <w:t xml:space="preserve">Our weekly chats are something I look forward to as well as the client looking forward to it. </w:t>
                      </w:r>
                      <w:r w:rsidR="00486570">
                        <w:t xml:space="preserve"> </w:t>
                      </w:r>
                      <w:r w:rsidRPr="00EE7534">
                        <w:t>My client is lovely and has lots of funny stories to tell.’</w:t>
                      </w:r>
                    </w:p>
                  </w:txbxContent>
                </v:textbox>
              </v:shape>
            </w:pict>
          </mc:Fallback>
        </mc:AlternateContent>
      </w:r>
    </w:p>
    <w:p w14:paraId="6745B147" w14:textId="77AEF078" w:rsidR="005A3211" w:rsidRDefault="005A3211" w:rsidP="00C03584">
      <w:pPr>
        <w:spacing w:after="0"/>
        <w:rPr>
          <w:noProof/>
          <w:sz w:val="16"/>
          <w:szCs w:val="16"/>
        </w:rPr>
      </w:pPr>
    </w:p>
    <w:p w14:paraId="0D4C1938" w14:textId="1AE8003F" w:rsidR="005A3211" w:rsidRDefault="005A3211" w:rsidP="00C03584">
      <w:pPr>
        <w:spacing w:after="0"/>
        <w:rPr>
          <w:noProof/>
          <w:sz w:val="16"/>
          <w:szCs w:val="16"/>
        </w:rPr>
      </w:pPr>
    </w:p>
    <w:p w14:paraId="515E4149" w14:textId="27FB638A" w:rsidR="00C1459D" w:rsidRDefault="00C1459D" w:rsidP="00C03584">
      <w:pPr>
        <w:spacing w:after="0"/>
        <w:rPr>
          <w:noProof/>
          <w:sz w:val="16"/>
          <w:szCs w:val="16"/>
        </w:rPr>
      </w:pPr>
    </w:p>
    <w:p w14:paraId="72266CB0" w14:textId="472487AF" w:rsidR="00C1459D" w:rsidRDefault="00C1459D" w:rsidP="00C03584">
      <w:pPr>
        <w:spacing w:after="0"/>
        <w:rPr>
          <w:noProof/>
          <w:sz w:val="16"/>
          <w:szCs w:val="16"/>
        </w:rPr>
      </w:pPr>
    </w:p>
    <w:p w14:paraId="5F762634" w14:textId="77777777" w:rsidR="00C1459D" w:rsidRDefault="00C1459D" w:rsidP="00C03584">
      <w:pPr>
        <w:spacing w:after="0"/>
        <w:rPr>
          <w:noProof/>
          <w:sz w:val="16"/>
          <w:szCs w:val="16"/>
        </w:rPr>
      </w:pPr>
    </w:p>
    <w:p w14:paraId="57F8D708" w14:textId="71E68C2E" w:rsidR="005A3211" w:rsidRDefault="005A3211" w:rsidP="00C03584">
      <w:pPr>
        <w:spacing w:after="0"/>
        <w:rPr>
          <w:noProof/>
          <w:sz w:val="16"/>
          <w:szCs w:val="16"/>
        </w:rPr>
      </w:pPr>
    </w:p>
    <w:p w14:paraId="349CB560" w14:textId="7AE6F6AB" w:rsidR="00472645" w:rsidRDefault="00472645" w:rsidP="00C03584">
      <w:pPr>
        <w:spacing w:after="0"/>
        <w:rPr>
          <w:noProof/>
          <w:sz w:val="16"/>
          <w:szCs w:val="16"/>
        </w:rPr>
      </w:pPr>
    </w:p>
    <w:p w14:paraId="0991F350" w14:textId="3F2FFAD6" w:rsidR="00472645" w:rsidRDefault="00472645" w:rsidP="00C03584">
      <w:pPr>
        <w:spacing w:after="0"/>
        <w:rPr>
          <w:noProof/>
          <w:sz w:val="16"/>
          <w:szCs w:val="16"/>
        </w:rPr>
      </w:pPr>
    </w:p>
    <w:p w14:paraId="2EB6B51E" w14:textId="324EFD6A" w:rsidR="00472645" w:rsidRDefault="00472645" w:rsidP="00C03584">
      <w:pPr>
        <w:spacing w:after="0"/>
        <w:rPr>
          <w:noProof/>
          <w:sz w:val="16"/>
          <w:szCs w:val="16"/>
        </w:rPr>
      </w:pPr>
    </w:p>
    <w:p w14:paraId="1B5CAA38" w14:textId="4CFAF099" w:rsidR="00472645" w:rsidRDefault="00472645" w:rsidP="00C03584">
      <w:pPr>
        <w:spacing w:after="0"/>
        <w:rPr>
          <w:noProof/>
          <w:sz w:val="16"/>
          <w:szCs w:val="16"/>
        </w:rPr>
      </w:pPr>
    </w:p>
    <w:p w14:paraId="671E8B15" w14:textId="4FF09073" w:rsidR="0033445E" w:rsidRPr="0033445E" w:rsidRDefault="0033445E" w:rsidP="0033445E">
      <w:pPr>
        <w:spacing w:after="0"/>
        <w:rPr>
          <w:noProof/>
          <w:sz w:val="16"/>
          <w:szCs w:val="16"/>
        </w:rPr>
      </w:pPr>
    </w:p>
    <w:p w14:paraId="19CA892F" w14:textId="77777777" w:rsidR="0033445E" w:rsidRPr="0033445E" w:rsidRDefault="0033445E" w:rsidP="0033445E">
      <w:pPr>
        <w:spacing w:after="0"/>
        <w:rPr>
          <w:noProof/>
          <w:sz w:val="16"/>
          <w:szCs w:val="16"/>
        </w:rPr>
      </w:pPr>
    </w:p>
    <w:p w14:paraId="1BF4CA58" w14:textId="19036152" w:rsidR="00472645" w:rsidRDefault="00472645" w:rsidP="00C03584">
      <w:pPr>
        <w:spacing w:after="0"/>
        <w:rPr>
          <w:noProof/>
          <w:sz w:val="16"/>
          <w:szCs w:val="16"/>
        </w:rPr>
      </w:pPr>
    </w:p>
    <w:p w14:paraId="31B947FA" w14:textId="2C0B1CB6" w:rsidR="00472645" w:rsidRDefault="00472645" w:rsidP="00C03584">
      <w:pPr>
        <w:spacing w:after="0"/>
        <w:rPr>
          <w:noProof/>
          <w:sz w:val="16"/>
          <w:szCs w:val="16"/>
        </w:rPr>
      </w:pPr>
    </w:p>
    <w:p w14:paraId="41593242" w14:textId="6F6406A1" w:rsidR="00472645" w:rsidRDefault="00472645" w:rsidP="00C03584">
      <w:pPr>
        <w:spacing w:after="0"/>
        <w:rPr>
          <w:noProof/>
          <w:sz w:val="16"/>
          <w:szCs w:val="16"/>
        </w:rPr>
      </w:pPr>
    </w:p>
    <w:p w14:paraId="3C45C6BE" w14:textId="77777777" w:rsidR="00472645" w:rsidRDefault="00472645" w:rsidP="00C03584">
      <w:pPr>
        <w:spacing w:after="0"/>
        <w:rPr>
          <w:noProof/>
          <w:sz w:val="16"/>
          <w:szCs w:val="16"/>
        </w:rPr>
      </w:pPr>
    </w:p>
    <w:tbl>
      <w:tblPr>
        <w:tblStyle w:val="TableGrid"/>
        <w:tblW w:w="0" w:type="auto"/>
        <w:tblBorders>
          <w:top w:val="single" w:sz="24" w:space="0" w:color="4472C4" w:themeColor="accent1"/>
          <w:left w:val="single" w:sz="24" w:space="0" w:color="4472C4" w:themeColor="accent1"/>
          <w:bottom w:val="single" w:sz="24" w:space="0" w:color="4472C4" w:themeColor="accent1"/>
          <w:right w:val="single" w:sz="24" w:space="0" w:color="4472C4" w:themeColor="accent1"/>
          <w:insideH w:val="none" w:sz="0" w:space="0" w:color="auto"/>
          <w:insideV w:val="none" w:sz="0" w:space="0" w:color="auto"/>
        </w:tblBorders>
        <w:tblLook w:val="04A0" w:firstRow="1" w:lastRow="0" w:firstColumn="1" w:lastColumn="0" w:noHBand="0" w:noVBand="1"/>
      </w:tblPr>
      <w:tblGrid>
        <w:gridCol w:w="1626"/>
        <w:gridCol w:w="5714"/>
        <w:gridCol w:w="1626"/>
      </w:tblGrid>
      <w:tr w:rsidR="00C1459D" w14:paraId="42E830B3" w14:textId="77777777" w:rsidTr="003B1091">
        <w:tc>
          <w:tcPr>
            <w:tcW w:w="1147" w:type="dxa"/>
          </w:tcPr>
          <w:p w14:paraId="3210FEB6" w14:textId="4453F593" w:rsidR="00C1459D" w:rsidRDefault="00DB55A7" w:rsidP="0010738D">
            <w:pPr>
              <w:rPr>
                <w:rFonts w:eastAsiaTheme="minorHAnsi"/>
                <w:b/>
                <w:bCs/>
              </w:rPr>
            </w:pPr>
            <w:r>
              <w:rPr>
                <w:noProof/>
              </w:rPr>
              <w:drawing>
                <wp:inline distT="0" distB="0" distL="0" distR="0" wp14:anchorId="6400ED41" wp14:editId="50364230">
                  <wp:extent cx="892339" cy="527538"/>
                  <wp:effectExtent l="0" t="0" r="3175" b="6350"/>
                  <wp:docPr id="769777524" name="Picture 769777524" descr="Logo Tower Hamlets Friends and Neighbours and link to website">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24" name="Picture 769777524" descr="Logo Tower Hamlets Friends and Neighbours and link to website">
                            <a:hlinkClick r:id="rId85"/>
                          </pic:cNvPr>
                          <pic:cNvPicPr/>
                        </pic:nvPicPr>
                        <pic:blipFill>
                          <a:blip r:embed="rId86">
                            <a:extLst>
                              <a:ext uri="{28A0092B-C50C-407E-A947-70E740481C1C}">
                                <a14:useLocalDpi xmlns:a14="http://schemas.microsoft.com/office/drawing/2010/main" val="0"/>
                              </a:ext>
                            </a:extLst>
                          </a:blip>
                          <a:stretch>
                            <a:fillRect/>
                          </a:stretch>
                        </pic:blipFill>
                        <pic:spPr>
                          <a:xfrm>
                            <a:off x="0" y="0"/>
                            <a:ext cx="892339" cy="527538"/>
                          </a:xfrm>
                          <a:prstGeom prst="rect">
                            <a:avLst/>
                          </a:prstGeom>
                        </pic:spPr>
                      </pic:pic>
                    </a:graphicData>
                  </a:graphic>
                </wp:inline>
              </w:drawing>
            </w:r>
          </w:p>
          <w:p w14:paraId="51084FC7" w14:textId="77777777" w:rsidR="00C1459D" w:rsidRDefault="00C1459D" w:rsidP="0010738D">
            <w:pPr>
              <w:rPr>
                <w:rFonts w:eastAsiaTheme="minorHAnsi"/>
                <w:b/>
                <w:bCs/>
              </w:rPr>
            </w:pPr>
          </w:p>
          <w:p w14:paraId="46E95FF5" w14:textId="77777777" w:rsidR="00C1459D" w:rsidRDefault="00C1459D" w:rsidP="0010738D">
            <w:pPr>
              <w:rPr>
                <w:rFonts w:eastAsiaTheme="minorHAnsi"/>
                <w:b/>
                <w:bCs/>
              </w:rPr>
            </w:pPr>
          </w:p>
          <w:p w14:paraId="02130B9B" w14:textId="77777777" w:rsidR="00C1459D" w:rsidRDefault="00C1459D" w:rsidP="0010738D">
            <w:pPr>
              <w:rPr>
                <w:rFonts w:eastAsiaTheme="minorHAnsi"/>
                <w:b/>
                <w:bCs/>
              </w:rPr>
            </w:pPr>
          </w:p>
        </w:tc>
        <w:tc>
          <w:tcPr>
            <w:tcW w:w="6366" w:type="dxa"/>
          </w:tcPr>
          <w:p w14:paraId="55BC243A" w14:textId="26DFDD88" w:rsidR="00C937B0" w:rsidRPr="00C937B0" w:rsidRDefault="00C937B0" w:rsidP="00C937B0">
            <w:pPr>
              <w:rPr>
                <w:b/>
                <w:bCs/>
              </w:rPr>
            </w:pPr>
            <w:r w:rsidRPr="00C937B0">
              <w:rPr>
                <w:b/>
                <w:bCs/>
              </w:rPr>
              <w:t>Older Peoples Befriending Project</w:t>
            </w:r>
          </w:p>
          <w:p w14:paraId="2FB0E55E" w14:textId="0C5F2C34" w:rsidR="00C1459D" w:rsidRDefault="00C1459D" w:rsidP="00777E68">
            <w:pPr>
              <w:pStyle w:val="ListParagraph"/>
              <w:numPr>
                <w:ilvl w:val="0"/>
                <w:numId w:val="6"/>
              </w:numPr>
              <w:ind w:left="164" w:hanging="164"/>
            </w:pPr>
            <w:r w:rsidRPr="001F5744">
              <w:t>50 older residents visited, report feeling less loneliness through greater contact with other older people</w:t>
            </w:r>
            <w:r>
              <w:t xml:space="preserve"> </w:t>
            </w:r>
          </w:p>
          <w:p w14:paraId="584AFF84" w14:textId="6AC7955F" w:rsidR="00C1459D" w:rsidRPr="003B1091" w:rsidRDefault="00C1459D" w:rsidP="0010738D">
            <w:pPr>
              <w:pStyle w:val="ListParagraph"/>
              <w:numPr>
                <w:ilvl w:val="0"/>
                <w:numId w:val="6"/>
              </w:numPr>
              <w:ind w:left="164" w:hanging="164"/>
              <w:rPr>
                <w:rFonts w:eastAsiaTheme="minorHAnsi"/>
                <w:b/>
                <w:bCs/>
              </w:rPr>
            </w:pPr>
            <w:r w:rsidRPr="001F5744">
              <w:t>2 older people were recruited as new volunteers during the lockdown and report making a positive contribution to their communities</w:t>
            </w:r>
            <w:r>
              <w:t>.</w:t>
            </w:r>
          </w:p>
        </w:tc>
        <w:tc>
          <w:tcPr>
            <w:tcW w:w="1503" w:type="dxa"/>
          </w:tcPr>
          <w:p w14:paraId="503957C0" w14:textId="77777777" w:rsidR="00C1459D" w:rsidRPr="001F5744" w:rsidRDefault="00C1459D" w:rsidP="0010738D">
            <w:r>
              <w:rPr>
                <w:noProof/>
              </w:rPr>
              <w:drawing>
                <wp:inline distT="0" distB="0" distL="0" distR="0" wp14:anchorId="3D97FDC9" wp14:editId="0C7CB1B8">
                  <wp:extent cx="894225" cy="1248833"/>
                  <wp:effectExtent l="0" t="0" r="1270" b="8890"/>
                  <wp:docPr id="199" name="Picture 199" descr="Photo of online meeting on a pho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pic:nvPicPr>
                        <pic:blipFill>
                          <a:blip r:embed="rId87" cstate="print">
                            <a:extLst>
                              <a:ext uri="{28A0092B-C50C-407E-A947-70E740481C1C}">
                                <a14:useLocalDpi xmlns:a14="http://schemas.microsoft.com/office/drawing/2010/main" val="0"/>
                              </a:ext>
                            </a:extLst>
                          </a:blip>
                          <a:stretch>
                            <a:fillRect/>
                          </a:stretch>
                        </pic:blipFill>
                        <pic:spPr>
                          <a:xfrm>
                            <a:off x="0" y="0"/>
                            <a:ext cx="899889" cy="1256743"/>
                          </a:xfrm>
                          <a:prstGeom prst="rect">
                            <a:avLst/>
                          </a:prstGeom>
                        </pic:spPr>
                      </pic:pic>
                    </a:graphicData>
                  </a:graphic>
                </wp:inline>
              </w:drawing>
            </w:r>
          </w:p>
        </w:tc>
      </w:tr>
    </w:tbl>
    <w:p w14:paraId="6672B82B" w14:textId="77777777" w:rsidR="005A3211" w:rsidRDefault="005A3211" w:rsidP="00C03584">
      <w:pPr>
        <w:spacing w:after="0"/>
        <w:rPr>
          <w:noProof/>
          <w:sz w:val="16"/>
          <w:szCs w:val="16"/>
        </w:rPr>
      </w:pPr>
    </w:p>
    <w:tbl>
      <w:tblPr>
        <w:tblStyle w:val="TableGrid"/>
        <w:tblW w:w="0" w:type="auto"/>
        <w:tblBorders>
          <w:top w:val="single" w:sz="24" w:space="0" w:color="4472C4" w:themeColor="accent1"/>
          <w:left w:val="single" w:sz="24" w:space="0" w:color="4472C4" w:themeColor="accent1"/>
          <w:bottom w:val="single" w:sz="24" w:space="0" w:color="4472C4" w:themeColor="accent1"/>
          <w:right w:val="single" w:sz="24" w:space="0" w:color="4472C4" w:themeColor="accent1"/>
          <w:insideH w:val="none" w:sz="0" w:space="0" w:color="auto"/>
          <w:insideV w:val="none" w:sz="0" w:space="0" w:color="auto"/>
        </w:tblBorders>
        <w:tblLook w:val="04A0" w:firstRow="1" w:lastRow="0" w:firstColumn="1" w:lastColumn="0" w:noHBand="0" w:noVBand="1"/>
      </w:tblPr>
      <w:tblGrid>
        <w:gridCol w:w="1898"/>
        <w:gridCol w:w="7068"/>
      </w:tblGrid>
      <w:tr w:rsidR="00964D6D" w14:paraId="4ED83C97" w14:textId="77777777" w:rsidTr="003B1091">
        <w:tc>
          <w:tcPr>
            <w:tcW w:w="1898" w:type="dxa"/>
          </w:tcPr>
          <w:p w14:paraId="0D564CCE" w14:textId="6F9BAA8F" w:rsidR="00FB4D95" w:rsidRDefault="00FB4D95" w:rsidP="0010738D">
            <w:pPr>
              <w:rPr>
                <w:rFonts w:eastAsiaTheme="minorHAnsi"/>
                <w:b/>
                <w:bCs/>
              </w:rPr>
            </w:pPr>
            <w:r>
              <w:rPr>
                <w:noProof/>
              </w:rPr>
              <w:drawing>
                <wp:inline distT="0" distB="0" distL="0" distR="0" wp14:anchorId="744BB86F" wp14:editId="1AD5EB86">
                  <wp:extent cx="1068612" cy="321733"/>
                  <wp:effectExtent l="0" t="0" r="0" b="2540"/>
                  <wp:docPr id="769777489" name="Picture 769777489" descr="Toynbee logo and link to their website">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777489"/>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068612" cy="321733"/>
                          </a:xfrm>
                          <a:prstGeom prst="rect">
                            <a:avLst/>
                          </a:prstGeom>
                        </pic:spPr>
                      </pic:pic>
                    </a:graphicData>
                  </a:graphic>
                </wp:inline>
              </w:drawing>
            </w:r>
          </w:p>
          <w:p w14:paraId="2A21401D" w14:textId="744B71B6" w:rsidR="00FB4D95" w:rsidRDefault="00FB4D95" w:rsidP="0010738D">
            <w:pPr>
              <w:rPr>
                <w:rFonts w:eastAsiaTheme="minorHAnsi"/>
                <w:b/>
                <w:bCs/>
              </w:rPr>
            </w:pPr>
          </w:p>
        </w:tc>
        <w:tc>
          <w:tcPr>
            <w:tcW w:w="7118" w:type="dxa"/>
          </w:tcPr>
          <w:p w14:paraId="0A831A1B" w14:textId="7D088ACB" w:rsidR="00C937B0" w:rsidRPr="0006272D" w:rsidRDefault="0006272D" w:rsidP="00C937B0">
            <w:pPr>
              <w:rPr>
                <w:b/>
                <w:bCs/>
              </w:rPr>
            </w:pPr>
            <w:r w:rsidRPr="0006272D">
              <w:rPr>
                <w:b/>
                <w:bCs/>
              </w:rPr>
              <w:t>The Wellbeing Centre at Toynbee Hall</w:t>
            </w:r>
          </w:p>
          <w:p w14:paraId="58A56E07" w14:textId="32826E2E" w:rsidR="00964D6D" w:rsidRDefault="00964D6D" w:rsidP="00777E68">
            <w:pPr>
              <w:pStyle w:val="ListParagraph"/>
              <w:numPr>
                <w:ilvl w:val="0"/>
                <w:numId w:val="6"/>
              </w:numPr>
            </w:pPr>
            <w:r>
              <w:t>120 people aged 50+ report increased social networks and have maintained these relationships outside project</w:t>
            </w:r>
          </w:p>
          <w:p w14:paraId="5D7AE60C" w14:textId="77777777" w:rsidR="00964D6D" w:rsidRPr="004B4FEC" w:rsidRDefault="00964D6D" w:rsidP="00777E68">
            <w:pPr>
              <w:pStyle w:val="ListParagraph"/>
              <w:numPr>
                <w:ilvl w:val="0"/>
                <w:numId w:val="6"/>
              </w:numPr>
            </w:pPr>
            <w:r>
              <w:t>80 older people report feeling confident to take control of their health and tackle challenges</w:t>
            </w:r>
          </w:p>
        </w:tc>
      </w:tr>
    </w:tbl>
    <w:p w14:paraId="3FE5FA4D" w14:textId="668C40D0" w:rsidR="00964D6D" w:rsidRDefault="00964D6D" w:rsidP="00C03584">
      <w:pPr>
        <w:spacing w:after="0"/>
        <w:rPr>
          <w:noProof/>
          <w:sz w:val="16"/>
          <w:szCs w:val="16"/>
        </w:rPr>
      </w:pPr>
    </w:p>
    <w:p w14:paraId="50B6FA77" w14:textId="146A9EDF" w:rsidR="00C03584" w:rsidRDefault="00C03584" w:rsidP="00F47C6E">
      <w:pPr>
        <w:spacing w:after="0"/>
      </w:pPr>
      <w:r>
        <w:rPr>
          <w:noProof/>
        </w:rPr>
        <w:drawing>
          <wp:inline distT="0" distB="0" distL="0" distR="0" wp14:anchorId="595D8A7B" wp14:editId="638B0B7D">
            <wp:extent cx="5731510" cy="589935"/>
            <wp:effectExtent l="0" t="0" r="0" b="19685"/>
            <wp:docPr id="207" name="Diagram 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329E6A14" w14:textId="77777777" w:rsidR="00E220C7" w:rsidRPr="00F47C6E" w:rsidRDefault="00E220C7" w:rsidP="004A0BA6">
      <w:pPr>
        <w:pStyle w:val="Heading2"/>
        <w:rPr>
          <w:sz w:val="16"/>
          <w:szCs w:val="16"/>
        </w:rPr>
      </w:pPr>
    </w:p>
    <w:p w14:paraId="23222946" w14:textId="77777777" w:rsidR="00BC1615" w:rsidRDefault="00BC1615" w:rsidP="004A0BA6">
      <w:pPr>
        <w:pStyle w:val="Heading2"/>
      </w:pPr>
    </w:p>
    <w:p w14:paraId="40C2D0EE" w14:textId="07C1713F" w:rsidR="00991029" w:rsidRDefault="00991029" w:rsidP="004A0BA6">
      <w:pPr>
        <w:pStyle w:val="Heading2"/>
      </w:pPr>
      <w:bookmarkStart w:id="20" w:name="_Toc56348319"/>
      <w:bookmarkStart w:id="21" w:name="_Toc56348219"/>
      <w:r>
        <w:t xml:space="preserve">Scheme C – </w:t>
      </w:r>
      <w:r w:rsidR="00905E2A" w:rsidRPr="00905E2A">
        <w:t>Access, Information and Self-Management</w:t>
      </w:r>
      <w:bookmarkEnd w:id="20"/>
      <w:bookmarkEnd w:id="21"/>
    </w:p>
    <w:p w14:paraId="760AD2A4" w14:textId="0C5F2C34" w:rsidR="00991029" w:rsidRPr="00053588" w:rsidRDefault="00991029" w:rsidP="00D13FE9">
      <w:pPr>
        <w:spacing w:after="0"/>
        <w:rPr>
          <w:sz w:val="16"/>
          <w:szCs w:val="16"/>
        </w:rPr>
      </w:pPr>
    </w:p>
    <w:p w14:paraId="0F356846" w14:textId="387DD0B6" w:rsidR="00C52E52" w:rsidRDefault="00577AD2" w:rsidP="00C52E52">
      <w:r w:rsidRPr="00577AD2">
        <w:t xml:space="preserve">There are </w:t>
      </w:r>
      <w:r w:rsidR="00C52E52">
        <w:t>2</w:t>
      </w:r>
      <w:r w:rsidRPr="00577AD2">
        <w:t xml:space="preserve"> projects within this scheme.  The focus is </w:t>
      </w:r>
      <w:r w:rsidR="002C17F3">
        <w:t xml:space="preserve">for </w:t>
      </w:r>
      <w:r w:rsidR="006E7847">
        <w:t xml:space="preserve">older </w:t>
      </w:r>
      <w:r w:rsidR="009A25BD">
        <w:t>r</w:t>
      </w:r>
      <w:r w:rsidRPr="00577AD2">
        <w:t>esidents</w:t>
      </w:r>
      <w:r w:rsidR="00F57BCD">
        <w:t xml:space="preserve"> to</w:t>
      </w:r>
      <w:r w:rsidR="00C52E52">
        <w:t xml:space="preserve"> be</w:t>
      </w:r>
      <w:r w:rsidRPr="00577AD2">
        <w:t xml:space="preserve"> better informed</w:t>
      </w:r>
      <w:r w:rsidR="006E7847">
        <w:t xml:space="preserve"> and </w:t>
      </w:r>
      <w:r w:rsidRPr="00577AD2">
        <w:t xml:space="preserve">equipped to manage health conditions.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9"/>
        <w:gridCol w:w="7327"/>
      </w:tblGrid>
      <w:tr w:rsidR="003D3CD7" w14:paraId="7E16E244" w14:textId="77777777" w:rsidTr="008359BA">
        <w:tc>
          <w:tcPr>
            <w:tcW w:w="1699" w:type="dxa"/>
          </w:tcPr>
          <w:p w14:paraId="0DC75E44" w14:textId="77777777" w:rsidR="003D3CD7" w:rsidRDefault="003D3CD7" w:rsidP="00E15644">
            <w:r>
              <w:rPr>
                <w:noProof/>
              </w:rPr>
              <w:drawing>
                <wp:inline distT="0" distB="0" distL="0" distR="0" wp14:anchorId="4EF33C4B" wp14:editId="20A43EF5">
                  <wp:extent cx="942109" cy="485145"/>
                  <wp:effectExtent l="0" t="0" r="0" b="0"/>
                  <wp:docPr id="769777491" name="Picture 769777491" descr="Logo Globe Community Project&#10;&#10;and link to their website">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491" name="Picture 769777491" descr="Logo Globe Community Project&#10;&#10;and link to their website">
                            <a:hlinkClick r:id="rId95"/>
                          </pic:cNvPr>
                          <pic:cNvPicPr/>
                        </pic:nvPicPr>
                        <pic:blipFill>
                          <a:blip r:embed="rId96">
                            <a:extLst>
                              <a:ext uri="{28A0092B-C50C-407E-A947-70E740481C1C}">
                                <a14:useLocalDpi xmlns:a14="http://schemas.microsoft.com/office/drawing/2010/main" val="0"/>
                              </a:ext>
                            </a:extLst>
                          </a:blip>
                          <a:stretch>
                            <a:fillRect/>
                          </a:stretch>
                        </pic:blipFill>
                        <pic:spPr>
                          <a:xfrm>
                            <a:off x="0" y="0"/>
                            <a:ext cx="942109" cy="485145"/>
                          </a:xfrm>
                          <a:prstGeom prst="rect">
                            <a:avLst/>
                          </a:prstGeom>
                        </pic:spPr>
                      </pic:pic>
                    </a:graphicData>
                  </a:graphic>
                </wp:inline>
              </w:drawing>
            </w:r>
          </w:p>
        </w:tc>
        <w:tc>
          <w:tcPr>
            <w:tcW w:w="7327" w:type="dxa"/>
          </w:tcPr>
          <w:p w14:paraId="347816FE" w14:textId="4B6C3BFB" w:rsidR="003D3CD7" w:rsidRDefault="00427233" w:rsidP="005D1733">
            <w:r w:rsidRPr="0075245E">
              <w:rPr>
                <w:b/>
                <w:bCs/>
              </w:rPr>
              <w:t>Take Back Your Life</w:t>
            </w:r>
            <w:r w:rsidR="0075245E">
              <w:t>,</w:t>
            </w:r>
            <w:r w:rsidRPr="00427233">
              <w:t xml:space="preserve"> </w:t>
            </w:r>
            <w:r w:rsidR="0075245E">
              <w:t>a</w:t>
            </w:r>
            <w:r w:rsidR="00834D17" w:rsidRPr="00834D17">
              <w:t xml:space="preserve"> mindfulness-based pain management programme, addressing chronic pain/illness, related social isolation and inactivity.  </w:t>
            </w:r>
          </w:p>
        </w:tc>
      </w:tr>
    </w:tbl>
    <w:p w14:paraId="315EE1DD" w14:textId="77777777" w:rsidR="009A7FB4" w:rsidRDefault="009A7FB4" w:rsidP="009A7FB4">
      <w:pPr>
        <w:spacing w:after="0"/>
      </w:pPr>
    </w:p>
    <w:p w14:paraId="2B06F82D" w14:textId="70961C6C" w:rsidR="005D1733" w:rsidRDefault="005D1733" w:rsidP="005D1733">
      <w:r w:rsidRPr="00530FA4">
        <w:t xml:space="preserve">58 people </w:t>
      </w:r>
      <w:r w:rsidR="00AB1781">
        <w:t>were</w:t>
      </w:r>
      <w:r w:rsidRPr="00530FA4">
        <w:t xml:space="preserve"> supported through </w:t>
      </w:r>
      <w:r w:rsidR="002A2004">
        <w:t xml:space="preserve">five </w:t>
      </w:r>
      <w:r>
        <w:t>pain management</w:t>
      </w:r>
      <w:r w:rsidRPr="00530FA4">
        <w:t xml:space="preserve"> </w:t>
      </w:r>
      <w:r>
        <w:t>courses</w:t>
      </w:r>
      <w:r w:rsidR="001852F2">
        <w:t xml:space="preserve">, </w:t>
      </w:r>
      <w:r w:rsidRPr="00530FA4">
        <w:t>alongside additional one to one telephone support during the COVID-19 pandemic.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6"/>
        <w:gridCol w:w="4480"/>
      </w:tblGrid>
      <w:tr w:rsidR="008359BA" w14:paraId="33FC872E" w14:textId="77777777" w:rsidTr="008359BA">
        <w:tc>
          <w:tcPr>
            <w:tcW w:w="4508" w:type="dxa"/>
          </w:tcPr>
          <w:p w14:paraId="7EBC0DD6" w14:textId="69855E72" w:rsidR="008359BA" w:rsidRDefault="008359BA" w:rsidP="005D1733">
            <w:r>
              <w:rPr>
                <w:noProof/>
              </w:rPr>
              <w:drawing>
                <wp:inline distT="0" distB="0" distL="0" distR="0" wp14:anchorId="69EF5BEF" wp14:editId="62D63179">
                  <wp:extent cx="2749550" cy="1249680"/>
                  <wp:effectExtent l="0" t="0" r="0" b="7620"/>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9550" cy="1249680"/>
                          </a:xfrm>
                          <a:prstGeom prst="rect">
                            <a:avLst/>
                          </a:prstGeom>
                          <a:noFill/>
                        </pic:spPr>
                      </pic:pic>
                    </a:graphicData>
                  </a:graphic>
                </wp:inline>
              </w:drawing>
            </w:r>
          </w:p>
        </w:tc>
        <w:tc>
          <w:tcPr>
            <w:tcW w:w="4508" w:type="dxa"/>
          </w:tcPr>
          <w:p w14:paraId="0F6BC1F5" w14:textId="2468FF1C" w:rsidR="008359BA" w:rsidRDefault="008359BA" w:rsidP="005D1733">
            <w:r>
              <w:rPr>
                <w:noProof/>
              </w:rPr>
              <mc:AlternateContent>
                <mc:Choice Requires="wps">
                  <w:drawing>
                    <wp:anchor distT="0" distB="0" distL="114300" distR="114300" simplePos="0" relativeHeight="251658249" behindDoc="0" locked="0" layoutInCell="1" allowOverlap="1" wp14:anchorId="0D5A6F79" wp14:editId="6B47B1C3">
                      <wp:simplePos x="0" y="0"/>
                      <wp:positionH relativeFrom="column">
                        <wp:posOffset>117291</wp:posOffset>
                      </wp:positionH>
                      <wp:positionV relativeFrom="paragraph">
                        <wp:posOffset>116676</wp:posOffset>
                      </wp:positionV>
                      <wp:extent cx="2482645" cy="1007192"/>
                      <wp:effectExtent l="0" t="0" r="13335" b="154940"/>
                      <wp:wrapNone/>
                      <wp:docPr id="7" name="Speech Bubble: Rectangle with Corners Rounded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82645" cy="1007192"/>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0D46A22" w14:textId="24268FD7" w:rsidR="00AB42FA" w:rsidRDefault="00AB42FA" w:rsidP="00F84070">
                                  <w:pPr>
                                    <w:jc w:val="center"/>
                                  </w:pPr>
                                  <w:r w:rsidRPr="00FC5E48">
                                    <w:t>“The course was good because I learned so many things…. like how to calm down yourself... your mind</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A6F79" id="Speech Bubble: Rectangle with Corners Rounded 7" o:spid="_x0000_s1038" type="#_x0000_t62" style="position:absolute;margin-left:9.25pt;margin-top:9.2pt;width:195.5pt;height:79.3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" adj="6300,24300" fillcolor="#4472c4 [3204]" strokecolor="#1f3763 [1604]" strokeweight="1pt">
                      <v:textbox>
                        <w:txbxContent>
                          <w:p w14:paraId="10D46A22" w14:textId="24268FD7" w:rsidR="00AB42FA" w:rsidRDefault="00AB42FA" w:rsidP="00F84070">
                            <w:pPr>
                              <w:jc w:val="center"/>
                            </w:pPr>
                            <w:r w:rsidRPr="00FC5E48">
                              <w:t>“The course was good because I learned so many things…. like how to calm down yourself... your mind</w:t>
                            </w:r>
                            <w:r>
                              <w:t>”</w:t>
                            </w:r>
                          </w:p>
                        </w:txbxContent>
                      </v:textbox>
                    </v:shape>
                  </w:pict>
                </mc:Fallback>
              </mc:AlternateContent>
            </w:r>
          </w:p>
        </w:tc>
      </w:tr>
    </w:tbl>
    <w:p w14:paraId="3A21A9DA" w14:textId="6FDC7543" w:rsidR="00BC1615" w:rsidRDefault="00BC1615" w:rsidP="00F47C6E">
      <w:pPr>
        <w:spacing w:after="0"/>
      </w:pPr>
    </w:p>
    <w:tbl>
      <w:tblPr>
        <w:tblStyle w:val="TableGrid"/>
        <w:tblW w:w="0" w:type="auto"/>
        <w:tblBorders>
          <w:top w:val="single" w:sz="24" w:space="0" w:color="4472C4" w:themeColor="accent1"/>
          <w:left w:val="single" w:sz="24" w:space="0" w:color="4472C4" w:themeColor="accent1"/>
          <w:bottom w:val="single" w:sz="24" w:space="0" w:color="4472C4" w:themeColor="accent1"/>
          <w:right w:val="single" w:sz="24" w:space="0" w:color="4472C4" w:themeColor="accent1"/>
          <w:insideH w:val="none" w:sz="0" w:space="0" w:color="auto"/>
          <w:insideV w:val="none" w:sz="0" w:space="0" w:color="auto"/>
        </w:tblBorders>
        <w:tblLook w:val="04A0" w:firstRow="1" w:lastRow="0" w:firstColumn="1" w:lastColumn="0" w:noHBand="0" w:noVBand="1"/>
      </w:tblPr>
      <w:tblGrid>
        <w:gridCol w:w="1986"/>
        <w:gridCol w:w="4084"/>
        <w:gridCol w:w="2896"/>
      </w:tblGrid>
      <w:tr w:rsidR="00801C7B" w14:paraId="46C0BC44" w14:textId="77777777" w:rsidTr="008359BA">
        <w:tc>
          <w:tcPr>
            <w:tcW w:w="1986" w:type="dxa"/>
          </w:tcPr>
          <w:p w14:paraId="6A16FF00" w14:textId="125210CB" w:rsidR="00B611DA" w:rsidRDefault="00B611DA" w:rsidP="00E22F6E">
            <w:r>
              <w:rPr>
                <w:noProof/>
              </w:rPr>
              <w:drawing>
                <wp:inline distT="0" distB="0" distL="0" distR="0" wp14:anchorId="715AFE21" wp14:editId="2C0DF94C">
                  <wp:extent cx="1118625" cy="453154"/>
                  <wp:effectExtent l="0" t="0" r="5715" b="4445"/>
                  <wp:docPr id="14" name="Picture 14" descr="A picture containing logo of REAL and link to website&#10;">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logo of REAL&#10;">
                            <a:hlinkClick r:id="rId98"/>
                          </pic:cNvPr>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118625" cy="453154"/>
                          </a:xfrm>
                          <a:prstGeom prst="rect">
                            <a:avLst/>
                          </a:prstGeom>
                        </pic:spPr>
                      </pic:pic>
                    </a:graphicData>
                  </a:graphic>
                </wp:inline>
              </w:drawing>
            </w:r>
          </w:p>
        </w:tc>
        <w:tc>
          <w:tcPr>
            <w:tcW w:w="4084" w:type="dxa"/>
            <w:vAlign w:val="center"/>
          </w:tcPr>
          <w:p w14:paraId="0F41A381" w14:textId="0E70AFE7" w:rsidR="00B611DA" w:rsidRDefault="00B611DA" w:rsidP="00E22F6E">
            <w:r w:rsidRPr="00B611DA">
              <w:t>The "</w:t>
            </w:r>
            <w:r w:rsidRPr="00B614D7">
              <w:rPr>
                <w:b/>
              </w:rPr>
              <w:t>Taking control of your life</w:t>
            </w:r>
            <w:r w:rsidRPr="00B611DA">
              <w:t>” project delivers support planning support alongside a user-led co-production group harnessing the views of people with lived experience of disability. This project started in April.</w:t>
            </w:r>
          </w:p>
        </w:tc>
        <w:tc>
          <w:tcPr>
            <w:tcW w:w="2896" w:type="dxa"/>
          </w:tcPr>
          <w:p w14:paraId="642A530B" w14:textId="6E349152" w:rsidR="00B611DA" w:rsidRDefault="00B611DA" w:rsidP="008359BA">
            <w:pPr>
              <w:jc w:val="right"/>
            </w:pPr>
            <w:r>
              <w:rPr>
                <w:noProof/>
              </w:rPr>
              <w:drawing>
                <wp:inline distT="0" distB="0" distL="0" distR="0" wp14:anchorId="71B7EDEC" wp14:editId="57E0AD77">
                  <wp:extent cx="1519084" cy="1509660"/>
                  <wp:effectExtent l="0" t="0" r="5080" b="0"/>
                  <wp:docPr id="244" name="Picture 244" descr="Photo of co-production group particip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pic:nvPicPr>
                        <pic:blipFill>
                          <a:blip r:embed="rId100">
                            <a:extLst>
                              <a:ext uri="{28A0092B-C50C-407E-A947-70E740481C1C}">
                                <a14:useLocalDpi xmlns:a14="http://schemas.microsoft.com/office/drawing/2010/main" val="0"/>
                              </a:ext>
                            </a:extLst>
                          </a:blip>
                          <a:stretch>
                            <a:fillRect/>
                          </a:stretch>
                        </pic:blipFill>
                        <pic:spPr>
                          <a:xfrm>
                            <a:off x="0" y="0"/>
                            <a:ext cx="1576732" cy="1566950"/>
                          </a:xfrm>
                          <a:prstGeom prst="rect">
                            <a:avLst/>
                          </a:prstGeom>
                        </pic:spPr>
                      </pic:pic>
                    </a:graphicData>
                  </a:graphic>
                </wp:inline>
              </w:drawing>
            </w:r>
          </w:p>
        </w:tc>
      </w:tr>
    </w:tbl>
    <w:p w14:paraId="52F2BE83" w14:textId="77777777" w:rsidR="00072EFF" w:rsidRDefault="00072EFF" w:rsidP="00543887">
      <w:pPr>
        <w:pStyle w:val="Heading2"/>
      </w:pPr>
    </w:p>
    <w:p w14:paraId="07ABFE6B" w14:textId="292FC43F" w:rsidR="00991029" w:rsidRDefault="007B7AE4" w:rsidP="00543887">
      <w:pPr>
        <w:pStyle w:val="Heading2"/>
      </w:pPr>
      <w:bookmarkStart w:id="22" w:name="_Toc56348320"/>
      <w:bookmarkStart w:id="23" w:name="_Toc56348220"/>
      <w:r>
        <w:lastRenderedPageBreak/>
        <w:t xml:space="preserve">Scheme </w:t>
      </w:r>
      <w:r w:rsidR="00543887">
        <w:t xml:space="preserve">D – </w:t>
      </w:r>
      <w:r w:rsidR="00A020D2" w:rsidRPr="00A020D2">
        <w:t>Healthy living and healthy choices</w:t>
      </w:r>
      <w:bookmarkEnd w:id="22"/>
      <w:bookmarkEnd w:id="23"/>
    </w:p>
    <w:p w14:paraId="70168579" w14:textId="505E3888" w:rsidR="00543887" w:rsidRDefault="00543887" w:rsidP="00972FA4">
      <w:pPr>
        <w:spacing w:after="0"/>
      </w:pPr>
    </w:p>
    <w:p w14:paraId="47EC6751" w14:textId="69830527" w:rsidR="0010433B" w:rsidRPr="00E77337" w:rsidRDefault="00E77337" w:rsidP="0010433B">
      <w:r w:rsidRPr="0010433B">
        <w:t>T</w:t>
      </w:r>
      <w:r w:rsidRPr="00E77337">
        <w:t xml:space="preserve">here are </w:t>
      </w:r>
      <w:r w:rsidR="00B07EA3">
        <w:t>6</w:t>
      </w:r>
      <w:r w:rsidRPr="00E77337">
        <w:t xml:space="preserve"> projects within this scheme.  The focus is </w:t>
      </w:r>
      <w:r w:rsidR="00BA562C">
        <w:t>for</w:t>
      </w:r>
      <w:r w:rsidRPr="00E77337">
        <w:t xml:space="preserve"> a) </w:t>
      </w:r>
      <w:r>
        <w:t>Residents</w:t>
      </w:r>
      <w:r w:rsidR="00BA562C">
        <w:t xml:space="preserve"> to be</w:t>
      </w:r>
      <w:r>
        <w:t xml:space="preserve"> better informed to make healthier choices</w:t>
      </w:r>
      <w:r w:rsidR="00634CDF">
        <w:t xml:space="preserve">, </w:t>
      </w:r>
      <w:r w:rsidRPr="00E77337">
        <w:t xml:space="preserve">b) </w:t>
      </w:r>
      <w:r w:rsidR="0010433B">
        <w:t>Increase engagement in physical activity</w:t>
      </w:r>
    </w:p>
    <w:p w14:paraId="1EA2DCE4" w14:textId="556C3DFD" w:rsidR="00E629AE" w:rsidRDefault="00D51E80" w:rsidP="00E629AE">
      <w:r w:rsidRPr="00D51E80">
        <w:t xml:space="preserve">The projects in this scheme have progressed </w:t>
      </w:r>
      <w:r w:rsidR="00636026">
        <w:t>in achieving</w:t>
      </w:r>
      <w:r w:rsidRPr="00D51E80">
        <w:t xml:space="preserve"> priorities </w:t>
      </w:r>
      <w:r w:rsidR="00071ABC">
        <w:t xml:space="preserve">and </w:t>
      </w:r>
      <w:r w:rsidRPr="00D51E80">
        <w:t xml:space="preserve">outcomes.  In the first year, 1900 beneficiaries have been supported to make informed choices on keeping fit and healthy.  </w:t>
      </w:r>
      <w:r w:rsidR="00E77337" w:rsidRPr="00E77337">
        <w:t xml:space="preserve">Below are some of the achievements </w:t>
      </w:r>
      <w:r w:rsidR="00751A7E">
        <w:t>of</w:t>
      </w:r>
      <w:r w:rsidR="00E77337" w:rsidRPr="00E77337">
        <w:t xml:space="preserve"> this scheme.</w:t>
      </w:r>
    </w:p>
    <w:p w14:paraId="3492E70E" w14:textId="2E0E35BB" w:rsidR="00A13BAA" w:rsidRDefault="00534D0C" w:rsidP="00E629AE">
      <w:pPr>
        <w:rPr>
          <w:noProof/>
        </w:rPr>
      </w:pPr>
      <w:r>
        <w:rPr>
          <w:noProof/>
        </w:rPr>
        <w:drawing>
          <wp:inline distT="0" distB="0" distL="0" distR="0" wp14:anchorId="7230056C" wp14:editId="4E34D981">
            <wp:extent cx="5731510" cy="610235"/>
            <wp:effectExtent l="0" t="38100" r="0" b="56515"/>
            <wp:docPr id="218" name="Diagram 2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tbl>
      <w:tblPr>
        <w:tblStyle w:val="TableGrid"/>
        <w:tblW w:w="0" w:type="auto"/>
        <w:tblBorders>
          <w:top w:val="single" w:sz="24" w:space="0" w:color="4472C4" w:themeColor="accent1"/>
          <w:left w:val="single" w:sz="24" w:space="0" w:color="4472C4" w:themeColor="accent1"/>
          <w:bottom w:val="single" w:sz="24" w:space="0" w:color="4472C4" w:themeColor="accent1"/>
          <w:right w:val="single" w:sz="24" w:space="0" w:color="4472C4" w:themeColor="accent1"/>
          <w:insideH w:val="none" w:sz="0" w:space="0" w:color="auto"/>
          <w:insideV w:val="none" w:sz="0" w:space="0" w:color="auto"/>
        </w:tblBorders>
        <w:tblLook w:val="04A0" w:firstRow="1" w:lastRow="0" w:firstColumn="1" w:lastColumn="0" w:noHBand="0" w:noVBand="1"/>
      </w:tblPr>
      <w:tblGrid>
        <w:gridCol w:w="1626"/>
        <w:gridCol w:w="5564"/>
        <w:gridCol w:w="1776"/>
      </w:tblGrid>
      <w:tr w:rsidR="00A6410B" w14:paraId="29902449" w14:textId="77777777" w:rsidTr="008F162B">
        <w:tc>
          <w:tcPr>
            <w:tcW w:w="1125" w:type="dxa"/>
          </w:tcPr>
          <w:p w14:paraId="0684AF82" w14:textId="20755474" w:rsidR="00A6410B" w:rsidRDefault="00A6410B" w:rsidP="00A13BAA">
            <w:r>
              <w:rPr>
                <w:noProof/>
              </w:rPr>
              <w:drawing>
                <wp:inline distT="0" distB="0" distL="0" distR="0" wp14:anchorId="5035A0A9" wp14:editId="32CE778E">
                  <wp:extent cx="889616" cy="651933"/>
                  <wp:effectExtent l="0" t="0" r="6350" b="0"/>
                  <wp:docPr id="48" name="Picture 48" descr="Logo, London Tigers and link to webiste">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Logo, London Tigers">
                            <a:hlinkClick r:id="rId106"/>
                          </pic:cNvPr>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916202" cy="671416"/>
                          </a:xfrm>
                          <a:prstGeom prst="rect">
                            <a:avLst/>
                          </a:prstGeom>
                        </pic:spPr>
                      </pic:pic>
                    </a:graphicData>
                  </a:graphic>
                </wp:inline>
              </w:drawing>
            </w:r>
          </w:p>
        </w:tc>
        <w:tc>
          <w:tcPr>
            <w:tcW w:w="6125" w:type="dxa"/>
          </w:tcPr>
          <w:p w14:paraId="3558E29B" w14:textId="77777777" w:rsidR="00A6410B" w:rsidRPr="00A6410B" w:rsidRDefault="00A6410B" w:rsidP="00A6410B">
            <w:pPr>
              <w:rPr>
                <w:b/>
                <w:bCs/>
              </w:rPr>
            </w:pPr>
            <w:r w:rsidRPr="00A6410B">
              <w:rPr>
                <w:b/>
                <w:bCs/>
              </w:rPr>
              <w:t xml:space="preserve">Exercise for health project </w:t>
            </w:r>
          </w:p>
          <w:p w14:paraId="2DFA14AC" w14:textId="77777777" w:rsidR="00A6410B" w:rsidRPr="002F55AC" w:rsidRDefault="00A6410B" w:rsidP="00A6410B">
            <w:pPr>
              <w:rPr>
                <w:sz w:val="16"/>
                <w:szCs w:val="16"/>
              </w:rPr>
            </w:pPr>
          </w:p>
          <w:p w14:paraId="6DF7E572" w14:textId="3A4C7EEC" w:rsidR="00A6410B" w:rsidRDefault="00A6410B" w:rsidP="00A6410B">
            <w:pPr>
              <w:pStyle w:val="ListParagraph"/>
              <w:numPr>
                <w:ilvl w:val="0"/>
                <w:numId w:val="14"/>
              </w:numPr>
            </w:pPr>
            <w:r>
              <w:t xml:space="preserve">158 women participating report feeling less lonely and isolated  </w:t>
            </w:r>
          </w:p>
          <w:p w14:paraId="2B4DC513" w14:textId="55F2128E" w:rsidR="00A6410B" w:rsidRDefault="00A6410B" w:rsidP="0021264C">
            <w:pPr>
              <w:pStyle w:val="ListParagraph"/>
              <w:numPr>
                <w:ilvl w:val="0"/>
                <w:numId w:val="14"/>
              </w:numPr>
            </w:pPr>
            <w:r>
              <w:t>60% reported feeling more positively connected</w:t>
            </w:r>
          </w:p>
        </w:tc>
        <w:tc>
          <w:tcPr>
            <w:tcW w:w="1776" w:type="dxa"/>
          </w:tcPr>
          <w:p w14:paraId="618E423E" w14:textId="44904BA0" w:rsidR="00A6410B" w:rsidRDefault="00A6410B" w:rsidP="00A13BAA">
            <w:r>
              <w:rPr>
                <w:noProof/>
              </w:rPr>
              <w:drawing>
                <wp:inline distT="0" distB="0" distL="0" distR="0" wp14:anchorId="6EB2144F" wp14:editId="6D0FC904">
                  <wp:extent cx="983433" cy="1003300"/>
                  <wp:effectExtent l="0" t="0" r="7620" b="6350"/>
                  <wp:docPr id="245" name="Picture 245" descr="Photo of participants exerci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pic:nvPicPr>
                        <pic:blipFill>
                          <a:blip r:embed="rId108">
                            <a:extLst>
                              <a:ext uri="{28A0092B-C50C-407E-A947-70E740481C1C}">
                                <a14:useLocalDpi xmlns:a14="http://schemas.microsoft.com/office/drawing/2010/main" val="0"/>
                              </a:ext>
                            </a:extLst>
                          </a:blip>
                          <a:stretch>
                            <a:fillRect/>
                          </a:stretch>
                        </pic:blipFill>
                        <pic:spPr>
                          <a:xfrm flipH="1">
                            <a:off x="0" y="0"/>
                            <a:ext cx="983433" cy="1003300"/>
                          </a:xfrm>
                          <a:prstGeom prst="rect">
                            <a:avLst/>
                          </a:prstGeom>
                        </pic:spPr>
                      </pic:pic>
                    </a:graphicData>
                  </a:graphic>
                </wp:inline>
              </w:drawing>
            </w:r>
          </w:p>
        </w:tc>
      </w:tr>
    </w:tbl>
    <w:p w14:paraId="23DBFDAE" w14:textId="77777777" w:rsidR="00886C1E" w:rsidRPr="005718FC" w:rsidRDefault="00886C1E" w:rsidP="003D2232">
      <w:pPr>
        <w:spacing w:after="0"/>
        <w:rPr>
          <w:sz w:val="4"/>
          <w:szCs w:val="4"/>
        </w:rPr>
      </w:pPr>
    </w:p>
    <w:p w14:paraId="3E128536" w14:textId="513D5CB3" w:rsidR="005F6EBF" w:rsidRDefault="005F6EBF" w:rsidP="00772E6D">
      <w:pPr>
        <w:spacing w:after="0" w:line="259" w:lineRule="auto"/>
        <w:rPr>
          <w:sz w:val="4"/>
          <w:szCs w:val="4"/>
        </w:rPr>
      </w:pPr>
    </w:p>
    <w:p w14:paraId="3A1A1D5D" w14:textId="16E54690" w:rsidR="00C8115C" w:rsidRDefault="00C8115C" w:rsidP="00772E6D">
      <w:pPr>
        <w:spacing w:after="0" w:line="259" w:lineRule="auto"/>
        <w:rPr>
          <w:sz w:val="4"/>
          <w:szCs w:val="4"/>
        </w:rPr>
      </w:pPr>
    </w:p>
    <w:p w14:paraId="16F067B2" w14:textId="1FC6D602" w:rsidR="00C8115C" w:rsidRDefault="00C8115C" w:rsidP="00772E6D">
      <w:pPr>
        <w:spacing w:after="0" w:line="259" w:lineRule="auto"/>
        <w:rPr>
          <w:sz w:val="4"/>
          <w:szCs w:val="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343"/>
      </w:tblGrid>
      <w:tr w:rsidR="00C8115C" w14:paraId="2963792B" w14:textId="77777777" w:rsidTr="007E5F0A">
        <w:tc>
          <w:tcPr>
            <w:tcW w:w="4673" w:type="dxa"/>
          </w:tcPr>
          <w:p w14:paraId="46A19A49" w14:textId="77777777" w:rsidR="00C8115C" w:rsidRDefault="00C8115C" w:rsidP="007E5F0A">
            <w:r>
              <w:rPr>
                <w:noProof/>
              </w:rPr>
              <w:drawing>
                <wp:inline distT="0" distB="0" distL="0" distR="0" wp14:anchorId="682C3F42" wp14:editId="75DB2B80">
                  <wp:extent cx="1232493" cy="279400"/>
                  <wp:effectExtent l="0" t="0" r="6350" b="6350"/>
                  <wp:docPr id="769777494" name="Picture 769777494" descr="Logo Mudchute&#10;&#10;">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494" name="Picture 769777494" descr="Logo Mudchute&#10;&#10;">
                            <a:hlinkClick r:id="rId109"/>
                          </pic:cNvPr>
                          <pic:cNvPicPr/>
                        </pic:nvPicPr>
                        <pic:blipFill>
                          <a:blip r:embed="rId110">
                            <a:extLst>
                              <a:ext uri="{28A0092B-C50C-407E-A947-70E740481C1C}">
                                <a14:useLocalDpi xmlns:a14="http://schemas.microsoft.com/office/drawing/2010/main" val="0"/>
                              </a:ext>
                            </a:extLst>
                          </a:blip>
                          <a:stretch>
                            <a:fillRect/>
                          </a:stretch>
                        </pic:blipFill>
                        <pic:spPr>
                          <a:xfrm>
                            <a:off x="0" y="0"/>
                            <a:ext cx="1232493" cy="279400"/>
                          </a:xfrm>
                          <a:prstGeom prst="rect">
                            <a:avLst/>
                          </a:prstGeom>
                        </pic:spPr>
                      </pic:pic>
                    </a:graphicData>
                  </a:graphic>
                </wp:inline>
              </w:drawing>
            </w:r>
          </w:p>
          <w:p w14:paraId="40A8C0B4" w14:textId="77777777" w:rsidR="00C8115C" w:rsidRDefault="00C8115C" w:rsidP="007E5F0A">
            <w:r>
              <w:rPr>
                <w:noProof/>
              </w:rPr>
              <w:drawing>
                <wp:inline distT="0" distB="0" distL="0" distR="0" wp14:anchorId="4DCDA945" wp14:editId="7B7E9947">
                  <wp:extent cx="2821858" cy="1969204"/>
                  <wp:effectExtent l="0" t="0" r="0" b="0"/>
                  <wp:docPr id="24" name="Picture 24" descr="Photo of Street art play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111">
                            <a:extLst>
                              <a:ext uri="{28A0092B-C50C-407E-A947-70E740481C1C}">
                                <a14:useLocalDpi xmlns:a14="http://schemas.microsoft.com/office/drawing/2010/main" val="0"/>
                              </a:ext>
                            </a:extLst>
                          </a:blip>
                          <a:stretch>
                            <a:fillRect/>
                          </a:stretch>
                        </pic:blipFill>
                        <pic:spPr>
                          <a:xfrm>
                            <a:off x="0" y="0"/>
                            <a:ext cx="2821858" cy="1969204"/>
                          </a:xfrm>
                          <a:prstGeom prst="rect">
                            <a:avLst/>
                          </a:prstGeom>
                        </pic:spPr>
                      </pic:pic>
                    </a:graphicData>
                  </a:graphic>
                </wp:inline>
              </w:drawing>
            </w:r>
          </w:p>
        </w:tc>
        <w:tc>
          <w:tcPr>
            <w:tcW w:w="4343" w:type="dxa"/>
          </w:tcPr>
          <w:p w14:paraId="24F59F98" w14:textId="77777777" w:rsidR="00C8115C" w:rsidRDefault="00C8115C" w:rsidP="007E5F0A">
            <w:pPr>
              <w:rPr>
                <w:b/>
                <w:bCs/>
              </w:rPr>
            </w:pPr>
          </w:p>
          <w:p w14:paraId="7DF85AC3" w14:textId="77777777" w:rsidR="00C8115C" w:rsidRPr="00C8140C" w:rsidRDefault="00C8115C" w:rsidP="007E5F0A">
            <w:pPr>
              <w:rPr>
                <w:b/>
              </w:rPr>
            </w:pPr>
            <w:r w:rsidRPr="00C8140C">
              <w:rPr>
                <w:b/>
              </w:rPr>
              <w:t>Street Art ‘play on our streets’</w:t>
            </w:r>
          </w:p>
          <w:p w14:paraId="3BBEF528" w14:textId="77777777" w:rsidR="00C8115C" w:rsidRDefault="00C8115C" w:rsidP="007E5F0A"/>
          <w:p w14:paraId="27CFE55C" w14:textId="77777777" w:rsidR="00C8115C" w:rsidRDefault="00C8115C" w:rsidP="007E5F0A"/>
          <w:p w14:paraId="6D9ECE7D" w14:textId="77777777" w:rsidR="00C8115C" w:rsidRDefault="00C8115C" w:rsidP="007E5F0A">
            <w:r>
              <w:t>P</w:t>
            </w:r>
            <w:r w:rsidRPr="00747F61">
              <w:t xml:space="preserve">laying out at </w:t>
            </w:r>
            <w:proofErr w:type="spellStart"/>
            <w:r w:rsidRPr="00747F61">
              <w:t>Mudchute</w:t>
            </w:r>
            <w:proofErr w:type="spellEnd"/>
            <w:r>
              <w:t xml:space="preserve"> project </w:t>
            </w:r>
            <w:r w:rsidRPr="000C6131">
              <w:t>us</w:t>
            </w:r>
            <w:r>
              <w:t>ing</w:t>
            </w:r>
            <w:r w:rsidRPr="000C6131">
              <w:t xml:space="preserve"> </w:t>
            </w:r>
            <w:proofErr w:type="spellStart"/>
            <w:r w:rsidRPr="000C6131">
              <w:t>Mudchute’s</w:t>
            </w:r>
            <w:proofErr w:type="spellEnd"/>
            <w:r w:rsidRPr="000C6131">
              <w:t xml:space="preserve"> unique natural facilities to provide a range of freely chosen play opportunities in a safe, stimulating environment</w:t>
            </w:r>
            <w:r>
              <w:t>.</w:t>
            </w:r>
          </w:p>
          <w:p w14:paraId="006489F9" w14:textId="77777777" w:rsidR="00C8115C" w:rsidRDefault="00C8115C" w:rsidP="007E5F0A"/>
          <w:p w14:paraId="2C0DD2FA" w14:textId="77777777" w:rsidR="00C8115C" w:rsidRDefault="00C8115C" w:rsidP="007E5F0A">
            <w:r>
              <w:t xml:space="preserve">1300 residents participated in a wide range of culture, play, physical activity, </w:t>
            </w:r>
            <w:proofErr w:type="gramStart"/>
            <w:r>
              <w:t>leisure</w:t>
            </w:r>
            <w:proofErr w:type="gramEnd"/>
            <w:r>
              <w:t xml:space="preserve"> and sport inclusive for all</w:t>
            </w:r>
          </w:p>
        </w:tc>
      </w:tr>
    </w:tbl>
    <w:p w14:paraId="2A0CC300" w14:textId="77777777" w:rsidR="00C8115C" w:rsidRPr="00772E6D" w:rsidRDefault="00C8115C" w:rsidP="00772E6D">
      <w:pPr>
        <w:spacing w:after="0" w:line="259" w:lineRule="auto"/>
        <w:rPr>
          <w:sz w:val="4"/>
          <w:szCs w:val="4"/>
        </w:rPr>
      </w:pPr>
    </w:p>
    <w:p w14:paraId="60D54E1D" w14:textId="77777777" w:rsidR="00C8115C" w:rsidRPr="000C3CC0" w:rsidRDefault="00C8115C" w:rsidP="00505CE4">
      <w:pPr>
        <w:spacing w:after="0" w:line="259" w:lineRule="auto"/>
        <w:rPr>
          <w:noProof/>
          <w:sz w:val="16"/>
          <w:szCs w:val="16"/>
        </w:rPr>
      </w:pPr>
    </w:p>
    <w:p w14:paraId="59D58A6D" w14:textId="0A4D82E1" w:rsidR="00AD7A35" w:rsidRPr="00C8115C" w:rsidRDefault="00C8115C" w:rsidP="00084302">
      <w:pPr>
        <w:spacing w:line="259" w:lineRule="auto"/>
        <w:rPr>
          <w:rFonts w:eastAsiaTheme="minorHAnsi"/>
          <w:lang w:eastAsia="en-US"/>
        </w:rPr>
      </w:pPr>
      <w:r w:rsidRPr="00505CE4">
        <w:rPr>
          <w:noProof/>
        </w:rPr>
        <mc:AlternateContent>
          <mc:Choice Requires="wps">
            <w:drawing>
              <wp:anchor distT="0" distB="0" distL="114300" distR="114300" simplePos="0" relativeHeight="251658255" behindDoc="0" locked="0" layoutInCell="1" allowOverlap="1" wp14:anchorId="5568F7AB" wp14:editId="66DAC81F">
                <wp:simplePos x="0" y="0"/>
                <wp:positionH relativeFrom="column">
                  <wp:posOffset>0</wp:posOffset>
                </wp:positionH>
                <wp:positionV relativeFrom="paragraph">
                  <wp:posOffset>459329</wp:posOffset>
                </wp:positionV>
                <wp:extent cx="5635662" cy="575733"/>
                <wp:effectExtent l="0" t="0" r="22225" b="91440"/>
                <wp:wrapNone/>
                <wp:docPr id="220" name="Speech Bubble: Rectangle with Corners Rounded 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5662" cy="575733"/>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A7070E6" w14:textId="56134E44" w:rsidR="001633B2" w:rsidRDefault="001633B2" w:rsidP="0007454E">
                            <w:pPr>
                              <w:jc w:val="center"/>
                            </w:pPr>
                            <w:r>
                              <w:t xml:space="preserve">“20 </w:t>
                            </w:r>
                            <w:r w:rsidRPr="0007454E">
                              <w:t xml:space="preserve">Blind and partially sighted children and young people living in Tower Hamlets </w:t>
                            </w:r>
                            <w:r>
                              <w:t>have</w:t>
                            </w:r>
                            <w:r w:rsidRPr="0007454E">
                              <w:t xml:space="preserve"> improve</w:t>
                            </w:r>
                            <w:r>
                              <w:t>d</w:t>
                            </w:r>
                            <w:r w:rsidRPr="0007454E">
                              <w:t xml:space="preserve"> ability to make healthy life decisions</w:t>
                            </w:r>
                            <w:r>
                              <w:t>”</w:t>
                            </w:r>
                            <w:r w:rsidRPr="0007454E">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8F7AB" id="Speech Bubble: Rectangle with Corners Rounded 220" o:spid="_x0000_s1039" type="#_x0000_t62" style="position:absolute;margin-left:0;margin-top:36.15pt;width:443.75pt;height:45.3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" adj="6300,24300" fillcolor="#4472c4 [3204]" strokecolor="#1f3763 [1604]" strokeweight="1pt">
                <v:textbox>
                  <w:txbxContent>
                    <w:p w14:paraId="2A7070E6" w14:textId="56134E44" w:rsidR="001633B2" w:rsidRDefault="001633B2" w:rsidP="0007454E">
                      <w:pPr>
                        <w:jc w:val="center"/>
                      </w:pPr>
                      <w:r>
                        <w:t xml:space="preserve">“20 </w:t>
                      </w:r>
                      <w:r w:rsidRPr="0007454E">
                        <w:t xml:space="preserve">Blind and partially sighted children and young people living in Tower Hamlets </w:t>
                      </w:r>
                      <w:r>
                        <w:t>have</w:t>
                      </w:r>
                      <w:r w:rsidRPr="0007454E">
                        <w:t xml:space="preserve"> improve</w:t>
                      </w:r>
                      <w:r>
                        <w:t>d</w:t>
                      </w:r>
                      <w:r w:rsidRPr="0007454E">
                        <w:t xml:space="preserve"> ability to make healthy life decisions</w:t>
                      </w:r>
                      <w:r>
                        <w:t>”</w:t>
                      </w:r>
                      <w:r w:rsidRPr="0007454E">
                        <w:t>.</w:t>
                      </w:r>
                    </w:p>
                  </w:txbxContent>
                </v:textbox>
              </v:shape>
            </w:pict>
          </mc:Fallback>
        </mc:AlternateContent>
      </w:r>
      <w:r w:rsidR="005F7A91">
        <w:rPr>
          <w:noProof/>
        </w:rPr>
        <w:drawing>
          <wp:inline distT="0" distB="0" distL="0" distR="0" wp14:anchorId="021C4237" wp14:editId="4B699677">
            <wp:extent cx="791497" cy="281789"/>
            <wp:effectExtent l="0" t="0" r="0" b="4445"/>
            <wp:docPr id="769777498" name="Picture 769777498" descr="Logo Royal Society of blind children ">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498" name="Picture 769777498" descr="Logo Royal Society of blind children">
                      <a:hlinkClick r:id="rId112"/>
                    </pic:cNvPr>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791497" cy="281789"/>
                    </a:xfrm>
                    <a:prstGeom prst="rect">
                      <a:avLst/>
                    </a:prstGeom>
                  </pic:spPr>
                </pic:pic>
              </a:graphicData>
            </a:graphic>
          </wp:inline>
        </w:drawing>
      </w:r>
      <w:r w:rsidR="002D1F02" w:rsidRPr="002D1F02">
        <w:rPr>
          <w:rFonts w:ascii="Calibri" w:hAnsi="Calibri" w:cs="Calibri"/>
          <w:b/>
          <w:sz w:val="32"/>
          <w:szCs w:val="32"/>
        </w:rPr>
        <w:t xml:space="preserve"> </w:t>
      </w:r>
      <w:r w:rsidR="002D1F02">
        <w:rPr>
          <w:rFonts w:ascii="Calibri" w:hAnsi="Calibri" w:cs="Calibri"/>
          <w:b/>
          <w:sz w:val="32"/>
          <w:szCs w:val="32"/>
        </w:rPr>
        <w:t xml:space="preserve"> </w:t>
      </w:r>
      <w:r w:rsidR="002D1F02" w:rsidRPr="00AD7A35">
        <w:rPr>
          <w:rFonts w:ascii="Calibri" w:hAnsi="Calibri" w:cs="Calibri"/>
          <w:b/>
          <w:sz w:val="32"/>
          <w:szCs w:val="32"/>
        </w:rPr>
        <w:t>Live Active, Live Well Tower Hamlets</w:t>
      </w:r>
    </w:p>
    <w:p w14:paraId="088D8C46" w14:textId="384190D9" w:rsidR="009973E7" w:rsidRPr="00AD7A35" w:rsidRDefault="009973E7" w:rsidP="00084302">
      <w:pPr>
        <w:spacing w:line="259" w:lineRule="auto"/>
        <w:rPr>
          <w:rFonts w:eastAsiaTheme="minorHAnsi"/>
          <w:b/>
          <w:lang w:eastAsia="en-US"/>
        </w:rPr>
      </w:pPr>
    </w:p>
    <w:p w14:paraId="7E4B4203" w14:textId="77777777" w:rsidR="00C8115C" w:rsidRDefault="00C8115C" w:rsidP="006B1C67">
      <w:pPr>
        <w:spacing w:after="0"/>
      </w:pPr>
    </w:p>
    <w:p w14:paraId="6625593F" w14:textId="77777777" w:rsidR="00C8115C" w:rsidRDefault="00C8115C" w:rsidP="006B1C67">
      <w:pPr>
        <w:spacing w:after="0"/>
      </w:pPr>
    </w:p>
    <w:p w14:paraId="73951711" w14:textId="2937CFF1" w:rsidR="00C8115C" w:rsidRDefault="000C3CC0" w:rsidP="006B1C67">
      <w:pPr>
        <w:spacing w:after="0"/>
      </w:pPr>
      <w:r w:rsidRPr="000C3CC0">
        <w:rPr>
          <w:b/>
          <w:bCs/>
          <w:noProof/>
          <w:sz w:val="16"/>
          <w:szCs w:val="16"/>
        </w:rPr>
        <mc:AlternateContent>
          <mc:Choice Requires="wps">
            <w:drawing>
              <wp:anchor distT="0" distB="0" distL="114300" distR="114300" simplePos="0" relativeHeight="251658265" behindDoc="0" locked="0" layoutInCell="1" allowOverlap="1" wp14:anchorId="0E6F7975" wp14:editId="387B752F">
                <wp:simplePos x="0" y="0"/>
                <wp:positionH relativeFrom="column">
                  <wp:posOffset>791210</wp:posOffset>
                </wp:positionH>
                <wp:positionV relativeFrom="paragraph">
                  <wp:posOffset>147955</wp:posOffset>
                </wp:positionV>
                <wp:extent cx="4850765" cy="681355"/>
                <wp:effectExtent l="0" t="0" r="6985" b="4445"/>
                <wp:wrapNone/>
                <wp:docPr id="232" name="Text Box 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850765" cy="681355"/>
                        </a:xfrm>
                        <a:prstGeom prst="rect">
                          <a:avLst/>
                        </a:prstGeom>
                        <a:solidFill>
                          <a:schemeClr val="lt1"/>
                        </a:solidFill>
                        <a:ln w="6350">
                          <a:noFill/>
                        </a:ln>
                      </wps:spPr>
                      <wps:txbx>
                        <w:txbxContent>
                          <w:p w14:paraId="58C85601" w14:textId="33CA9CFA" w:rsidR="00714E91" w:rsidRDefault="00600D74" w:rsidP="006978B5">
                            <w:pPr>
                              <w:pStyle w:val="ListParagraph"/>
                              <w:numPr>
                                <w:ilvl w:val="0"/>
                                <w:numId w:val="12"/>
                              </w:numPr>
                              <w:shd w:val="clear" w:color="auto" w:fill="FFFFFF" w:themeFill="background1"/>
                              <w:ind w:left="142" w:hanging="142"/>
                            </w:pPr>
                            <w:r w:rsidRPr="00561415">
                              <w:t>127 children, young people and adults registered on the project</w:t>
                            </w:r>
                            <w:r>
                              <w:t>.</w:t>
                            </w:r>
                          </w:p>
                          <w:p w14:paraId="7EF4FC3E" w14:textId="1F3245AF" w:rsidR="00600D74" w:rsidRDefault="001E7615" w:rsidP="000C3CC0">
                            <w:pPr>
                              <w:pStyle w:val="ListParagraph"/>
                              <w:numPr>
                                <w:ilvl w:val="0"/>
                                <w:numId w:val="12"/>
                              </w:numPr>
                              <w:ind w:left="142" w:hanging="142"/>
                            </w:pPr>
                            <w:r w:rsidRPr="001E7615">
                              <w:t>The summer programme sports sessions brought families to come together to play and build relationships.</w:t>
                            </w:r>
                          </w:p>
                          <w:p w14:paraId="43D6BDFC" w14:textId="77777777" w:rsidR="00600D74" w:rsidRDefault="00600D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F7975" id="Text Box 232" o:spid="_x0000_s1040" type="#_x0000_t202" style="position:absolute;margin-left:62.3pt;margin-top:11.65pt;width:381.95pt;height:53.6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" fillcolor="white [3201]" stroked="f" strokeweight=".5pt">
                <v:textbox>
                  <w:txbxContent>
                    <w:p w14:paraId="58C85601" w14:textId="33CA9CFA" w:rsidR="00714E91" w:rsidRDefault="00600D74" w:rsidP="006978B5">
                      <w:pPr>
                        <w:pStyle w:val="ListParagraph"/>
                        <w:numPr>
                          <w:ilvl w:val="0"/>
                          <w:numId w:val="12"/>
                        </w:numPr>
                        <w:shd w:val="clear" w:color="auto" w:fill="FFFFFF" w:themeFill="background1"/>
                        <w:ind w:left="142" w:hanging="142"/>
                      </w:pPr>
                      <w:r w:rsidRPr="00561415">
                        <w:t>127 children, young people and adults registered on the project</w:t>
                      </w:r>
                      <w:r>
                        <w:t>.</w:t>
                      </w:r>
                    </w:p>
                    <w:p w14:paraId="7EF4FC3E" w14:textId="1F3245AF" w:rsidR="00600D74" w:rsidRDefault="001E7615" w:rsidP="000C3CC0">
                      <w:pPr>
                        <w:pStyle w:val="ListParagraph"/>
                        <w:numPr>
                          <w:ilvl w:val="0"/>
                          <w:numId w:val="12"/>
                        </w:numPr>
                        <w:ind w:left="142" w:hanging="142"/>
                      </w:pPr>
                      <w:r w:rsidRPr="001E7615">
                        <w:t>The summer programme sports sessions brought families to come together to play and build relationships.</w:t>
                      </w:r>
                    </w:p>
                    <w:p w14:paraId="43D6BDFC" w14:textId="77777777" w:rsidR="00600D74" w:rsidRDefault="00600D74"/>
                  </w:txbxContent>
                </v:textbox>
              </v:shape>
            </w:pict>
          </mc:Fallback>
        </mc:AlternateContent>
      </w:r>
      <w:r>
        <w:rPr>
          <w:b/>
          <w:bCs/>
          <w:noProof/>
          <w:sz w:val="16"/>
          <w:szCs w:val="16"/>
        </w:rPr>
        <w:drawing>
          <wp:inline distT="0" distB="0" distL="0" distR="0" wp14:anchorId="6E57F12A" wp14:editId="2942A9E5">
            <wp:extent cx="791210" cy="791210"/>
            <wp:effectExtent l="0" t="0" r="8890" b="8890"/>
            <wp:docPr id="224" name="Picture 224" descr="project poster Get Fit, Have F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oster_3.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823906" cy="823906"/>
                    </a:xfrm>
                    <a:prstGeom prst="rect">
                      <a:avLst/>
                    </a:prstGeom>
                  </pic:spPr>
                </pic:pic>
              </a:graphicData>
            </a:graphic>
          </wp:inline>
        </w:drawing>
      </w:r>
    </w:p>
    <w:p w14:paraId="02379C23" w14:textId="66D9B3D6" w:rsidR="00FF6AB3" w:rsidRPr="000C3CC0" w:rsidRDefault="00FF6AB3" w:rsidP="006B1C67">
      <w:pPr>
        <w:spacing w:after="0"/>
        <w:rPr>
          <w:sz w:val="16"/>
          <w:szCs w:val="16"/>
        </w:rPr>
      </w:pPr>
    </w:p>
    <w:tbl>
      <w:tblPr>
        <w:tblStyle w:val="TableGrid"/>
        <w:tblW w:w="0" w:type="auto"/>
        <w:tblLook w:val="04A0" w:firstRow="1" w:lastRow="0" w:firstColumn="1" w:lastColumn="0" w:noHBand="0" w:noVBand="1"/>
      </w:tblPr>
      <w:tblGrid>
        <w:gridCol w:w="1416"/>
        <w:gridCol w:w="7600"/>
      </w:tblGrid>
      <w:tr w:rsidR="008A4166" w14:paraId="7A849EEF" w14:textId="77777777" w:rsidTr="00A15B54">
        <w:tc>
          <w:tcPr>
            <w:tcW w:w="1416" w:type="dxa"/>
          </w:tcPr>
          <w:p w14:paraId="276FD35F" w14:textId="11F100D0" w:rsidR="008A4166" w:rsidRDefault="008A4166" w:rsidP="0011216C">
            <w:pPr>
              <w:rPr>
                <w:b/>
                <w:bCs/>
              </w:rPr>
            </w:pPr>
            <w:r w:rsidRPr="00817723">
              <w:rPr>
                <w:noProof/>
              </w:rPr>
              <w:drawing>
                <wp:inline distT="0" distB="0" distL="0" distR="0" wp14:anchorId="65B8F7FD" wp14:editId="29E9727B">
                  <wp:extent cx="757766" cy="757766"/>
                  <wp:effectExtent l="0" t="0" r="4445" b="4445"/>
                  <wp:docPr id="26" name="Picture 26" descr="Bangladesh Youth Move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775790" cy="775790"/>
                          </a:xfrm>
                          <a:prstGeom prst="rect">
                            <a:avLst/>
                          </a:prstGeom>
                          <a:noFill/>
                          <a:ln>
                            <a:noFill/>
                          </a:ln>
                        </pic:spPr>
                      </pic:pic>
                    </a:graphicData>
                  </a:graphic>
                </wp:inline>
              </w:drawing>
            </w:r>
          </w:p>
        </w:tc>
        <w:tc>
          <w:tcPr>
            <w:tcW w:w="7600" w:type="dxa"/>
          </w:tcPr>
          <w:p w14:paraId="1039B453" w14:textId="77777777" w:rsidR="008A4166" w:rsidRDefault="008A4166" w:rsidP="0011216C">
            <w:pPr>
              <w:rPr>
                <w:b/>
                <w:bCs/>
              </w:rPr>
            </w:pPr>
            <w:r w:rsidRPr="004F1E81">
              <w:rPr>
                <w:b/>
                <w:bCs/>
              </w:rPr>
              <w:t>Live Healthy Enjoy Life</w:t>
            </w:r>
            <w:r>
              <w:rPr>
                <w:b/>
                <w:bCs/>
              </w:rPr>
              <w:t xml:space="preserve"> </w:t>
            </w:r>
          </w:p>
          <w:p w14:paraId="6A19CAC4" w14:textId="7DFEBE55" w:rsidR="00D143EA" w:rsidRPr="00A15B54" w:rsidRDefault="00D143EA" w:rsidP="0011216C">
            <w:r w:rsidRPr="00A15B54">
              <w:t>152 women participated in various health and well</w:t>
            </w:r>
            <w:r w:rsidR="00DA46E1" w:rsidRPr="00A15B54">
              <w:t xml:space="preserve">-being activities and report they </w:t>
            </w:r>
            <w:r w:rsidR="00FB6B5E" w:rsidRPr="00A15B54">
              <w:t>increased ability to care for their health needs and those of their families</w:t>
            </w:r>
            <w:r w:rsidR="00A15B54" w:rsidRPr="00A15B54">
              <w:t>.</w:t>
            </w:r>
            <w:r w:rsidR="00DA46E1" w:rsidRPr="00A15B54">
              <w:t xml:space="preserve"> </w:t>
            </w:r>
          </w:p>
        </w:tc>
      </w:tr>
    </w:tbl>
    <w:p w14:paraId="6C0FBB58" w14:textId="4C5DDED9" w:rsidR="008A4166" w:rsidRDefault="008A4166" w:rsidP="00A15B54">
      <w:pPr>
        <w:spacing w:after="0"/>
        <w:rPr>
          <w:b/>
          <w:bCs/>
        </w:rPr>
      </w:pPr>
    </w:p>
    <w:p w14:paraId="262D1415" w14:textId="7E7BF219" w:rsidR="001B1F80" w:rsidRPr="00F76F88" w:rsidRDefault="001B1F80" w:rsidP="0011216C">
      <w:pPr>
        <w:rPr>
          <w:b/>
          <w:bCs/>
        </w:rPr>
      </w:pPr>
      <w:r w:rsidRPr="00F76F88">
        <w:rPr>
          <w:b/>
          <w:bCs/>
        </w:rPr>
        <w:lastRenderedPageBreak/>
        <w:t>Healthy Lifestyle Partnership Programme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6"/>
        <w:gridCol w:w="1353"/>
        <w:gridCol w:w="1595"/>
        <w:gridCol w:w="1871"/>
        <w:gridCol w:w="2051"/>
      </w:tblGrid>
      <w:tr w:rsidR="00E25EB8" w14:paraId="0D17CBE8" w14:textId="77777777" w:rsidTr="00E60A86">
        <w:trPr>
          <w:jc w:val="center"/>
        </w:trPr>
        <w:tc>
          <w:tcPr>
            <w:tcW w:w="2156" w:type="dxa"/>
            <w:shd w:val="clear" w:color="auto" w:fill="auto"/>
          </w:tcPr>
          <w:p w14:paraId="1A000856" w14:textId="119B5D4B" w:rsidR="004521D2" w:rsidRDefault="00CC09D9" w:rsidP="0011216C">
            <w:r>
              <w:rPr>
                <w:noProof/>
              </w:rPr>
              <w:drawing>
                <wp:inline distT="0" distB="0" distL="0" distR="0" wp14:anchorId="1056C710" wp14:editId="0ECA9ACE">
                  <wp:extent cx="1232031" cy="501445"/>
                  <wp:effectExtent l="0" t="0" r="0" b="0"/>
                  <wp:docPr id="216" name="Picture 216" descr="Logo Stifford Centre and link to Facebook page&#10;">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Logo Stifford Centre and link to Facebook page&#10;">
                            <a:hlinkClick r:id="rId116"/>
                          </pic:cNvPr>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232031" cy="501445"/>
                          </a:xfrm>
                          <a:prstGeom prst="rect">
                            <a:avLst/>
                          </a:prstGeom>
                        </pic:spPr>
                      </pic:pic>
                    </a:graphicData>
                  </a:graphic>
                </wp:inline>
              </w:drawing>
            </w:r>
          </w:p>
        </w:tc>
        <w:tc>
          <w:tcPr>
            <w:tcW w:w="1356" w:type="dxa"/>
            <w:shd w:val="clear" w:color="auto" w:fill="auto"/>
          </w:tcPr>
          <w:p w14:paraId="0E4C919A" w14:textId="3FA3001C" w:rsidR="004521D2" w:rsidRDefault="00CC09D9" w:rsidP="0011216C">
            <w:r>
              <w:rPr>
                <w:noProof/>
              </w:rPr>
              <w:drawing>
                <wp:inline distT="0" distB="0" distL="0" distR="0" wp14:anchorId="6B47F561" wp14:editId="2601599B">
                  <wp:extent cx="653845" cy="653845"/>
                  <wp:effectExtent l="0" t="0" r="0" b="0"/>
                  <wp:docPr id="215" name="Picture 215" descr="Logo Stepney City Farm">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Logo Stepney City Farm">
                            <a:hlinkClick r:id="rId118"/>
                          </pic:cNvPr>
                          <pic:cNvPicPr/>
                        </pic:nvPicPr>
                        <pic:blipFill>
                          <a:blip r:embed="rId119">
                            <a:extLst>
                              <a:ext uri="{28A0092B-C50C-407E-A947-70E740481C1C}">
                                <a14:useLocalDpi xmlns:a14="http://schemas.microsoft.com/office/drawing/2010/main" val="0"/>
                              </a:ext>
                            </a:extLst>
                          </a:blip>
                          <a:stretch>
                            <a:fillRect/>
                          </a:stretch>
                        </pic:blipFill>
                        <pic:spPr>
                          <a:xfrm>
                            <a:off x="0" y="0"/>
                            <a:ext cx="653845" cy="653845"/>
                          </a:xfrm>
                          <a:prstGeom prst="rect">
                            <a:avLst/>
                          </a:prstGeom>
                        </pic:spPr>
                      </pic:pic>
                    </a:graphicData>
                  </a:graphic>
                </wp:inline>
              </w:drawing>
            </w:r>
          </w:p>
        </w:tc>
        <w:tc>
          <w:tcPr>
            <w:tcW w:w="1596" w:type="dxa"/>
            <w:shd w:val="clear" w:color="auto" w:fill="auto"/>
          </w:tcPr>
          <w:p w14:paraId="2A7A89ED" w14:textId="387B3263" w:rsidR="004521D2" w:rsidRDefault="004521D2" w:rsidP="004521D2">
            <w:pPr>
              <w:jc w:val="center"/>
            </w:pPr>
            <w:r>
              <w:rPr>
                <w:noProof/>
              </w:rPr>
              <w:drawing>
                <wp:inline distT="0" distB="0" distL="0" distR="0" wp14:anchorId="6948D11C" wp14:editId="7BB8F9B1">
                  <wp:extent cx="832602" cy="658762"/>
                  <wp:effectExtent l="0" t="0" r="5715" b="8255"/>
                  <wp:docPr id="213" name="Picture 213" descr="Logo Shadwell Basin">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Logo Shadwell Basin">
                            <a:hlinkClick r:id="rId120"/>
                          </pic:cNvPr>
                          <pic:cNvPicPr/>
                        </pic:nvPicPr>
                        <pic:blipFill>
                          <a:blip r:embed="rId121">
                            <a:extLst>
                              <a:ext uri="{28A0092B-C50C-407E-A947-70E740481C1C}">
                                <a14:useLocalDpi xmlns:a14="http://schemas.microsoft.com/office/drawing/2010/main" val="0"/>
                              </a:ext>
                            </a:extLst>
                          </a:blip>
                          <a:stretch>
                            <a:fillRect/>
                          </a:stretch>
                        </pic:blipFill>
                        <pic:spPr>
                          <a:xfrm>
                            <a:off x="0" y="0"/>
                            <a:ext cx="832602" cy="658762"/>
                          </a:xfrm>
                          <a:prstGeom prst="rect">
                            <a:avLst/>
                          </a:prstGeom>
                        </pic:spPr>
                      </pic:pic>
                    </a:graphicData>
                  </a:graphic>
                </wp:inline>
              </w:drawing>
            </w:r>
          </w:p>
        </w:tc>
        <w:tc>
          <w:tcPr>
            <w:tcW w:w="1833" w:type="dxa"/>
            <w:shd w:val="clear" w:color="auto" w:fill="auto"/>
          </w:tcPr>
          <w:p w14:paraId="3A0A1FCA" w14:textId="62015B79" w:rsidR="004521D2" w:rsidRDefault="004521D2" w:rsidP="004521D2">
            <w:pPr>
              <w:jc w:val="center"/>
            </w:pPr>
            <w:r>
              <w:rPr>
                <w:noProof/>
              </w:rPr>
              <w:drawing>
                <wp:inline distT="0" distB="0" distL="0" distR="0" wp14:anchorId="691F289E" wp14:editId="1F638844">
                  <wp:extent cx="1051321" cy="533400"/>
                  <wp:effectExtent l="0" t="0" r="0" b="0"/>
                  <wp:docPr id="212" name="Picture 212" descr="Logo Black Women's Health and Family Support">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Logo Black Women's Health and Family Support">
                            <a:hlinkClick r:id="rId122"/>
                          </pic:cNvPr>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051321" cy="533400"/>
                          </a:xfrm>
                          <a:prstGeom prst="rect">
                            <a:avLst/>
                          </a:prstGeom>
                        </pic:spPr>
                      </pic:pic>
                    </a:graphicData>
                  </a:graphic>
                </wp:inline>
              </w:drawing>
            </w:r>
          </w:p>
        </w:tc>
        <w:tc>
          <w:tcPr>
            <w:tcW w:w="2075" w:type="dxa"/>
            <w:shd w:val="clear" w:color="auto" w:fill="auto"/>
          </w:tcPr>
          <w:p w14:paraId="3B6DDE09" w14:textId="77777777" w:rsidR="004521D2" w:rsidRDefault="000B3CA2" w:rsidP="0011216C">
            <w:r>
              <w:rPr>
                <w:noProof/>
              </w:rPr>
              <w:drawing>
                <wp:inline distT="0" distB="0" distL="0" distR="0" wp14:anchorId="76A55366" wp14:editId="7B29A115">
                  <wp:extent cx="431368" cy="533400"/>
                  <wp:effectExtent l="0" t="0" r="6985" b="0"/>
                  <wp:docPr id="214" name="Picture 214" descr="Logo Dorset Community Association">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Logo">
                            <a:hlinkClick r:id="rId124"/>
                          </pic:cNvPr>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31368" cy="533400"/>
                          </a:xfrm>
                          <a:prstGeom prst="rect">
                            <a:avLst/>
                          </a:prstGeom>
                        </pic:spPr>
                      </pic:pic>
                    </a:graphicData>
                  </a:graphic>
                </wp:inline>
              </w:drawing>
            </w:r>
          </w:p>
          <w:p w14:paraId="3172684B" w14:textId="5A465ECE" w:rsidR="000B3CA2" w:rsidRPr="00E25EB8" w:rsidRDefault="000B3CA2" w:rsidP="0011216C">
            <w:pPr>
              <w:rPr>
                <w:b/>
                <w:bCs/>
                <w:sz w:val="12"/>
                <w:szCs w:val="12"/>
              </w:rPr>
            </w:pPr>
            <w:r w:rsidRPr="00E25EB8">
              <w:rPr>
                <w:b/>
                <w:bCs/>
                <w:sz w:val="12"/>
                <w:szCs w:val="12"/>
              </w:rPr>
              <w:t>Dorset Community Association</w:t>
            </w:r>
          </w:p>
        </w:tc>
      </w:tr>
    </w:tbl>
    <w:p w14:paraId="7391FE89" w14:textId="77777777" w:rsidR="00931EF5" w:rsidRDefault="00751908" w:rsidP="00D7391E">
      <w:r>
        <w:t>A</w:t>
      </w:r>
      <w:r w:rsidRPr="0039266E">
        <w:t xml:space="preserve"> consortium </w:t>
      </w:r>
      <w:r w:rsidR="00E60A86">
        <w:t xml:space="preserve">of local organisations </w:t>
      </w:r>
      <w:r w:rsidRPr="0039266E">
        <w:t>deliver</w:t>
      </w:r>
      <w:r>
        <w:t>ing</w:t>
      </w:r>
      <w:r w:rsidRPr="0039266E">
        <w:t xml:space="preserve"> a program of healthy lifestyle activities, </w:t>
      </w:r>
      <w:proofErr w:type="gramStart"/>
      <w:r w:rsidRPr="0039266E">
        <w:t>classes</w:t>
      </w:r>
      <w:proofErr w:type="gramEnd"/>
      <w:r w:rsidRPr="0039266E">
        <w:t xml:space="preserve"> and opportunities</w:t>
      </w:r>
      <w:r>
        <w:t>.</w:t>
      </w:r>
      <w:r w:rsidR="00F76F88">
        <w:t xml:space="preserve"> </w:t>
      </w:r>
      <w:r w:rsidR="00F76F88" w:rsidRPr="00F76F88">
        <w:t>The partnership supported 401residents, of whom:</w:t>
      </w:r>
    </w:p>
    <w:p w14:paraId="10CB9CCD" w14:textId="0E73E422" w:rsidR="00641993" w:rsidRDefault="00F76F88" w:rsidP="00D7391E">
      <w:r>
        <w:rPr>
          <w:noProof/>
        </w:rPr>
        <w:drawing>
          <wp:inline distT="0" distB="0" distL="0" distR="0" wp14:anchorId="608EB1CF" wp14:editId="628159A3">
            <wp:extent cx="5520690" cy="486697"/>
            <wp:effectExtent l="0" t="0" r="22860" b="8890"/>
            <wp:docPr id="217" name="Diagram 2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inline>
        </w:drawing>
      </w:r>
    </w:p>
    <w:p w14:paraId="737C07BA" w14:textId="77777777" w:rsidR="005C6A88" w:rsidRPr="00EE3B3B" w:rsidRDefault="005C6A88" w:rsidP="00E0363F">
      <w:pPr>
        <w:spacing w:after="0" w:line="259" w:lineRule="auto"/>
        <w:rPr>
          <w:sz w:val="16"/>
          <w:szCs w:val="16"/>
        </w:rPr>
      </w:pPr>
    </w:p>
    <w:p w14:paraId="7DC1A2A1" w14:textId="6CB193B2" w:rsidR="00543887" w:rsidRPr="00543887" w:rsidRDefault="00543887" w:rsidP="005C6A88">
      <w:pPr>
        <w:pStyle w:val="Heading2"/>
      </w:pPr>
      <w:bookmarkStart w:id="24" w:name="_Toc56348321"/>
      <w:bookmarkStart w:id="25" w:name="_Toc56348221"/>
      <w:r w:rsidRPr="005C6A88">
        <w:t xml:space="preserve">Scheme E - </w:t>
      </w:r>
      <w:r w:rsidR="00A56DE7" w:rsidRPr="005C6A88">
        <w:t>Improved inclusion, health and wellbeing outcomes for disabled people</w:t>
      </w:r>
      <w:r w:rsidR="00A56DE7" w:rsidRPr="00A56DE7">
        <w:t xml:space="preserve"> and people experiencing mental health issues</w:t>
      </w:r>
      <w:bookmarkEnd w:id="24"/>
      <w:bookmarkEnd w:id="25"/>
    </w:p>
    <w:p w14:paraId="505E740D" w14:textId="77777777" w:rsidR="00FF5386" w:rsidRPr="00051C70" w:rsidRDefault="00FF5386" w:rsidP="00EE3B3B">
      <w:pPr>
        <w:spacing w:after="0"/>
        <w:rPr>
          <w:sz w:val="16"/>
          <w:szCs w:val="16"/>
        </w:rPr>
      </w:pPr>
    </w:p>
    <w:p w14:paraId="5A789E3E" w14:textId="4E1777BD" w:rsidR="004C4A01" w:rsidRDefault="009063AF" w:rsidP="004C4A01">
      <w:bookmarkStart w:id="26" w:name="_Hlk53070415"/>
      <w:r w:rsidRPr="009063AF">
        <w:t xml:space="preserve">There are </w:t>
      </w:r>
      <w:r w:rsidR="0014787A">
        <w:t>5</w:t>
      </w:r>
      <w:r w:rsidRPr="009063AF">
        <w:t xml:space="preserve"> projects within this scheme.  The focus is for a) Improved health outcomes for disabled people</w:t>
      </w:r>
      <w:r w:rsidR="00F0059A">
        <w:t>.</w:t>
      </w:r>
      <w:r w:rsidR="00602E47">
        <w:t xml:space="preserve">  </w:t>
      </w:r>
      <w:r w:rsidR="00B22E52" w:rsidRPr="00BC58BF">
        <w:t xml:space="preserve">In the first year, </w:t>
      </w:r>
      <w:r w:rsidR="00C61F27">
        <w:t xml:space="preserve">over </w:t>
      </w:r>
      <w:r w:rsidR="00B22E52" w:rsidRPr="00C61F27">
        <w:t xml:space="preserve">340 </w:t>
      </w:r>
      <w:r w:rsidR="00B22E52" w:rsidRPr="00933C00">
        <w:t>disabled people</w:t>
      </w:r>
      <w:r w:rsidR="00B22E52" w:rsidRPr="00BC58BF">
        <w:t xml:space="preserve"> </w:t>
      </w:r>
      <w:r w:rsidR="00B22E52">
        <w:t xml:space="preserve">and their families </w:t>
      </w:r>
      <w:r w:rsidR="00B22E52" w:rsidRPr="00BC58BF">
        <w:t xml:space="preserve">have been supported to make informed choices on </w:t>
      </w:r>
      <w:r w:rsidR="00B22E52">
        <w:t>their wellbeing</w:t>
      </w:r>
      <w:r w:rsidR="00B22E52" w:rsidRPr="00BC58BF">
        <w:t xml:space="preserve">.  </w:t>
      </w:r>
      <w:r w:rsidRPr="009063AF">
        <w:t xml:space="preserve">Below </w:t>
      </w:r>
      <w:r w:rsidR="00FA666B">
        <w:t xml:space="preserve">examples </w:t>
      </w:r>
      <w:r w:rsidRPr="009063AF">
        <w:t xml:space="preserve">of </w:t>
      </w:r>
      <w:r w:rsidR="0080313D">
        <w:t xml:space="preserve">scheme </w:t>
      </w:r>
      <w:r w:rsidRPr="009063AF">
        <w:t>achievements</w:t>
      </w:r>
      <w:r w:rsidR="00C65E45">
        <w:t>:</w:t>
      </w:r>
    </w:p>
    <w:p w14:paraId="2CBB0679" w14:textId="6AFB3533" w:rsidR="00E03C55" w:rsidRPr="00F765F5" w:rsidRDefault="00C04737" w:rsidP="00F765F5">
      <w:r>
        <w:rPr>
          <w:noProof/>
        </w:rPr>
        <mc:AlternateContent>
          <mc:Choice Requires="wps">
            <w:drawing>
              <wp:anchor distT="0" distB="0" distL="114300" distR="114300" simplePos="0" relativeHeight="251658257" behindDoc="0" locked="0" layoutInCell="1" allowOverlap="1" wp14:anchorId="5F42ED61" wp14:editId="734B62EA">
                <wp:simplePos x="0" y="0"/>
                <wp:positionH relativeFrom="column">
                  <wp:posOffset>2277110</wp:posOffset>
                </wp:positionH>
                <wp:positionV relativeFrom="paragraph">
                  <wp:posOffset>781050</wp:posOffset>
                </wp:positionV>
                <wp:extent cx="3383915" cy="1172210"/>
                <wp:effectExtent l="0" t="0" r="26035" b="27940"/>
                <wp:wrapNone/>
                <wp:docPr id="235" name="Text Box 2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83915" cy="1172210"/>
                        </a:xfrm>
                        <a:prstGeom prst="rect">
                          <a:avLst/>
                        </a:prstGeom>
                        <a:solidFill>
                          <a:schemeClr val="lt1"/>
                        </a:solidFill>
                        <a:ln w="6350">
                          <a:solidFill>
                            <a:prstClr val="black"/>
                          </a:solidFill>
                        </a:ln>
                      </wps:spPr>
                      <wps:txbx>
                        <w:txbxContent>
                          <w:p w14:paraId="2D3CFBAE" w14:textId="3EE81EF8" w:rsidR="001633B2" w:rsidRDefault="001633B2" w:rsidP="00263AE3">
                            <w:r>
                              <w:rPr>
                                <w:noProof/>
                              </w:rPr>
                              <w:drawing>
                                <wp:inline distT="0" distB="0" distL="0" distR="0" wp14:anchorId="6A6D6FF0" wp14:editId="206B34BE">
                                  <wp:extent cx="867624" cy="292100"/>
                                  <wp:effectExtent l="0" t="0" r="8890" b="0"/>
                                  <wp:docPr id="769777529" name="Picture 769777529" descr="Logo">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29" name="Picture 769777529" descr="A picture containing diagram&#10;&#10;Description automatically generated">
                                            <a:hlinkClick r:id="rId131"/>
                                          </pic:cNvPr>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867624" cy="292100"/>
                                          </a:xfrm>
                                          <a:prstGeom prst="rect">
                                            <a:avLst/>
                                          </a:prstGeom>
                                        </pic:spPr>
                                      </pic:pic>
                                    </a:graphicData>
                                  </a:graphic>
                                </wp:inline>
                              </w:drawing>
                            </w:r>
                            <w:r>
                              <w:t xml:space="preserve"> </w:t>
                            </w:r>
                            <w:r w:rsidRPr="0062496F">
                              <w:rPr>
                                <w:b/>
                                <w:bCs/>
                              </w:rPr>
                              <w:t>Get Active Newspaper</w:t>
                            </w:r>
                          </w:p>
                          <w:p w14:paraId="17901708" w14:textId="77777777" w:rsidR="001633B2" w:rsidRDefault="001633B2" w:rsidP="00777E68">
                            <w:pPr>
                              <w:pStyle w:val="ListParagraph"/>
                              <w:numPr>
                                <w:ilvl w:val="0"/>
                                <w:numId w:val="8"/>
                              </w:numPr>
                            </w:pPr>
                            <w:r w:rsidRPr="00FE4BA3">
                              <w:t>40 people with learning difficulties attend</w:t>
                            </w:r>
                            <w:r>
                              <w:t>ed</w:t>
                            </w:r>
                            <w:r w:rsidRPr="00FE4BA3">
                              <w:t xml:space="preserve"> the initial</w:t>
                            </w:r>
                            <w:r>
                              <w:t xml:space="preserve"> newspaper</w:t>
                            </w:r>
                            <w:r w:rsidRPr="00FE4BA3">
                              <w:t xml:space="preserve"> launch</w:t>
                            </w:r>
                            <w:r w:rsidRPr="009F2DA6">
                              <w:t xml:space="preserve"> </w:t>
                            </w:r>
                          </w:p>
                          <w:p w14:paraId="0DD05910" w14:textId="77777777" w:rsidR="001633B2" w:rsidRDefault="001633B2" w:rsidP="00777E68">
                            <w:pPr>
                              <w:pStyle w:val="ListParagraph"/>
                              <w:numPr>
                                <w:ilvl w:val="0"/>
                                <w:numId w:val="8"/>
                              </w:numPr>
                            </w:pPr>
                            <w:r>
                              <w:t xml:space="preserve">13 beneficiaries </w:t>
                            </w:r>
                            <w:r w:rsidRPr="00362A1A">
                              <w:t>reduce social isolation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2ED61" id="Text Box 235" o:spid="_x0000_s1041" type="#_x0000_t202" style="position:absolute;margin-left:179.3pt;margin-top:61.5pt;width:266.45pt;height:92.3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" fillcolor="white [3201]" strokeweight=".5pt">
                <v:textbox>
                  <w:txbxContent>
                    <w:p w14:paraId="2D3CFBAE" w14:textId="3EE81EF8" w:rsidR="001633B2" w:rsidRDefault="001633B2" w:rsidP="00263AE3">
                      <w:r>
                        <w:rPr>
                          <w:noProof/>
                        </w:rPr>
                        <w:drawing>
                          <wp:inline distT="0" distB="0" distL="0" distR="0" wp14:anchorId="6A6D6FF0" wp14:editId="206B34BE">
                            <wp:extent cx="867624" cy="292100"/>
                            <wp:effectExtent l="0" t="0" r="8890" b="0"/>
                            <wp:docPr id="769777529" name="Picture 769777529" descr="Logo">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29" name="Picture 769777529" descr="A picture containing diagram&#10;&#10;Description automatically generated">
                                      <a:hlinkClick r:id="rId133"/>
                                    </pic:cNvPr>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867624" cy="292100"/>
                                    </a:xfrm>
                                    <a:prstGeom prst="rect">
                                      <a:avLst/>
                                    </a:prstGeom>
                                  </pic:spPr>
                                </pic:pic>
                              </a:graphicData>
                            </a:graphic>
                          </wp:inline>
                        </w:drawing>
                      </w:r>
                      <w:r>
                        <w:t xml:space="preserve"> </w:t>
                      </w:r>
                      <w:r w:rsidRPr="0062496F">
                        <w:rPr>
                          <w:b/>
                          <w:bCs/>
                        </w:rPr>
                        <w:t>Get Active Newspaper</w:t>
                      </w:r>
                    </w:p>
                    <w:p w14:paraId="17901708" w14:textId="77777777" w:rsidR="001633B2" w:rsidRDefault="001633B2" w:rsidP="00777E68">
                      <w:pPr>
                        <w:pStyle w:val="ListParagraph"/>
                        <w:numPr>
                          <w:ilvl w:val="0"/>
                          <w:numId w:val="8"/>
                        </w:numPr>
                      </w:pPr>
                      <w:r w:rsidRPr="00FE4BA3">
                        <w:t>40 people with learning difficulties attend</w:t>
                      </w:r>
                      <w:r>
                        <w:t>ed</w:t>
                      </w:r>
                      <w:r w:rsidRPr="00FE4BA3">
                        <w:t xml:space="preserve"> the initial</w:t>
                      </w:r>
                      <w:r>
                        <w:t xml:space="preserve"> newspaper</w:t>
                      </w:r>
                      <w:r w:rsidRPr="00FE4BA3">
                        <w:t xml:space="preserve"> launch</w:t>
                      </w:r>
                      <w:r w:rsidRPr="009F2DA6">
                        <w:t xml:space="preserve"> </w:t>
                      </w:r>
                    </w:p>
                    <w:p w14:paraId="0DD05910" w14:textId="77777777" w:rsidR="001633B2" w:rsidRDefault="001633B2" w:rsidP="00777E68">
                      <w:pPr>
                        <w:pStyle w:val="ListParagraph"/>
                        <w:numPr>
                          <w:ilvl w:val="0"/>
                          <w:numId w:val="8"/>
                        </w:numPr>
                      </w:pPr>
                      <w:r>
                        <w:t xml:space="preserve">13 beneficiaries </w:t>
                      </w:r>
                      <w:r w:rsidRPr="00362A1A">
                        <w:t>reduce social isolation</w:t>
                      </w:r>
                    </w:p>
                  </w:txbxContent>
                </v:textbox>
              </v:shape>
            </w:pict>
          </mc:Fallback>
        </mc:AlternateContent>
      </w:r>
      <w:r>
        <w:rPr>
          <w:noProof/>
        </w:rPr>
        <mc:AlternateContent>
          <mc:Choice Requires="wps">
            <w:drawing>
              <wp:anchor distT="0" distB="0" distL="114300" distR="114300" simplePos="0" relativeHeight="251658256" behindDoc="0" locked="0" layoutInCell="1" allowOverlap="1" wp14:anchorId="6EB7A865" wp14:editId="0B050CB8">
                <wp:simplePos x="0" y="0"/>
                <wp:positionH relativeFrom="column">
                  <wp:posOffset>20955</wp:posOffset>
                </wp:positionH>
                <wp:positionV relativeFrom="paragraph">
                  <wp:posOffset>778933</wp:posOffset>
                </wp:positionV>
                <wp:extent cx="2205566" cy="1849755"/>
                <wp:effectExtent l="0" t="0" r="23495" b="17145"/>
                <wp:wrapNone/>
                <wp:docPr id="234" name="Text Box 2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05566" cy="1849755"/>
                        </a:xfrm>
                        <a:prstGeom prst="rect">
                          <a:avLst/>
                        </a:prstGeom>
                        <a:solidFill>
                          <a:schemeClr val="lt1"/>
                        </a:solidFill>
                        <a:ln w="6350">
                          <a:solidFill>
                            <a:prstClr val="black"/>
                          </a:solidFill>
                        </a:ln>
                      </wps:spPr>
                      <wps:txbx>
                        <w:txbxContent>
                          <w:p w14:paraId="366603E1" w14:textId="77777777" w:rsidR="001633B2" w:rsidRDefault="00D66D59" w:rsidP="00D66D59">
                            <w:r>
                              <w:rPr>
                                <w:noProof/>
                              </w:rPr>
                              <w:drawing>
                                <wp:inline distT="0" distB="0" distL="0" distR="0" wp14:anchorId="35CE2456" wp14:editId="5C890EF1">
                                  <wp:extent cx="878205" cy="292735"/>
                                  <wp:effectExtent l="0" t="0" r="0" b="0"/>
                                  <wp:docPr id="769777531" name="Picture 769777531">
                                    <a:hlinkClick xmlns:a="http://schemas.openxmlformats.org/drawingml/2006/main" r:id="rId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31" name="Picture 769777531">
                                            <a:hlinkClick r:id="rId135"/>
                                          </pic:cNvPr>
                                          <pic:cNvPicPr/>
                                        </pic:nvPicPr>
                                        <pic:blipFill>
                                          <a:blip r:embed="rId136">
                                            <a:extLst>
                                              <a:ext uri="{28A0092B-C50C-407E-A947-70E740481C1C}">
                                                <a14:useLocalDpi xmlns:a14="http://schemas.microsoft.com/office/drawing/2010/main" val="0"/>
                                              </a:ext>
                                            </a:extLst>
                                          </a:blip>
                                          <a:stretch>
                                            <a:fillRect/>
                                          </a:stretch>
                                        </pic:blipFill>
                                        <pic:spPr>
                                          <a:xfrm>
                                            <a:off x="0" y="0"/>
                                            <a:ext cx="878205" cy="292735"/>
                                          </a:xfrm>
                                          <a:prstGeom prst="rect">
                                            <a:avLst/>
                                          </a:prstGeom>
                                        </pic:spPr>
                                      </pic:pic>
                                    </a:graphicData>
                                  </a:graphic>
                                </wp:inline>
                              </w:drawing>
                            </w:r>
                            <w:r>
                              <w:t xml:space="preserve">  </w:t>
                            </w:r>
                          </w:p>
                          <w:p w14:paraId="026D0410" w14:textId="0D77578A" w:rsidR="0049595F" w:rsidRPr="003B203C" w:rsidRDefault="001633B2" w:rsidP="00D66D59">
                            <w:pPr>
                              <w:rPr>
                                <w:b/>
                              </w:rPr>
                            </w:pPr>
                            <w:r w:rsidRPr="003B203C">
                              <w:rPr>
                                <w:b/>
                                <w:bCs/>
                              </w:rPr>
                              <w:t>Improving Health and Wellbeing for Deaf and Hard of Hearing people in Tower Hamlets</w:t>
                            </w:r>
                          </w:p>
                          <w:p w14:paraId="0CF57569" w14:textId="7FF1BC37" w:rsidR="00D66D59" w:rsidRPr="00D66D59" w:rsidRDefault="00D66D59" w:rsidP="00D66D59">
                            <w:pPr>
                              <w:rPr>
                                <w:b/>
                                <w:bCs/>
                              </w:rPr>
                            </w:pPr>
                            <w:r>
                              <w:t>61 beneficiaries participated in various activities such as wellbeing workshops</w:t>
                            </w:r>
                            <w:r w:rsidR="001633B2">
                              <w:t>.</w:t>
                            </w:r>
                          </w:p>
                          <w:p w14:paraId="3FA5F245" w14:textId="77777777" w:rsidR="00D66D59" w:rsidRDefault="00D66D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7A865" id="Text Box 234" o:spid="_x0000_s1042" type="#_x0000_t202" style="position:absolute;margin-left:1.65pt;margin-top:61.35pt;width:173.65pt;height:145.6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" fillcolor="white [3201]" strokeweight=".5pt">
                <v:textbox>
                  <w:txbxContent>
                    <w:p w14:paraId="366603E1" w14:textId="77777777" w:rsidR="001633B2" w:rsidRDefault="00D66D59" w:rsidP="00D66D59">
                      <w:r>
                        <w:rPr>
                          <w:noProof/>
                        </w:rPr>
                        <w:drawing>
                          <wp:inline distT="0" distB="0" distL="0" distR="0" wp14:anchorId="35CE2456" wp14:editId="5C890EF1">
                            <wp:extent cx="878205" cy="292735"/>
                            <wp:effectExtent l="0" t="0" r="0" b="0"/>
                            <wp:docPr id="769777531" name="Picture 769777531">
                              <a:hlinkClick xmlns:a="http://schemas.openxmlformats.org/drawingml/2006/main" r:id="rId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31" name="Picture 769777531">
                                      <a:hlinkClick r:id="rId137"/>
                                    </pic:cNvPr>
                                    <pic:cNvPicPr/>
                                  </pic:nvPicPr>
                                  <pic:blipFill>
                                    <a:blip r:embed="rId138">
                                      <a:extLst>
                                        <a:ext uri="{28A0092B-C50C-407E-A947-70E740481C1C}">
                                          <a14:useLocalDpi xmlns:a14="http://schemas.microsoft.com/office/drawing/2010/main" val="0"/>
                                        </a:ext>
                                      </a:extLst>
                                    </a:blip>
                                    <a:stretch>
                                      <a:fillRect/>
                                    </a:stretch>
                                  </pic:blipFill>
                                  <pic:spPr>
                                    <a:xfrm>
                                      <a:off x="0" y="0"/>
                                      <a:ext cx="878205" cy="292735"/>
                                    </a:xfrm>
                                    <a:prstGeom prst="rect">
                                      <a:avLst/>
                                    </a:prstGeom>
                                  </pic:spPr>
                                </pic:pic>
                              </a:graphicData>
                            </a:graphic>
                          </wp:inline>
                        </w:drawing>
                      </w:r>
                      <w:r>
                        <w:t xml:space="preserve">  </w:t>
                      </w:r>
                    </w:p>
                    <w:p w14:paraId="026D0410" w14:textId="0D77578A" w:rsidR="0049595F" w:rsidRPr="003B203C" w:rsidRDefault="001633B2" w:rsidP="00D66D59">
                      <w:pPr>
                        <w:rPr>
                          <w:b/>
                        </w:rPr>
                      </w:pPr>
                      <w:r w:rsidRPr="003B203C">
                        <w:rPr>
                          <w:b/>
                          <w:bCs/>
                        </w:rPr>
                        <w:t>Improving Health and Wellbeing for Deaf and Hard of Hearing people in Tower Hamlets</w:t>
                      </w:r>
                    </w:p>
                    <w:p w14:paraId="0CF57569" w14:textId="7FF1BC37" w:rsidR="00D66D59" w:rsidRPr="00D66D59" w:rsidRDefault="00D66D59" w:rsidP="00D66D59">
                      <w:pPr>
                        <w:rPr>
                          <w:b/>
                          <w:bCs/>
                        </w:rPr>
                      </w:pPr>
                      <w:r>
                        <w:t>61 beneficiaries participated in various activities such as wellbeing workshops</w:t>
                      </w:r>
                      <w:r w:rsidR="001633B2">
                        <w:t>.</w:t>
                      </w:r>
                    </w:p>
                    <w:p w14:paraId="3FA5F245" w14:textId="77777777" w:rsidR="00D66D59" w:rsidRDefault="00D66D59"/>
                  </w:txbxContent>
                </v:textbox>
              </v:shape>
            </w:pict>
          </mc:Fallback>
        </mc:AlternateContent>
      </w:r>
      <w:r w:rsidR="00785E09">
        <w:rPr>
          <w:noProof/>
        </w:rPr>
        <w:drawing>
          <wp:inline distT="0" distB="0" distL="0" distR="0" wp14:anchorId="0E4520F7" wp14:editId="110F0EAB">
            <wp:extent cx="5486400" cy="694267"/>
            <wp:effectExtent l="0" t="0" r="0" b="48895"/>
            <wp:docPr id="769777499" name="Diagram 7697774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9" r:lo="rId140" r:qs="rId141" r:cs="rId142"/>
              </a:graphicData>
            </a:graphic>
          </wp:inline>
        </w:drawing>
      </w:r>
    </w:p>
    <w:p w14:paraId="7B82DED3" w14:textId="3C80CD72" w:rsidR="00D66D59" w:rsidRDefault="00D66D59"/>
    <w:p w14:paraId="4FC5E209" w14:textId="2555AB49" w:rsidR="00D66D59" w:rsidRDefault="00D66D59"/>
    <w:p w14:paraId="6625F8C3" w14:textId="4119BF4A" w:rsidR="00D66D59" w:rsidRDefault="00D66D59"/>
    <w:p w14:paraId="7C15E07E" w14:textId="6E0D6993" w:rsidR="003B203C" w:rsidRDefault="003B203C"/>
    <w:p w14:paraId="615B8C5D" w14:textId="339C6BD6" w:rsidR="003B203C" w:rsidRDefault="00A765DC">
      <w:r>
        <w:rPr>
          <w:noProof/>
        </w:rPr>
        <mc:AlternateContent>
          <mc:Choice Requires="wps">
            <w:drawing>
              <wp:anchor distT="0" distB="0" distL="114300" distR="114300" simplePos="0" relativeHeight="251658259" behindDoc="0" locked="0" layoutInCell="1" allowOverlap="1" wp14:anchorId="4E78C75E" wp14:editId="17721AA5">
                <wp:simplePos x="0" y="0"/>
                <wp:positionH relativeFrom="column">
                  <wp:posOffset>2277533</wp:posOffset>
                </wp:positionH>
                <wp:positionV relativeFrom="paragraph">
                  <wp:posOffset>61807</wp:posOffset>
                </wp:positionV>
                <wp:extent cx="3384127" cy="1236133"/>
                <wp:effectExtent l="0" t="0" r="26035" b="21590"/>
                <wp:wrapNone/>
                <wp:docPr id="27" name="Text Box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384127" cy="1236133"/>
                        </a:xfrm>
                        <a:prstGeom prst="rect">
                          <a:avLst/>
                        </a:prstGeom>
                        <a:solidFill>
                          <a:schemeClr val="lt1"/>
                        </a:solidFill>
                        <a:ln w="6350">
                          <a:solidFill>
                            <a:prstClr val="black"/>
                          </a:solidFill>
                        </a:ln>
                      </wps:spPr>
                      <wps:txbx>
                        <w:txbxContent>
                          <w:p w14:paraId="267F2383" w14:textId="2CF31368" w:rsidR="001633B2" w:rsidRPr="00AD10D4" w:rsidRDefault="001633B2" w:rsidP="008313A2">
                            <w:pPr>
                              <w:rPr>
                                <w:b/>
                                <w:bCs/>
                              </w:rPr>
                            </w:pPr>
                            <w:r>
                              <w:rPr>
                                <w:noProof/>
                              </w:rPr>
                              <w:drawing>
                                <wp:inline distT="0" distB="0" distL="0" distR="0" wp14:anchorId="26A87967" wp14:editId="1B81E7FE">
                                  <wp:extent cx="461433" cy="369146"/>
                                  <wp:effectExtent l="0" t="0" r="0" b="0"/>
                                  <wp:docPr id="769777539" name="Picture 769777539" descr="St Hilda's logo">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39" name="Picture 769777539">
                                            <a:hlinkClick r:id="rId35"/>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1798" cy="385438"/>
                                          </a:xfrm>
                                          <a:prstGeom prst="rect">
                                            <a:avLst/>
                                          </a:prstGeom>
                                        </pic:spPr>
                                      </pic:pic>
                                    </a:graphicData>
                                  </a:graphic>
                                </wp:inline>
                              </w:drawing>
                            </w:r>
                            <w:r w:rsidRPr="00CA5620">
                              <w:rPr>
                                <w:color w:val="FF0000"/>
                              </w:rPr>
                              <w:t xml:space="preserve"> </w:t>
                            </w:r>
                            <w:r w:rsidR="00BC0416">
                              <w:rPr>
                                <w:color w:val="FF0000"/>
                              </w:rPr>
                              <w:t xml:space="preserve">   </w:t>
                            </w:r>
                            <w:r w:rsidR="00093343" w:rsidRPr="00093343">
                              <w:rPr>
                                <w:noProof/>
                              </w:rPr>
                              <w:drawing>
                                <wp:inline distT="0" distB="0" distL="0" distR="0" wp14:anchorId="44353C5F" wp14:editId="64FF2654">
                                  <wp:extent cx="1518157" cy="1138767"/>
                                  <wp:effectExtent l="0" t="0" r="6350" b="4445"/>
                                  <wp:docPr id="769777551" name="Picture 769777551" descr="Photo of participants playing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5188" cy="1144041"/>
                                          </a:xfrm>
                                          <a:prstGeom prst="rect">
                                            <a:avLst/>
                                          </a:prstGeom>
                                          <a:noFill/>
                                          <a:ln>
                                            <a:noFill/>
                                          </a:ln>
                                        </pic:spPr>
                                      </pic:pic>
                                    </a:graphicData>
                                  </a:graphic>
                                </wp:inline>
                              </w:drawing>
                            </w:r>
                            <w:r w:rsidR="002F1BAB" w:rsidRPr="002F1BAB">
                              <w:rPr>
                                <w:noProof/>
                              </w:rPr>
                              <w:drawing>
                                <wp:inline distT="0" distB="0" distL="0" distR="0" wp14:anchorId="2C2AFF1F" wp14:editId="777D25BB">
                                  <wp:extent cx="867685" cy="1155700"/>
                                  <wp:effectExtent l="0" t="0" r="8890" b="6350"/>
                                  <wp:docPr id="769777552" name="Picture 769777552" descr="Photo of participant painting a T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869092" cy="1157575"/>
                                          </a:xfrm>
                                          <a:prstGeom prst="rect">
                                            <a:avLst/>
                                          </a:prstGeom>
                                          <a:noFill/>
                                          <a:ln>
                                            <a:noFill/>
                                          </a:ln>
                                        </pic:spPr>
                                      </pic:pic>
                                    </a:graphicData>
                                  </a:graphic>
                                </wp:inline>
                              </w:drawing>
                            </w:r>
                          </w:p>
                          <w:p w14:paraId="68FDE0BB" w14:textId="76821F2B" w:rsidR="001633B2" w:rsidRDefault="001633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8C75E" id="Text Box 27" o:spid="_x0000_s1043" type="#_x0000_t202" style="position:absolute;margin-left:179.35pt;margin-top:4.85pt;width:266.45pt;height:97.3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" fillcolor="white [3201]" strokeweight=".5pt">
                <v:textbox>
                  <w:txbxContent>
                    <w:p w14:paraId="267F2383" w14:textId="2CF31368" w:rsidR="001633B2" w:rsidRPr="00AD10D4" w:rsidRDefault="001633B2" w:rsidP="008313A2">
                      <w:pPr>
                        <w:rPr>
                          <w:b/>
                          <w:bCs/>
                        </w:rPr>
                      </w:pPr>
                      <w:r>
                        <w:rPr>
                          <w:noProof/>
                        </w:rPr>
                        <w:drawing>
                          <wp:inline distT="0" distB="0" distL="0" distR="0" wp14:anchorId="26A87967" wp14:editId="1B81E7FE">
                            <wp:extent cx="461433" cy="369146"/>
                            <wp:effectExtent l="0" t="0" r="0" b="0"/>
                            <wp:docPr id="769777539" name="Picture 769777539" descr="St Hilda's logo">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39" name="Picture 769777539">
                                      <a:hlinkClick r:id="rId146"/>
                                    </pic:cNvPr>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81798" cy="385438"/>
                                    </a:xfrm>
                                    <a:prstGeom prst="rect">
                                      <a:avLst/>
                                    </a:prstGeom>
                                  </pic:spPr>
                                </pic:pic>
                              </a:graphicData>
                            </a:graphic>
                          </wp:inline>
                        </w:drawing>
                      </w:r>
                      <w:r w:rsidRPr="00CA5620">
                        <w:rPr>
                          <w:color w:val="FF0000"/>
                        </w:rPr>
                        <w:t xml:space="preserve"> </w:t>
                      </w:r>
                      <w:r w:rsidR="00BC0416">
                        <w:rPr>
                          <w:color w:val="FF0000"/>
                        </w:rPr>
                        <w:t xml:space="preserve">   </w:t>
                      </w:r>
                      <w:r w:rsidR="00093343" w:rsidRPr="00093343">
                        <w:rPr>
                          <w:noProof/>
                        </w:rPr>
                        <w:drawing>
                          <wp:inline distT="0" distB="0" distL="0" distR="0" wp14:anchorId="44353C5F" wp14:editId="64FF2654">
                            <wp:extent cx="1518157" cy="1138767"/>
                            <wp:effectExtent l="0" t="0" r="6350" b="4445"/>
                            <wp:docPr id="769777551" name="Picture 769777551" descr="Photo of participants playing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525188" cy="1144041"/>
                                    </a:xfrm>
                                    <a:prstGeom prst="rect">
                                      <a:avLst/>
                                    </a:prstGeom>
                                    <a:noFill/>
                                    <a:ln>
                                      <a:noFill/>
                                    </a:ln>
                                  </pic:spPr>
                                </pic:pic>
                              </a:graphicData>
                            </a:graphic>
                          </wp:inline>
                        </w:drawing>
                      </w:r>
                      <w:r w:rsidR="002F1BAB" w:rsidRPr="002F1BAB">
                        <w:rPr>
                          <w:noProof/>
                        </w:rPr>
                        <w:drawing>
                          <wp:inline distT="0" distB="0" distL="0" distR="0" wp14:anchorId="2C2AFF1F" wp14:editId="777D25BB">
                            <wp:extent cx="867685" cy="1155700"/>
                            <wp:effectExtent l="0" t="0" r="8890" b="6350"/>
                            <wp:docPr id="769777552" name="Picture 769777552" descr="Photo of participant painting a T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869092" cy="1157575"/>
                                    </a:xfrm>
                                    <a:prstGeom prst="rect">
                                      <a:avLst/>
                                    </a:prstGeom>
                                    <a:noFill/>
                                    <a:ln>
                                      <a:noFill/>
                                    </a:ln>
                                  </pic:spPr>
                                </pic:pic>
                              </a:graphicData>
                            </a:graphic>
                          </wp:inline>
                        </w:drawing>
                      </w:r>
                    </w:p>
                    <w:p w14:paraId="68FDE0BB" w14:textId="76821F2B" w:rsidR="001633B2" w:rsidRDefault="001633B2"/>
                  </w:txbxContent>
                </v:textbox>
              </v:shape>
            </w:pict>
          </mc:Fallback>
        </mc:AlternateContent>
      </w:r>
    </w:p>
    <w:p w14:paraId="6B3D2269" w14:textId="6BBAF524" w:rsidR="003B203C" w:rsidRDefault="003B203C"/>
    <w:p w14:paraId="6BF96129" w14:textId="5BFD9683" w:rsidR="003B203C" w:rsidRDefault="00C04737">
      <w:r>
        <w:rPr>
          <w:noProof/>
        </w:rPr>
        <mc:AlternateContent>
          <mc:Choice Requires="wps">
            <w:drawing>
              <wp:anchor distT="0" distB="0" distL="114300" distR="114300" simplePos="0" relativeHeight="251658260" behindDoc="0" locked="0" layoutInCell="1" allowOverlap="1" wp14:anchorId="335D56BE" wp14:editId="2E1E98DB">
                <wp:simplePos x="0" y="0"/>
                <wp:positionH relativeFrom="column">
                  <wp:posOffset>29422</wp:posOffset>
                </wp:positionH>
                <wp:positionV relativeFrom="paragraph">
                  <wp:posOffset>190924</wp:posOffset>
                </wp:positionV>
                <wp:extent cx="2180166" cy="1426634"/>
                <wp:effectExtent l="0" t="0" r="10795" b="21590"/>
                <wp:wrapNone/>
                <wp:docPr id="32" name="Text Box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80166" cy="1426634"/>
                        </a:xfrm>
                        <a:prstGeom prst="rect">
                          <a:avLst/>
                        </a:prstGeom>
                        <a:solidFill>
                          <a:schemeClr val="lt1"/>
                        </a:solidFill>
                        <a:ln w="6350">
                          <a:solidFill>
                            <a:prstClr val="black"/>
                          </a:solidFill>
                        </a:ln>
                      </wps:spPr>
                      <wps:txbx>
                        <w:txbxContent>
                          <w:p w14:paraId="01C011A6" w14:textId="6BAD8914" w:rsidR="00AD10D4" w:rsidRDefault="00AD10D4">
                            <w:r>
                              <w:rPr>
                                <w:noProof/>
                              </w:rPr>
                              <w:drawing>
                                <wp:inline distT="0" distB="0" distL="0" distR="0" wp14:anchorId="540D7E1F" wp14:editId="628099FF">
                                  <wp:extent cx="990600" cy="292154"/>
                                  <wp:effectExtent l="0" t="0" r="0" b="0"/>
                                  <wp:docPr id="769777550" name="Picture 769777550">
                                    <a:hlinkClick xmlns:a="http://schemas.openxmlformats.org/drawingml/2006/main" r:id="rId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50" name="Picture 769777550" descr="A drawing of a face&#10;&#10;Description automatically generated">
                                            <a:hlinkClick r:id="rId150"/>
                                          </pic:cNvPr>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011758" cy="298394"/>
                                          </a:xfrm>
                                          <a:prstGeom prst="rect">
                                            <a:avLst/>
                                          </a:prstGeom>
                                        </pic:spPr>
                                      </pic:pic>
                                    </a:graphicData>
                                  </a:graphic>
                                </wp:inline>
                              </w:drawing>
                            </w:r>
                            <w:r w:rsidR="001633B2">
                              <w:t xml:space="preserve"> </w:t>
                            </w:r>
                            <w:r w:rsidR="001633B2" w:rsidRPr="00B431DE">
                              <w:rPr>
                                <w:b/>
                                <w:bCs/>
                              </w:rPr>
                              <w:t>Upskill</w:t>
                            </w:r>
                          </w:p>
                          <w:p w14:paraId="7E9A8DB1" w14:textId="2C9E936C" w:rsidR="00AD10D4" w:rsidRDefault="00AD10D4" w:rsidP="000C3CC0">
                            <w:r>
                              <w:t>10 over 50s access</w:t>
                            </w:r>
                            <w:r w:rsidR="000C3CC0">
                              <w:t>ed</w:t>
                            </w:r>
                            <w:r>
                              <w:t xml:space="preserve"> volunteer placements including Covid-19 response placements</w:t>
                            </w:r>
                            <w:r w:rsidR="000C3CC0">
                              <w:t xml:space="preserve">.  </w:t>
                            </w:r>
                            <w:r>
                              <w:t>6 clients accessed paid work</w:t>
                            </w:r>
                            <w:r w:rsidR="000C3CC0">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D56BE" id="Text Box 32" o:spid="_x0000_s1044" type="#_x0000_t202" style="position:absolute;margin-left:2.3pt;margin-top:15.05pt;width:171.65pt;height:112.3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" fillcolor="white [3201]" strokeweight=".5pt">
                <v:textbox>
                  <w:txbxContent>
                    <w:p w14:paraId="01C011A6" w14:textId="6BAD8914" w:rsidR="00AD10D4" w:rsidRDefault="00AD10D4">
                      <w:r>
                        <w:rPr>
                          <w:noProof/>
                        </w:rPr>
                        <w:drawing>
                          <wp:inline distT="0" distB="0" distL="0" distR="0" wp14:anchorId="540D7E1F" wp14:editId="628099FF">
                            <wp:extent cx="990600" cy="292154"/>
                            <wp:effectExtent l="0" t="0" r="0" b="0"/>
                            <wp:docPr id="769777550" name="Picture 769777550">
                              <a:hlinkClick xmlns:a="http://schemas.openxmlformats.org/drawingml/2006/main" r:id="rId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50" name="Picture 769777550" descr="A drawing of a face&#10;&#10;Description automatically generated">
                                      <a:hlinkClick r:id="rId152"/>
                                    </pic:cNvPr>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011758" cy="298394"/>
                                    </a:xfrm>
                                    <a:prstGeom prst="rect">
                                      <a:avLst/>
                                    </a:prstGeom>
                                  </pic:spPr>
                                </pic:pic>
                              </a:graphicData>
                            </a:graphic>
                          </wp:inline>
                        </w:drawing>
                      </w:r>
                      <w:r w:rsidR="001633B2">
                        <w:t xml:space="preserve"> </w:t>
                      </w:r>
                      <w:r w:rsidR="001633B2" w:rsidRPr="00B431DE">
                        <w:rPr>
                          <w:b/>
                          <w:bCs/>
                        </w:rPr>
                        <w:t>Upskill</w:t>
                      </w:r>
                    </w:p>
                    <w:p w14:paraId="7E9A8DB1" w14:textId="2C9E936C" w:rsidR="00AD10D4" w:rsidRDefault="00AD10D4" w:rsidP="000C3CC0">
                      <w:r>
                        <w:t>10 over 50s access</w:t>
                      </w:r>
                      <w:r w:rsidR="000C3CC0">
                        <w:t>ed</w:t>
                      </w:r>
                      <w:r>
                        <w:t xml:space="preserve"> volunteer placements including Covid-19 response placements</w:t>
                      </w:r>
                      <w:r w:rsidR="000C3CC0">
                        <w:t xml:space="preserve">.  </w:t>
                      </w:r>
                      <w:r>
                        <w:t>6 clients accessed paid work</w:t>
                      </w:r>
                      <w:r w:rsidR="000C3CC0">
                        <w:t>.</w:t>
                      </w:r>
                    </w:p>
                  </w:txbxContent>
                </v:textbox>
              </v:shape>
            </w:pict>
          </mc:Fallback>
        </mc:AlternateContent>
      </w:r>
    </w:p>
    <w:p w14:paraId="0B6E84F0" w14:textId="487C19FB" w:rsidR="003B203C" w:rsidRDefault="003B203C"/>
    <w:p w14:paraId="5823DEB5" w14:textId="44C7E3A9" w:rsidR="00263AE3" w:rsidRDefault="00AC750A">
      <w:r>
        <w:rPr>
          <w:rFonts w:eastAsiaTheme="minorHAnsi"/>
          <w:b/>
          <w:bCs/>
          <w:noProof/>
        </w:rPr>
        <mc:AlternateContent>
          <mc:Choice Requires="wps">
            <w:drawing>
              <wp:anchor distT="0" distB="0" distL="114300" distR="114300" simplePos="0" relativeHeight="251658278" behindDoc="0" locked="0" layoutInCell="1" allowOverlap="1" wp14:anchorId="0640988F" wp14:editId="37CF8212">
                <wp:simplePos x="0" y="0"/>
                <wp:positionH relativeFrom="column">
                  <wp:posOffset>2448232</wp:posOffset>
                </wp:positionH>
                <wp:positionV relativeFrom="paragraph">
                  <wp:posOffset>239620</wp:posOffset>
                </wp:positionV>
                <wp:extent cx="3179233" cy="717755"/>
                <wp:effectExtent l="0" t="0" r="21590" b="120650"/>
                <wp:wrapNone/>
                <wp:docPr id="769777474" name="Speech Bubble: Rectangle with Corners Rounded 7697774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79233" cy="717755"/>
                        </a:xfrm>
                        <a:prstGeom prst="wedgeRoundRectCallout">
                          <a:avLst/>
                        </a:prstGeom>
                        <a:solidFill>
                          <a:schemeClr val="accent5">
                            <a:lumMod val="60000"/>
                            <a:lumOff val="40000"/>
                          </a:schemeClr>
                        </a:solidFill>
                        <a:ln w="12700" cap="flat" cmpd="sng" algn="ctr">
                          <a:solidFill>
                            <a:srgbClr val="4472C4">
                              <a:shade val="50000"/>
                            </a:srgbClr>
                          </a:solidFill>
                          <a:prstDash val="solid"/>
                          <a:miter lim="800000"/>
                        </a:ln>
                        <a:effectLst/>
                      </wps:spPr>
                      <wps:txbx>
                        <w:txbxContent>
                          <w:p w14:paraId="668EEF24" w14:textId="3DDC7A75" w:rsidR="00AC750A" w:rsidRDefault="00AC750A" w:rsidP="00AC750A">
                            <w:pPr>
                              <w:jc w:val="center"/>
                            </w:pPr>
                            <w:r w:rsidRPr="00EE7534">
                              <w:t>‘Being a befriender is more than I anticipated.</w:t>
                            </w:r>
                            <w:r w:rsidR="001A33E4">
                              <w:t>.</w:t>
                            </w:r>
                            <w:r w:rsidRPr="00EE7534">
                              <w:t xml:space="preserve">. </w:t>
                            </w:r>
                            <w:r>
                              <w:t xml:space="preserve"> </w:t>
                            </w:r>
                            <w:r w:rsidRPr="00EE7534">
                              <w:t>My client is lovely and has lots of funny stories to tell.’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0988F" id="Speech Bubble: Rectangle with Corners Rounded 769777474" o:spid="_x0000_s1045" type="#_x0000_t62" style="position:absolute;margin-left:192.75pt;margin-top:18.85pt;width:250.35pt;height:56.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" adj="6300,24300" fillcolor="#9cc2e5 [1944]" strokecolor="#2f528f" strokeweight="1pt">
                <v:textbox>
                  <w:txbxContent>
                    <w:p w14:paraId="668EEF24" w14:textId="3DDC7A75" w:rsidR="00AC750A" w:rsidRDefault="00AC750A" w:rsidP="00AC750A">
                      <w:pPr>
                        <w:jc w:val="center"/>
                      </w:pPr>
                      <w:r w:rsidRPr="00EE7534">
                        <w:t>‘Being a befriender is more than I anticipated.</w:t>
                      </w:r>
                      <w:r w:rsidR="001A33E4">
                        <w:t>.</w:t>
                      </w:r>
                      <w:r w:rsidRPr="00EE7534">
                        <w:t xml:space="preserve">. </w:t>
                      </w:r>
                      <w:r>
                        <w:t xml:space="preserve"> </w:t>
                      </w:r>
                      <w:r w:rsidRPr="00EE7534">
                        <w:t>My client is lovely and has lots of funny stories to tell.’</w:t>
                      </w:r>
                    </w:p>
                  </w:txbxContent>
                </v:textbox>
              </v:shape>
            </w:pict>
          </mc:Fallback>
        </mc:AlternateContent>
      </w:r>
    </w:p>
    <w:p w14:paraId="618C4514" w14:textId="6519E2C2" w:rsidR="00BE6EE4" w:rsidRDefault="00BE6EE4"/>
    <w:p w14:paraId="52C3FCCC" w14:textId="7348A3FC" w:rsidR="00AD10D4" w:rsidRDefault="00AD10D4"/>
    <w:p w14:paraId="6E83ED17" w14:textId="77777777" w:rsidR="008C0E03" w:rsidRDefault="008C0E03">
      <w:pPr>
        <w:spacing w:line="259" w:lineRule="auto"/>
      </w:pPr>
    </w:p>
    <w:p w14:paraId="5C0687C4" w14:textId="6BE41F78" w:rsidR="008C0E03" w:rsidRPr="00C04737" w:rsidRDefault="008C0E03" w:rsidP="00051C70">
      <w:pPr>
        <w:spacing w:after="0" w:line="259" w:lineRule="auto"/>
        <w:rPr>
          <w:sz w:val="8"/>
          <w:szCs w:val="8"/>
        </w:rPr>
      </w:pPr>
    </w:p>
    <w:tbl>
      <w:tblPr>
        <w:tblStyle w:val="TableGrid"/>
        <w:tblW w:w="0" w:type="auto"/>
        <w:tblBorders>
          <w:top w:val="single" w:sz="24" w:space="0" w:color="4472C4" w:themeColor="accent1"/>
          <w:left w:val="single" w:sz="24" w:space="0" w:color="4472C4" w:themeColor="accent1"/>
          <w:bottom w:val="single" w:sz="24" w:space="0" w:color="4472C4" w:themeColor="accent1"/>
          <w:right w:val="single" w:sz="24" w:space="0" w:color="4472C4" w:themeColor="accent1"/>
          <w:insideH w:val="none" w:sz="0" w:space="0" w:color="auto"/>
          <w:insideV w:val="none" w:sz="0" w:space="0" w:color="auto"/>
        </w:tblBorders>
        <w:tblLayout w:type="fixed"/>
        <w:tblLook w:val="04A0" w:firstRow="1" w:lastRow="0" w:firstColumn="1" w:lastColumn="0" w:noHBand="0" w:noVBand="1"/>
      </w:tblPr>
      <w:tblGrid>
        <w:gridCol w:w="1555"/>
        <w:gridCol w:w="7411"/>
      </w:tblGrid>
      <w:tr w:rsidR="00BB313C" w14:paraId="178244BB" w14:textId="77777777" w:rsidTr="007E5F0A">
        <w:tc>
          <w:tcPr>
            <w:tcW w:w="1555" w:type="dxa"/>
          </w:tcPr>
          <w:p w14:paraId="7089ED11" w14:textId="01D4C3E1" w:rsidR="00BB313C" w:rsidRDefault="00BB313C" w:rsidP="00DD19B4">
            <w:pPr>
              <w:jc w:val="center"/>
            </w:pPr>
            <w:r>
              <w:rPr>
                <w:noProof/>
              </w:rPr>
              <w:drawing>
                <wp:inline distT="0" distB="0" distL="0" distR="0" wp14:anchorId="7B938502" wp14:editId="7E6FA9FC">
                  <wp:extent cx="843761" cy="381000"/>
                  <wp:effectExtent l="0" t="0" r="0" b="0"/>
                  <wp:docPr id="769777549" name="Picture 769777549" descr="Logo Women's Trust">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49" name="Picture 769777549" descr="Icon&#10;&#10;Description automatically generated">
                            <a:hlinkClick r:id="rId154"/>
                          </pic:cNvPr>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843761" cy="381000"/>
                          </a:xfrm>
                          <a:prstGeom prst="rect">
                            <a:avLst/>
                          </a:prstGeom>
                        </pic:spPr>
                      </pic:pic>
                    </a:graphicData>
                  </a:graphic>
                </wp:inline>
              </w:drawing>
            </w:r>
            <w:r>
              <w:rPr>
                <w:noProof/>
              </w:rPr>
              <w:drawing>
                <wp:inline distT="0" distB="0" distL="0" distR="0" wp14:anchorId="5A6B497B" wp14:editId="7AE0D72D">
                  <wp:extent cx="526026" cy="394548"/>
                  <wp:effectExtent l="0" t="0" r="7620" b="5715"/>
                  <wp:docPr id="41" name="Picture 41" descr="A picture containing  Empowering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hutterstock_728763754-uai-1032x774.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86238" cy="439710"/>
                          </a:xfrm>
                          <a:prstGeom prst="rect">
                            <a:avLst/>
                          </a:prstGeom>
                        </pic:spPr>
                      </pic:pic>
                    </a:graphicData>
                  </a:graphic>
                </wp:inline>
              </w:drawing>
            </w:r>
          </w:p>
        </w:tc>
        <w:tc>
          <w:tcPr>
            <w:tcW w:w="7411" w:type="dxa"/>
          </w:tcPr>
          <w:p w14:paraId="48284670" w14:textId="3A951FD2" w:rsidR="00BB313C" w:rsidRPr="008C0E03" w:rsidRDefault="00BB313C" w:rsidP="008C0E03">
            <w:pPr>
              <w:rPr>
                <w:b/>
                <w:bCs/>
              </w:rPr>
            </w:pPr>
            <w:r w:rsidRPr="008C0E03">
              <w:rPr>
                <w:b/>
                <w:bCs/>
              </w:rPr>
              <w:t xml:space="preserve">Therapeutic </w:t>
            </w:r>
            <w:r w:rsidR="00AC6362">
              <w:rPr>
                <w:b/>
                <w:bCs/>
              </w:rPr>
              <w:t xml:space="preserve">support </w:t>
            </w:r>
            <w:r w:rsidRPr="008C0E03">
              <w:rPr>
                <w:b/>
                <w:bCs/>
              </w:rPr>
              <w:t>for women affected by Domestic Abuse</w:t>
            </w:r>
          </w:p>
          <w:p w14:paraId="1BF6307B" w14:textId="77777777" w:rsidR="00AC6362" w:rsidRDefault="00BB313C" w:rsidP="00AC6362">
            <w:pPr>
              <w:pStyle w:val="ListParagraph"/>
              <w:numPr>
                <w:ilvl w:val="0"/>
                <w:numId w:val="7"/>
              </w:numPr>
            </w:pPr>
            <w:r>
              <w:t>9 out of 15 service users reported reduced stress and anxiety</w:t>
            </w:r>
          </w:p>
          <w:p w14:paraId="419F4E0E" w14:textId="05AB6960" w:rsidR="00BB313C" w:rsidRDefault="00BB313C" w:rsidP="00AC6362">
            <w:pPr>
              <w:pStyle w:val="ListParagraph"/>
              <w:numPr>
                <w:ilvl w:val="0"/>
                <w:numId w:val="7"/>
              </w:numPr>
            </w:pPr>
            <w:r>
              <w:t>10 reported improved confidence and self-esteem and feelings of control over their future</w:t>
            </w:r>
          </w:p>
        </w:tc>
      </w:tr>
      <w:bookmarkEnd w:id="26"/>
    </w:tbl>
    <w:p w14:paraId="154845B1" w14:textId="77777777" w:rsidR="00CA074C" w:rsidRDefault="00CA074C" w:rsidP="00221853">
      <w:pPr>
        <w:pStyle w:val="Heading1"/>
      </w:pPr>
    </w:p>
    <w:p w14:paraId="5BFC91E7" w14:textId="2F381347" w:rsidR="007E2AEB" w:rsidRDefault="00221853" w:rsidP="00221853">
      <w:pPr>
        <w:pStyle w:val="Heading1"/>
      </w:pPr>
      <w:bookmarkStart w:id="27" w:name="_Toc56348322"/>
      <w:bookmarkStart w:id="28" w:name="_Toc56348222"/>
      <w:r>
        <w:lastRenderedPageBreak/>
        <w:t xml:space="preserve">Theme 2 – </w:t>
      </w:r>
      <w:bookmarkStart w:id="29" w:name="_Hlk55855427"/>
      <w:r>
        <w:t>Digital Inclusion &amp; Aw</w:t>
      </w:r>
      <w:r w:rsidR="00064209">
        <w:t>areness</w:t>
      </w:r>
      <w:bookmarkEnd w:id="29"/>
      <w:bookmarkEnd w:id="27"/>
      <w:bookmarkEnd w:id="28"/>
    </w:p>
    <w:p w14:paraId="6A34DEB2" w14:textId="0C5F2C34" w:rsidR="00764EA9" w:rsidRPr="00764EA9" w:rsidRDefault="00764EA9" w:rsidP="00377555">
      <w:pPr>
        <w:spacing w:after="0"/>
      </w:pPr>
    </w:p>
    <w:p w14:paraId="75EF8E35" w14:textId="7BFBEA60" w:rsidR="00DE108F" w:rsidRDefault="00ED1279" w:rsidP="003B1091">
      <w:pPr>
        <w:rPr>
          <w:color w:val="000000"/>
          <w:lang w:eastAsia="en-US"/>
        </w:rPr>
      </w:pPr>
      <w:r w:rsidRPr="00764EA9">
        <w:rPr>
          <w:noProof/>
        </w:rPr>
        <w:drawing>
          <wp:anchor distT="0" distB="0" distL="114300" distR="114300" simplePos="0" relativeHeight="251658272" behindDoc="0" locked="0" layoutInCell="1" allowOverlap="1" wp14:anchorId="11D996F5" wp14:editId="0F74F2FA">
            <wp:simplePos x="0" y="0"/>
            <wp:positionH relativeFrom="column">
              <wp:posOffset>-635</wp:posOffset>
            </wp:positionH>
            <wp:positionV relativeFrom="paragraph">
              <wp:posOffset>529590</wp:posOffset>
            </wp:positionV>
            <wp:extent cx="5846445" cy="1143000"/>
            <wp:effectExtent l="0" t="38100" r="0" b="19050"/>
            <wp:wrapSquare wrapText="bothSides"/>
            <wp:docPr id="769777521" name="Diagram 7697775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7" r:lo="rId158" r:qs="rId159" r:cs="rId160"/>
              </a:graphicData>
            </a:graphic>
            <wp14:sizeRelH relativeFrom="margin">
              <wp14:pctWidth>0</wp14:pctWidth>
            </wp14:sizeRelH>
            <wp14:sizeRelV relativeFrom="margin">
              <wp14:pctHeight>0</wp14:pctHeight>
            </wp14:sizeRelV>
          </wp:anchor>
        </w:drawing>
      </w:r>
      <w:r w:rsidR="002566AC" w:rsidRPr="2AB83455">
        <w:rPr>
          <w:color w:val="000000"/>
          <w:lang w:eastAsia="en-US"/>
        </w:rPr>
        <w:t>W</w:t>
      </w:r>
      <w:r w:rsidR="00973A09" w:rsidRPr="2AB83455">
        <w:rPr>
          <w:color w:val="000000"/>
          <w:lang w:eastAsia="en-US"/>
        </w:rPr>
        <w:t>e fund</w:t>
      </w:r>
      <w:r w:rsidR="002566AC" w:rsidRPr="2AB83455">
        <w:rPr>
          <w:color w:val="000000"/>
          <w:lang w:eastAsia="en-US"/>
        </w:rPr>
        <w:t xml:space="preserve"> five</w:t>
      </w:r>
      <w:r w:rsidR="00973A09" w:rsidRPr="2AB83455">
        <w:rPr>
          <w:color w:val="000000"/>
          <w:lang w:eastAsia="en-US"/>
        </w:rPr>
        <w:t xml:space="preserve"> </w:t>
      </w:r>
      <w:r w:rsidR="002566AC" w:rsidRPr="2AB83455">
        <w:rPr>
          <w:color w:val="000000"/>
          <w:lang w:eastAsia="en-US"/>
        </w:rPr>
        <w:t xml:space="preserve">Digital Inclusion &amp; Awareness </w:t>
      </w:r>
      <w:r w:rsidR="00973A09" w:rsidRPr="2AB83455">
        <w:rPr>
          <w:color w:val="000000"/>
          <w:lang w:eastAsia="en-US"/>
        </w:rPr>
        <w:t xml:space="preserve">projects.  </w:t>
      </w:r>
      <w:r w:rsidR="00764EA9" w:rsidRPr="2AB83455">
        <w:rPr>
          <w:color w:val="000000"/>
          <w:lang w:eastAsia="en-US"/>
        </w:rPr>
        <w:t>All Theme 2 projects perform</w:t>
      </w:r>
      <w:r w:rsidR="00191C3D">
        <w:rPr>
          <w:color w:val="000000"/>
          <w:lang w:eastAsia="en-US"/>
        </w:rPr>
        <w:t>ed</w:t>
      </w:r>
      <w:r w:rsidR="00764EA9" w:rsidRPr="2AB83455">
        <w:rPr>
          <w:color w:val="000000"/>
          <w:lang w:eastAsia="en-US"/>
        </w:rPr>
        <w:t xml:space="preserve"> satisfactorily up to the end of March 2020. </w:t>
      </w:r>
    </w:p>
    <w:p w14:paraId="0A5B508D" w14:textId="77777777" w:rsidR="00DD66C9" w:rsidRDefault="00DD66C9" w:rsidP="003B1091">
      <w:pPr>
        <w:rPr>
          <w:color w:val="000000"/>
          <w:lang w:eastAsia="en-US"/>
        </w:rPr>
      </w:pPr>
    </w:p>
    <w:p w14:paraId="35B96A47" w14:textId="393A420A" w:rsidR="00E56E66" w:rsidRDefault="0026168A" w:rsidP="00FB7492">
      <w:pPr>
        <w:spacing w:after="0"/>
      </w:pPr>
      <w:r>
        <w:t>Intended outcomes</w:t>
      </w:r>
      <w:r w:rsidR="00DD66C9">
        <w:t xml:space="preserve"> for participants</w:t>
      </w:r>
      <w:r>
        <w:t>:</w:t>
      </w:r>
    </w:p>
    <w:tbl>
      <w:tblPr>
        <w:tblStyle w:val="TableGrid"/>
        <w:tblW w:w="0" w:type="auto"/>
        <w:jc w:val="center"/>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shd w:val="clear" w:color="auto" w:fill="E7E6E6" w:themeFill="background2"/>
        <w:tblLook w:val="04A0" w:firstRow="1" w:lastRow="0" w:firstColumn="1" w:lastColumn="0" w:noHBand="0" w:noVBand="1"/>
      </w:tblPr>
      <w:tblGrid>
        <w:gridCol w:w="2965"/>
        <w:gridCol w:w="2973"/>
        <w:gridCol w:w="2968"/>
      </w:tblGrid>
      <w:tr w:rsidR="00E56E66" w14:paraId="67F4E1DC" w14:textId="77777777" w:rsidTr="007E5F0A">
        <w:trPr>
          <w:jc w:val="center"/>
        </w:trPr>
        <w:tc>
          <w:tcPr>
            <w:tcW w:w="2965" w:type="dxa"/>
            <w:shd w:val="clear" w:color="auto" w:fill="4472C4" w:themeFill="accent1"/>
            <w:vAlign w:val="center"/>
          </w:tcPr>
          <w:p w14:paraId="65E8611A" w14:textId="77777777" w:rsidR="00E56E66" w:rsidRPr="001633B2" w:rsidRDefault="00E56E66" w:rsidP="007E5F0A">
            <w:pPr>
              <w:pStyle w:val="Default"/>
              <w:jc w:val="center"/>
              <w:rPr>
                <w:color w:val="FFFFFF" w:themeColor="background1"/>
              </w:rPr>
            </w:pPr>
            <w:r w:rsidRPr="001633B2">
              <w:rPr>
                <w:color w:val="FFFFFF" w:themeColor="background1"/>
              </w:rPr>
              <w:t>Increased ability to implement online prevention measures</w:t>
            </w:r>
          </w:p>
        </w:tc>
        <w:tc>
          <w:tcPr>
            <w:tcW w:w="2973" w:type="dxa"/>
            <w:shd w:val="clear" w:color="auto" w:fill="4472C4" w:themeFill="accent1"/>
            <w:vAlign w:val="center"/>
          </w:tcPr>
          <w:p w14:paraId="1EE2189C" w14:textId="77777777" w:rsidR="00E56E66" w:rsidRPr="001633B2" w:rsidRDefault="00E56E66" w:rsidP="007E5F0A">
            <w:pPr>
              <w:pStyle w:val="Default"/>
              <w:jc w:val="center"/>
              <w:rPr>
                <w:color w:val="FFFFFF" w:themeColor="background1"/>
              </w:rPr>
            </w:pPr>
            <w:r w:rsidRPr="001633B2">
              <w:rPr>
                <w:color w:val="FFFFFF" w:themeColor="background1"/>
              </w:rPr>
              <w:t xml:space="preserve">Children, young </w:t>
            </w:r>
            <w:proofErr w:type="gramStart"/>
            <w:r w:rsidRPr="001633B2">
              <w:rPr>
                <w:color w:val="FFFFFF" w:themeColor="background1"/>
              </w:rPr>
              <w:t>people</w:t>
            </w:r>
            <w:proofErr w:type="gramEnd"/>
            <w:r w:rsidRPr="001633B2">
              <w:rPr>
                <w:color w:val="FFFFFF" w:themeColor="background1"/>
              </w:rPr>
              <w:t xml:space="preserve"> and their families know how to report online bullying and abuse</w:t>
            </w:r>
          </w:p>
        </w:tc>
        <w:tc>
          <w:tcPr>
            <w:tcW w:w="2968" w:type="dxa"/>
            <w:shd w:val="clear" w:color="auto" w:fill="4472C4" w:themeFill="accent1"/>
            <w:vAlign w:val="center"/>
          </w:tcPr>
          <w:p w14:paraId="62D6DD4E" w14:textId="77777777" w:rsidR="00E56E66" w:rsidRPr="001633B2" w:rsidRDefault="00E56E66" w:rsidP="007E5F0A">
            <w:pPr>
              <w:pStyle w:val="Default"/>
              <w:jc w:val="center"/>
              <w:rPr>
                <w:color w:val="FFFFFF" w:themeColor="background1"/>
              </w:rPr>
            </w:pPr>
            <w:r w:rsidRPr="001633B2">
              <w:rPr>
                <w:color w:val="FFFFFF" w:themeColor="background1"/>
              </w:rPr>
              <w:t>Older people are aware of how to identify online scams and keep themselves safe</w:t>
            </w:r>
          </w:p>
        </w:tc>
      </w:tr>
      <w:tr w:rsidR="00E56E66" w14:paraId="4770B5C2" w14:textId="77777777" w:rsidTr="007E5F0A">
        <w:trPr>
          <w:jc w:val="center"/>
        </w:trPr>
        <w:tc>
          <w:tcPr>
            <w:tcW w:w="2965" w:type="dxa"/>
            <w:shd w:val="clear" w:color="auto" w:fill="4472C4" w:themeFill="accent1"/>
            <w:vAlign w:val="center"/>
          </w:tcPr>
          <w:p w14:paraId="38899DAC" w14:textId="77777777" w:rsidR="00E56E66" w:rsidRPr="001633B2" w:rsidRDefault="00E56E66" w:rsidP="007E5F0A">
            <w:pPr>
              <w:pStyle w:val="Default"/>
              <w:jc w:val="center"/>
              <w:rPr>
                <w:color w:val="FFFFFF" w:themeColor="background1"/>
              </w:rPr>
            </w:pPr>
            <w:r w:rsidRPr="001633B2">
              <w:rPr>
                <w:color w:val="FFFFFF" w:themeColor="background1"/>
              </w:rPr>
              <w:t>Parents have learned how make changes to ensure that their children are safe online</w:t>
            </w:r>
          </w:p>
        </w:tc>
        <w:tc>
          <w:tcPr>
            <w:tcW w:w="2973" w:type="dxa"/>
            <w:shd w:val="clear" w:color="auto" w:fill="4472C4" w:themeFill="accent1"/>
            <w:vAlign w:val="center"/>
          </w:tcPr>
          <w:p w14:paraId="1272A6C7" w14:textId="77777777" w:rsidR="00E56E66" w:rsidRPr="001633B2" w:rsidRDefault="00E56E66" w:rsidP="007E5F0A">
            <w:pPr>
              <w:pStyle w:val="Default"/>
              <w:jc w:val="center"/>
              <w:rPr>
                <w:color w:val="FFFFFF" w:themeColor="background1"/>
              </w:rPr>
            </w:pPr>
            <w:r>
              <w:rPr>
                <w:noProof/>
              </w:rPr>
              <w:drawing>
                <wp:inline distT="0" distB="0" distL="0" distR="0" wp14:anchorId="49F9BB54" wp14:editId="0C9455EB">
                  <wp:extent cx="914400" cy="914400"/>
                  <wp:effectExtent l="0" t="0" r="0" b="0"/>
                  <wp:docPr id="239" name="Graphic 239" descr="Sc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39"/>
                          <pic:cNvPicPr/>
                        </pic:nvPicPr>
                        <pic:blipFill>
                          <a:blip r:embed="rId162">
                            <a:extLst>
                              <a:ext uri="{28A0092B-C50C-407E-A947-70E740481C1C}">
                                <a14:useLocalDpi xmlns:a14="http://schemas.microsoft.com/office/drawing/2010/main" val="0"/>
                              </a:ext>
                              <a:ext uri="{96DAC541-7B7A-43D3-8B79-37D633B846F1}">
                                <asvg:svgBlip xmlns:asvg="http://schemas.microsoft.com/office/drawing/2016/SVG/main" r:embed="rId163"/>
                              </a:ext>
                            </a:extLst>
                          </a:blip>
                          <a:stretch>
                            <a:fillRect/>
                          </a:stretch>
                        </pic:blipFill>
                        <pic:spPr>
                          <a:xfrm>
                            <a:off x="0" y="0"/>
                            <a:ext cx="914400" cy="914400"/>
                          </a:xfrm>
                          <a:prstGeom prst="rect">
                            <a:avLst/>
                          </a:prstGeom>
                        </pic:spPr>
                      </pic:pic>
                    </a:graphicData>
                  </a:graphic>
                </wp:inline>
              </w:drawing>
            </w:r>
          </w:p>
        </w:tc>
        <w:tc>
          <w:tcPr>
            <w:tcW w:w="2968" w:type="dxa"/>
            <w:shd w:val="clear" w:color="auto" w:fill="4472C4" w:themeFill="accent1"/>
            <w:vAlign w:val="center"/>
          </w:tcPr>
          <w:p w14:paraId="5374EB38" w14:textId="77777777" w:rsidR="00E56E66" w:rsidRPr="001633B2" w:rsidRDefault="00E56E66" w:rsidP="007E5F0A">
            <w:pPr>
              <w:pStyle w:val="Default"/>
              <w:jc w:val="center"/>
              <w:rPr>
                <w:color w:val="FFFFFF" w:themeColor="background1"/>
              </w:rPr>
            </w:pPr>
            <w:r w:rsidRPr="001633B2">
              <w:rPr>
                <w:color w:val="FFFFFF" w:themeColor="background1"/>
              </w:rPr>
              <w:t>All have increased awareness of the potential dangers of online activity</w:t>
            </w:r>
          </w:p>
        </w:tc>
      </w:tr>
    </w:tbl>
    <w:p w14:paraId="72C63709" w14:textId="77777777" w:rsidR="00DD66C9" w:rsidRDefault="00DD66C9" w:rsidP="00C5366F">
      <w:pPr>
        <w:pStyle w:val="Default"/>
      </w:pPr>
    </w:p>
    <w:p w14:paraId="0CAE1119" w14:textId="781257FB" w:rsidR="00C5366F" w:rsidRDefault="00ED1279" w:rsidP="00C5366F">
      <w:pPr>
        <w:pStyle w:val="Default"/>
      </w:pPr>
      <w:r w:rsidRPr="00ED1279">
        <w:t xml:space="preserve">The Covid-19 lockdown measures had an impact with organisations contributing to the Borough’s Covid-19 response with services paused or adapted from April.  </w:t>
      </w:r>
      <w:r w:rsidR="007D57A3">
        <w:t>I</w:t>
      </w:r>
      <w:r w:rsidR="007D57A3" w:rsidRPr="007D57A3">
        <w:t>ncreas</w:t>
      </w:r>
      <w:r>
        <w:t>ed</w:t>
      </w:r>
      <w:r w:rsidR="007D57A3" w:rsidRPr="007D57A3">
        <w:t xml:space="preserve"> use of IT to stay in touch highlights the importance of this theme to enable increased inclusion of older people and </w:t>
      </w:r>
      <w:r w:rsidR="00024B66">
        <w:t xml:space="preserve">safety of </w:t>
      </w:r>
      <w:r w:rsidR="007D57A3" w:rsidRPr="007D57A3">
        <w:t>children.</w:t>
      </w:r>
      <w:r w:rsidR="007D57A3">
        <w:t xml:space="preserve"> </w:t>
      </w:r>
    </w:p>
    <w:p w14:paraId="48A1831C" w14:textId="772FB704" w:rsidR="001A1012" w:rsidRDefault="001A1012" w:rsidP="00B570CA">
      <w:pPr>
        <w:spacing w:after="0"/>
      </w:pPr>
    </w:p>
    <w:p w14:paraId="11C18A50" w14:textId="4DCBCEA1" w:rsidR="00427BAE" w:rsidRDefault="00427BAE" w:rsidP="00427BAE">
      <w:pPr>
        <w:pStyle w:val="Heading2"/>
      </w:pPr>
      <w:bookmarkStart w:id="30" w:name="_Toc56348323"/>
      <w:bookmarkStart w:id="31" w:name="_Toc56348223"/>
      <w:r w:rsidRPr="00427BAE">
        <w:t>Scheme A: ICT skills and digital careers</w:t>
      </w:r>
      <w:bookmarkEnd w:id="30"/>
      <w:bookmarkEnd w:id="31"/>
    </w:p>
    <w:p w14:paraId="50D37BAC" w14:textId="77777777" w:rsidR="00373ED7" w:rsidRPr="00C50DFA" w:rsidRDefault="00373ED7" w:rsidP="0022095E">
      <w:pPr>
        <w:spacing w:after="0"/>
        <w:rPr>
          <w:sz w:val="16"/>
          <w:szCs w:val="16"/>
        </w:rPr>
      </w:pPr>
    </w:p>
    <w:p w14:paraId="4D1A3C87" w14:textId="1744EDE1" w:rsidR="00373ED7" w:rsidRDefault="00373ED7" w:rsidP="00C50DFA">
      <w:r>
        <w:t>P</w:t>
      </w:r>
      <w:r w:rsidRPr="009E038E">
        <w:t xml:space="preserve">rojects deliver sessions </w:t>
      </w:r>
      <w:r w:rsidR="009E63A4">
        <w:t xml:space="preserve">that </w:t>
      </w:r>
      <w:r w:rsidRPr="009E038E">
        <w:t xml:space="preserve">enable older people to be confident in using ICT programmes, going online </w:t>
      </w:r>
      <w:proofErr w:type="gramStart"/>
      <w:r w:rsidRPr="009E038E">
        <w:t>safely</w:t>
      </w:r>
      <w:proofErr w:type="gramEnd"/>
      <w:r w:rsidRPr="009E038E">
        <w:t xml:space="preserve"> and learning to use social media platforms to communicate and connect with people.</w:t>
      </w:r>
      <w:r w:rsidRPr="00400D45">
        <w:t xml:space="preserve"> </w:t>
      </w:r>
      <w:r w:rsidR="00836907">
        <w:t xml:space="preserve"> </w:t>
      </w:r>
      <w:r w:rsidRPr="00400D45">
        <w:t>We fund 3 projects under this scheme</w:t>
      </w:r>
      <w:r>
        <w:t>:</w:t>
      </w:r>
    </w:p>
    <w:p w14:paraId="26ECA0B5" w14:textId="6E12670A" w:rsidR="00A548FE" w:rsidRDefault="00373ED7" w:rsidP="00373ED7">
      <w:r>
        <w:rPr>
          <w:noProof/>
        </w:rPr>
        <w:drawing>
          <wp:inline distT="0" distB="0" distL="0" distR="0" wp14:anchorId="08D0B62C" wp14:editId="02E33BFF">
            <wp:extent cx="5486400" cy="899651"/>
            <wp:effectExtent l="0" t="0" r="0" b="15240"/>
            <wp:docPr id="769777530" name="Diagram 7697775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4" r:lo="rId165" r:qs="rId166" r:cs="rId167"/>
              </a:graphicData>
            </a:graphic>
          </wp:inline>
        </w:drawing>
      </w:r>
    </w:p>
    <w:p w14:paraId="2812C2E2" w14:textId="53C2686D" w:rsidR="00A548FE" w:rsidRDefault="00A548FE">
      <w:pPr>
        <w:spacing w:line="259" w:lineRule="auto"/>
      </w:pPr>
      <w:r>
        <w:rPr>
          <w:noProof/>
        </w:rPr>
        <mc:AlternateContent>
          <mc:Choice Requires="wps">
            <w:drawing>
              <wp:anchor distT="0" distB="0" distL="114300" distR="114300" simplePos="0" relativeHeight="251658274" behindDoc="0" locked="0" layoutInCell="1" allowOverlap="1" wp14:anchorId="7BD8CA18" wp14:editId="149A1BCB">
                <wp:simplePos x="0" y="0"/>
                <wp:positionH relativeFrom="column">
                  <wp:posOffset>3761665</wp:posOffset>
                </wp:positionH>
                <wp:positionV relativeFrom="paragraph">
                  <wp:posOffset>272265</wp:posOffset>
                </wp:positionV>
                <wp:extent cx="1790700" cy="533400"/>
                <wp:effectExtent l="0" t="0" r="19050" b="95250"/>
                <wp:wrapNone/>
                <wp:docPr id="46" name="Speech Bubble: Rectangle with Corners Rounded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90700" cy="533400"/>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CBA94F4" w14:textId="77777777" w:rsidR="00694F6A" w:rsidRDefault="00694F6A" w:rsidP="00694F6A">
                            <w:pPr>
                              <w:jc w:val="center"/>
                            </w:pPr>
                            <w:r>
                              <w:t>" Very patient and helpful approach."</w:t>
                            </w:r>
                          </w:p>
                          <w:p w14:paraId="61F3B86E" w14:textId="77777777" w:rsidR="00694F6A" w:rsidRDefault="00694F6A" w:rsidP="00694F6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8CA18" id="Speech Bubble: Rectangle with Corners Rounded 46" o:spid="_x0000_s1046" type="#_x0000_t62" style="position:absolute;margin-left:296.2pt;margin-top:21.45pt;width:141pt;height:42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" adj="6300,24300" fillcolor="#4472c4 [3204]" strokecolor="#1f3763 [1604]" strokeweight="1pt">
                <v:textbox>
                  <w:txbxContent>
                    <w:p w14:paraId="4CBA94F4" w14:textId="77777777" w:rsidR="00694F6A" w:rsidRDefault="00694F6A" w:rsidP="00694F6A">
                      <w:pPr>
                        <w:jc w:val="center"/>
                      </w:pPr>
                      <w:r>
                        <w:t>" Very patient and helpful approach."</w:t>
                      </w:r>
                    </w:p>
                    <w:p w14:paraId="61F3B86E" w14:textId="77777777" w:rsidR="00694F6A" w:rsidRDefault="00694F6A" w:rsidP="00694F6A">
                      <w:pPr>
                        <w:jc w:val="center"/>
                      </w:pPr>
                    </w:p>
                  </w:txbxContent>
                </v:textbox>
              </v:shape>
            </w:pict>
          </mc:Fallback>
        </mc:AlternateContent>
      </w:r>
      <w:r>
        <w:rPr>
          <w:noProof/>
        </w:rPr>
        <mc:AlternateContent>
          <mc:Choice Requires="wps">
            <w:drawing>
              <wp:anchor distT="0" distB="0" distL="114300" distR="114300" simplePos="0" relativeHeight="251658273" behindDoc="0" locked="0" layoutInCell="1" allowOverlap="1" wp14:anchorId="499E243F" wp14:editId="7728EC58">
                <wp:simplePos x="0" y="0"/>
                <wp:positionH relativeFrom="column">
                  <wp:posOffset>127747</wp:posOffset>
                </wp:positionH>
                <wp:positionV relativeFrom="paragraph">
                  <wp:posOffset>149972</wp:posOffset>
                </wp:positionV>
                <wp:extent cx="3314700" cy="742950"/>
                <wp:effectExtent l="0" t="0" r="19050" b="114300"/>
                <wp:wrapNone/>
                <wp:docPr id="35" name="Speech Bubble: Rectangle with Corners Rounded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14700" cy="742950"/>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66F86BF" w14:textId="2D8F8EFA" w:rsidR="00694F6A" w:rsidRPr="0051047F" w:rsidRDefault="00694F6A" w:rsidP="00694F6A">
                            <w:pPr>
                              <w:jc w:val="center"/>
                              <w:rPr>
                                <w:rFonts w:ascii="Calibri" w:eastAsiaTheme="minorHAnsi" w:hAnsi="Calibri" w:cs="Calibri"/>
                              </w:rPr>
                            </w:pPr>
                            <w:r>
                              <w:t xml:space="preserve">"Thank you for your support today in helping me to learn how to use my device. </w:t>
                            </w:r>
                            <w:r w:rsidR="00084381">
                              <w:t xml:space="preserve"> </w:t>
                            </w:r>
                            <w:r>
                              <w:t>I really learned a lot from that session."</w:t>
                            </w:r>
                          </w:p>
                          <w:p w14:paraId="68E00A7F" w14:textId="77777777" w:rsidR="00694F6A" w:rsidRDefault="00694F6A" w:rsidP="00694F6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E243F" id="Speech Bubble: Rectangle with Corners Rounded 35" o:spid="_x0000_s1047" type="#_x0000_t62" style="position:absolute;margin-left:10.05pt;margin-top:11.8pt;width:261pt;height:58.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" adj="6300,24300" fillcolor="#4472c4 [3204]" strokecolor="#1f3763 [1604]" strokeweight="1pt">
                <v:textbox>
                  <w:txbxContent>
                    <w:p w14:paraId="166F86BF" w14:textId="2D8F8EFA" w:rsidR="00694F6A" w:rsidRPr="0051047F" w:rsidRDefault="00694F6A" w:rsidP="00694F6A">
                      <w:pPr>
                        <w:jc w:val="center"/>
                        <w:rPr>
                          <w:rFonts w:ascii="Calibri" w:eastAsiaTheme="minorHAnsi" w:hAnsi="Calibri" w:cs="Calibri"/>
                        </w:rPr>
                      </w:pPr>
                      <w:r>
                        <w:t xml:space="preserve">"Thank you for your support today in helping me to learn how to use my device. </w:t>
                      </w:r>
                      <w:r w:rsidR="00084381">
                        <w:t xml:space="preserve"> </w:t>
                      </w:r>
                      <w:r>
                        <w:t>I really learned a lot from that session."</w:t>
                      </w:r>
                    </w:p>
                    <w:p w14:paraId="68E00A7F" w14:textId="77777777" w:rsidR="00694F6A" w:rsidRDefault="00694F6A" w:rsidP="00694F6A">
                      <w:pPr>
                        <w:jc w:val="center"/>
                      </w:pPr>
                    </w:p>
                  </w:txbxContent>
                </v:textbox>
              </v:shape>
            </w:pict>
          </mc:Fallback>
        </mc:AlternateContent>
      </w:r>
      <w:r>
        <w:br w:type="page"/>
      </w:r>
    </w:p>
    <w:p w14:paraId="683898A9" w14:textId="13E8B1D6" w:rsidR="00373ED7" w:rsidRDefault="00A548FE" w:rsidP="00373ED7">
      <w:r>
        <w:rPr>
          <w:b/>
          <w:bCs/>
          <w:iCs/>
          <w:noProof/>
          <w:lang w:val="en-US"/>
        </w:rPr>
        <w:lastRenderedPageBreak/>
        <mc:AlternateContent>
          <mc:Choice Requires="wps">
            <w:drawing>
              <wp:anchor distT="0" distB="0" distL="114300" distR="114300" simplePos="0" relativeHeight="251658267" behindDoc="0" locked="0" layoutInCell="1" allowOverlap="1" wp14:anchorId="486905F0" wp14:editId="77FFF59C">
                <wp:simplePos x="0" y="0"/>
                <wp:positionH relativeFrom="column">
                  <wp:posOffset>2218765</wp:posOffset>
                </wp:positionH>
                <wp:positionV relativeFrom="paragraph">
                  <wp:posOffset>238611</wp:posOffset>
                </wp:positionV>
                <wp:extent cx="3647256" cy="1896035"/>
                <wp:effectExtent l="0" t="0" r="10795" b="276225"/>
                <wp:wrapNone/>
                <wp:docPr id="2" name="Speech Bubble: Rectangle with Corners Rounded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47256" cy="1896035"/>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A849B01" w14:textId="6563C036" w:rsidR="001633B2" w:rsidRPr="00A548FE" w:rsidRDefault="001633B2" w:rsidP="00373ED7">
                            <w:pPr>
                              <w:jc w:val="center"/>
                            </w:pPr>
                            <w:r w:rsidRPr="005E5398">
                              <w:rPr>
                                <w:sz w:val="22"/>
                                <w:szCs w:val="22"/>
                              </w:rPr>
                              <w:t>“</w:t>
                            </w:r>
                            <w:r w:rsidRPr="00A548FE">
                              <w:t xml:space="preserve">I have been able to go online alone, something I didn’t think I could do!  </w:t>
                            </w:r>
                            <w:r w:rsidR="005E5398" w:rsidRPr="00A548FE">
                              <w:t>…</w:t>
                            </w:r>
                            <w:r w:rsidRPr="00A548FE">
                              <w:t xml:space="preserve">  Taking part in this free course has been good for me and something I haven’t been able to do before. I enjoyed the learning with a young volunteer to talk me through what to do. I am now going to study another course online”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905F0" id="Speech Bubble: Rectangle with Corners Rounded 2" o:spid="_x0000_s1048" type="#_x0000_t62" style="position:absolute;margin-left:174.7pt;margin-top:18.8pt;width:287.2pt;height:149.3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" adj="6300,24300" fillcolor="#4472c4 [3204]" strokecolor="#1f3763 [1604]" strokeweight="1pt">
                <v:textbox>
                  <w:txbxContent>
                    <w:p w14:paraId="2A849B01" w14:textId="6563C036" w:rsidR="001633B2" w:rsidRPr="00A548FE" w:rsidRDefault="001633B2" w:rsidP="00373ED7">
                      <w:pPr>
                        <w:jc w:val="center"/>
                      </w:pPr>
                      <w:r w:rsidRPr="005E5398">
                        <w:rPr>
                          <w:sz w:val="22"/>
                          <w:szCs w:val="22"/>
                        </w:rPr>
                        <w:t>“</w:t>
                      </w:r>
                      <w:r w:rsidRPr="00A548FE">
                        <w:t xml:space="preserve">I have been able to go online alone, something I didn’t think I could do!  </w:t>
                      </w:r>
                      <w:r w:rsidR="005E5398" w:rsidRPr="00A548FE">
                        <w:t>…</w:t>
                      </w:r>
                      <w:r w:rsidRPr="00A548FE">
                        <w:t xml:space="preserve">  Taking part in this free course has been good for me and something I haven’t been able to do before. I enjoyed the learning with a young volunteer to talk me through what to do. I am now going to study another course online” </w:t>
                      </w:r>
                    </w:p>
                  </w:txbxContent>
                </v:textbox>
              </v:shape>
            </w:pict>
          </mc:Fallback>
        </mc:AlternateContent>
      </w:r>
    </w:p>
    <w:p w14:paraId="72FEA9EF" w14:textId="6F59E9E9" w:rsidR="007C40A0" w:rsidRDefault="006F28C4" w:rsidP="00943938">
      <w:pPr>
        <w:spacing w:after="0"/>
      </w:pPr>
      <w:r>
        <w:rPr>
          <w:noProof/>
        </w:rPr>
        <w:drawing>
          <wp:inline distT="0" distB="0" distL="0" distR="0" wp14:anchorId="511DE064" wp14:editId="281F9BA7">
            <wp:extent cx="1037303" cy="495809"/>
            <wp:effectExtent l="0" t="0" r="0" b="0"/>
            <wp:docPr id="58" name="Picture 58" descr="Newham new deal partnership logo">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Newham new deal partnership logo">
                      <a:hlinkClick r:id="rId169"/>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062078" cy="507651"/>
                    </a:xfrm>
                    <a:prstGeom prst="rect">
                      <a:avLst/>
                    </a:prstGeom>
                    <a:noFill/>
                  </pic:spPr>
                </pic:pic>
              </a:graphicData>
            </a:graphic>
          </wp:inline>
        </w:drawing>
      </w:r>
    </w:p>
    <w:p w14:paraId="5CF77025" w14:textId="62801F48" w:rsidR="00113131" w:rsidRDefault="00943938" w:rsidP="005E5398">
      <w:pPr>
        <w:spacing w:after="0"/>
      </w:pPr>
      <w:r>
        <w:rPr>
          <w:noProof/>
        </w:rPr>
        <w:drawing>
          <wp:inline distT="0" distB="0" distL="0" distR="0" wp14:anchorId="601C16AB" wp14:editId="6304DB46">
            <wp:extent cx="1960724" cy="1465006"/>
            <wp:effectExtent l="0" t="0" r="1905" b="1905"/>
            <wp:docPr id="769777478" name="Picture 769777478" descr="Picture of volunteer working with a particip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082134" cy="1555720"/>
                    </a:xfrm>
                    <a:prstGeom prst="rect">
                      <a:avLst/>
                    </a:prstGeom>
                  </pic:spPr>
                </pic:pic>
              </a:graphicData>
            </a:graphic>
          </wp:inline>
        </w:drawing>
      </w:r>
    </w:p>
    <w:p w14:paraId="09F78328" w14:textId="54AA5723" w:rsidR="00694F6A" w:rsidRDefault="00694F6A" w:rsidP="00113131"/>
    <w:p w14:paraId="0558EBFF" w14:textId="35DDD2F2" w:rsidR="00694F6A" w:rsidRDefault="00694F6A" w:rsidP="00113131"/>
    <w:p w14:paraId="29353E29" w14:textId="545910C6" w:rsidR="00373ED7" w:rsidRDefault="00373ED7" w:rsidP="00373ED7">
      <w:pPr>
        <w:pStyle w:val="Heading2"/>
      </w:pPr>
      <w:bookmarkStart w:id="32" w:name="_Toc56348324"/>
      <w:bookmarkStart w:id="33" w:name="_Toc56348224"/>
      <w:r w:rsidRPr="004879D0">
        <w:t>Scheme B – Online Safety</w:t>
      </w:r>
      <w:bookmarkEnd w:id="32"/>
      <w:bookmarkEnd w:id="33"/>
    </w:p>
    <w:p w14:paraId="7A9E83AE" w14:textId="0C5F2C34" w:rsidR="00373ED7" w:rsidRPr="004879D0" w:rsidRDefault="00373ED7" w:rsidP="00373ED7">
      <w:pPr>
        <w:pStyle w:val="Default"/>
        <w:rPr>
          <w:iCs/>
        </w:rPr>
      </w:pPr>
      <w:r w:rsidRPr="004879D0">
        <w:rPr>
          <w:b/>
          <w:iCs/>
        </w:rPr>
        <w:t xml:space="preserve"> </w:t>
      </w:r>
    </w:p>
    <w:p w14:paraId="0C376DE8" w14:textId="033A5255" w:rsidR="000353E4" w:rsidRDefault="00373ED7" w:rsidP="00373ED7">
      <w:pPr>
        <w:pStyle w:val="Default"/>
      </w:pPr>
      <w:r w:rsidRPr="00400D45">
        <w:t>The schemes priority is children and young people online safety</w:t>
      </w:r>
      <w:r>
        <w:t>.  A</w:t>
      </w:r>
      <w:r w:rsidRPr="00400D45">
        <w:t xml:space="preserve">ctivities raise awareness of potential dangers online among children, young people and </w:t>
      </w:r>
      <w:r>
        <w:t xml:space="preserve">supports </w:t>
      </w:r>
      <w:r w:rsidRPr="00400D45">
        <w:t xml:space="preserve">their parents and carers </w:t>
      </w:r>
      <w:r>
        <w:t>to</w:t>
      </w:r>
      <w:r w:rsidRPr="00400D45">
        <w:t xml:space="preserve"> implementation of suitable prevention measures. </w:t>
      </w:r>
    </w:p>
    <w:p w14:paraId="6F754C1C" w14:textId="01F5C816" w:rsidR="00A63CE4" w:rsidRDefault="00A63CE4" w:rsidP="00373ED7">
      <w:pPr>
        <w:pStyle w:val="Default"/>
      </w:pPr>
    </w:p>
    <w:p w14:paraId="2BBC05E2" w14:textId="274B6F48" w:rsidR="00A63CE4" w:rsidRDefault="00A63CE4" w:rsidP="00373ED7">
      <w:pPr>
        <w:pStyle w:val="Default"/>
      </w:pPr>
      <w:r w:rsidRPr="00A63CE4">
        <w:t>Projects funded in this scheme are</w:t>
      </w:r>
      <w:r w:rsidR="005E6ED7">
        <w:t>:</w:t>
      </w:r>
    </w:p>
    <w:p w14:paraId="13F8D8BA" w14:textId="77777777" w:rsidR="005E6ED7" w:rsidRDefault="005E6ED7" w:rsidP="00373ED7">
      <w:pPr>
        <w:pStyle w:val="Defaul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B11316" w14:paraId="1B8B3BD1" w14:textId="77777777" w:rsidTr="005E6ED7">
        <w:tc>
          <w:tcPr>
            <w:tcW w:w="4508" w:type="dxa"/>
          </w:tcPr>
          <w:p w14:paraId="334A5EDE" w14:textId="77777777" w:rsidR="00B11316" w:rsidRDefault="00B11316" w:rsidP="00B11316">
            <w:pPr>
              <w:pStyle w:val="Default"/>
            </w:pPr>
            <w:r w:rsidRPr="00B11316">
              <w:t>E-Safety Champions</w:t>
            </w:r>
            <w:r>
              <w:t xml:space="preserve"> delivered by</w:t>
            </w:r>
          </w:p>
          <w:p w14:paraId="1E868179" w14:textId="6B349723" w:rsidR="00CF57E7" w:rsidRDefault="00CF57E7" w:rsidP="00B11316">
            <w:pPr>
              <w:pStyle w:val="Default"/>
            </w:pPr>
            <w:r>
              <w:rPr>
                <w:noProof/>
              </w:rPr>
              <w:drawing>
                <wp:inline distT="0" distB="0" distL="0" distR="0" wp14:anchorId="5B970D8D" wp14:editId="09B264CE">
                  <wp:extent cx="1213485" cy="567055"/>
                  <wp:effectExtent l="0" t="0" r="0" b="0"/>
                  <wp:docPr id="769777502" name="Picture 769777502">
                    <a:hlinkClick xmlns:a="http://schemas.openxmlformats.org/drawingml/2006/main" r:id="rId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02" name="Picture 769777502">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213485" cy="567055"/>
                          </a:xfrm>
                          <a:prstGeom prst="rect">
                            <a:avLst/>
                          </a:prstGeom>
                          <a:noFill/>
                        </pic:spPr>
                      </pic:pic>
                    </a:graphicData>
                  </a:graphic>
                </wp:inline>
              </w:drawing>
            </w:r>
          </w:p>
          <w:p w14:paraId="38F2D0A6" w14:textId="318E9F59" w:rsidR="00CF57E7" w:rsidRPr="00CF57E7" w:rsidRDefault="00CF57E7" w:rsidP="00CF57E7">
            <w:pPr>
              <w:pStyle w:val="Default"/>
              <w:ind w:left="310"/>
              <w:rPr>
                <w:b/>
                <w:bCs/>
                <w:sz w:val="18"/>
                <w:szCs w:val="18"/>
              </w:rPr>
            </w:pPr>
            <w:proofErr w:type="spellStart"/>
            <w:r w:rsidRPr="00B11316">
              <w:rPr>
                <w:b/>
                <w:bCs/>
                <w:sz w:val="18"/>
                <w:szCs w:val="18"/>
              </w:rPr>
              <w:t>SocietyLinks</w:t>
            </w:r>
            <w:proofErr w:type="spellEnd"/>
            <w:r w:rsidRPr="00B11316">
              <w:rPr>
                <w:b/>
                <w:bCs/>
                <w:sz w:val="18"/>
                <w:szCs w:val="18"/>
              </w:rPr>
              <w:t xml:space="preserve"> </w:t>
            </w:r>
          </w:p>
        </w:tc>
        <w:tc>
          <w:tcPr>
            <w:tcW w:w="4508" w:type="dxa"/>
          </w:tcPr>
          <w:p w14:paraId="4946D8FB" w14:textId="6D6EFDEC" w:rsidR="00B11316" w:rsidRDefault="00CF57E7" w:rsidP="00B11316">
            <w:pPr>
              <w:pStyle w:val="Default"/>
              <w:rPr>
                <w:noProof/>
              </w:rPr>
            </w:pPr>
            <w:r w:rsidRPr="00CF57E7">
              <w:rPr>
                <w:noProof/>
              </w:rPr>
              <w:t>Building Digital Resilience</w:t>
            </w:r>
            <w:r>
              <w:rPr>
                <w:noProof/>
              </w:rPr>
              <w:t xml:space="preserve"> delivered by</w:t>
            </w:r>
          </w:p>
          <w:p w14:paraId="626F7528" w14:textId="2FBB3E56" w:rsidR="00B11316" w:rsidRPr="00B11316" w:rsidRDefault="005E6ED7" w:rsidP="005E6ED7">
            <w:pPr>
              <w:pStyle w:val="Default"/>
              <w:rPr>
                <w:b/>
                <w:bCs/>
                <w:sz w:val="18"/>
                <w:szCs w:val="18"/>
              </w:rPr>
            </w:pPr>
            <w:r>
              <w:rPr>
                <w:noProof/>
              </w:rPr>
              <w:drawing>
                <wp:inline distT="0" distB="0" distL="0" distR="0" wp14:anchorId="429C474B" wp14:editId="7AA0A4B9">
                  <wp:extent cx="828675" cy="809625"/>
                  <wp:effectExtent l="0" t="0" r="9525" b="9525"/>
                  <wp:docPr id="769777503" name="Picture 7697775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03" name="sporting_foundation_logo.jpg"/>
                          <pic:cNvPicPr/>
                        </pic:nvPicPr>
                        <pic:blipFill>
                          <a:blip r:embed="rId174">
                            <a:extLst>
                              <a:ext uri="{28A0092B-C50C-407E-A947-70E740481C1C}">
                                <a14:useLocalDpi xmlns:a14="http://schemas.microsoft.com/office/drawing/2010/main" val="0"/>
                              </a:ext>
                            </a:extLst>
                          </a:blip>
                          <a:stretch>
                            <a:fillRect/>
                          </a:stretch>
                        </pic:blipFill>
                        <pic:spPr>
                          <a:xfrm>
                            <a:off x="0" y="0"/>
                            <a:ext cx="828675" cy="809625"/>
                          </a:xfrm>
                          <a:prstGeom prst="rect">
                            <a:avLst/>
                          </a:prstGeom>
                        </pic:spPr>
                      </pic:pic>
                    </a:graphicData>
                  </a:graphic>
                </wp:inline>
              </w:drawing>
            </w:r>
          </w:p>
        </w:tc>
      </w:tr>
    </w:tbl>
    <w:p w14:paraId="60542E83" w14:textId="740D3BC1" w:rsidR="000353E4" w:rsidRDefault="000353E4" w:rsidP="00373ED7">
      <w:pPr>
        <w:pStyle w:val="Default"/>
      </w:pPr>
    </w:p>
    <w:p w14:paraId="02DC9DFC" w14:textId="013BAF89" w:rsidR="00373ED7" w:rsidRDefault="007E303C" w:rsidP="00373ED7">
      <w:pPr>
        <w:pStyle w:val="Default"/>
      </w:pPr>
      <w:r>
        <w:rPr>
          <w:noProof/>
        </w:rPr>
        <w:drawing>
          <wp:inline distT="0" distB="0" distL="0" distR="0" wp14:anchorId="1CCF6197" wp14:editId="17589E4F">
            <wp:extent cx="5414010" cy="1234017"/>
            <wp:effectExtent l="0" t="0" r="15240" b="23495"/>
            <wp:docPr id="28" name="Diagram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5" r:lo="rId176" r:qs="rId177" r:cs="rId178"/>
              </a:graphicData>
            </a:graphic>
          </wp:inline>
        </w:drawing>
      </w:r>
    </w:p>
    <w:p w14:paraId="4E7C0758" w14:textId="78A9A50B" w:rsidR="00F64B13" w:rsidRDefault="00F64B13" w:rsidP="00493195">
      <w:pPr>
        <w:rPr>
          <w:iCs/>
        </w:rPr>
      </w:pPr>
    </w:p>
    <w:p w14:paraId="39781364" w14:textId="1F2D8B70" w:rsidR="00F64B13" w:rsidRDefault="005B1AE7" w:rsidP="00493195">
      <w:pPr>
        <w:rPr>
          <w:iCs/>
        </w:rPr>
      </w:pPr>
      <w:r>
        <w:rPr>
          <w:iCs/>
          <w:noProof/>
        </w:rPr>
        <mc:AlternateContent>
          <mc:Choice Requires="wps">
            <w:drawing>
              <wp:anchor distT="0" distB="0" distL="114300" distR="114300" simplePos="0" relativeHeight="251658254" behindDoc="0" locked="0" layoutInCell="1" allowOverlap="1" wp14:anchorId="0F9E038A" wp14:editId="317E5570">
                <wp:simplePos x="0" y="0"/>
                <wp:positionH relativeFrom="column">
                  <wp:posOffset>1398494</wp:posOffset>
                </wp:positionH>
                <wp:positionV relativeFrom="paragraph">
                  <wp:posOffset>155314</wp:posOffset>
                </wp:positionV>
                <wp:extent cx="4015516" cy="1290918"/>
                <wp:effectExtent l="0" t="0" r="23495" b="195580"/>
                <wp:wrapNone/>
                <wp:docPr id="211" name="Speech Bubble: Rectangle with Corners Rounded 2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15516" cy="1290918"/>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613C644" w14:textId="2D583D54" w:rsidR="00F64B13" w:rsidRDefault="00D91256" w:rsidP="00F64B13">
                            <w:pPr>
                              <w:jc w:val="center"/>
                            </w:pPr>
                            <w:r>
                              <w:t>“</w:t>
                            </w:r>
                            <w:r w:rsidR="00F64B13" w:rsidRPr="00F64B13">
                              <w:t>Mary told the group that she was very happy to have been made aware of how she could protect her children as she hadn’t realised the dangers that are present online</w:t>
                            </w:r>
                            <w:r w:rsidR="00A875FB">
                              <w:t>”</w:t>
                            </w:r>
                            <w:r w:rsidR="00F64B13" w:rsidRPr="00F64B13">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E038A" id="Speech Bubble: Rectangle with Corners Rounded 211" o:spid="_x0000_s1049" type="#_x0000_t62" style="position:absolute;margin-left:110.1pt;margin-top:12.25pt;width:316.2pt;height:101.6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" adj="6300,24300" fillcolor="#4472c4 [3204]" strokecolor="#1f3763 [1604]" strokeweight="1pt">
                <v:textbox>
                  <w:txbxContent>
                    <w:p w14:paraId="1613C644" w14:textId="2D583D54" w:rsidR="00F64B13" w:rsidRDefault="00D91256" w:rsidP="00F64B13">
                      <w:pPr>
                        <w:jc w:val="center"/>
                      </w:pPr>
                      <w:r>
                        <w:t>“</w:t>
                      </w:r>
                      <w:r w:rsidR="00F64B13" w:rsidRPr="00F64B13">
                        <w:t>Mary told the group that she was very happy to have been made aware of how she could protect her children as she hadn’t realised the dangers that are present online</w:t>
                      </w:r>
                      <w:r w:rsidR="00A875FB">
                        <w:t>”</w:t>
                      </w:r>
                      <w:r w:rsidR="00F64B13" w:rsidRPr="00F64B13">
                        <w:t>.</w:t>
                      </w:r>
                    </w:p>
                  </w:txbxContent>
                </v:textbox>
              </v:shape>
            </w:pict>
          </mc:Fallback>
        </mc:AlternateContent>
      </w:r>
      <w:r>
        <w:rPr>
          <w:iCs/>
          <w:noProof/>
        </w:rPr>
        <w:drawing>
          <wp:inline distT="0" distB="0" distL="0" distR="0" wp14:anchorId="72028C91" wp14:editId="7FDC4C48">
            <wp:extent cx="1143000" cy="1524041"/>
            <wp:effectExtent l="0" t="0" r="0" b="0"/>
            <wp:docPr id="769777505" name="Picture 7697775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505" name="stay safe sl.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153658" cy="1538251"/>
                    </a:xfrm>
                    <a:prstGeom prst="rect">
                      <a:avLst/>
                    </a:prstGeom>
                  </pic:spPr>
                </pic:pic>
              </a:graphicData>
            </a:graphic>
          </wp:inline>
        </w:drawing>
      </w:r>
    </w:p>
    <w:p w14:paraId="3BF94A0F" w14:textId="1974E950" w:rsidR="00F64B13" w:rsidRDefault="00F64B13" w:rsidP="00493195">
      <w:pPr>
        <w:rPr>
          <w:iCs/>
        </w:rPr>
      </w:pPr>
    </w:p>
    <w:p w14:paraId="0F6083BA" w14:textId="57113F9D" w:rsidR="00122621" w:rsidRDefault="00122621" w:rsidP="00355CA4">
      <w:pPr>
        <w:pStyle w:val="Heading1"/>
      </w:pPr>
      <w:bookmarkStart w:id="34" w:name="_Toc56348325"/>
      <w:bookmarkStart w:id="35" w:name="_Toc56348225"/>
      <w:r>
        <w:lastRenderedPageBreak/>
        <w:t>Theme 3 – Advice and Information</w:t>
      </w:r>
      <w:bookmarkEnd w:id="34"/>
      <w:bookmarkEnd w:id="35"/>
    </w:p>
    <w:p w14:paraId="0FC41E4A" w14:textId="77777777" w:rsidR="00122621" w:rsidRDefault="00122621" w:rsidP="00122621">
      <w:pPr>
        <w:pStyle w:val="Heading2"/>
      </w:pPr>
    </w:p>
    <w:p w14:paraId="57B6E2B6" w14:textId="7C63B7A8" w:rsidR="005D0BBF" w:rsidRDefault="005D0BBF" w:rsidP="005D0BBF">
      <w:pPr>
        <w:autoSpaceDE w:val="0"/>
        <w:autoSpaceDN w:val="0"/>
        <w:adjustRightInd w:val="0"/>
        <w:spacing w:after="0"/>
        <w:rPr>
          <w:rFonts w:eastAsiaTheme="minorHAnsi"/>
          <w:color w:val="000000"/>
          <w:lang w:eastAsia="en-US"/>
        </w:rPr>
      </w:pPr>
      <w:r w:rsidRPr="008455C9">
        <w:rPr>
          <w:rFonts w:eastAsiaTheme="minorHAnsi"/>
          <w:color w:val="000000"/>
          <w:lang w:eastAsia="en-US"/>
        </w:rPr>
        <w:t xml:space="preserve">Theme </w:t>
      </w:r>
      <w:r w:rsidR="00D45CD9">
        <w:rPr>
          <w:rFonts w:eastAsiaTheme="minorHAnsi"/>
          <w:color w:val="000000"/>
          <w:lang w:eastAsia="en-US"/>
        </w:rPr>
        <w:t xml:space="preserve">3 </w:t>
      </w:r>
      <w:r w:rsidR="00821E9F">
        <w:rPr>
          <w:rFonts w:eastAsiaTheme="minorHAnsi"/>
          <w:color w:val="000000"/>
          <w:lang w:eastAsia="en-US"/>
        </w:rPr>
        <w:t xml:space="preserve">funds </w:t>
      </w:r>
      <w:r w:rsidR="00481369">
        <w:rPr>
          <w:rFonts w:eastAsiaTheme="minorHAnsi"/>
          <w:color w:val="000000"/>
          <w:lang w:eastAsia="en-US"/>
        </w:rPr>
        <w:t xml:space="preserve">local </w:t>
      </w:r>
      <w:r w:rsidRPr="008455C9">
        <w:rPr>
          <w:rFonts w:eastAsiaTheme="minorHAnsi"/>
          <w:color w:val="000000"/>
          <w:lang w:eastAsia="en-US"/>
        </w:rPr>
        <w:t>advice and information</w:t>
      </w:r>
      <w:r w:rsidR="00481369">
        <w:rPr>
          <w:rFonts w:eastAsiaTheme="minorHAnsi"/>
          <w:color w:val="000000"/>
          <w:lang w:eastAsia="en-US"/>
        </w:rPr>
        <w:t xml:space="preserve"> services</w:t>
      </w:r>
      <w:r w:rsidRPr="008455C9">
        <w:rPr>
          <w:rFonts w:eastAsiaTheme="minorHAnsi"/>
          <w:color w:val="000000"/>
          <w:lang w:eastAsia="en-US"/>
        </w:rPr>
        <w:t xml:space="preserve">. </w:t>
      </w:r>
      <w:r w:rsidR="0045595D">
        <w:rPr>
          <w:rFonts w:eastAsiaTheme="minorHAnsi"/>
          <w:color w:val="000000"/>
          <w:lang w:eastAsia="en-US"/>
        </w:rPr>
        <w:t xml:space="preserve"> </w:t>
      </w:r>
      <w:r w:rsidR="00AF4694">
        <w:rPr>
          <w:rFonts w:eastAsiaTheme="minorHAnsi"/>
          <w:color w:val="000000"/>
          <w:lang w:eastAsia="en-US"/>
        </w:rPr>
        <w:t>A</w:t>
      </w:r>
      <w:r w:rsidRPr="008455C9">
        <w:rPr>
          <w:rFonts w:eastAsiaTheme="minorHAnsi"/>
          <w:color w:val="000000"/>
          <w:lang w:eastAsia="en-US"/>
        </w:rPr>
        <w:t xml:space="preserve"> consortium of advice organisations </w:t>
      </w:r>
      <w:r w:rsidR="0041604E">
        <w:rPr>
          <w:rFonts w:eastAsiaTheme="minorHAnsi"/>
          <w:color w:val="000000"/>
          <w:lang w:eastAsia="en-US"/>
        </w:rPr>
        <w:t>is</w:t>
      </w:r>
      <w:r w:rsidR="00821E9F">
        <w:rPr>
          <w:rFonts w:eastAsiaTheme="minorHAnsi"/>
          <w:color w:val="000000"/>
          <w:lang w:eastAsia="en-US"/>
        </w:rPr>
        <w:t xml:space="preserve"> funded </w:t>
      </w:r>
      <w:r w:rsidR="00AE0E11">
        <w:rPr>
          <w:rFonts w:eastAsiaTheme="minorHAnsi"/>
          <w:color w:val="000000"/>
          <w:lang w:eastAsia="en-US"/>
        </w:rPr>
        <w:t>to</w:t>
      </w:r>
      <w:r w:rsidRPr="008455C9">
        <w:rPr>
          <w:rFonts w:eastAsiaTheme="minorHAnsi"/>
          <w:color w:val="000000"/>
          <w:lang w:eastAsia="en-US"/>
        </w:rPr>
        <w:t xml:space="preserve"> </w:t>
      </w:r>
      <w:r w:rsidR="00CF47E3">
        <w:rPr>
          <w:rFonts w:eastAsiaTheme="minorHAnsi"/>
          <w:color w:val="000000"/>
          <w:lang w:eastAsia="en-US"/>
        </w:rPr>
        <w:t xml:space="preserve">provide </w:t>
      </w:r>
      <w:r w:rsidRPr="008455C9">
        <w:rPr>
          <w:rFonts w:eastAsiaTheme="minorHAnsi"/>
          <w:color w:val="000000"/>
          <w:lang w:eastAsia="en-US"/>
        </w:rPr>
        <w:t>local people advice on welfare benefits, housing, debt, employment rights, immigration issues and other social welfare issues.</w:t>
      </w:r>
      <w:r w:rsidR="007113EA">
        <w:rPr>
          <w:rFonts w:eastAsiaTheme="minorHAnsi"/>
          <w:color w:val="000000"/>
          <w:lang w:eastAsia="en-US"/>
        </w:rPr>
        <w:t xml:space="preserve">  </w:t>
      </w:r>
      <w:r w:rsidR="007113EA" w:rsidRPr="007113EA">
        <w:rPr>
          <w:rFonts w:eastAsiaTheme="minorHAnsi"/>
          <w:color w:val="000000"/>
          <w:lang w:eastAsia="en-US"/>
        </w:rPr>
        <w:t xml:space="preserve">Within this theme we support the Tower Hamlets Advice Training and Capacity Building Project </w:t>
      </w:r>
      <w:r w:rsidR="000C6405" w:rsidRPr="000C6405">
        <w:rPr>
          <w:rFonts w:eastAsiaTheme="minorHAnsi"/>
          <w:color w:val="000000"/>
          <w:lang w:eastAsia="en-US"/>
        </w:rPr>
        <w:t>provide training</w:t>
      </w:r>
      <w:r w:rsidR="008D7826">
        <w:rPr>
          <w:rFonts w:eastAsiaTheme="minorHAnsi"/>
          <w:color w:val="000000"/>
          <w:lang w:eastAsia="en-US"/>
        </w:rPr>
        <w:t xml:space="preserve"> for </w:t>
      </w:r>
      <w:r w:rsidR="000C6405" w:rsidRPr="000C6405">
        <w:rPr>
          <w:rFonts w:eastAsiaTheme="minorHAnsi"/>
          <w:color w:val="000000"/>
          <w:lang w:eastAsia="en-US"/>
        </w:rPr>
        <w:t>volunteers embarking on advice</w:t>
      </w:r>
      <w:r w:rsidR="008D7826">
        <w:rPr>
          <w:rFonts w:eastAsiaTheme="minorHAnsi"/>
          <w:color w:val="000000"/>
          <w:lang w:eastAsia="en-US"/>
        </w:rPr>
        <w:t xml:space="preserve"> career</w:t>
      </w:r>
      <w:r w:rsidR="00A6739F">
        <w:rPr>
          <w:rFonts w:eastAsiaTheme="minorHAnsi"/>
          <w:color w:val="000000"/>
          <w:lang w:eastAsia="en-US"/>
        </w:rPr>
        <w:t>.</w:t>
      </w:r>
    </w:p>
    <w:p w14:paraId="1DF94AD8" w14:textId="77777777" w:rsidR="005D0BBF" w:rsidRPr="00B627AB" w:rsidRDefault="005D0BBF" w:rsidP="005D0BBF">
      <w:pPr>
        <w:autoSpaceDE w:val="0"/>
        <w:autoSpaceDN w:val="0"/>
        <w:adjustRightInd w:val="0"/>
        <w:spacing w:after="0"/>
        <w:rPr>
          <w:rFonts w:eastAsiaTheme="minorHAnsi"/>
          <w:color w:val="000000"/>
          <w:sz w:val="16"/>
          <w:szCs w:val="16"/>
          <w:lang w:eastAsia="en-US"/>
        </w:rPr>
      </w:pPr>
    </w:p>
    <w:p w14:paraId="7FE471A5" w14:textId="18D70E21" w:rsidR="006842EB" w:rsidRPr="00EC36BF" w:rsidRDefault="006842EB" w:rsidP="00B627AB">
      <w:pPr>
        <w:spacing w:after="0"/>
        <w:rPr>
          <w:b/>
          <w:sz w:val="28"/>
          <w:szCs w:val="28"/>
        </w:rPr>
      </w:pPr>
      <w:r w:rsidRPr="006D0AB4">
        <w:rPr>
          <w:b/>
          <w:bCs/>
          <w:sz w:val="28"/>
          <w:szCs w:val="28"/>
        </w:rPr>
        <w:t>Scheme Highlights</w:t>
      </w:r>
    </w:p>
    <w:tbl>
      <w:tblPr>
        <w:tblStyle w:val="TableGrid"/>
        <w:tblW w:w="5000" w:type="pct"/>
        <w:tblBorders>
          <w:top w:val="thinThickThinMediumGap" w:sz="24" w:space="0" w:color="FFFFFF" w:themeColor="background1"/>
          <w:left w:val="thinThickThinMediumGap" w:sz="24" w:space="0" w:color="FFFFFF" w:themeColor="background1"/>
          <w:bottom w:val="thinThickThinMediumGap" w:sz="24" w:space="0" w:color="FFFFFF" w:themeColor="background1"/>
          <w:right w:val="thinThickThinMediumGap" w:sz="24" w:space="0" w:color="FFFFFF" w:themeColor="background1"/>
          <w:insideH w:val="thinThickThinMediumGap" w:sz="24" w:space="0" w:color="FFFFFF" w:themeColor="background1"/>
          <w:insideV w:val="thinThickThinMediumGap" w:sz="24" w:space="0" w:color="FFFFFF" w:themeColor="background1"/>
        </w:tblBorders>
        <w:tblLook w:val="04A0" w:firstRow="1" w:lastRow="0" w:firstColumn="1" w:lastColumn="0" w:noHBand="0" w:noVBand="1"/>
      </w:tblPr>
      <w:tblGrid>
        <w:gridCol w:w="3681"/>
        <w:gridCol w:w="1927"/>
        <w:gridCol w:w="3238"/>
      </w:tblGrid>
      <w:tr w:rsidR="00652423" w:rsidRPr="00A8264A" w14:paraId="1B499E02" w14:textId="25A16D71" w:rsidTr="00652423">
        <w:trPr>
          <w:trHeight w:val="604"/>
        </w:trPr>
        <w:tc>
          <w:tcPr>
            <w:tcW w:w="2081" w:type="pct"/>
            <w:shd w:val="clear" w:color="auto" w:fill="F2F2F2" w:themeFill="background1" w:themeFillShade="F2"/>
            <w:vAlign w:val="center"/>
          </w:tcPr>
          <w:p w14:paraId="1B299035" w14:textId="77777777" w:rsidR="00652423" w:rsidRDefault="00652423" w:rsidP="0058444A">
            <w:pPr>
              <w:spacing w:after="160" w:line="259" w:lineRule="auto"/>
              <w:rPr>
                <w:rFonts w:eastAsiaTheme="minorHAnsi"/>
                <w:lang w:eastAsia="en-US"/>
              </w:rPr>
            </w:pPr>
            <w:r w:rsidRPr="004622BF">
              <w:rPr>
                <w:rFonts w:eastAsiaTheme="minorHAnsi"/>
                <w:b/>
                <w:bCs/>
                <w:lang w:eastAsia="en-US"/>
              </w:rPr>
              <w:t>Advice Tower Hamlets</w:t>
            </w:r>
            <w:r w:rsidRPr="004622BF">
              <w:rPr>
                <w:rFonts w:eastAsiaTheme="minorHAnsi"/>
                <w:lang w:eastAsia="en-US"/>
              </w:rPr>
              <w:t xml:space="preserve"> – </w:t>
            </w:r>
            <w:r w:rsidRPr="004622BF">
              <w:rPr>
                <w:rFonts w:eastAsiaTheme="minorHAnsi"/>
                <w:b/>
                <w:bCs/>
                <w:lang w:eastAsia="en-US"/>
              </w:rPr>
              <w:t>13</w:t>
            </w:r>
            <w:r w:rsidRPr="004622BF">
              <w:rPr>
                <w:rFonts w:eastAsiaTheme="minorHAnsi"/>
                <w:lang w:eastAsia="en-US"/>
              </w:rPr>
              <w:t xml:space="preserve"> organisations in partnership - </w:t>
            </w:r>
            <w:r w:rsidRPr="004622BF">
              <w:rPr>
                <w:rFonts w:eastAsiaTheme="minorHAnsi"/>
                <w:b/>
                <w:bCs/>
                <w:lang w:eastAsia="en-US"/>
              </w:rPr>
              <w:t>£3,234,357</w:t>
            </w:r>
            <w:r w:rsidRPr="004622BF">
              <w:rPr>
                <w:rFonts w:eastAsiaTheme="minorHAnsi"/>
                <w:lang w:eastAsia="en-US"/>
              </w:rPr>
              <w:t xml:space="preserve"> funding up to March 2023</w:t>
            </w:r>
          </w:p>
          <w:p w14:paraId="0D45A0E9" w14:textId="77777777" w:rsidR="00652423" w:rsidRPr="001C34C3" w:rsidRDefault="00652423" w:rsidP="00652423">
            <w:pPr>
              <w:rPr>
                <w:b/>
                <w:bCs/>
              </w:rPr>
            </w:pPr>
            <w:r>
              <w:rPr>
                <w:noProof/>
              </w:rPr>
              <w:drawing>
                <wp:inline distT="0" distB="0" distL="0" distR="0" wp14:anchorId="5374FBF9" wp14:editId="49F35ADF">
                  <wp:extent cx="785978" cy="933450"/>
                  <wp:effectExtent l="0" t="0" r="0" b="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81">
                            <a:extLst>
                              <a:ext uri="{28A0092B-C50C-407E-A947-70E740481C1C}">
                                <a14:useLocalDpi xmlns:a14="http://schemas.microsoft.com/office/drawing/2010/main" val="0"/>
                              </a:ext>
                            </a:extLst>
                          </a:blip>
                          <a:stretch>
                            <a:fillRect/>
                          </a:stretch>
                        </pic:blipFill>
                        <pic:spPr>
                          <a:xfrm>
                            <a:off x="0" y="0"/>
                            <a:ext cx="785978" cy="933450"/>
                          </a:xfrm>
                          <a:prstGeom prst="rect">
                            <a:avLst/>
                          </a:prstGeom>
                        </pic:spPr>
                      </pic:pic>
                    </a:graphicData>
                  </a:graphic>
                </wp:inline>
              </w:drawing>
            </w:r>
          </w:p>
          <w:p w14:paraId="433AD01A" w14:textId="77777777" w:rsidR="00652423" w:rsidRPr="001C34C3" w:rsidRDefault="00652423" w:rsidP="00652423">
            <w:r w:rsidRPr="001C34C3">
              <w:rPr>
                <w:b/>
                <w:bCs/>
              </w:rPr>
              <w:t>£</w:t>
            </w:r>
            <w:r>
              <w:rPr>
                <w:b/>
                <w:bCs/>
              </w:rPr>
              <w:t>18,578,281</w:t>
            </w:r>
            <w:r w:rsidRPr="001C34C3">
              <w:t xml:space="preserve"> client’s income increased </w:t>
            </w:r>
          </w:p>
          <w:p w14:paraId="5D50FE70" w14:textId="77777777" w:rsidR="00652423" w:rsidRDefault="00652423" w:rsidP="00652423">
            <w:pPr>
              <w:spacing w:after="160" w:line="259" w:lineRule="auto"/>
            </w:pPr>
            <w:r w:rsidRPr="001C34C3">
              <w:t>and / or backdated</w:t>
            </w:r>
            <w:r>
              <w:t xml:space="preserve"> in the first 12 months</w:t>
            </w:r>
          </w:p>
          <w:p w14:paraId="2F03B0BC" w14:textId="77777777" w:rsidR="00652423" w:rsidRDefault="00652423" w:rsidP="00652423">
            <w:pPr>
              <w:rPr>
                <w:b/>
                <w:bCs/>
              </w:rPr>
            </w:pPr>
            <w:r>
              <w:rPr>
                <w:noProof/>
              </w:rPr>
              <w:drawing>
                <wp:inline distT="0" distB="0" distL="0" distR="0" wp14:anchorId="3569D704" wp14:editId="386A7BA3">
                  <wp:extent cx="639917" cy="733425"/>
                  <wp:effectExtent l="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82">
                            <a:extLst>
                              <a:ext uri="{28A0092B-C50C-407E-A947-70E740481C1C}">
                                <a14:useLocalDpi xmlns:a14="http://schemas.microsoft.com/office/drawing/2010/main" val="0"/>
                              </a:ext>
                            </a:extLst>
                          </a:blip>
                          <a:stretch>
                            <a:fillRect/>
                          </a:stretch>
                        </pic:blipFill>
                        <pic:spPr>
                          <a:xfrm>
                            <a:off x="0" y="0"/>
                            <a:ext cx="639917" cy="733425"/>
                          </a:xfrm>
                          <a:prstGeom prst="rect">
                            <a:avLst/>
                          </a:prstGeom>
                        </pic:spPr>
                      </pic:pic>
                    </a:graphicData>
                  </a:graphic>
                </wp:inline>
              </w:drawing>
            </w:r>
            <w:r w:rsidRPr="004C5419">
              <w:rPr>
                <w:b/>
                <w:bCs/>
              </w:rPr>
              <w:t xml:space="preserve"> </w:t>
            </w:r>
          </w:p>
          <w:p w14:paraId="3ECB399D" w14:textId="13012C0D" w:rsidR="00652423" w:rsidRPr="001C34C3" w:rsidRDefault="00652423" w:rsidP="00652423">
            <w:r w:rsidRPr="004C5419">
              <w:rPr>
                <w:b/>
                <w:bCs/>
              </w:rPr>
              <w:t>4,772</w:t>
            </w:r>
            <w:r w:rsidRPr="001C34C3">
              <w:t xml:space="preserve"> clients supported to </w:t>
            </w:r>
          </w:p>
          <w:p w14:paraId="156E1ECB" w14:textId="77777777" w:rsidR="00652423" w:rsidRPr="001C34C3" w:rsidRDefault="00652423" w:rsidP="00652423">
            <w:pPr>
              <w:rPr>
                <w:b/>
                <w:bCs/>
              </w:rPr>
            </w:pPr>
            <w:r w:rsidRPr="001C34C3">
              <w:t>increase / maximise incomes</w:t>
            </w:r>
            <w:r>
              <w:t xml:space="preserve"> in the first 12 months</w:t>
            </w:r>
          </w:p>
          <w:p w14:paraId="0364297C" w14:textId="77777777" w:rsidR="00652423" w:rsidRPr="001C34C3" w:rsidRDefault="00652423" w:rsidP="00652423">
            <w:pPr>
              <w:rPr>
                <w:b/>
                <w:bCs/>
              </w:rPr>
            </w:pPr>
            <w:r>
              <w:rPr>
                <w:noProof/>
              </w:rPr>
              <w:drawing>
                <wp:inline distT="0" distB="0" distL="0" distR="0" wp14:anchorId="2D667EE6" wp14:editId="501F1346">
                  <wp:extent cx="606965" cy="666750"/>
                  <wp:effectExtent l="0" t="0" r="3175" b="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83">
                            <a:extLst>
                              <a:ext uri="{28A0092B-C50C-407E-A947-70E740481C1C}">
                                <a14:useLocalDpi xmlns:a14="http://schemas.microsoft.com/office/drawing/2010/main" val="0"/>
                              </a:ext>
                            </a:extLst>
                          </a:blip>
                          <a:stretch>
                            <a:fillRect/>
                          </a:stretch>
                        </pic:blipFill>
                        <pic:spPr>
                          <a:xfrm>
                            <a:off x="0" y="0"/>
                            <a:ext cx="606965" cy="666750"/>
                          </a:xfrm>
                          <a:prstGeom prst="rect">
                            <a:avLst/>
                          </a:prstGeom>
                        </pic:spPr>
                      </pic:pic>
                    </a:graphicData>
                  </a:graphic>
                </wp:inline>
              </w:drawing>
            </w:r>
          </w:p>
          <w:p w14:paraId="34982F06" w14:textId="77777777" w:rsidR="00652423" w:rsidRPr="001C34C3" w:rsidRDefault="00652423" w:rsidP="00652423">
            <w:r w:rsidRPr="00754B59">
              <w:rPr>
                <w:b/>
                <w:bCs/>
              </w:rPr>
              <w:t>19,828</w:t>
            </w:r>
            <w:r w:rsidRPr="001C34C3">
              <w:t xml:space="preserve"> clients assisted with </w:t>
            </w:r>
          </w:p>
          <w:p w14:paraId="66E6CDCA" w14:textId="4D50BCC4" w:rsidR="00652423" w:rsidRPr="00A8264A" w:rsidRDefault="00652423" w:rsidP="00652423">
            <w:pPr>
              <w:spacing w:after="160" w:line="259" w:lineRule="auto"/>
              <w:rPr>
                <w:rFonts w:eastAsiaTheme="minorHAnsi"/>
                <w:lang w:eastAsia="en-US"/>
              </w:rPr>
            </w:pPr>
            <w:r w:rsidRPr="001C34C3">
              <w:t>social welfare advice</w:t>
            </w:r>
            <w:r>
              <w:t xml:space="preserve"> in the first 12 months</w:t>
            </w:r>
          </w:p>
        </w:tc>
        <w:tc>
          <w:tcPr>
            <w:tcW w:w="1089" w:type="pct"/>
            <w:shd w:val="clear" w:color="auto" w:fill="F2F2F2" w:themeFill="background1" w:themeFillShade="F2"/>
          </w:tcPr>
          <w:p w14:paraId="6E409264" w14:textId="213BA8B4" w:rsidR="00652423" w:rsidRDefault="00652423" w:rsidP="00F15E66">
            <w:pPr>
              <w:rPr>
                <w:rFonts w:eastAsiaTheme="minorHAnsi"/>
                <w:lang w:eastAsia="en-US"/>
              </w:rPr>
            </w:pPr>
            <w:r w:rsidRPr="00BF6943">
              <w:rPr>
                <w:rFonts w:eastAsiaTheme="minorHAnsi"/>
                <w:b/>
                <w:bCs/>
                <w:lang w:eastAsia="en-US"/>
              </w:rPr>
              <w:t>Tower Hamlets Advice Training and Capacity Building Project</w:t>
            </w:r>
            <w:r w:rsidRPr="00BF6943">
              <w:rPr>
                <w:rFonts w:eastAsiaTheme="minorHAnsi"/>
                <w:lang w:eastAsia="en-US"/>
              </w:rPr>
              <w:t xml:space="preserve"> </w:t>
            </w:r>
            <w:r>
              <w:rPr>
                <w:rFonts w:eastAsiaTheme="minorHAnsi"/>
                <w:lang w:eastAsia="en-US"/>
              </w:rPr>
              <w:t>–</w:t>
            </w:r>
            <w:r w:rsidRPr="00BF6943">
              <w:rPr>
                <w:rFonts w:eastAsiaTheme="minorHAnsi"/>
                <w:lang w:eastAsia="en-US"/>
              </w:rPr>
              <w:t xml:space="preserve"> </w:t>
            </w:r>
          </w:p>
          <w:p w14:paraId="69286CB0" w14:textId="77777777" w:rsidR="00652423" w:rsidRDefault="00652423" w:rsidP="00F15E66">
            <w:pPr>
              <w:rPr>
                <w:rFonts w:eastAsiaTheme="minorHAnsi"/>
                <w:lang w:eastAsia="en-US"/>
              </w:rPr>
            </w:pPr>
            <w:r w:rsidRPr="00BB3E7B">
              <w:rPr>
                <w:rFonts w:eastAsiaTheme="minorHAnsi"/>
                <w:b/>
                <w:bCs/>
                <w:lang w:eastAsia="en-US"/>
              </w:rPr>
              <w:t>£175,000</w:t>
            </w:r>
            <w:r w:rsidRPr="00BF6943">
              <w:rPr>
                <w:rFonts w:eastAsiaTheme="minorHAnsi"/>
                <w:lang w:eastAsia="en-US"/>
              </w:rPr>
              <w:t xml:space="preserve"> funding up to March 202</w:t>
            </w:r>
            <w:r>
              <w:rPr>
                <w:rFonts w:eastAsiaTheme="minorHAnsi"/>
                <w:lang w:eastAsia="en-US"/>
              </w:rPr>
              <w:t>3</w:t>
            </w:r>
          </w:p>
          <w:p w14:paraId="4B4457D4" w14:textId="77777777" w:rsidR="00652423" w:rsidRDefault="00652423" w:rsidP="00F15E66">
            <w:pPr>
              <w:rPr>
                <w:rFonts w:eastAsiaTheme="minorHAnsi"/>
                <w:lang w:eastAsia="en-US"/>
              </w:rPr>
            </w:pPr>
          </w:p>
          <w:p w14:paraId="17EA4CF7" w14:textId="77777777" w:rsidR="00652423" w:rsidRDefault="00652423" w:rsidP="00652423">
            <w:pPr>
              <w:rPr>
                <w:rFonts w:eastAsiaTheme="minorHAnsi"/>
                <w:lang w:eastAsia="en-US"/>
              </w:rPr>
            </w:pPr>
            <w:r w:rsidRPr="00C16775">
              <w:rPr>
                <w:rFonts w:eastAsiaTheme="minorHAnsi"/>
                <w:b/>
                <w:bCs/>
                <w:lang w:eastAsia="en-US"/>
              </w:rPr>
              <w:t>7</w:t>
            </w:r>
            <w:r w:rsidRPr="00C16775">
              <w:rPr>
                <w:rFonts w:eastAsiaTheme="minorHAnsi"/>
                <w:lang w:eastAsia="en-US"/>
              </w:rPr>
              <w:t xml:space="preserve"> volunteers </w:t>
            </w:r>
            <w:r w:rsidRPr="00C16775">
              <w:rPr>
                <w:rFonts w:eastAsiaTheme="minorHAnsi"/>
                <w:b/>
                <w:bCs/>
                <w:lang w:eastAsia="en-US"/>
              </w:rPr>
              <w:t>found paid work</w:t>
            </w:r>
            <w:r w:rsidRPr="00C16775">
              <w:rPr>
                <w:rFonts w:eastAsiaTheme="minorHAnsi"/>
                <w:lang w:eastAsia="en-US"/>
              </w:rPr>
              <w:t xml:space="preserve"> within the first 12 months of the programme</w:t>
            </w:r>
            <w:r>
              <w:rPr>
                <w:rFonts w:eastAsiaTheme="minorHAnsi"/>
                <w:lang w:eastAsia="en-US"/>
              </w:rPr>
              <w:t xml:space="preserve"> </w:t>
            </w:r>
          </w:p>
          <w:p w14:paraId="12975741" w14:textId="77777777" w:rsidR="00652423" w:rsidRDefault="00652423" w:rsidP="00652423">
            <w:pPr>
              <w:rPr>
                <w:rFonts w:eastAsiaTheme="minorHAnsi"/>
                <w:lang w:eastAsia="en-US"/>
              </w:rPr>
            </w:pPr>
          </w:p>
          <w:p w14:paraId="677F576B" w14:textId="52FB22F1" w:rsidR="00652423" w:rsidRPr="00BF6943" w:rsidRDefault="00652423" w:rsidP="00652423">
            <w:pPr>
              <w:rPr>
                <w:rFonts w:eastAsiaTheme="minorHAnsi"/>
                <w:lang w:eastAsia="en-US"/>
              </w:rPr>
            </w:pPr>
            <w:r w:rsidRPr="00B57113">
              <w:rPr>
                <w:rFonts w:eastAsiaTheme="minorHAnsi"/>
                <w:b/>
                <w:bCs/>
                <w:lang w:eastAsia="en-US"/>
              </w:rPr>
              <w:t>£2,901,815</w:t>
            </w:r>
            <w:r w:rsidRPr="00FD5BA5">
              <w:rPr>
                <w:rFonts w:eastAsiaTheme="minorHAnsi"/>
                <w:lang w:eastAsia="en-US"/>
              </w:rPr>
              <w:t xml:space="preserve"> debt reduction/write offs resulting in reduction in amounts of personal debt</w:t>
            </w:r>
          </w:p>
        </w:tc>
        <w:tc>
          <w:tcPr>
            <w:tcW w:w="1830" w:type="pct"/>
            <w:shd w:val="clear" w:color="auto" w:fill="F2F2F2" w:themeFill="background1" w:themeFillShade="F2"/>
          </w:tcPr>
          <w:p w14:paraId="27A272D2" w14:textId="77777777" w:rsidR="00652423" w:rsidRDefault="00652423" w:rsidP="007A57A0">
            <w:pPr>
              <w:jc w:val="center"/>
              <w:rPr>
                <w:rFonts w:eastAsiaTheme="minorHAnsi"/>
                <w:b/>
                <w:bCs/>
                <w:sz w:val="16"/>
                <w:szCs w:val="16"/>
                <w:lang w:eastAsia="en-US"/>
              </w:rPr>
            </w:pPr>
            <w:r>
              <w:rPr>
                <w:noProof/>
              </w:rPr>
              <w:drawing>
                <wp:inline distT="0" distB="0" distL="0" distR="0" wp14:anchorId="15CC98F0" wp14:editId="1BD1EC89">
                  <wp:extent cx="1340980" cy="481780"/>
                  <wp:effectExtent l="0" t="0" r="0" b="0"/>
                  <wp:docPr id="233" name="Picture 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pic:nvPicPr>
                        <pic:blipFill>
                          <a:blip r:embed="rId184">
                            <a:extLst>
                              <a:ext uri="{28A0092B-C50C-407E-A947-70E740481C1C}">
                                <a14:useLocalDpi xmlns:a14="http://schemas.microsoft.com/office/drawing/2010/main" val="0"/>
                              </a:ext>
                            </a:extLst>
                          </a:blip>
                          <a:stretch>
                            <a:fillRect/>
                          </a:stretch>
                        </pic:blipFill>
                        <pic:spPr>
                          <a:xfrm>
                            <a:off x="0" y="0"/>
                            <a:ext cx="1340980" cy="481780"/>
                          </a:xfrm>
                          <a:prstGeom prst="rect">
                            <a:avLst/>
                          </a:prstGeom>
                        </pic:spPr>
                      </pic:pic>
                    </a:graphicData>
                  </a:graphic>
                </wp:inline>
              </w:drawing>
            </w:r>
          </w:p>
          <w:p w14:paraId="1E1B9FA8" w14:textId="77777777" w:rsidR="00652423" w:rsidRDefault="00652423" w:rsidP="007A57A0">
            <w:pPr>
              <w:jc w:val="center"/>
              <w:rPr>
                <w:rFonts w:eastAsiaTheme="minorHAnsi"/>
                <w:b/>
                <w:bCs/>
                <w:sz w:val="16"/>
                <w:szCs w:val="16"/>
                <w:lang w:eastAsia="en-US"/>
              </w:rPr>
            </w:pPr>
          </w:p>
          <w:p w14:paraId="24C8C0CE" w14:textId="77777777" w:rsidR="00652423" w:rsidRPr="009B065E" w:rsidRDefault="00652423" w:rsidP="007A57A0">
            <w:pPr>
              <w:jc w:val="center"/>
              <w:rPr>
                <w:rFonts w:eastAsiaTheme="minorHAnsi"/>
                <w:b/>
                <w:bCs/>
                <w:sz w:val="16"/>
                <w:szCs w:val="16"/>
                <w:lang w:eastAsia="en-US"/>
              </w:rPr>
            </w:pPr>
            <w:r>
              <w:rPr>
                <w:noProof/>
              </w:rPr>
              <w:drawing>
                <wp:inline distT="0" distB="0" distL="0" distR="0" wp14:anchorId="7B5E7B34" wp14:editId="2E10C84B">
                  <wp:extent cx="876794" cy="295075"/>
                  <wp:effectExtent l="0" t="0" r="0" b="0"/>
                  <wp:docPr id="42" name="Graphic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42"/>
                          <pic:cNvPicPr/>
                        </pic:nvPicPr>
                        <pic:blipFill>
                          <a:blip r:embed="rId185">
                            <a:extLst>
                              <a:ext uri="{96DAC541-7B7A-43D3-8B79-37D633B846F1}">
                                <asvg:svgBlip xmlns:asvg="http://schemas.microsoft.com/office/drawing/2016/SVG/main" r:embed="rId186"/>
                              </a:ext>
                            </a:extLst>
                          </a:blip>
                          <a:stretch>
                            <a:fillRect/>
                          </a:stretch>
                        </pic:blipFill>
                        <pic:spPr>
                          <a:xfrm>
                            <a:off x="0" y="0"/>
                            <a:ext cx="876794" cy="295075"/>
                          </a:xfrm>
                          <a:prstGeom prst="rect">
                            <a:avLst/>
                          </a:prstGeom>
                        </pic:spPr>
                      </pic:pic>
                    </a:graphicData>
                  </a:graphic>
                </wp:inline>
              </w:drawing>
            </w:r>
          </w:p>
          <w:p w14:paraId="44997155" w14:textId="77777777" w:rsidR="00652423" w:rsidRPr="009B065E" w:rsidRDefault="00652423" w:rsidP="007A57A0">
            <w:pPr>
              <w:jc w:val="center"/>
              <w:rPr>
                <w:rFonts w:eastAsiaTheme="minorHAnsi"/>
                <w:b/>
                <w:bCs/>
                <w:sz w:val="16"/>
                <w:szCs w:val="16"/>
                <w:lang w:eastAsia="en-US"/>
              </w:rPr>
            </w:pPr>
          </w:p>
          <w:p w14:paraId="4D9DA331" w14:textId="77777777" w:rsidR="00652423" w:rsidRPr="009B065E" w:rsidRDefault="00652423" w:rsidP="007A57A0">
            <w:pPr>
              <w:jc w:val="center"/>
              <w:rPr>
                <w:rFonts w:eastAsiaTheme="minorHAnsi"/>
                <w:b/>
                <w:bCs/>
                <w:sz w:val="16"/>
                <w:szCs w:val="16"/>
                <w:lang w:eastAsia="en-US"/>
              </w:rPr>
            </w:pPr>
            <w:r>
              <w:rPr>
                <w:noProof/>
              </w:rPr>
              <w:drawing>
                <wp:inline distT="0" distB="0" distL="0" distR="0" wp14:anchorId="7A878498" wp14:editId="416768C2">
                  <wp:extent cx="1256352" cy="296121"/>
                  <wp:effectExtent l="0" t="0" r="1270" b="8890"/>
                  <wp:docPr id="45" name="Picture 45">
                    <a:hlinkClick xmlns:a="http://schemas.openxmlformats.org/drawingml/2006/main" r:id="rId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188">
                            <a:extLst>
                              <a:ext uri="{28A0092B-C50C-407E-A947-70E740481C1C}">
                                <a14:useLocalDpi xmlns:a14="http://schemas.microsoft.com/office/drawing/2010/main" val="0"/>
                              </a:ext>
                            </a:extLst>
                          </a:blip>
                          <a:stretch>
                            <a:fillRect/>
                          </a:stretch>
                        </pic:blipFill>
                        <pic:spPr>
                          <a:xfrm>
                            <a:off x="0" y="0"/>
                            <a:ext cx="1256352" cy="296121"/>
                          </a:xfrm>
                          <a:prstGeom prst="rect">
                            <a:avLst/>
                          </a:prstGeom>
                        </pic:spPr>
                      </pic:pic>
                    </a:graphicData>
                  </a:graphic>
                </wp:inline>
              </w:drawing>
            </w:r>
          </w:p>
          <w:p w14:paraId="338A7C6C" w14:textId="77777777" w:rsidR="00652423" w:rsidRDefault="00652423" w:rsidP="007A57A0">
            <w:pPr>
              <w:jc w:val="center"/>
              <w:rPr>
                <w:rFonts w:eastAsiaTheme="minorHAnsi"/>
                <w:b/>
                <w:bCs/>
                <w:sz w:val="16"/>
                <w:szCs w:val="16"/>
                <w:lang w:eastAsia="en-US"/>
              </w:rPr>
            </w:pPr>
          </w:p>
          <w:p w14:paraId="62D40B1B" w14:textId="77777777" w:rsidR="00652423" w:rsidRDefault="00652423" w:rsidP="007A57A0">
            <w:pPr>
              <w:jc w:val="center"/>
              <w:rPr>
                <w:rFonts w:eastAsiaTheme="minorHAnsi"/>
                <w:b/>
                <w:bCs/>
                <w:sz w:val="16"/>
                <w:szCs w:val="16"/>
                <w:lang w:eastAsia="en-US"/>
              </w:rPr>
            </w:pPr>
            <w:r>
              <w:rPr>
                <w:noProof/>
              </w:rPr>
              <w:drawing>
                <wp:inline distT="0" distB="0" distL="0" distR="0" wp14:anchorId="6FABF8F0" wp14:editId="5F6BF200">
                  <wp:extent cx="1073150" cy="262255"/>
                  <wp:effectExtent l="0" t="0" r="0" b="4445"/>
                  <wp:docPr id="769777472" name="Picture 7697774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777472"/>
                          <pic:cNvPicPr/>
                        </pic:nvPicPr>
                        <pic:blipFill>
                          <a:blip r:embed="rId189">
                            <a:extLst>
                              <a:ext uri="{28A0092B-C50C-407E-A947-70E740481C1C}">
                                <a14:useLocalDpi xmlns:a14="http://schemas.microsoft.com/office/drawing/2010/main" val="0"/>
                              </a:ext>
                            </a:extLst>
                          </a:blip>
                          <a:stretch>
                            <a:fillRect/>
                          </a:stretch>
                        </pic:blipFill>
                        <pic:spPr>
                          <a:xfrm>
                            <a:off x="0" y="0"/>
                            <a:ext cx="1073150" cy="262255"/>
                          </a:xfrm>
                          <a:prstGeom prst="rect">
                            <a:avLst/>
                          </a:prstGeom>
                        </pic:spPr>
                      </pic:pic>
                    </a:graphicData>
                  </a:graphic>
                </wp:inline>
              </w:drawing>
            </w:r>
          </w:p>
          <w:p w14:paraId="7BBAFCC5" w14:textId="77777777" w:rsidR="00652423" w:rsidRDefault="00652423" w:rsidP="007A57A0">
            <w:pPr>
              <w:jc w:val="center"/>
              <w:rPr>
                <w:rFonts w:eastAsiaTheme="minorHAnsi"/>
                <w:b/>
                <w:bCs/>
                <w:sz w:val="16"/>
                <w:szCs w:val="16"/>
                <w:lang w:eastAsia="en-US"/>
              </w:rPr>
            </w:pPr>
          </w:p>
          <w:p w14:paraId="4F801C55" w14:textId="77777777" w:rsidR="00652423" w:rsidRDefault="00652423" w:rsidP="00AD0A46">
            <w:pPr>
              <w:jc w:val="center"/>
              <w:rPr>
                <w:rFonts w:eastAsiaTheme="minorHAnsi"/>
                <w:b/>
                <w:bCs/>
                <w:sz w:val="16"/>
                <w:szCs w:val="16"/>
                <w:lang w:eastAsia="en-US"/>
              </w:rPr>
            </w:pPr>
            <w:r>
              <w:rPr>
                <w:noProof/>
              </w:rPr>
              <w:drawing>
                <wp:inline distT="0" distB="0" distL="0" distR="0" wp14:anchorId="00D10837" wp14:editId="372AA508">
                  <wp:extent cx="817033" cy="311999"/>
                  <wp:effectExtent l="0" t="0" r="2540" b="0"/>
                  <wp:docPr id="210" name="Picture 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pic:nvPicPr>
                        <pic:blipFill>
                          <a:blip r:embed="rId190">
                            <a:extLst>
                              <a:ext uri="{28A0092B-C50C-407E-A947-70E740481C1C}">
                                <a14:useLocalDpi xmlns:a14="http://schemas.microsoft.com/office/drawing/2010/main" val="0"/>
                              </a:ext>
                            </a:extLst>
                          </a:blip>
                          <a:stretch>
                            <a:fillRect/>
                          </a:stretch>
                        </pic:blipFill>
                        <pic:spPr>
                          <a:xfrm>
                            <a:off x="0" y="0"/>
                            <a:ext cx="817033" cy="311999"/>
                          </a:xfrm>
                          <a:prstGeom prst="rect">
                            <a:avLst/>
                          </a:prstGeom>
                        </pic:spPr>
                      </pic:pic>
                    </a:graphicData>
                  </a:graphic>
                </wp:inline>
              </w:drawing>
            </w:r>
          </w:p>
          <w:p w14:paraId="00CBD202" w14:textId="77777777" w:rsidR="00652423" w:rsidRPr="009B065E" w:rsidRDefault="00652423" w:rsidP="002A662D">
            <w:pPr>
              <w:rPr>
                <w:rFonts w:eastAsiaTheme="minorHAnsi"/>
                <w:b/>
                <w:bCs/>
                <w:sz w:val="16"/>
                <w:szCs w:val="16"/>
                <w:lang w:eastAsia="en-US"/>
              </w:rPr>
            </w:pPr>
          </w:p>
          <w:p w14:paraId="26444423" w14:textId="77777777" w:rsidR="00652423" w:rsidRPr="009B065E" w:rsidRDefault="00652423" w:rsidP="007A57A0">
            <w:pPr>
              <w:jc w:val="center"/>
              <w:rPr>
                <w:rFonts w:eastAsiaTheme="minorHAnsi"/>
                <w:b/>
                <w:bCs/>
                <w:sz w:val="16"/>
                <w:szCs w:val="16"/>
                <w:lang w:eastAsia="en-US"/>
              </w:rPr>
            </w:pPr>
            <w:r>
              <w:rPr>
                <w:noProof/>
              </w:rPr>
              <w:drawing>
                <wp:inline distT="0" distB="0" distL="0" distR="0" wp14:anchorId="0DEBBD55" wp14:editId="3DBDE9E2">
                  <wp:extent cx="883920" cy="274320"/>
                  <wp:effectExtent l="0" t="0" r="0" b="0"/>
                  <wp:docPr id="227" name="Picture 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pic:nvPicPr>
                        <pic:blipFill>
                          <a:blip r:embed="rId191">
                            <a:extLst>
                              <a:ext uri="{28A0092B-C50C-407E-A947-70E740481C1C}">
                                <a14:useLocalDpi xmlns:a14="http://schemas.microsoft.com/office/drawing/2010/main" val="0"/>
                              </a:ext>
                            </a:extLst>
                          </a:blip>
                          <a:stretch>
                            <a:fillRect/>
                          </a:stretch>
                        </pic:blipFill>
                        <pic:spPr>
                          <a:xfrm>
                            <a:off x="0" y="0"/>
                            <a:ext cx="883920" cy="274320"/>
                          </a:xfrm>
                          <a:prstGeom prst="rect">
                            <a:avLst/>
                          </a:prstGeom>
                        </pic:spPr>
                      </pic:pic>
                    </a:graphicData>
                  </a:graphic>
                </wp:inline>
              </w:drawing>
            </w:r>
          </w:p>
          <w:p w14:paraId="23F6A90B" w14:textId="77777777" w:rsidR="00652423" w:rsidRPr="009B065E" w:rsidRDefault="00652423" w:rsidP="007A57A0">
            <w:pPr>
              <w:jc w:val="center"/>
              <w:rPr>
                <w:rFonts w:eastAsiaTheme="minorHAnsi"/>
                <w:b/>
                <w:bCs/>
                <w:sz w:val="16"/>
                <w:szCs w:val="16"/>
                <w:lang w:eastAsia="en-US"/>
              </w:rPr>
            </w:pPr>
          </w:p>
          <w:p w14:paraId="665332C8" w14:textId="77777777" w:rsidR="00652423" w:rsidRPr="009B065E" w:rsidRDefault="00652423" w:rsidP="007A57A0">
            <w:pPr>
              <w:jc w:val="center"/>
              <w:rPr>
                <w:rFonts w:eastAsiaTheme="minorHAnsi"/>
                <w:b/>
                <w:bCs/>
                <w:sz w:val="16"/>
                <w:szCs w:val="16"/>
                <w:lang w:eastAsia="en-US"/>
              </w:rPr>
            </w:pPr>
            <w:r>
              <w:rPr>
                <w:noProof/>
              </w:rPr>
              <w:drawing>
                <wp:inline distT="0" distB="0" distL="0" distR="0" wp14:anchorId="1AD97AB1" wp14:editId="4B2FC69C">
                  <wp:extent cx="658495" cy="524510"/>
                  <wp:effectExtent l="0" t="0" r="8255" b="8890"/>
                  <wp:docPr id="228" name="Picture 2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pic:nvPicPr>
                        <pic:blipFill>
                          <a:blip r:embed="rId81">
                            <a:extLst>
                              <a:ext uri="{28A0092B-C50C-407E-A947-70E740481C1C}">
                                <a14:useLocalDpi xmlns:a14="http://schemas.microsoft.com/office/drawing/2010/main" val="0"/>
                              </a:ext>
                            </a:extLst>
                          </a:blip>
                          <a:stretch>
                            <a:fillRect/>
                          </a:stretch>
                        </pic:blipFill>
                        <pic:spPr>
                          <a:xfrm>
                            <a:off x="0" y="0"/>
                            <a:ext cx="658495" cy="524510"/>
                          </a:xfrm>
                          <a:prstGeom prst="rect">
                            <a:avLst/>
                          </a:prstGeom>
                        </pic:spPr>
                      </pic:pic>
                    </a:graphicData>
                  </a:graphic>
                </wp:inline>
              </w:drawing>
            </w:r>
          </w:p>
          <w:p w14:paraId="79A04C5B" w14:textId="1EC42885" w:rsidR="00652423" w:rsidRDefault="00652423" w:rsidP="00701FA2">
            <w:pPr>
              <w:jc w:val="center"/>
              <w:rPr>
                <w:rFonts w:eastAsiaTheme="minorHAnsi"/>
                <w:b/>
                <w:bCs/>
                <w:sz w:val="16"/>
                <w:szCs w:val="16"/>
                <w:lang w:eastAsia="en-US"/>
              </w:rPr>
            </w:pPr>
          </w:p>
          <w:p w14:paraId="205E379D" w14:textId="5AA4A6CF" w:rsidR="00652423" w:rsidRPr="00D33A1D" w:rsidRDefault="00652423" w:rsidP="00701FA2">
            <w:pPr>
              <w:jc w:val="center"/>
              <w:rPr>
                <w:rFonts w:eastAsiaTheme="minorHAnsi"/>
                <w:b/>
                <w:bCs/>
                <w:sz w:val="16"/>
                <w:szCs w:val="16"/>
                <w:lang w:eastAsia="en-US"/>
              </w:rPr>
            </w:pPr>
            <w:r w:rsidRPr="00D33A1D">
              <w:rPr>
                <w:rFonts w:eastAsiaTheme="minorHAnsi"/>
                <w:b/>
                <w:bCs/>
                <w:sz w:val="16"/>
                <w:szCs w:val="16"/>
                <w:lang w:eastAsia="en-US"/>
              </w:rPr>
              <w:t>St Peters Bengali</w:t>
            </w:r>
          </w:p>
          <w:p w14:paraId="59883D4D" w14:textId="77777777" w:rsidR="00652423" w:rsidRPr="00D33A1D" w:rsidRDefault="00652423" w:rsidP="00701FA2">
            <w:pPr>
              <w:jc w:val="center"/>
              <w:rPr>
                <w:rFonts w:eastAsiaTheme="minorHAnsi"/>
                <w:b/>
                <w:bCs/>
                <w:sz w:val="16"/>
                <w:szCs w:val="16"/>
                <w:lang w:eastAsia="en-US"/>
              </w:rPr>
            </w:pPr>
            <w:r w:rsidRPr="00D33A1D">
              <w:rPr>
                <w:rFonts w:eastAsiaTheme="minorHAnsi"/>
                <w:b/>
                <w:bCs/>
                <w:sz w:val="16"/>
                <w:szCs w:val="16"/>
                <w:lang w:eastAsia="en-US"/>
              </w:rPr>
              <w:t>Association</w:t>
            </w:r>
          </w:p>
          <w:p w14:paraId="5E0F5B6D" w14:textId="77777777" w:rsidR="00652423" w:rsidRPr="009B065E" w:rsidRDefault="00652423" w:rsidP="007A57A0">
            <w:pPr>
              <w:jc w:val="center"/>
              <w:rPr>
                <w:rFonts w:eastAsiaTheme="minorHAnsi"/>
                <w:b/>
                <w:bCs/>
                <w:sz w:val="16"/>
                <w:szCs w:val="16"/>
                <w:lang w:eastAsia="en-US"/>
              </w:rPr>
            </w:pPr>
          </w:p>
          <w:p w14:paraId="70CF6A1E" w14:textId="69B49AB7" w:rsidR="00652423" w:rsidRDefault="00652423" w:rsidP="007A57A0">
            <w:pPr>
              <w:jc w:val="center"/>
              <w:rPr>
                <w:rFonts w:eastAsiaTheme="minorHAnsi"/>
                <w:b/>
                <w:bCs/>
                <w:sz w:val="16"/>
                <w:szCs w:val="16"/>
                <w:lang w:eastAsia="en-US"/>
              </w:rPr>
            </w:pPr>
            <w:r>
              <w:rPr>
                <w:noProof/>
              </w:rPr>
              <w:drawing>
                <wp:inline distT="0" distB="0" distL="0" distR="0" wp14:anchorId="779CEB90" wp14:editId="2FB08085">
                  <wp:extent cx="1042670" cy="359410"/>
                  <wp:effectExtent l="0" t="0" r="5080" b="2540"/>
                  <wp:docPr id="229" name="Picture 2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pic:nvPicPr>
                        <pic:blipFill>
                          <a:blip r:embed="rId192">
                            <a:extLst>
                              <a:ext uri="{28A0092B-C50C-407E-A947-70E740481C1C}">
                                <a14:useLocalDpi xmlns:a14="http://schemas.microsoft.com/office/drawing/2010/main" val="0"/>
                              </a:ext>
                            </a:extLst>
                          </a:blip>
                          <a:stretch>
                            <a:fillRect/>
                          </a:stretch>
                        </pic:blipFill>
                        <pic:spPr>
                          <a:xfrm>
                            <a:off x="0" y="0"/>
                            <a:ext cx="1042670" cy="359410"/>
                          </a:xfrm>
                          <a:prstGeom prst="rect">
                            <a:avLst/>
                          </a:prstGeom>
                        </pic:spPr>
                      </pic:pic>
                    </a:graphicData>
                  </a:graphic>
                </wp:inline>
              </w:drawing>
            </w:r>
          </w:p>
          <w:p w14:paraId="1B4D2B14" w14:textId="77777777" w:rsidR="00652423" w:rsidRDefault="00652423" w:rsidP="007A57A0">
            <w:pPr>
              <w:jc w:val="center"/>
              <w:rPr>
                <w:rFonts w:eastAsiaTheme="minorHAnsi"/>
                <w:b/>
                <w:bCs/>
                <w:sz w:val="16"/>
                <w:szCs w:val="16"/>
                <w:lang w:eastAsia="en-US"/>
              </w:rPr>
            </w:pPr>
          </w:p>
          <w:p w14:paraId="2846A17F" w14:textId="489E27C2" w:rsidR="00652423" w:rsidRPr="009B065E" w:rsidRDefault="00652423" w:rsidP="007A57A0">
            <w:pPr>
              <w:jc w:val="center"/>
              <w:rPr>
                <w:rFonts w:eastAsiaTheme="minorHAnsi"/>
                <w:b/>
                <w:bCs/>
                <w:sz w:val="16"/>
                <w:szCs w:val="16"/>
                <w:lang w:eastAsia="en-US"/>
              </w:rPr>
            </w:pPr>
            <w:r>
              <w:rPr>
                <w:noProof/>
              </w:rPr>
              <w:drawing>
                <wp:inline distT="0" distB="0" distL="0" distR="0" wp14:anchorId="76682506" wp14:editId="7A09F37A">
                  <wp:extent cx="970191" cy="292100"/>
                  <wp:effectExtent l="0" t="0" r="1905" b="0"/>
                  <wp:docPr id="56" name="Picture 56">
                    <a:hlinkClick xmlns:a="http://schemas.openxmlformats.org/drawingml/2006/main" r:id="rId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970191" cy="292100"/>
                          </a:xfrm>
                          <a:prstGeom prst="rect">
                            <a:avLst/>
                          </a:prstGeom>
                        </pic:spPr>
                      </pic:pic>
                    </a:graphicData>
                  </a:graphic>
                </wp:inline>
              </w:drawing>
            </w:r>
          </w:p>
          <w:p w14:paraId="6092CD7A" w14:textId="77777777" w:rsidR="00652423" w:rsidRPr="009B065E" w:rsidRDefault="00652423" w:rsidP="007A57A0">
            <w:pPr>
              <w:jc w:val="center"/>
              <w:rPr>
                <w:rFonts w:eastAsiaTheme="minorHAnsi"/>
                <w:b/>
                <w:bCs/>
                <w:sz w:val="16"/>
                <w:szCs w:val="16"/>
                <w:lang w:eastAsia="en-US"/>
              </w:rPr>
            </w:pPr>
          </w:p>
          <w:p w14:paraId="05498E01" w14:textId="77777777" w:rsidR="00652423" w:rsidRPr="00D33A1D" w:rsidRDefault="00652423" w:rsidP="007A57A0">
            <w:pPr>
              <w:jc w:val="center"/>
              <w:rPr>
                <w:rFonts w:eastAsiaTheme="minorHAnsi"/>
                <w:b/>
                <w:bCs/>
                <w:sz w:val="16"/>
                <w:szCs w:val="16"/>
                <w:lang w:eastAsia="en-US"/>
              </w:rPr>
            </w:pPr>
          </w:p>
          <w:p w14:paraId="3CFA63B5" w14:textId="77777777" w:rsidR="00652423" w:rsidRPr="00D33A1D" w:rsidRDefault="00652423" w:rsidP="007A57A0">
            <w:pPr>
              <w:jc w:val="center"/>
              <w:rPr>
                <w:rFonts w:eastAsiaTheme="minorHAnsi"/>
                <w:b/>
                <w:bCs/>
                <w:sz w:val="16"/>
                <w:szCs w:val="16"/>
                <w:lang w:eastAsia="en-US"/>
              </w:rPr>
            </w:pPr>
          </w:p>
          <w:p w14:paraId="7FDDADEE" w14:textId="77777777" w:rsidR="00652423" w:rsidRPr="00D33A1D" w:rsidRDefault="00652423" w:rsidP="007A57A0">
            <w:pPr>
              <w:jc w:val="center"/>
              <w:rPr>
                <w:rFonts w:eastAsiaTheme="minorHAnsi"/>
                <w:b/>
                <w:bCs/>
                <w:sz w:val="16"/>
                <w:szCs w:val="16"/>
                <w:lang w:eastAsia="en-US"/>
              </w:rPr>
            </w:pPr>
          </w:p>
          <w:p w14:paraId="3CF05766" w14:textId="6CCFEDAB" w:rsidR="00652423" w:rsidRPr="00D33A1D" w:rsidRDefault="00652423" w:rsidP="007A57A0">
            <w:pPr>
              <w:jc w:val="center"/>
              <w:rPr>
                <w:rFonts w:eastAsiaTheme="minorHAnsi"/>
                <w:b/>
                <w:bCs/>
                <w:sz w:val="16"/>
                <w:szCs w:val="16"/>
                <w:lang w:eastAsia="en-US"/>
              </w:rPr>
            </w:pPr>
          </w:p>
        </w:tc>
      </w:tr>
      <w:tr w:rsidR="00652423" w:rsidRPr="00A8264A" w14:paraId="0CC2C102" w14:textId="648968BD" w:rsidTr="00652423">
        <w:trPr>
          <w:trHeight w:val="1543"/>
        </w:trPr>
        <w:tc>
          <w:tcPr>
            <w:tcW w:w="2081" w:type="pct"/>
            <w:shd w:val="clear" w:color="auto" w:fill="F2F2F2" w:themeFill="background1" w:themeFillShade="F2"/>
            <w:vAlign w:val="center"/>
          </w:tcPr>
          <w:p w14:paraId="3C4A2060" w14:textId="77777777" w:rsidR="00652423" w:rsidRDefault="00652423" w:rsidP="00652423">
            <w:pPr>
              <w:rPr>
                <w:rFonts w:eastAsiaTheme="minorHAnsi"/>
                <w:lang w:eastAsia="en-US"/>
              </w:rPr>
            </w:pPr>
            <w:r w:rsidRPr="00D60D80">
              <w:rPr>
                <w:rFonts w:eastAsiaTheme="minorHAnsi"/>
                <w:b/>
                <w:bCs/>
                <w:lang w:eastAsia="en-US"/>
              </w:rPr>
              <w:t xml:space="preserve">19 </w:t>
            </w:r>
            <w:r w:rsidRPr="00D60D80">
              <w:rPr>
                <w:rFonts w:eastAsiaTheme="minorHAnsi"/>
                <w:lang w:eastAsia="en-US"/>
              </w:rPr>
              <w:t>Learning to Advise</w:t>
            </w:r>
            <w:r w:rsidRPr="00D60D80">
              <w:rPr>
                <w:rFonts w:eastAsiaTheme="minorHAnsi"/>
                <w:b/>
                <w:bCs/>
                <w:lang w:eastAsia="en-US"/>
              </w:rPr>
              <w:t xml:space="preserve"> certificates </w:t>
            </w:r>
            <w:r w:rsidRPr="00D60D80">
              <w:rPr>
                <w:rFonts w:eastAsiaTheme="minorHAnsi"/>
                <w:lang w:eastAsia="en-US"/>
              </w:rPr>
              <w:t>were</w:t>
            </w:r>
            <w:r w:rsidRPr="00D60D80">
              <w:rPr>
                <w:rFonts w:eastAsiaTheme="minorHAnsi"/>
                <w:b/>
                <w:bCs/>
                <w:lang w:eastAsia="en-US"/>
              </w:rPr>
              <w:t xml:space="preserve"> awarded </w:t>
            </w:r>
            <w:r w:rsidRPr="00D60D80">
              <w:rPr>
                <w:rFonts w:eastAsiaTheme="minorHAnsi"/>
                <w:lang w:eastAsia="en-US"/>
              </w:rPr>
              <w:t>(11 to volunteers and 8 for staff)</w:t>
            </w:r>
          </w:p>
          <w:p w14:paraId="2A6F99AB" w14:textId="411C4B4C" w:rsidR="00652423" w:rsidRPr="00FD5BA5" w:rsidRDefault="00652423" w:rsidP="0058444A">
            <w:pPr>
              <w:rPr>
                <w:rFonts w:eastAsiaTheme="minorHAnsi"/>
                <w:sz w:val="22"/>
                <w:szCs w:val="22"/>
                <w:lang w:eastAsia="en-US"/>
              </w:rPr>
            </w:pPr>
          </w:p>
        </w:tc>
        <w:tc>
          <w:tcPr>
            <w:tcW w:w="1089" w:type="pct"/>
            <w:shd w:val="clear" w:color="auto" w:fill="F2F2F2" w:themeFill="background1" w:themeFillShade="F2"/>
            <w:vAlign w:val="center"/>
          </w:tcPr>
          <w:p w14:paraId="69A8C1B5" w14:textId="77777777" w:rsidR="00652423" w:rsidRDefault="00652423" w:rsidP="00652423">
            <w:pPr>
              <w:jc w:val="center"/>
              <w:rPr>
                <w:rFonts w:eastAsiaTheme="minorHAnsi"/>
                <w:b/>
                <w:bCs/>
                <w:lang w:eastAsia="en-US"/>
              </w:rPr>
            </w:pPr>
            <w:r w:rsidRPr="007A57A0">
              <w:rPr>
                <w:rFonts w:eastAsiaTheme="minorHAnsi"/>
                <w:b/>
                <w:bCs/>
                <w:lang w:eastAsia="en-US"/>
              </w:rPr>
              <w:t xml:space="preserve">Advice </w:t>
            </w:r>
            <w:r>
              <w:rPr>
                <w:rFonts w:eastAsiaTheme="minorHAnsi"/>
                <w:b/>
                <w:bCs/>
                <w:lang w:eastAsia="en-US"/>
              </w:rPr>
              <w:t>consortium partners</w:t>
            </w:r>
          </w:p>
          <w:p w14:paraId="1E6B12F3" w14:textId="64170A16" w:rsidR="00652423" w:rsidRPr="00C16775" w:rsidRDefault="00652423" w:rsidP="0058444A">
            <w:pPr>
              <w:rPr>
                <w:rFonts w:eastAsiaTheme="minorHAnsi"/>
                <w:lang w:eastAsia="en-US"/>
              </w:rPr>
            </w:pPr>
          </w:p>
        </w:tc>
        <w:tc>
          <w:tcPr>
            <w:tcW w:w="1830" w:type="pct"/>
            <w:shd w:val="clear" w:color="auto" w:fill="F2F2F2" w:themeFill="background1" w:themeFillShade="F2"/>
          </w:tcPr>
          <w:p w14:paraId="3809B5A0" w14:textId="77777777" w:rsidR="00652423" w:rsidRDefault="00652423" w:rsidP="00652423">
            <w:pPr>
              <w:rPr>
                <w:rFonts w:eastAsiaTheme="minorHAnsi"/>
                <w:b/>
                <w:bCs/>
                <w:lang w:eastAsia="en-US"/>
              </w:rPr>
            </w:pPr>
          </w:p>
          <w:p w14:paraId="25720A67" w14:textId="77777777" w:rsidR="00652423" w:rsidRPr="001643CB" w:rsidRDefault="00652423" w:rsidP="00652423">
            <w:pPr>
              <w:jc w:val="center"/>
              <w:rPr>
                <w:rFonts w:eastAsiaTheme="minorHAnsi"/>
                <w:b/>
                <w:bCs/>
                <w:sz w:val="16"/>
                <w:szCs w:val="16"/>
                <w:lang w:eastAsia="en-US"/>
              </w:rPr>
            </w:pPr>
          </w:p>
          <w:p w14:paraId="2305D920" w14:textId="77777777" w:rsidR="00652423" w:rsidRPr="00001656" w:rsidRDefault="00652423" w:rsidP="00652423">
            <w:pPr>
              <w:jc w:val="center"/>
              <w:rPr>
                <w:rFonts w:eastAsiaTheme="minorHAnsi"/>
                <w:b/>
                <w:bCs/>
                <w:sz w:val="16"/>
                <w:szCs w:val="16"/>
                <w:lang w:eastAsia="en-US"/>
              </w:rPr>
            </w:pPr>
            <w:r>
              <w:rPr>
                <w:noProof/>
              </w:rPr>
              <w:drawing>
                <wp:inline distT="0" distB="0" distL="0" distR="0" wp14:anchorId="0F055649" wp14:editId="5ACBF9BF">
                  <wp:extent cx="1085215" cy="353695"/>
                  <wp:effectExtent l="0" t="0" r="635" b="8255"/>
                  <wp:docPr id="230" name="Picture 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pic:nvPicPr>
                        <pic:blipFill>
                          <a:blip r:embed="rId193">
                            <a:extLst>
                              <a:ext uri="{28A0092B-C50C-407E-A947-70E740481C1C}">
                                <a14:useLocalDpi xmlns:a14="http://schemas.microsoft.com/office/drawing/2010/main" val="0"/>
                              </a:ext>
                            </a:extLst>
                          </a:blip>
                          <a:stretch>
                            <a:fillRect/>
                          </a:stretch>
                        </pic:blipFill>
                        <pic:spPr>
                          <a:xfrm>
                            <a:off x="0" y="0"/>
                            <a:ext cx="1085215" cy="353695"/>
                          </a:xfrm>
                          <a:prstGeom prst="rect">
                            <a:avLst/>
                          </a:prstGeom>
                        </pic:spPr>
                      </pic:pic>
                    </a:graphicData>
                  </a:graphic>
                </wp:inline>
              </w:drawing>
            </w:r>
          </w:p>
          <w:p w14:paraId="326773F2" w14:textId="77777777" w:rsidR="00652423" w:rsidRDefault="00652423" w:rsidP="00652423">
            <w:pPr>
              <w:jc w:val="center"/>
              <w:rPr>
                <w:rFonts w:eastAsiaTheme="minorHAnsi"/>
                <w:b/>
                <w:bCs/>
                <w:sz w:val="16"/>
                <w:szCs w:val="16"/>
                <w:lang w:eastAsia="en-US"/>
              </w:rPr>
            </w:pPr>
            <w:r w:rsidRPr="6EFFB7F3">
              <w:rPr>
                <w:b/>
                <w:sz w:val="16"/>
                <w:szCs w:val="16"/>
                <w:lang w:eastAsia="en-US"/>
              </w:rPr>
              <w:t xml:space="preserve">  </w:t>
            </w:r>
          </w:p>
          <w:p w14:paraId="45D7E427" w14:textId="77777777" w:rsidR="00652423" w:rsidRPr="00001656" w:rsidRDefault="00652423" w:rsidP="00652423">
            <w:pPr>
              <w:jc w:val="center"/>
              <w:rPr>
                <w:rFonts w:eastAsiaTheme="minorHAnsi"/>
                <w:b/>
                <w:bCs/>
                <w:sz w:val="16"/>
                <w:szCs w:val="16"/>
                <w:lang w:eastAsia="en-US"/>
              </w:rPr>
            </w:pPr>
            <w:r>
              <w:rPr>
                <w:noProof/>
              </w:rPr>
              <w:drawing>
                <wp:inline distT="0" distB="0" distL="0" distR="0" wp14:anchorId="5E38FC50" wp14:editId="4B34606E">
                  <wp:extent cx="973666" cy="410540"/>
                  <wp:effectExtent l="0" t="0" r="0" b="0"/>
                  <wp:docPr id="43" name="Picture 43">
                    <a:hlinkClick xmlns:a="http://schemas.openxmlformats.org/drawingml/2006/main" r:id="rId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194">
                            <a:extLst>
                              <a:ext uri="{28A0092B-C50C-407E-A947-70E740481C1C}">
                                <a14:useLocalDpi xmlns:a14="http://schemas.microsoft.com/office/drawing/2010/main" val="0"/>
                              </a:ext>
                            </a:extLst>
                          </a:blip>
                          <a:stretch>
                            <a:fillRect/>
                          </a:stretch>
                        </pic:blipFill>
                        <pic:spPr>
                          <a:xfrm>
                            <a:off x="0" y="0"/>
                            <a:ext cx="973666" cy="410540"/>
                          </a:xfrm>
                          <a:prstGeom prst="rect">
                            <a:avLst/>
                          </a:prstGeom>
                        </pic:spPr>
                      </pic:pic>
                    </a:graphicData>
                  </a:graphic>
                </wp:inline>
              </w:drawing>
            </w:r>
            <w:r>
              <w:rPr>
                <w:rFonts w:eastAsiaTheme="minorHAnsi"/>
                <w:b/>
                <w:bCs/>
                <w:sz w:val="16"/>
                <w:szCs w:val="16"/>
                <w:lang w:eastAsia="en-US"/>
              </w:rPr>
              <w:t xml:space="preserve">  </w:t>
            </w:r>
          </w:p>
          <w:p w14:paraId="065892D3" w14:textId="77777777" w:rsidR="00652423" w:rsidRDefault="00652423" w:rsidP="00652423">
            <w:pPr>
              <w:jc w:val="center"/>
              <w:rPr>
                <w:rFonts w:eastAsiaTheme="minorHAnsi"/>
                <w:b/>
                <w:bCs/>
                <w:sz w:val="16"/>
                <w:szCs w:val="16"/>
                <w:lang w:eastAsia="en-US"/>
              </w:rPr>
            </w:pPr>
          </w:p>
          <w:p w14:paraId="06840E0E" w14:textId="77A9EF5B" w:rsidR="00652423" w:rsidRDefault="00652423" w:rsidP="00652423">
            <w:pPr>
              <w:jc w:val="center"/>
              <w:rPr>
                <w:rFonts w:eastAsiaTheme="minorHAnsi"/>
                <w:b/>
                <w:bCs/>
                <w:lang w:eastAsia="en-US"/>
              </w:rPr>
            </w:pPr>
            <w:r>
              <w:rPr>
                <w:noProof/>
              </w:rPr>
              <w:drawing>
                <wp:inline distT="0" distB="0" distL="0" distR="0" wp14:anchorId="4D5068EC" wp14:editId="20D6111C">
                  <wp:extent cx="646430" cy="292735"/>
                  <wp:effectExtent l="0" t="0" r="1270" b="0"/>
                  <wp:docPr id="231" name="Picture 2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pic:nvPicPr>
                        <pic:blipFill>
                          <a:blip r:embed="rId195">
                            <a:extLst>
                              <a:ext uri="{28A0092B-C50C-407E-A947-70E740481C1C}">
                                <a14:useLocalDpi xmlns:a14="http://schemas.microsoft.com/office/drawing/2010/main" val="0"/>
                              </a:ext>
                            </a:extLst>
                          </a:blip>
                          <a:stretch>
                            <a:fillRect/>
                          </a:stretch>
                        </pic:blipFill>
                        <pic:spPr>
                          <a:xfrm>
                            <a:off x="0" y="0"/>
                            <a:ext cx="646430" cy="292735"/>
                          </a:xfrm>
                          <a:prstGeom prst="rect">
                            <a:avLst/>
                          </a:prstGeom>
                        </pic:spPr>
                      </pic:pic>
                    </a:graphicData>
                  </a:graphic>
                </wp:inline>
              </w:drawing>
            </w:r>
          </w:p>
        </w:tc>
      </w:tr>
    </w:tbl>
    <w:p w14:paraId="58812C37" w14:textId="5E5A0D16" w:rsidR="00FC7C60" w:rsidRPr="00FC7C60" w:rsidRDefault="003C3574" w:rsidP="00FC7C60">
      <w:r w:rsidRPr="003729F6">
        <w:rPr>
          <w:b/>
          <w:bCs/>
        </w:rPr>
        <w:lastRenderedPageBreak/>
        <w:t xml:space="preserve">Case study </w:t>
      </w:r>
      <w:r w:rsidR="00FC7C60">
        <w:t>Toynbee Hall</w:t>
      </w:r>
    </w:p>
    <w:p w14:paraId="6E8A1205" w14:textId="77777777" w:rsidR="00FC7C60" w:rsidRDefault="00FC7C60" w:rsidP="00FC7C60">
      <w:pPr>
        <w:rPr>
          <w:noProof/>
        </w:rPr>
      </w:pPr>
      <w:r w:rsidRPr="002B3920">
        <w:rPr>
          <w:noProof/>
        </w:rPr>
        <w:t>Client is 31-year -old female of Bangladeshi origin, divorced, unemployed with long term mental health condition and lives in</w:t>
      </w:r>
      <w:r>
        <w:rPr>
          <w:noProof/>
        </w:rPr>
        <w:t xml:space="preserve"> a </w:t>
      </w:r>
      <w:r w:rsidRPr="002B3920">
        <w:rPr>
          <w:noProof/>
        </w:rPr>
        <w:t>Hostel with no dependent family.</w:t>
      </w:r>
      <w:r>
        <w:rPr>
          <w:noProof/>
        </w:rPr>
        <w:t xml:space="preserve"> </w:t>
      </w:r>
      <w:r w:rsidRPr="002B3920">
        <w:rPr>
          <w:noProof/>
        </w:rPr>
        <w:t>Client presented</w:t>
      </w:r>
      <w:r>
        <w:rPr>
          <w:noProof/>
        </w:rPr>
        <w:t xml:space="preserve"> </w:t>
      </w:r>
      <w:r w:rsidRPr="002B3920">
        <w:rPr>
          <w:noProof/>
        </w:rPr>
        <w:t xml:space="preserve">us with </w:t>
      </w:r>
      <w:r>
        <w:rPr>
          <w:noProof/>
        </w:rPr>
        <w:t xml:space="preserve">a debt of £2,900 which was made of money owed to utility companies and </w:t>
      </w:r>
      <w:r w:rsidRPr="002B3920">
        <w:rPr>
          <w:noProof/>
        </w:rPr>
        <w:t>rent arrears from previous accommodatio</w:t>
      </w:r>
      <w:r>
        <w:rPr>
          <w:noProof/>
        </w:rPr>
        <w:t xml:space="preserve">n which she doesn’t </w:t>
      </w:r>
      <w:r w:rsidRPr="002B3920">
        <w:rPr>
          <w:noProof/>
        </w:rPr>
        <w:t>know how she accrued</w:t>
      </w:r>
      <w:r>
        <w:rPr>
          <w:noProof/>
        </w:rPr>
        <w:t>. The c</w:t>
      </w:r>
      <w:r w:rsidRPr="002B3920">
        <w:rPr>
          <w:noProof/>
        </w:rPr>
        <w:t>lient</w:t>
      </w:r>
      <w:r>
        <w:rPr>
          <w:noProof/>
        </w:rPr>
        <w:t xml:space="preserve"> also feels </w:t>
      </w:r>
      <w:r w:rsidRPr="002B3920">
        <w:rPr>
          <w:noProof/>
        </w:rPr>
        <w:t>suicidal because of the rejection from her ex-husband after 16 year</w:t>
      </w:r>
      <w:r>
        <w:rPr>
          <w:noProof/>
        </w:rPr>
        <w:t xml:space="preserve">s of marriage. </w:t>
      </w:r>
      <w:r w:rsidRPr="002B3920">
        <w:rPr>
          <w:noProof/>
        </w:rPr>
        <w:t>We advised</w:t>
      </w:r>
      <w:r>
        <w:rPr>
          <w:noProof/>
        </w:rPr>
        <w:t xml:space="preserve"> and </w:t>
      </w:r>
      <w:r w:rsidRPr="002B3920">
        <w:rPr>
          <w:noProof/>
        </w:rPr>
        <w:t>assis</w:t>
      </w:r>
      <w:r>
        <w:rPr>
          <w:noProof/>
        </w:rPr>
        <w:t xml:space="preserve">ted our </w:t>
      </w:r>
      <w:r w:rsidRPr="002B3920">
        <w:rPr>
          <w:noProof/>
        </w:rPr>
        <w:t>client to negotiate</w:t>
      </w:r>
      <w:r>
        <w:rPr>
          <w:noProof/>
        </w:rPr>
        <w:t xml:space="preserve"> </w:t>
      </w:r>
      <w:r w:rsidRPr="002B3920">
        <w:rPr>
          <w:noProof/>
        </w:rPr>
        <w:t>payment arrangement</w:t>
      </w:r>
      <w:r>
        <w:rPr>
          <w:noProof/>
        </w:rPr>
        <w:t xml:space="preserve"> plans</w:t>
      </w:r>
      <w:r w:rsidRPr="002B3920">
        <w:rPr>
          <w:noProof/>
        </w:rPr>
        <w:t xml:space="preserve"> with her</w:t>
      </w:r>
      <w:r>
        <w:rPr>
          <w:noProof/>
        </w:rPr>
        <w:t xml:space="preserve"> </w:t>
      </w:r>
      <w:r w:rsidRPr="002B3920">
        <w:rPr>
          <w:noProof/>
        </w:rPr>
        <w:t>debt</w:t>
      </w:r>
      <w:r>
        <w:rPr>
          <w:noProof/>
        </w:rPr>
        <w:t xml:space="preserve">ors and helped her to contest some debts to be written off. The </w:t>
      </w:r>
      <w:r w:rsidRPr="002B3920">
        <w:rPr>
          <w:noProof/>
        </w:rPr>
        <w:t>client is relieved of the outcome</w:t>
      </w:r>
      <w:r>
        <w:rPr>
          <w:noProof/>
        </w:rPr>
        <w:t xml:space="preserve"> </w:t>
      </w:r>
      <w:r w:rsidRPr="002B3920">
        <w:rPr>
          <w:noProof/>
        </w:rPr>
        <w:t>of her case and</w:t>
      </w:r>
      <w:r>
        <w:rPr>
          <w:noProof/>
        </w:rPr>
        <w:t xml:space="preserve"> has</w:t>
      </w:r>
      <w:r w:rsidRPr="002B3920">
        <w:rPr>
          <w:noProof/>
        </w:rPr>
        <w:t xml:space="preserve"> expressed her gratitude to Toynbee Hall for the </w:t>
      </w:r>
      <w:r>
        <w:rPr>
          <w:noProof/>
        </w:rPr>
        <w:t xml:space="preserve">empathy and </w:t>
      </w:r>
      <w:r w:rsidRPr="002B3920">
        <w:rPr>
          <w:noProof/>
        </w:rPr>
        <w:t>assistance she received.</w:t>
      </w:r>
    </w:p>
    <w:p w14:paraId="0FF44B58" w14:textId="7B3CB4EB" w:rsidR="00122621" w:rsidRDefault="00EC669C" w:rsidP="00EC669C">
      <w:pPr>
        <w:pStyle w:val="Heading1"/>
      </w:pPr>
      <w:bookmarkStart w:id="36" w:name="_Toc56348326"/>
      <w:bookmarkStart w:id="37" w:name="_Toc56348226"/>
      <w:r w:rsidRPr="00EC669C">
        <w:t>Theme 4 – Employment and Skills</w:t>
      </w:r>
      <w:bookmarkEnd w:id="36"/>
      <w:bookmarkEnd w:id="37"/>
    </w:p>
    <w:p w14:paraId="297837A6" w14:textId="77777777" w:rsidR="00EC669C" w:rsidRDefault="00EC669C" w:rsidP="003F0BF3">
      <w:pPr>
        <w:spacing w:after="0"/>
      </w:pPr>
    </w:p>
    <w:p w14:paraId="0BB1B852" w14:textId="275EBFE8" w:rsidR="005D22CA" w:rsidRDefault="005D22CA" w:rsidP="005D22CA">
      <w:pPr>
        <w:rPr>
          <w:szCs w:val="20"/>
        </w:rPr>
      </w:pPr>
      <w:r>
        <w:rPr>
          <w:szCs w:val="20"/>
        </w:rPr>
        <w:t>Theme 4 has three schemes supporting</w:t>
      </w:r>
      <w:r w:rsidR="000E4990">
        <w:rPr>
          <w:szCs w:val="20"/>
        </w:rPr>
        <w:t xml:space="preserve"> 9</w:t>
      </w:r>
      <w:r>
        <w:rPr>
          <w:szCs w:val="20"/>
        </w:rPr>
        <w:t xml:space="preserve"> projects.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3"/>
        <w:gridCol w:w="222"/>
        <w:gridCol w:w="2481"/>
        <w:gridCol w:w="222"/>
        <w:gridCol w:w="2288"/>
      </w:tblGrid>
      <w:tr w:rsidR="00892942" w:rsidRPr="00C27C20" w14:paraId="22CAC21E" w14:textId="77777777" w:rsidTr="007E5F0A">
        <w:trPr>
          <w:trHeight w:val="1435"/>
        </w:trPr>
        <w:tc>
          <w:tcPr>
            <w:tcW w:w="0" w:type="auto"/>
            <w:shd w:val="clear" w:color="auto" w:fill="4472C4" w:themeFill="accent1"/>
            <w:vAlign w:val="center"/>
          </w:tcPr>
          <w:p w14:paraId="0C73A189" w14:textId="77777777" w:rsidR="00892942" w:rsidRPr="00C27C20" w:rsidRDefault="00892942" w:rsidP="007E5F0A">
            <w:pPr>
              <w:rPr>
                <w:color w:val="FFFFFF" w:themeColor="background1"/>
                <w:sz w:val="20"/>
                <w:szCs w:val="20"/>
              </w:rPr>
            </w:pPr>
            <w:r w:rsidRPr="00C27C20">
              <w:rPr>
                <w:color w:val="FFFFFF" w:themeColor="background1"/>
                <w:sz w:val="20"/>
                <w:szCs w:val="20"/>
              </w:rPr>
              <w:t xml:space="preserve">Scheme A - </w:t>
            </w:r>
            <w:r w:rsidRPr="005D22CA">
              <w:rPr>
                <w:color w:val="FFFFFF" w:themeColor="background1"/>
                <w:sz w:val="20"/>
                <w:szCs w:val="20"/>
              </w:rPr>
              <w:t>Developing and embedding good practice in the workplace for people with disabilities, learning difficulties and physical and mental health barriers to work</w:t>
            </w:r>
          </w:p>
        </w:tc>
        <w:tc>
          <w:tcPr>
            <w:tcW w:w="0" w:type="auto"/>
            <w:vAlign w:val="center"/>
          </w:tcPr>
          <w:p w14:paraId="4B08BD1E" w14:textId="77777777" w:rsidR="00892942" w:rsidRPr="00C27C20" w:rsidRDefault="00892942" w:rsidP="007E5F0A">
            <w:pPr>
              <w:rPr>
                <w:sz w:val="20"/>
                <w:szCs w:val="20"/>
              </w:rPr>
            </w:pPr>
          </w:p>
        </w:tc>
        <w:tc>
          <w:tcPr>
            <w:tcW w:w="0" w:type="auto"/>
            <w:shd w:val="clear" w:color="auto" w:fill="4472C4" w:themeFill="accent1"/>
            <w:vAlign w:val="center"/>
          </w:tcPr>
          <w:p w14:paraId="294BF227" w14:textId="77777777" w:rsidR="00892942" w:rsidRPr="00C27C20" w:rsidRDefault="00892942" w:rsidP="007E5F0A">
            <w:pPr>
              <w:rPr>
                <w:sz w:val="20"/>
                <w:szCs w:val="20"/>
              </w:rPr>
            </w:pPr>
            <w:r w:rsidRPr="00C27C20">
              <w:rPr>
                <w:color w:val="FFFFFF" w:themeColor="background1"/>
                <w:sz w:val="20"/>
                <w:szCs w:val="20"/>
              </w:rPr>
              <w:t xml:space="preserve">Scheme B - </w:t>
            </w:r>
            <w:r w:rsidRPr="005D22CA">
              <w:rPr>
                <w:color w:val="FFFFFF" w:themeColor="background1"/>
                <w:sz w:val="20"/>
                <w:szCs w:val="20"/>
              </w:rPr>
              <w:t>Reducing barriers to employment for disadvantaged groups</w:t>
            </w:r>
          </w:p>
        </w:tc>
        <w:tc>
          <w:tcPr>
            <w:tcW w:w="0" w:type="auto"/>
            <w:vAlign w:val="center"/>
          </w:tcPr>
          <w:p w14:paraId="61959C3B" w14:textId="77777777" w:rsidR="00892942" w:rsidRPr="00C27C20" w:rsidRDefault="00892942" w:rsidP="007E5F0A">
            <w:pPr>
              <w:rPr>
                <w:sz w:val="20"/>
                <w:szCs w:val="20"/>
              </w:rPr>
            </w:pPr>
          </w:p>
        </w:tc>
        <w:tc>
          <w:tcPr>
            <w:tcW w:w="0" w:type="auto"/>
            <w:shd w:val="clear" w:color="auto" w:fill="4472C4" w:themeFill="accent1"/>
            <w:vAlign w:val="center"/>
          </w:tcPr>
          <w:p w14:paraId="43976A03" w14:textId="77777777" w:rsidR="00892942" w:rsidRPr="00C27C20" w:rsidRDefault="00892942" w:rsidP="007E5F0A">
            <w:pPr>
              <w:rPr>
                <w:sz w:val="20"/>
                <w:szCs w:val="20"/>
              </w:rPr>
            </w:pPr>
            <w:r w:rsidRPr="00C27C20">
              <w:rPr>
                <w:color w:val="FFFFFF" w:themeColor="background1"/>
                <w:sz w:val="20"/>
                <w:szCs w:val="20"/>
              </w:rPr>
              <w:t xml:space="preserve">Scheme C - </w:t>
            </w:r>
            <w:r w:rsidRPr="005D22CA">
              <w:rPr>
                <w:color w:val="FFFFFF" w:themeColor="background1"/>
                <w:sz w:val="20"/>
                <w:szCs w:val="20"/>
              </w:rPr>
              <w:t>Support focused on increasing access to art and cultural industries</w:t>
            </w:r>
          </w:p>
        </w:tc>
      </w:tr>
    </w:tbl>
    <w:p w14:paraId="3D5C4493" w14:textId="77777777" w:rsidR="00F64A6E" w:rsidRDefault="00F64A6E" w:rsidP="005D22CA">
      <w:pPr>
        <w:rPr>
          <w:szCs w:val="20"/>
        </w:rPr>
      </w:pPr>
    </w:p>
    <w:p w14:paraId="17B3E38D" w14:textId="74256003" w:rsidR="00726614" w:rsidRDefault="00726614" w:rsidP="00D4469B">
      <w:pPr>
        <w:rPr>
          <w:sz w:val="2"/>
          <w:szCs w:val="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2"/>
        <w:gridCol w:w="3124"/>
      </w:tblGrid>
      <w:tr w:rsidR="001B3300" w14:paraId="07166646" w14:textId="77777777" w:rsidTr="00A875FB">
        <w:tc>
          <w:tcPr>
            <w:tcW w:w="5892" w:type="dxa"/>
          </w:tcPr>
          <w:p w14:paraId="5A675F5C" w14:textId="77777777" w:rsidR="004342ED" w:rsidRDefault="001B3300" w:rsidP="00A875FB">
            <w:pPr>
              <w:spacing w:after="160"/>
            </w:pPr>
            <w:r w:rsidRPr="007A67EE">
              <w:t xml:space="preserve">Projects adapted well due to Covid-19 </w:t>
            </w:r>
            <w:r>
              <w:t xml:space="preserve">and </w:t>
            </w:r>
            <w:r w:rsidRPr="007A67EE">
              <w:t>deliver</w:t>
            </w:r>
            <w:r>
              <w:t>ed</w:t>
            </w:r>
            <w:r w:rsidRPr="007A67EE">
              <w:t xml:space="preserve"> </w:t>
            </w:r>
            <w:r>
              <w:t xml:space="preserve">revised </w:t>
            </w:r>
            <w:r w:rsidRPr="007A67EE">
              <w:t xml:space="preserve">project activity. </w:t>
            </w:r>
            <w:r w:rsidR="00C442CE">
              <w:t xml:space="preserve"> </w:t>
            </w:r>
            <w:r w:rsidRPr="007A67EE">
              <w:t xml:space="preserve">Scheme A started </w:t>
            </w:r>
            <w:r>
              <w:t>in</w:t>
            </w:r>
            <w:r w:rsidRPr="007A67EE">
              <w:t xml:space="preserve"> April 2020</w:t>
            </w:r>
            <w:r>
              <w:t>, by</w:t>
            </w:r>
            <w:r w:rsidRPr="007A67EE">
              <w:t xml:space="preserve"> setting up and maintaining two networking groups consisting of people with disabilities and employers. </w:t>
            </w:r>
          </w:p>
          <w:p w14:paraId="410436EA" w14:textId="261DA59E" w:rsidR="001B3300" w:rsidRPr="00A93E45" w:rsidRDefault="001B3300" w:rsidP="00A875FB">
            <w:pPr>
              <w:spacing w:after="160"/>
            </w:pPr>
            <w:r w:rsidRPr="007A67EE">
              <w:t>Projects in scheme B and C managed to secure laptops, tablets and smart phones from various places and organisations so that both their staff and participants h</w:t>
            </w:r>
            <w:r>
              <w:t>ad</w:t>
            </w:r>
            <w:r w:rsidRPr="007A67EE">
              <w:t xml:space="preserve"> the tools needed to progress virtually.  </w:t>
            </w:r>
            <w:r>
              <w:t xml:space="preserve">Some </w:t>
            </w:r>
            <w:r w:rsidRPr="007A67EE">
              <w:t xml:space="preserve">organisations focussed their energy and resources in </w:t>
            </w:r>
            <w:r>
              <w:t xml:space="preserve">providing </w:t>
            </w:r>
            <w:r w:rsidRPr="007A67EE">
              <w:t>front-line Covid-19 response work.</w:t>
            </w:r>
          </w:p>
        </w:tc>
        <w:tc>
          <w:tcPr>
            <w:tcW w:w="3124" w:type="dxa"/>
          </w:tcPr>
          <w:p w14:paraId="59BB8E51" w14:textId="77777777" w:rsidR="001B3300" w:rsidRDefault="001B3300" w:rsidP="00A875FB">
            <w:pPr>
              <w:jc w:val="center"/>
              <w:rPr>
                <w:b/>
                <w:sz w:val="22"/>
                <w:szCs w:val="22"/>
              </w:rPr>
            </w:pPr>
            <w:r>
              <w:rPr>
                <w:noProof/>
              </w:rPr>
              <w:drawing>
                <wp:inline distT="0" distB="0" distL="0" distR="0" wp14:anchorId="015E4EA5" wp14:editId="19FBC0CC">
                  <wp:extent cx="1447800" cy="1447800"/>
                  <wp:effectExtent l="0" t="0" r="0" b="0"/>
                  <wp:docPr id="769777508" name="Graphic 769777508" descr="Group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769777508"/>
                          <pic:cNvPicPr/>
                        </pic:nvPicPr>
                        <pic:blipFill>
                          <a:blip r:embed="rId196">
                            <a:extLst>
                              <a:ext uri="{28A0092B-C50C-407E-A947-70E740481C1C}">
                                <a14:useLocalDpi xmlns:a14="http://schemas.microsoft.com/office/drawing/2010/main" val="0"/>
                              </a:ext>
                              <a:ext uri="{96DAC541-7B7A-43D3-8B79-37D633B846F1}">
                                <asvg:svgBlip xmlns:asvg="http://schemas.microsoft.com/office/drawing/2016/SVG/main" r:embed="rId197"/>
                              </a:ext>
                            </a:extLst>
                          </a:blip>
                          <a:stretch>
                            <a:fillRect/>
                          </a:stretch>
                        </pic:blipFill>
                        <pic:spPr>
                          <a:xfrm>
                            <a:off x="0" y="0"/>
                            <a:ext cx="1447800" cy="1447800"/>
                          </a:xfrm>
                          <a:prstGeom prst="rect">
                            <a:avLst/>
                          </a:prstGeom>
                        </pic:spPr>
                      </pic:pic>
                    </a:graphicData>
                  </a:graphic>
                </wp:inline>
              </w:drawing>
            </w:r>
          </w:p>
          <w:p w14:paraId="0B4F9511" w14:textId="77777777" w:rsidR="001B3300" w:rsidRPr="00A93E45" w:rsidRDefault="001B3300" w:rsidP="00A875FB">
            <w:pPr>
              <w:jc w:val="center"/>
              <w:rPr>
                <w:b/>
                <w:sz w:val="22"/>
                <w:szCs w:val="22"/>
              </w:rPr>
            </w:pPr>
            <w:r>
              <w:rPr>
                <w:b/>
                <w:sz w:val="22"/>
                <w:szCs w:val="22"/>
              </w:rPr>
              <w:t>485</w:t>
            </w:r>
            <w:r w:rsidRPr="001F3404">
              <w:rPr>
                <w:b/>
                <w:sz w:val="22"/>
                <w:szCs w:val="22"/>
              </w:rPr>
              <w:t xml:space="preserve"> beneficiaries supported in the last 12 months</w:t>
            </w:r>
          </w:p>
        </w:tc>
      </w:tr>
    </w:tbl>
    <w:p w14:paraId="51E4B270" w14:textId="1F2449EB" w:rsidR="00ED3434" w:rsidRDefault="00ED3434" w:rsidP="003F0BF3">
      <w:pPr>
        <w:spacing w:after="0"/>
        <w:rPr>
          <w:b/>
          <w:bCs/>
        </w:rPr>
      </w:pPr>
    </w:p>
    <w:p w14:paraId="4E346E46" w14:textId="77777777" w:rsidR="00726614" w:rsidRDefault="00726614" w:rsidP="003F0BF3">
      <w:pPr>
        <w:spacing w:after="0"/>
        <w:rPr>
          <w:b/>
          <w:bCs/>
        </w:rPr>
      </w:pPr>
    </w:p>
    <w:p w14:paraId="38299D5E" w14:textId="4B1520E7" w:rsidR="00EC669C" w:rsidRDefault="002C760B" w:rsidP="002C760B">
      <w:pPr>
        <w:pStyle w:val="Heading2"/>
      </w:pPr>
      <w:bookmarkStart w:id="38" w:name="_Toc56348327"/>
      <w:bookmarkStart w:id="39" w:name="_Toc56348227"/>
      <w:r w:rsidRPr="002C760B">
        <w:t>Scheme A – Developing and embedding good practice in the workplace for people with disabilities, learning difficulties and physical and mental health barriers to work</w:t>
      </w:r>
      <w:bookmarkEnd w:id="38"/>
      <w:bookmarkEnd w:id="39"/>
    </w:p>
    <w:p w14:paraId="7CC99538" w14:textId="5C6E7656" w:rsidR="00A4375C" w:rsidRDefault="00A4375C" w:rsidP="008D3644">
      <w:pPr>
        <w:spacing w:after="0"/>
      </w:pPr>
    </w:p>
    <w:p w14:paraId="7949D301" w14:textId="5515F836" w:rsidR="005843F9" w:rsidRDefault="00E83429" w:rsidP="70815EF5">
      <w:r>
        <w:t xml:space="preserve">The </w:t>
      </w:r>
      <w:r w:rsidR="5F8B722C">
        <w:t xml:space="preserve">project </w:t>
      </w:r>
      <w:r w:rsidR="00C971D8">
        <w:t xml:space="preserve">funded </w:t>
      </w:r>
      <w:r w:rsidR="5F8B722C">
        <w:t>und</w:t>
      </w:r>
      <w:r w:rsidR="03E87003">
        <w:t>er this scheme</w:t>
      </w:r>
      <w:r w:rsidR="007E4C41">
        <w:t xml:space="preserve">, started in </w:t>
      </w:r>
      <w:r w:rsidR="1475E48E">
        <w:t>April 2020</w:t>
      </w:r>
      <w:r w:rsidR="00F86F36">
        <w:t>,</w:t>
      </w:r>
      <w:r w:rsidR="1177976D">
        <w:t xml:space="preserve"> </w:t>
      </w:r>
      <w:r>
        <w:t xml:space="preserve">and </w:t>
      </w:r>
      <w:r w:rsidR="1177976D">
        <w:t>has carried out significant work over the last 6 months</w:t>
      </w:r>
      <w:r w:rsidR="3D92A93E">
        <w:t>.</w:t>
      </w:r>
      <w:r w:rsidR="62291F57">
        <w:t xml:space="preserve"> </w:t>
      </w:r>
      <w:r w:rsidR="00F86F36">
        <w:t xml:space="preserve"> </w:t>
      </w:r>
      <w:r w:rsidR="005843F9">
        <w:t>Achievements</w:t>
      </w:r>
      <w:r w:rsidR="00F86F36">
        <w:t xml:space="preserve"> include:</w:t>
      </w:r>
    </w:p>
    <w:p w14:paraId="414FF7F2" w14:textId="4B16754A" w:rsidR="005843F9" w:rsidRDefault="001648D9" w:rsidP="00F00D4E">
      <w:pPr>
        <w:spacing w:after="0"/>
      </w:pPr>
      <w:r>
        <w:rPr>
          <w:noProof/>
        </w:rPr>
        <w:drawing>
          <wp:inline distT="0" distB="0" distL="0" distR="0" wp14:anchorId="15321B6F" wp14:editId="6A92C372">
            <wp:extent cx="5688106" cy="1048871"/>
            <wp:effectExtent l="19050" t="0" r="27305" b="0"/>
            <wp:docPr id="769777484" name="Diagram 7697774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8" r:lo="rId199" r:qs="rId200" r:cs="rId201"/>
              </a:graphicData>
            </a:graphic>
          </wp:inline>
        </w:drawing>
      </w:r>
    </w:p>
    <w:p w14:paraId="379E6476" w14:textId="77777777" w:rsidR="00F00D4E" w:rsidRDefault="00F00D4E" w:rsidP="0090518E"/>
    <w:p w14:paraId="3D00758F" w14:textId="1E8A49D4" w:rsidR="00B42A8B" w:rsidRDefault="00432EB5" w:rsidP="0030317E">
      <w:pPr>
        <w:rPr>
          <w:rFonts w:eastAsia="Arial"/>
        </w:rPr>
      </w:pPr>
      <w:r>
        <w:rPr>
          <w:noProof/>
        </w:rPr>
        <mc:AlternateContent>
          <mc:Choice Requires="wps">
            <w:drawing>
              <wp:anchor distT="0" distB="0" distL="114300" distR="114300" simplePos="0" relativeHeight="251658266" behindDoc="0" locked="0" layoutInCell="1" allowOverlap="1" wp14:anchorId="03A97E27" wp14:editId="12D0491D">
                <wp:simplePos x="0" y="0"/>
                <wp:positionH relativeFrom="column">
                  <wp:posOffset>1357630</wp:posOffset>
                </wp:positionH>
                <wp:positionV relativeFrom="paragraph">
                  <wp:posOffset>16398</wp:posOffset>
                </wp:positionV>
                <wp:extent cx="4135344" cy="1452282"/>
                <wp:effectExtent l="0" t="0" r="17780" b="14605"/>
                <wp:wrapNone/>
                <wp:docPr id="241" name="Text Box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35344" cy="1452282"/>
                        </a:xfrm>
                        <a:prstGeom prst="rect">
                          <a:avLst/>
                        </a:prstGeom>
                        <a:solidFill>
                          <a:schemeClr val="lt1"/>
                        </a:solidFill>
                        <a:ln w="6350">
                          <a:solidFill>
                            <a:prstClr val="black"/>
                          </a:solidFill>
                        </a:ln>
                      </wps:spPr>
                      <wps:txbx>
                        <w:txbxContent>
                          <w:p w14:paraId="090987B9" w14:textId="77777777" w:rsidR="008E1E71" w:rsidRDefault="008E1E71">
                            <w:pPr>
                              <w:rPr>
                                <w:rFonts w:eastAsia="Arial"/>
                              </w:rPr>
                            </w:pPr>
                          </w:p>
                          <w:p w14:paraId="7E77ACC8" w14:textId="6CDA2D52" w:rsidR="00B42A8B" w:rsidRDefault="000F5E8C">
                            <w:r w:rsidRPr="000F5E8C">
                              <w:rPr>
                                <w:rFonts w:eastAsia="Arial"/>
                              </w:rPr>
                              <w:t>‘THEN and NOW’ employment project empowers organisations to confidently recruit, employ and retain disabled staff</w:t>
                            </w:r>
                            <w:r>
                              <w:rPr>
                                <w:rFonts w:eastAsia="Arial"/>
                              </w:rPr>
                              <w:t xml:space="preserve">.  </w:t>
                            </w:r>
                            <w:r w:rsidR="00C41F1D" w:rsidRPr="00C41F1D">
                              <w:rPr>
                                <w:rFonts w:eastAsia="Arial"/>
                              </w:rPr>
                              <w:t xml:space="preserve">The project also aims to better support local disabled people into work by addressing the barriers and promoting positive change.  </w:t>
                            </w:r>
                            <w:r w:rsidR="0038627B">
                              <w:rPr>
                                <w:rFonts w:eastAsia="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97E27" id="Text Box 241" o:spid="_x0000_s1050" type="#_x0000_t202" style="position:absolute;margin-left:106.9pt;margin-top:1.3pt;width:325.6pt;height:114.3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" fillcolor="white [3201]" strokeweight=".5pt">
                <v:textbox>
                  <w:txbxContent>
                    <w:p w14:paraId="090987B9" w14:textId="77777777" w:rsidR="008E1E71" w:rsidRDefault="008E1E71">
                      <w:pPr>
                        <w:rPr>
                          <w:rFonts w:eastAsia="Arial"/>
                        </w:rPr>
                      </w:pPr>
                    </w:p>
                    <w:p w14:paraId="7E77ACC8" w14:textId="6CDA2D52" w:rsidR="00B42A8B" w:rsidRDefault="000F5E8C">
                      <w:r w:rsidRPr="000F5E8C">
                        <w:rPr>
                          <w:rFonts w:eastAsia="Arial"/>
                        </w:rPr>
                        <w:t>‘THEN and NOW’ employment project empowers organisations to confidently recruit, employ and retain disabled staff</w:t>
                      </w:r>
                      <w:r>
                        <w:rPr>
                          <w:rFonts w:eastAsia="Arial"/>
                        </w:rPr>
                        <w:t xml:space="preserve">.  </w:t>
                      </w:r>
                      <w:r w:rsidR="00C41F1D" w:rsidRPr="00C41F1D">
                        <w:rPr>
                          <w:rFonts w:eastAsia="Arial"/>
                        </w:rPr>
                        <w:t xml:space="preserve">The project also aims to better support local disabled people into work by addressing the barriers and promoting positive change.  </w:t>
                      </w:r>
                      <w:r w:rsidR="0038627B">
                        <w:rPr>
                          <w:rFonts w:eastAsia="Arial"/>
                        </w:rPr>
                        <w:t xml:space="preserve">  </w:t>
                      </w:r>
                    </w:p>
                  </w:txbxContent>
                </v:textbox>
              </v:shape>
            </w:pict>
          </mc:Fallback>
        </mc:AlternateContent>
      </w:r>
      <w:r w:rsidR="00B42A8B">
        <w:rPr>
          <w:noProof/>
        </w:rPr>
        <w:drawing>
          <wp:inline distT="0" distB="0" distL="0" distR="0" wp14:anchorId="77C398B8" wp14:editId="6C9C6685">
            <wp:extent cx="1357630" cy="1553323"/>
            <wp:effectExtent l="0" t="0" r="0" b="8890"/>
            <wp:docPr id="240" name="Picture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366302" cy="1563245"/>
                    </a:xfrm>
                    <a:prstGeom prst="rect">
                      <a:avLst/>
                    </a:prstGeom>
                    <a:noFill/>
                    <a:ln>
                      <a:noFill/>
                    </a:ln>
                  </pic:spPr>
                </pic:pic>
              </a:graphicData>
            </a:graphic>
          </wp:inline>
        </w:drawing>
      </w:r>
    </w:p>
    <w:p w14:paraId="03A31133" w14:textId="6B45A09C" w:rsidR="00A4375C" w:rsidRDefault="00C26651" w:rsidP="00A4375C">
      <w:pPr>
        <w:pStyle w:val="Heading2"/>
      </w:pPr>
      <w:r>
        <w:br/>
      </w:r>
      <w:bookmarkStart w:id="40" w:name="_Toc56348328"/>
      <w:bookmarkStart w:id="41" w:name="_Toc56348228"/>
      <w:r w:rsidR="007E5F0A">
        <w:t xml:space="preserve">Scheme </w:t>
      </w:r>
      <w:r w:rsidR="00A4375C" w:rsidRPr="00A4375C">
        <w:t>B – Reducing barriers to employment for disadvantaged groups</w:t>
      </w:r>
      <w:bookmarkEnd w:id="40"/>
      <w:bookmarkEnd w:id="41"/>
    </w:p>
    <w:p w14:paraId="01F20B36" w14:textId="3DA4B676" w:rsidR="00B43F11" w:rsidRPr="0051391B" w:rsidRDefault="00B43F11" w:rsidP="00EA3328">
      <w:pPr>
        <w:spacing w:after="0"/>
        <w:rPr>
          <w:sz w:val="16"/>
          <w:szCs w:val="16"/>
        </w:rPr>
      </w:pPr>
    </w:p>
    <w:p w14:paraId="461187B0" w14:textId="63805F1D" w:rsidR="184C9143" w:rsidRDefault="0A76ED60" w:rsidP="000052D0">
      <w:r>
        <w:t xml:space="preserve">This scheme has 4 projects </w:t>
      </w:r>
      <w:r w:rsidR="56871FED">
        <w:t xml:space="preserve">who have different target groups. Two projects </w:t>
      </w:r>
      <w:r w:rsidR="00467F63">
        <w:t>focus</w:t>
      </w:r>
      <w:r w:rsidR="56871FED">
        <w:t xml:space="preserve"> on young people while the other two on BAME women.</w:t>
      </w:r>
      <w:r w:rsidR="00467F63">
        <w:t xml:space="preserve"> </w:t>
      </w:r>
      <w:r w:rsidR="00724AD1">
        <w:t xml:space="preserve"> P</w:t>
      </w:r>
      <w:r w:rsidR="00AE1CDD" w:rsidRPr="00AE1CDD">
        <w:t xml:space="preserve">rojects have progressed well </w:t>
      </w:r>
      <w:proofErr w:type="gramStart"/>
      <w:r w:rsidR="00AE1CDD" w:rsidRPr="00AE1CDD">
        <w:t>in order to</w:t>
      </w:r>
      <w:proofErr w:type="gramEnd"/>
      <w:r w:rsidR="00AE1CDD" w:rsidRPr="00AE1CDD">
        <w:t xml:space="preserve"> achieve set outcomes</w:t>
      </w:r>
      <w:r w:rsidR="00E837D6">
        <w:t xml:space="preserve">.  </w:t>
      </w:r>
      <w:r w:rsidR="2B33AFE6">
        <w:t xml:space="preserve">Below are some of the </w:t>
      </w:r>
      <w:r w:rsidR="0051391B">
        <w:t xml:space="preserve">annual </w:t>
      </w:r>
      <w:r w:rsidR="2B33AFE6">
        <w:t>achievements</w:t>
      </w:r>
      <w:r w:rsidR="0051391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0"/>
        <w:gridCol w:w="4776"/>
      </w:tblGrid>
      <w:tr w:rsidR="00932083" w14:paraId="000EF012" w14:textId="77777777" w:rsidTr="001A4DEC">
        <w:trPr>
          <w:trHeight w:val="4391"/>
        </w:trPr>
        <w:tc>
          <w:tcPr>
            <w:tcW w:w="4250" w:type="dxa"/>
          </w:tcPr>
          <w:p w14:paraId="484B2FED" w14:textId="53E7EA1A" w:rsidR="00932083" w:rsidRDefault="00932083" w:rsidP="000052D0">
            <w:r>
              <w:rPr>
                <w:noProof/>
              </w:rPr>
              <w:drawing>
                <wp:inline distT="0" distB="0" distL="0" distR="0" wp14:anchorId="030CB8E5" wp14:editId="1B60D371">
                  <wp:extent cx="2552065" cy="2861733"/>
                  <wp:effectExtent l="0" t="0" r="0" b="15240"/>
                  <wp:docPr id="769777487" name="Diagram 7697774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4" r:lo="rId205" r:qs="rId206" r:cs="rId207"/>
                    </a:graphicData>
                  </a:graphic>
                </wp:inline>
              </w:drawing>
            </w:r>
          </w:p>
        </w:tc>
        <w:tc>
          <w:tcPr>
            <w:tcW w:w="4776" w:type="dxa"/>
          </w:tcPr>
          <w:p w14:paraId="077A7609" w14:textId="4C174816" w:rsidR="00932083" w:rsidRDefault="00932083" w:rsidP="006E35D1">
            <w:pPr>
              <w:pStyle w:val="NormalWeb"/>
              <w:spacing w:before="0" w:beforeAutospacing="0" w:after="0" w:afterAutospacing="0"/>
            </w:pPr>
            <w:r>
              <w:rPr>
                <w:rFonts w:ascii="Calibri" w:eastAsia="+mn-ea" w:hAnsi="Calibri" w:cs="+mn-cs"/>
                <w:noProof/>
                <w:color w:val="FFFFFF"/>
              </w:rPr>
              <w:drawing>
                <wp:inline distT="0" distB="0" distL="0" distR="0" wp14:anchorId="651ED646" wp14:editId="31FE06A2">
                  <wp:extent cx="2779395" cy="2891366"/>
                  <wp:effectExtent l="38100" t="0" r="78105" b="23495"/>
                  <wp:docPr id="769777497" name="Diagram 7697774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9" r:lo="rId210" r:qs="rId211" r:cs="rId212"/>
                    </a:graphicData>
                  </a:graphic>
                </wp:inline>
              </w:drawing>
            </w:r>
          </w:p>
        </w:tc>
      </w:tr>
    </w:tbl>
    <w:p w14:paraId="7CE65607" w14:textId="77777777" w:rsidR="00091AB9" w:rsidRDefault="00091AB9" w:rsidP="00091AB9">
      <w:pPr>
        <w:pStyle w:val="Headersfooters"/>
        <w:rPr>
          <w:rFonts w:eastAsia="Arial"/>
          <w:sz w:val="24"/>
          <w:szCs w:val="24"/>
        </w:rPr>
      </w:pPr>
      <w:bookmarkStart w:id="42" w:name="_Toc49159371"/>
    </w:p>
    <w:p w14:paraId="1E220222" w14:textId="77777777" w:rsidR="005B2481" w:rsidRDefault="005B2481" w:rsidP="00091AB9">
      <w:pPr>
        <w:spacing w:after="0"/>
        <w:rPr>
          <w:b/>
          <w:bCs/>
        </w:rPr>
      </w:pPr>
    </w:p>
    <w:p w14:paraId="0D256AEB" w14:textId="5081C9A8" w:rsidR="00091AB9" w:rsidRDefault="00091AB9" w:rsidP="00091AB9">
      <w:pPr>
        <w:spacing w:after="0"/>
        <w:rPr>
          <w:b/>
          <w:bCs/>
        </w:rPr>
      </w:pPr>
      <w:r>
        <w:rPr>
          <w:b/>
          <w:bCs/>
        </w:rPr>
        <w:t xml:space="preserve">Examples of projects and </w:t>
      </w:r>
      <w:r w:rsidR="005B2481">
        <w:rPr>
          <w:b/>
          <w:bCs/>
        </w:rPr>
        <w:t>achievements</w:t>
      </w:r>
    </w:p>
    <w:p w14:paraId="23494C19" w14:textId="77777777" w:rsidR="00091AB9" w:rsidRDefault="00091AB9" w:rsidP="00091AB9">
      <w:pPr>
        <w:spacing w:after="0"/>
        <w:rPr>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6327"/>
      </w:tblGrid>
      <w:tr w:rsidR="007C46B9" w14:paraId="1BE54135" w14:textId="77777777" w:rsidTr="004A38B6">
        <w:tc>
          <w:tcPr>
            <w:tcW w:w="2689" w:type="dxa"/>
          </w:tcPr>
          <w:bookmarkEnd w:id="42"/>
          <w:p w14:paraId="3D61EF57" w14:textId="2CAE0290" w:rsidR="007C46B9" w:rsidRDefault="007C46B9" w:rsidP="00D30C5C">
            <w:pPr>
              <w:pStyle w:val="Headersfooters"/>
              <w:jc w:val="center"/>
              <w:rPr>
                <w:b/>
                <w:bCs w:val="0"/>
                <w:sz w:val="24"/>
                <w:szCs w:val="24"/>
              </w:rPr>
            </w:pPr>
            <w:r>
              <w:rPr>
                <w:b/>
                <w:bCs w:val="0"/>
                <w:sz w:val="24"/>
                <w:szCs w:val="24"/>
              </w:rPr>
              <w:drawing>
                <wp:inline distT="0" distB="0" distL="0" distR="0" wp14:anchorId="2AA51D97" wp14:editId="4715FFAA">
                  <wp:extent cx="1221190" cy="1727200"/>
                  <wp:effectExtent l="0" t="0" r="0" b="6350"/>
                  <wp:docPr id="769777492" name="Picture 769777492">
                    <a:hlinkClick xmlns:a="http://schemas.openxmlformats.org/drawingml/2006/main" r:id="rId2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492" name="Picture 769777492">
                            <a:hlinkClick r:id="rId214"/>
                          </pic:cNvPr>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248339" cy="1765599"/>
                          </a:xfrm>
                          <a:prstGeom prst="rect">
                            <a:avLst/>
                          </a:prstGeom>
                        </pic:spPr>
                      </pic:pic>
                    </a:graphicData>
                  </a:graphic>
                </wp:inline>
              </w:drawing>
            </w:r>
          </w:p>
        </w:tc>
        <w:tc>
          <w:tcPr>
            <w:tcW w:w="6327" w:type="dxa"/>
          </w:tcPr>
          <w:p w14:paraId="7127B8B1" w14:textId="2EB0CEC1" w:rsidR="007C46B9" w:rsidRDefault="007C46B9" w:rsidP="00091AB9">
            <w:pPr>
              <w:pStyle w:val="Headersfooters"/>
              <w:rPr>
                <w:b/>
                <w:bCs w:val="0"/>
                <w:sz w:val="24"/>
                <w:szCs w:val="24"/>
              </w:rPr>
            </w:pPr>
            <w:r>
              <w:rPr>
                <w:b/>
                <w:sz w:val="28"/>
                <w:szCs w:val="28"/>
              </w:rPr>
              <mc:AlternateContent>
                <mc:Choice Requires="wps">
                  <w:drawing>
                    <wp:anchor distT="0" distB="0" distL="114300" distR="114300" simplePos="0" relativeHeight="251658258" behindDoc="0" locked="0" layoutInCell="1" allowOverlap="1" wp14:anchorId="738B961F" wp14:editId="56A07597">
                      <wp:simplePos x="0" y="0"/>
                      <wp:positionH relativeFrom="column">
                        <wp:posOffset>72370</wp:posOffset>
                      </wp:positionH>
                      <wp:positionV relativeFrom="paragraph">
                        <wp:posOffset>28186</wp:posOffset>
                      </wp:positionV>
                      <wp:extent cx="3674806" cy="1632155"/>
                      <wp:effectExtent l="0" t="0" r="20955" b="234950"/>
                      <wp:wrapNone/>
                      <wp:docPr id="769777538" name="Speech Bubble: Rectangle with Corners Rounded 7697775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4806" cy="1632155"/>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FB29A19" w14:textId="5C9FCE22" w:rsidR="00EA3328" w:rsidRPr="00BF6FC4" w:rsidRDefault="00EA3328" w:rsidP="00EA3328">
                                  <w:pPr>
                                    <w:jc w:val="center"/>
                                  </w:pPr>
                                  <w:r w:rsidRPr="00BF6FC4">
                                    <w:t xml:space="preserve">“Building my skills and gaining my qualifications shows my children if I can do </w:t>
                                  </w:r>
                                  <w:proofErr w:type="gramStart"/>
                                  <w:r w:rsidRPr="00BF6FC4">
                                    <w:t>it</w:t>
                                  </w:r>
                                  <w:proofErr w:type="gramEnd"/>
                                  <w:r w:rsidRPr="00BF6FC4">
                                    <w:t xml:space="preserve"> they can to. I hope to work in a school with children and help them grow and learn. I am proud of what I achieved and couldn’t have without Limehouse” Project’. August 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B961F" id="Speech Bubble: Rectangle with Corners Rounded 769777538" o:spid="_x0000_s1051" type="#_x0000_t62" style="position:absolute;margin-left:5.7pt;margin-top:2.2pt;width:289.35pt;height:128.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" adj="6300,24300" fillcolor="#4472c4 [3204]" strokecolor="#1f3763 [1604]" strokeweight="1pt">
                      <v:textbox>
                        <w:txbxContent>
                          <w:p w14:paraId="3FB29A19" w14:textId="5C9FCE22" w:rsidR="00EA3328" w:rsidRPr="00BF6FC4" w:rsidRDefault="00EA3328" w:rsidP="00EA3328">
                            <w:pPr>
                              <w:jc w:val="center"/>
                            </w:pPr>
                            <w:r w:rsidRPr="00BF6FC4">
                              <w:t xml:space="preserve">“Building my skills and gaining my qualifications shows my children if I can do </w:t>
                            </w:r>
                            <w:proofErr w:type="gramStart"/>
                            <w:r w:rsidRPr="00BF6FC4">
                              <w:t>it</w:t>
                            </w:r>
                            <w:proofErr w:type="gramEnd"/>
                            <w:r w:rsidRPr="00BF6FC4">
                              <w:t xml:space="preserve"> they can to. I hope to work in a school with children and help them grow and learn. I am proud of what I achieved and couldn’t have without Limehouse” Project’. August 2020</w:t>
                            </w:r>
                          </w:p>
                        </w:txbxContent>
                      </v:textbox>
                    </v:shape>
                  </w:pict>
                </mc:Fallback>
              </mc:AlternateContent>
            </w:r>
          </w:p>
        </w:tc>
      </w:tr>
    </w:tbl>
    <w:p w14:paraId="6B2DBEDD" w14:textId="4D0A3C22" w:rsidR="007C46B9" w:rsidRDefault="007C46B9" w:rsidP="00091AB9">
      <w:pPr>
        <w:pStyle w:val="Headersfooters"/>
        <w:rPr>
          <w:b/>
          <w:bCs w:val="0"/>
          <w:sz w:val="24"/>
          <w:szCs w:val="24"/>
        </w:rPr>
      </w:pPr>
    </w:p>
    <w:p w14:paraId="1CB1BAE5" w14:textId="695BB529" w:rsidR="002B2754" w:rsidRDefault="002B2754" w:rsidP="00091AB9">
      <w:pPr>
        <w:pStyle w:val="Headersfooters"/>
        <w:rPr>
          <w:b/>
          <w:bCs w:val="0"/>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31"/>
        <w:gridCol w:w="2139"/>
        <w:gridCol w:w="4956"/>
      </w:tblGrid>
      <w:tr w:rsidR="002B2754" w14:paraId="753DBD5D" w14:textId="77777777" w:rsidTr="002B2754">
        <w:tc>
          <w:tcPr>
            <w:tcW w:w="0" w:type="auto"/>
          </w:tcPr>
          <w:p w14:paraId="3152B924" w14:textId="77777777" w:rsidR="002B2754" w:rsidRDefault="002B2754" w:rsidP="00091AB9">
            <w:pPr>
              <w:pStyle w:val="Headersfooters"/>
              <w:rPr>
                <w:b/>
                <w:bCs w:val="0"/>
                <w:sz w:val="24"/>
                <w:szCs w:val="24"/>
              </w:rPr>
            </w:pPr>
            <w:r>
              <w:rPr>
                <w:b/>
                <w:bCs w:val="0"/>
                <w:sz w:val="24"/>
                <w:szCs w:val="24"/>
              </w:rPr>
              <w:drawing>
                <wp:inline distT="0" distB="0" distL="0" distR="0" wp14:anchorId="4A76350A" wp14:editId="180FE56F">
                  <wp:extent cx="1089212" cy="509730"/>
                  <wp:effectExtent l="0" t="0" r="0" b="5080"/>
                  <wp:docPr id="769777479" name="Picture 769777479" descr="log Society Links">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479" name="Picture 769777479" descr="log Society Links">
                            <a:hlinkClick r:id="rId172"/>
                          </pic:cNvPr>
                          <pic:cNvPicPr/>
                        </pic:nvPicPr>
                        <pic:blipFill>
                          <a:blip r:embed="rId216">
                            <a:extLst>
                              <a:ext uri="{28A0092B-C50C-407E-A947-70E740481C1C}">
                                <a14:useLocalDpi xmlns:a14="http://schemas.microsoft.com/office/drawing/2010/main" val="0"/>
                              </a:ext>
                            </a:extLst>
                          </a:blip>
                          <a:stretch>
                            <a:fillRect/>
                          </a:stretch>
                        </pic:blipFill>
                        <pic:spPr>
                          <a:xfrm>
                            <a:off x="0" y="0"/>
                            <a:ext cx="1104402" cy="516838"/>
                          </a:xfrm>
                          <a:prstGeom prst="rect">
                            <a:avLst/>
                          </a:prstGeom>
                        </pic:spPr>
                      </pic:pic>
                    </a:graphicData>
                  </a:graphic>
                </wp:inline>
              </w:drawing>
            </w:r>
          </w:p>
          <w:p w14:paraId="5B736ACB" w14:textId="271AF399" w:rsidR="00053F02" w:rsidRPr="00053F02" w:rsidRDefault="00A25E67" w:rsidP="00A25E67">
            <w:pPr>
              <w:pStyle w:val="Headersfooters"/>
              <w:jc w:val="center"/>
              <w:rPr>
                <w:b/>
                <w:bCs w:val="0"/>
                <w:sz w:val="18"/>
                <w:szCs w:val="18"/>
              </w:rPr>
            </w:pPr>
            <w:r>
              <w:rPr>
                <w:b/>
                <w:bCs w:val="0"/>
                <w:sz w:val="18"/>
                <w:szCs w:val="18"/>
              </w:rPr>
              <w:t>SocietyLinks</w:t>
            </w:r>
          </w:p>
        </w:tc>
        <w:tc>
          <w:tcPr>
            <w:tcW w:w="0" w:type="auto"/>
          </w:tcPr>
          <w:p w14:paraId="75D4D00D" w14:textId="2181A9F2" w:rsidR="002B2754" w:rsidRDefault="002B2754" w:rsidP="00091AB9">
            <w:pPr>
              <w:pStyle w:val="Headersfooters"/>
              <w:rPr>
                <w:b/>
                <w:bCs w:val="0"/>
                <w:sz w:val="24"/>
                <w:szCs w:val="24"/>
              </w:rPr>
            </w:pPr>
            <w:r>
              <w:rPr>
                <w:b/>
                <w:bCs w:val="0"/>
              </w:rPr>
              <w:drawing>
                <wp:inline distT="0" distB="0" distL="0" distR="0" wp14:anchorId="06615CFE" wp14:editId="10D51FE5">
                  <wp:extent cx="1221105" cy="1547959"/>
                  <wp:effectExtent l="0" t="0" r="0" b="0"/>
                  <wp:docPr id="769777477" name="Picture 7697774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7477" name="job club society links.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236475" cy="1567443"/>
                          </a:xfrm>
                          <a:prstGeom prst="rect">
                            <a:avLst/>
                          </a:prstGeom>
                        </pic:spPr>
                      </pic:pic>
                    </a:graphicData>
                  </a:graphic>
                </wp:inline>
              </w:drawing>
            </w:r>
          </w:p>
        </w:tc>
        <w:tc>
          <w:tcPr>
            <w:tcW w:w="0" w:type="auto"/>
          </w:tcPr>
          <w:p w14:paraId="4660B67B" w14:textId="6F48B70B" w:rsidR="002B2754" w:rsidRPr="00ED3434" w:rsidRDefault="002B2754" w:rsidP="002B2754">
            <w:pPr>
              <w:pStyle w:val="ListParagraph"/>
              <w:numPr>
                <w:ilvl w:val="0"/>
                <w:numId w:val="15"/>
              </w:numPr>
            </w:pPr>
            <w:r w:rsidRPr="00ED3434">
              <w:t xml:space="preserve">84 individuals accessed the job club </w:t>
            </w:r>
          </w:p>
          <w:p w14:paraId="07457690" w14:textId="0028BA32" w:rsidR="002B2754" w:rsidRPr="00ED3434" w:rsidRDefault="002B2754" w:rsidP="002B2754">
            <w:pPr>
              <w:pStyle w:val="ListParagraph"/>
              <w:numPr>
                <w:ilvl w:val="0"/>
                <w:numId w:val="15"/>
              </w:numPr>
            </w:pPr>
            <w:r w:rsidRPr="00ED3434">
              <w:t xml:space="preserve">75 people </w:t>
            </w:r>
            <w:r w:rsidR="00A25E67">
              <w:t>supported</w:t>
            </w:r>
            <w:r w:rsidRPr="00ED3434">
              <w:t xml:space="preserve"> </w:t>
            </w:r>
            <w:r>
              <w:t xml:space="preserve">to develop their </w:t>
            </w:r>
            <w:r w:rsidRPr="00ED3434">
              <w:t>CV</w:t>
            </w:r>
          </w:p>
          <w:p w14:paraId="1623F0C6" w14:textId="77777777" w:rsidR="00D02BB3" w:rsidRPr="00D02BB3" w:rsidRDefault="002B2754" w:rsidP="00D02BB3">
            <w:pPr>
              <w:pStyle w:val="ListParagraph"/>
              <w:numPr>
                <w:ilvl w:val="0"/>
                <w:numId w:val="15"/>
              </w:numPr>
              <w:rPr>
                <w:b/>
                <w:bCs/>
              </w:rPr>
            </w:pPr>
            <w:r w:rsidRPr="00ED3434">
              <w:t>43 individuals support</w:t>
            </w:r>
            <w:r>
              <w:t>ed</w:t>
            </w:r>
            <w:r w:rsidRPr="00ED3434">
              <w:t xml:space="preserve"> in setting up email systems or in learning how to navigate their email </w:t>
            </w:r>
          </w:p>
          <w:p w14:paraId="003E688E" w14:textId="3168A237" w:rsidR="002B2754" w:rsidRDefault="002B2754" w:rsidP="00D02BB3">
            <w:pPr>
              <w:pStyle w:val="ListParagraph"/>
              <w:numPr>
                <w:ilvl w:val="0"/>
                <w:numId w:val="15"/>
              </w:numPr>
              <w:rPr>
                <w:b/>
                <w:bCs/>
              </w:rPr>
            </w:pPr>
            <w:r w:rsidRPr="00ED3434">
              <w:t>17 individuals gained accredited outcomes</w:t>
            </w:r>
          </w:p>
        </w:tc>
      </w:tr>
    </w:tbl>
    <w:p w14:paraId="7E41DB27" w14:textId="77777777" w:rsidR="002B2754" w:rsidRDefault="002B2754" w:rsidP="00091AB9">
      <w:pPr>
        <w:pStyle w:val="Headersfooters"/>
        <w:rPr>
          <w:b/>
          <w:bCs w:val="0"/>
          <w:sz w:val="24"/>
          <w:szCs w:val="24"/>
        </w:rPr>
      </w:pPr>
    </w:p>
    <w:p w14:paraId="6EDF27AB" w14:textId="7E042F46" w:rsidR="00D351D2" w:rsidRDefault="00D351D2" w:rsidP="00091AB9">
      <w:pPr>
        <w:pStyle w:val="Headersfooters"/>
        <w:rPr>
          <w:b/>
          <w:bCs w:val="0"/>
          <w:sz w:val="24"/>
          <w:szCs w:val="24"/>
        </w:rPr>
      </w:pPr>
    </w:p>
    <w:p w14:paraId="62995AC9" w14:textId="0C5F2C34" w:rsidR="005B2481" w:rsidRDefault="005B2481" w:rsidP="00091AB9">
      <w:pPr>
        <w:pStyle w:val="Headersfooters"/>
        <w:rPr>
          <w:b/>
          <w:bCs w:val="0"/>
          <w:sz w:val="24"/>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206"/>
      </w:tblGrid>
      <w:tr w:rsidR="002B097A" w14:paraId="0929A777" w14:textId="77777777" w:rsidTr="009D7098">
        <w:tc>
          <w:tcPr>
            <w:tcW w:w="2670" w:type="pct"/>
          </w:tcPr>
          <w:p w14:paraId="2E8586F4" w14:textId="04CF48D2" w:rsidR="002B097A" w:rsidRDefault="002B097A" w:rsidP="009D7098">
            <w:pPr>
              <w:rPr>
                <w:b/>
                <w:bCs/>
              </w:rPr>
            </w:pPr>
          </w:p>
        </w:tc>
        <w:tc>
          <w:tcPr>
            <w:tcW w:w="2330" w:type="pct"/>
          </w:tcPr>
          <w:p w14:paraId="7A9A367F" w14:textId="52CABA7A" w:rsidR="002B097A" w:rsidRPr="00ED3434" w:rsidRDefault="002B097A" w:rsidP="009D7098">
            <w:pPr>
              <w:pStyle w:val="ListParagraph"/>
              <w:numPr>
                <w:ilvl w:val="0"/>
                <w:numId w:val="15"/>
              </w:numPr>
            </w:pPr>
            <w:r w:rsidRPr="00ED3434">
              <w:t xml:space="preserve"> </w:t>
            </w:r>
          </w:p>
        </w:tc>
      </w:tr>
    </w:tbl>
    <w:p w14:paraId="17366FD3" w14:textId="519D5C8D" w:rsidR="006842EB" w:rsidRDefault="00B43F11" w:rsidP="00724AD1">
      <w:pPr>
        <w:pStyle w:val="Heading2"/>
      </w:pPr>
      <w:bookmarkStart w:id="43" w:name="_Toc56348329"/>
      <w:bookmarkStart w:id="44" w:name="_Toc56348229"/>
      <w:r w:rsidRPr="00B43F11">
        <w:t>Scheme C – Support focused on increasing access to art and cultural industries</w:t>
      </w:r>
      <w:bookmarkEnd w:id="43"/>
      <w:bookmarkEnd w:id="44"/>
    </w:p>
    <w:p w14:paraId="1CF4705B" w14:textId="77777777" w:rsidR="00724AD1" w:rsidRPr="00724AD1" w:rsidRDefault="00724AD1" w:rsidP="00724AD1">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5"/>
        <w:gridCol w:w="5171"/>
      </w:tblGrid>
      <w:tr w:rsidR="004802D0" w14:paraId="6252DE00" w14:textId="77777777" w:rsidTr="004802D0">
        <w:tc>
          <w:tcPr>
            <w:tcW w:w="4678" w:type="dxa"/>
          </w:tcPr>
          <w:p w14:paraId="1A07F22E" w14:textId="0841C2C9" w:rsidR="008C7CC6" w:rsidRDefault="008C7CC6" w:rsidP="00FF4E9E">
            <w:pPr>
              <w:pStyle w:val="NormalWeb"/>
              <w:spacing w:before="0" w:beforeAutospacing="0" w:after="0" w:afterAutospacing="0"/>
              <w:rPr>
                <w:rFonts w:ascii="Arial" w:hAnsi="Arial" w:cs="Arial"/>
              </w:rPr>
            </w:pPr>
            <w:r w:rsidRPr="008C7CC6">
              <w:rPr>
                <w:rFonts w:ascii="Arial" w:hAnsi="Arial" w:cs="Arial"/>
              </w:rPr>
              <w:t>This scheme aims to increase numbers of people participating in arts activities and schemes that lead to training and employment in the creative sectors.</w:t>
            </w:r>
          </w:p>
          <w:p w14:paraId="1817B3F2" w14:textId="77777777" w:rsidR="008C7CC6" w:rsidRDefault="008C7CC6" w:rsidP="00FF4E9E">
            <w:pPr>
              <w:pStyle w:val="NormalWeb"/>
              <w:spacing w:before="0" w:beforeAutospacing="0" w:after="0" w:afterAutospacing="0"/>
              <w:rPr>
                <w:rFonts w:ascii="Arial" w:hAnsi="Arial" w:cs="Arial"/>
              </w:rPr>
            </w:pPr>
          </w:p>
          <w:p w14:paraId="265DD51E" w14:textId="12567660" w:rsidR="004802D0" w:rsidRDefault="004802D0" w:rsidP="00FF4E9E">
            <w:pPr>
              <w:pStyle w:val="NormalWeb"/>
              <w:spacing w:before="0" w:beforeAutospacing="0" w:after="0" w:afterAutospacing="0"/>
              <w:rPr>
                <w:rFonts w:ascii="Arial" w:hAnsi="Arial" w:cs="Arial"/>
              </w:rPr>
            </w:pPr>
            <w:r>
              <w:rPr>
                <w:rFonts w:ascii="Arial" w:hAnsi="Arial" w:cs="Arial"/>
              </w:rPr>
              <w:t>P</w:t>
            </w:r>
            <w:r w:rsidRPr="00B119DD">
              <w:rPr>
                <w:rFonts w:ascii="Arial" w:hAnsi="Arial" w:cs="Arial"/>
              </w:rPr>
              <w:t xml:space="preserve">rojects in this scheme started off well </w:t>
            </w:r>
            <w:r>
              <w:rPr>
                <w:rFonts w:ascii="Arial" w:hAnsi="Arial" w:cs="Arial"/>
              </w:rPr>
              <w:t>setting</w:t>
            </w:r>
            <w:r w:rsidRPr="00B119DD">
              <w:rPr>
                <w:rFonts w:ascii="Arial" w:hAnsi="Arial" w:cs="Arial"/>
              </w:rPr>
              <w:t xml:space="preserve"> up a series of workshops, </w:t>
            </w:r>
            <w:proofErr w:type="gramStart"/>
            <w:r w:rsidRPr="00B119DD">
              <w:rPr>
                <w:rFonts w:ascii="Arial" w:hAnsi="Arial" w:cs="Arial"/>
              </w:rPr>
              <w:t>exhibitions</w:t>
            </w:r>
            <w:proofErr w:type="gramEnd"/>
            <w:r w:rsidRPr="00B119DD">
              <w:rPr>
                <w:rFonts w:ascii="Arial" w:hAnsi="Arial" w:cs="Arial"/>
              </w:rPr>
              <w:t xml:space="preserve"> and events to encourage participants to fully access the opportunities available in the arts and cultural industries.</w:t>
            </w:r>
          </w:p>
          <w:p w14:paraId="78C5A9D9" w14:textId="77777777" w:rsidR="004802D0" w:rsidRDefault="004802D0" w:rsidP="00FF4E9E">
            <w:pPr>
              <w:pStyle w:val="NormalWeb"/>
              <w:spacing w:before="0" w:beforeAutospacing="0" w:after="0" w:afterAutospacing="0"/>
              <w:rPr>
                <w:rFonts w:ascii="Arial" w:hAnsi="Arial" w:cs="Arial"/>
              </w:rPr>
            </w:pPr>
          </w:p>
          <w:p w14:paraId="2D0343ED" w14:textId="779F066D" w:rsidR="00F172EA" w:rsidRDefault="004802D0" w:rsidP="00B07D8B">
            <w:r>
              <w:t>In March</w:t>
            </w:r>
            <w:r w:rsidR="008928CF">
              <w:t>,</w:t>
            </w:r>
            <w:r>
              <w:t xml:space="preserve"> projects quickly adapted to remote ways of working </w:t>
            </w:r>
            <w:proofErr w:type="gramStart"/>
            <w:r>
              <w:t>in order to</w:t>
            </w:r>
            <w:proofErr w:type="gramEnd"/>
            <w:r>
              <w:t xml:space="preserve"> maintain the interests, motivation and participation</w:t>
            </w:r>
            <w:r w:rsidR="004820AD">
              <w:t xml:space="preserve"> of their beneficiaries</w:t>
            </w:r>
            <w:r w:rsidR="00B42F2F">
              <w:t>.</w:t>
            </w:r>
          </w:p>
        </w:tc>
        <w:tc>
          <w:tcPr>
            <w:tcW w:w="4338" w:type="dxa"/>
          </w:tcPr>
          <w:p w14:paraId="71519876" w14:textId="760DE6A7" w:rsidR="004802D0" w:rsidRDefault="004802D0" w:rsidP="006842EB">
            <w:r>
              <w:rPr>
                <w:noProof/>
              </w:rPr>
              <w:drawing>
                <wp:inline distT="0" distB="0" distL="0" distR="0" wp14:anchorId="61A596F3" wp14:editId="79514193">
                  <wp:extent cx="3146612" cy="3549575"/>
                  <wp:effectExtent l="0" t="0" r="0" b="0"/>
                  <wp:docPr id="769777512" name="Diagram 7697775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8" r:lo="rId219" r:qs="rId220" r:cs="rId221"/>
                    </a:graphicData>
                  </a:graphic>
                </wp:inline>
              </w:drawing>
            </w:r>
          </w:p>
        </w:tc>
      </w:tr>
    </w:tbl>
    <w:p w14:paraId="2F1A3ECA" w14:textId="01677B2B" w:rsidR="00673DFF" w:rsidRDefault="00673DFF" w:rsidP="00724AD1">
      <w:pPr>
        <w:spacing w:after="0"/>
        <w:rPr>
          <w:sz w:val="8"/>
          <w:szCs w:val="8"/>
        </w:rPr>
      </w:pPr>
    </w:p>
    <w:p w14:paraId="5CDD1E4E" w14:textId="61844415" w:rsidR="00805530" w:rsidRDefault="00805530">
      <w:pPr>
        <w:spacing w:line="259" w:lineRule="auto"/>
        <w:rPr>
          <w:sz w:val="8"/>
          <w:szCs w:val="8"/>
        </w:rPr>
      </w:pPr>
    </w:p>
    <w:p w14:paraId="2A34BC16" w14:textId="06436D40" w:rsidR="00F172EA" w:rsidRPr="00F172EA" w:rsidRDefault="00F172EA">
      <w:pPr>
        <w:spacing w:line="259" w:lineRule="auto"/>
        <w:rPr>
          <w:b/>
          <w:bCs/>
        </w:rPr>
      </w:pPr>
      <w:r w:rsidRPr="00F172EA">
        <w:rPr>
          <w:b/>
          <w:bCs/>
        </w:rPr>
        <w:t>Project example</w:t>
      </w:r>
      <w:r w:rsidR="00396536">
        <w:rPr>
          <w:b/>
          <w:bCs/>
        </w:rPr>
        <w:t>s</w:t>
      </w:r>
      <w:r w:rsidRPr="00F172EA">
        <w:rPr>
          <w:b/>
          <w:bCs/>
        </w:rPr>
        <w:t xml:space="preserve"> and achievements:</w:t>
      </w:r>
    </w:p>
    <w:p w14:paraId="29DE9F85" w14:textId="1D724957" w:rsidR="00F172EA" w:rsidRDefault="00F172EA">
      <w:pPr>
        <w:spacing w:line="259" w:lineRule="auto"/>
        <w:rPr>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3260"/>
        <w:gridCol w:w="4343"/>
      </w:tblGrid>
      <w:tr w:rsidR="00F172EA" w14:paraId="05EE8B79" w14:textId="77777777" w:rsidTr="007E5F0A">
        <w:tc>
          <w:tcPr>
            <w:tcW w:w="1413" w:type="dxa"/>
          </w:tcPr>
          <w:p w14:paraId="384E10F1" w14:textId="77777777" w:rsidR="00F172EA" w:rsidRDefault="00F172EA" w:rsidP="007E5F0A">
            <w:pPr>
              <w:rPr>
                <w:noProof/>
                <w:sz w:val="8"/>
                <w:szCs w:val="8"/>
              </w:rPr>
            </w:pPr>
            <w:r w:rsidRPr="00B67030">
              <w:rPr>
                <w:color w:val="4340FF"/>
                <w:spacing w:val="3"/>
                <w:u w:val="single"/>
              </w:rPr>
              <w:t>Auto Italia</w:t>
            </w:r>
          </w:p>
        </w:tc>
        <w:tc>
          <w:tcPr>
            <w:tcW w:w="3260" w:type="dxa"/>
          </w:tcPr>
          <w:p w14:paraId="25ECCAC3" w14:textId="77777777" w:rsidR="00F172EA" w:rsidRDefault="00F172EA" w:rsidP="007E5F0A">
            <w:pPr>
              <w:rPr>
                <w:sz w:val="28"/>
                <w:szCs w:val="28"/>
              </w:rPr>
            </w:pPr>
            <w:r>
              <w:rPr>
                <w:noProof/>
                <w:sz w:val="8"/>
                <w:szCs w:val="8"/>
              </w:rPr>
              <w:drawing>
                <wp:inline distT="0" distB="0" distL="0" distR="0" wp14:anchorId="7952DE99" wp14:editId="5B355C7F">
                  <wp:extent cx="1911633" cy="1075267"/>
                  <wp:effectExtent l="0" t="0" r="0" b="0"/>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8_Gran-Fury_Read-My-Lips_Young-Artists-Programme_Lo-Res-scaled.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917949" cy="1078820"/>
                          </a:xfrm>
                          <a:prstGeom prst="rect">
                            <a:avLst/>
                          </a:prstGeom>
                        </pic:spPr>
                      </pic:pic>
                    </a:graphicData>
                  </a:graphic>
                </wp:inline>
              </w:drawing>
            </w:r>
          </w:p>
        </w:tc>
        <w:tc>
          <w:tcPr>
            <w:tcW w:w="4343" w:type="dxa"/>
          </w:tcPr>
          <w:p w14:paraId="082B732F" w14:textId="77777777" w:rsidR="00F172EA" w:rsidRDefault="00F172EA" w:rsidP="007E5F0A">
            <w:pPr>
              <w:jc w:val="center"/>
              <w:rPr>
                <w:sz w:val="28"/>
                <w:szCs w:val="28"/>
              </w:rPr>
            </w:pPr>
            <w:r>
              <w:t xml:space="preserve">73 </w:t>
            </w:r>
            <w:r w:rsidRPr="00D35214">
              <w:t xml:space="preserve">young </w:t>
            </w:r>
            <w:r>
              <w:t xml:space="preserve">Tower Hamlets residents from </w:t>
            </w:r>
            <w:r w:rsidRPr="00D35214">
              <w:t>B</w:t>
            </w:r>
            <w:r>
              <w:t>lack and Minority Ethnic</w:t>
            </w:r>
            <w:r w:rsidRPr="00D35214">
              <w:t xml:space="preserve"> and working-class</w:t>
            </w:r>
            <w:r>
              <w:t xml:space="preserve"> backgrounds </w:t>
            </w:r>
            <w:r w:rsidRPr="00D35214">
              <w:t>participat</w:t>
            </w:r>
            <w:r>
              <w:t>ed</w:t>
            </w:r>
            <w:r w:rsidRPr="00D35214">
              <w:t xml:space="preserve"> in art and cultural projects</w:t>
            </w:r>
          </w:p>
        </w:tc>
      </w:tr>
    </w:tbl>
    <w:p w14:paraId="2B6959AE" w14:textId="77777777" w:rsidR="00F172EA" w:rsidRDefault="00F172EA" w:rsidP="00F172EA">
      <w:pPr>
        <w:spacing w:after="0"/>
        <w:rPr>
          <w:sz w:val="8"/>
          <w:szCs w:val="8"/>
        </w:rPr>
      </w:pPr>
    </w:p>
    <w:p w14:paraId="03A22EF2" w14:textId="77777777" w:rsidR="00F172EA" w:rsidRDefault="00F172EA" w:rsidP="00F172EA">
      <w:pPr>
        <w:spacing w:after="0"/>
        <w:rPr>
          <w:sz w:val="8"/>
          <w:szCs w:val="8"/>
        </w:rPr>
      </w:pPr>
    </w:p>
    <w:p w14:paraId="7FEFBF5E" w14:textId="77777777" w:rsidR="00F172EA" w:rsidRDefault="00F172EA" w:rsidP="00F172EA">
      <w:pPr>
        <w:spacing w:after="0"/>
        <w:rPr>
          <w:sz w:val="8"/>
          <w:szCs w:val="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6"/>
        <w:gridCol w:w="4385"/>
        <w:gridCol w:w="3456"/>
      </w:tblGrid>
      <w:tr w:rsidR="00F172EA" w:rsidRPr="007E56B4" w14:paraId="760A0446" w14:textId="77777777" w:rsidTr="007E5F0A">
        <w:tc>
          <w:tcPr>
            <w:tcW w:w="1175" w:type="dxa"/>
          </w:tcPr>
          <w:p w14:paraId="2B8D87F7" w14:textId="77777777" w:rsidR="00F172EA" w:rsidRDefault="00F172EA" w:rsidP="007E5F0A">
            <w:r>
              <w:rPr>
                <w:noProof/>
              </w:rPr>
              <w:lastRenderedPageBreak/>
              <w:drawing>
                <wp:inline distT="0" distB="0" distL="0" distR="0" wp14:anchorId="5C5CAEC9" wp14:editId="6AAA3A18">
                  <wp:extent cx="608743" cy="601134"/>
                  <wp:effectExtent l="0" t="0" r="1270" b="8890"/>
                  <wp:docPr id="252" name="Picture 252" descr="Logo, Magic Me&#10;">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Logo, Magic Me&#10;">
                            <a:hlinkClick r:id="rId224"/>
                          </pic:cNvPr>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608743" cy="601134"/>
                          </a:xfrm>
                          <a:prstGeom prst="rect">
                            <a:avLst/>
                          </a:prstGeom>
                        </pic:spPr>
                      </pic:pic>
                    </a:graphicData>
                  </a:graphic>
                </wp:inline>
              </w:drawing>
            </w:r>
          </w:p>
          <w:p w14:paraId="6FA5CA4C" w14:textId="77777777" w:rsidR="00F172EA" w:rsidRPr="007E56B4" w:rsidRDefault="00F172EA" w:rsidP="007E5F0A">
            <w:r>
              <w:t>Artworks</w:t>
            </w:r>
          </w:p>
        </w:tc>
        <w:tc>
          <w:tcPr>
            <w:tcW w:w="4385" w:type="dxa"/>
          </w:tcPr>
          <w:p w14:paraId="464EAEF5" w14:textId="77777777" w:rsidR="00F172EA" w:rsidRPr="007E56B4" w:rsidRDefault="00F172EA" w:rsidP="007E5F0A">
            <w:r>
              <w:t>The</w:t>
            </w:r>
            <w:r w:rsidRPr="007E56B4">
              <w:t xml:space="preserve"> first trainee's experience </w:t>
            </w:r>
            <w:r>
              <w:t>was</w:t>
            </w:r>
            <w:r w:rsidRPr="007E56B4">
              <w:t xml:space="preserve"> interrupted by </w:t>
            </w:r>
            <w:proofErr w:type="spellStart"/>
            <w:r w:rsidRPr="007E56B4">
              <w:t>covid</w:t>
            </w:r>
            <w:proofErr w:type="spellEnd"/>
            <w:r w:rsidRPr="007E56B4">
              <w:t xml:space="preserve"> 19; she has not completed her traineeship yet.  Th</w:t>
            </w:r>
            <w:r>
              <w:t xml:space="preserve">e </w:t>
            </w:r>
            <w:r w:rsidRPr="007E56B4">
              <w:t xml:space="preserve">picture </w:t>
            </w:r>
            <w:r>
              <w:t xml:space="preserve">to the right </w:t>
            </w:r>
            <w:r w:rsidRPr="007E56B4">
              <w:t xml:space="preserve">links to the work she has completed. </w:t>
            </w:r>
            <w:r>
              <w:t xml:space="preserve"> </w:t>
            </w:r>
            <w:r w:rsidRPr="007E56B4">
              <w:t>She filmed and edited this herself</w:t>
            </w:r>
            <w:r>
              <w:t>”</w:t>
            </w:r>
            <w:r w:rsidRPr="007E56B4">
              <w:t>.</w:t>
            </w:r>
          </w:p>
        </w:tc>
        <w:tc>
          <w:tcPr>
            <w:tcW w:w="3456" w:type="dxa"/>
          </w:tcPr>
          <w:p w14:paraId="539AD5D4" w14:textId="77777777" w:rsidR="00F172EA" w:rsidRPr="007E56B4" w:rsidRDefault="00F172EA" w:rsidP="007E5F0A">
            <w:r>
              <w:rPr>
                <w:noProof/>
              </w:rPr>
              <w:drawing>
                <wp:inline distT="0" distB="0" distL="0" distR="0" wp14:anchorId="1F83AC32" wp14:editId="4D4EBDD2">
                  <wp:extent cx="2054225" cy="1152525"/>
                  <wp:effectExtent l="0" t="0" r="3175" b="9525"/>
                  <wp:docPr id="253" name="Picture 253">
                    <a:hlinkClick xmlns:a="http://schemas.openxmlformats.org/drawingml/2006/main" r:id="rId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pic:nvPicPr>
                        <pic:blipFill>
                          <a:blip r:embed="rId227">
                            <a:extLst>
                              <a:ext uri="{28A0092B-C50C-407E-A947-70E740481C1C}">
                                <a14:useLocalDpi xmlns:a14="http://schemas.microsoft.com/office/drawing/2010/main" val="0"/>
                              </a:ext>
                            </a:extLst>
                          </a:blip>
                          <a:stretch>
                            <a:fillRect/>
                          </a:stretch>
                        </pic:blipFill>
                        <pic:spPr>
                          <a:xfrm>
                            <a:off x="0" y="0"/>
                            <a:ext cx="2054225" cy="1152525"/>
                          </a:xfrm>
                          <a:prstGeom prst="rect">
                            <a:avLst/>
                          </a:prstGeom>
                        </pic:spPr>
                      </pic:pic>
                    </a:graphicData>
                  </a:graphic>
                </wp:inline>
              </w:drawing>
            </w:r>
          </w:p>
        </w:tc>
      </w:tr>
    </w:tbl>
    <w:p w14:paraId="447460BA" w14:textId="77777777" w:rsidR="00F172EA" w:rsidRDefault="00F172EA">
      <w:pPr>
        <w:spacing w:line="259" w:lineRule="auto"/>
        <w:rPr>
          <w:sz w:val="8"/>
          <w:szCs w:val="8"/>
        </w:rPr>
      </w:pPr>
    </w:p>
    <w:p w14:paraId="51215BF9" w14:textId="77777777" w:rsidR="008E1E71" w:rsidRDefault="008E1E71">
      <w:pPr>
        <w:spacing w:line="259" w:lineRule="auto"/>
        <w:rPr>
          <w:b/>
          <w:bCs/>
          <w:color w:val="0062AE"/>
          <w:sz w:val="36"/>
          <w:szCs w:val="36"/>
        </w:rPr>
      </w:pPr>
      <w:r>
        <w:br w:type="page"/>
      </w:r>
    </w:p>
    <w:p w14:paraId="0D0E3D66" w14:textId="4DA86B18" w:rsidR="00B43F11" w:rsidRDefault="004D685E" w:rsidP="00C93C1A">
      <w:pPr>
        <w:pStyle w:val="Heading1"/>
      </w:pPr>
      <w:bookmarkStart w:id="45" w:name="_Toc56348330"/>
      <w:bookmarkStart w:id="46" w:name="_Toc56348230"/>
      <w:r w:rsidRPr="004D685E">
        <w:lastRenderedPageBreak/>
        <w:t>Theme 5 – Community Safety</w:t>
      </w:r>
      <w:bookmarkEnd w:id="45"/>
      <w:bookmarkEnd w:id="46"/>
    </w:p>
    <w:p w14:paraId="43413A37" w14:textId="77777777" w:rsidR="00F13146" w:rsidRDefault="00F13146" w:rsidP="24B7F37F">
      <w:pPr>
        <w:rPr>
          <w:szCs w:val="20"/>
        </w:rPr>
      </w:pPr>
      <w:bookmarkStart w:id="47" w:name="_Hlk55888477"/>
    </w:p>
    <w:p w14:paraId="3F9A6BDE" w14:textId="059BC0D4" w:rsidR="24B7F37F" w:rsidRDefault="004C36B8" w:rsidP="24B7F37F">
      <w:pPr>
        <w:rPr>
          <w:szCs w:val="20"/>
        </w:rPr>
      </w:pPr>
      <w:r>
        <w:rPr>
          <w:szCs w:val="20"/>
        </w:rPr>
        <w:t>Theme 5 has three schemes</w:t>
      </w:r>
      <w:r w:rsidR="00CA1030">
        <w:rPr>
          <w:szCs w:val="20"/>
        </w:rPr>
        <w:t xml:space="preserve"> </w:t>
      </w:r>
      <w:r w:rsidR="00E451A1">
        <w:rPr>
          <w:szCs w:val="20"/>
        </w:rPr>
        <w:t xml:space="preserve">supporting </w:t>
      </w:r>
      <w:r w:rsidR="00995CB5">
        <w:rPr>
          <w:szCs w:val="20"/>
        </w:rPr>
        <w:t>six projects.</w:t>
      </w:r>
      <w:r w:rsidR="00C44588">
        <w:rPr>
          <w:szCs w:val="2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7"/>
        <w:gridCol w:w="222"/>
        <w:gridCol w:w="2455"/>
        <w:gridCol w:w="222"/>
        <w:gridCol w:w="3140"/>
      </w:tblGrid>
      <w:tr w:rsidR="00CD4348" w:rsidRPr="00C27C20" w14:paraId="28B7756A" w14:textId="77777777" w:rsidTr="00117262">
        <w:trPr>
          <w:trHeight w:val="1120"/>
        </w:trPr>
        <w:tc>
          <w:tcPr>
            <w:tcW w:w="0" w:type="auto"/>
            <w:shd w:val="clear" w:color="auto" w:fill="4472C4" w:themeFill="accent1"/>
            <w:vAlign w:val="center"/>
          </w:tcPr>
          <w:p w14:paraId="3D6B194C" w14:textId="7A91A647" w:rsidR="00CD4348" w:rsidRPr="00C27C20" w:rsidRDefault="00D7731D" w:rsidP="00F96721">
            <w:pPr>
              <w:rPr>
                <w:color w:val="FFFFFF" w:themeColor="background1"/>
                <w:sz w:val="20"/>
                <w:szCs w:val="20"/>
              </w:rPr>
            </w:pPr>
            <w:r w:rsidRPr="00C27C20">
              <w:rPr>
                <w:color w:val="FFFFFF" w:themeColor="background1"/>
                <w:sz w:val="20"/>
                <w:szCs w:val="20"/>
              </w:rPr>
              <w:t xml:space="preserve">Scheme A - Reduction in the exploitation of children, young </w:t>
            </w:r>
            <w:proofErr w:type="gramStart"/>
            <w:r w:rsidRPr="00C27C20">
              <w:rPr>
                <w:color w:val="FFFFFF" w:themeColor="background1"/>
                <w:sz w:val="20"/>
                <w:szCs w:val="20"/>
              </w:rPr>
              <w:t>people</w:t>
            </w:r>
            <w:proofErr w:type="gramEnd"/>
            <w:r w:rsidRPr="00C27C20">
              <w:rPr>
                <w:color w:val="FFFFFF" w:themeColor="background1"/>
                <w:sz w:val="20"/>
                <w:szCs w:val="20"/>
              </w:rPr>
              <w:t xml:space="preserve"> and other vulnerable groups</w:t>
            </w:r>
          </w:p>
        </w:tc>
        <w:tc>
          <w:tcPr>
            <w:tcW w:w="0" w:type="auto"/>
            <w:vAlign w:val="center"/>
          </w:tcPr>
          <w:p w14:paraId="50B649AE" w14:textId="77777777" w:rsidR="00CD4348" w:rsidRPr="00C27C20" w:rsidRDefault="00CD4348" w:rsidP="00F96721">
            <w:pPr>
              <w:rPr>
                <w:sz w:val="20"/>
                <w:szCs w:val="20"/>
              </w:rPr>
            </w:pPr>
          </w:p>
        </w:tc>
        <w:tc>
          <w:tcPr>
            <w:tcW w:w="0" w:type="auto"/>
            <w:shd w:val="clear" w:color="auto" w:fill="4472C4" w:themeFill="accent1"/>
            <w:vAlign w:val="center"/>
          </w:tcPr>
          <w:p w14:paraId="7C358694" w14:textId="4436EC80" w:rsidR="00CD4348" w:rsidRPr="00C27C20" w:rsidRDefault="00D7731D" w:rsidP="00F96721">
            <w:pPr>
              <w:rPr>
                <w:sz w:val="20"/>
                <w:szCs w:val="20"/>
              </w:rPr>
            </w:pPr>
            <w:r w:rsidRPr="00C27C20">
              <w:rPr>
                <w:color w:val="FFFFFF" w:themeColor="background1"/>
                <w:sz w:val="20"/>
                <w:szCs w:val="20"/>
              </w:rPr>
              <w:t>Scheme B - Improving the perception of young people in the community</w:t>
            </w:r>
          </w:p>
        </w:tc>
        <w:tc>
          <w:tcPr>
            <w:tcW w:w="0" w:type="auto"/>
            <w:vAlign w:val="center"/>
          </w:tcPr>
          <w:p w14:paraId="2C78CAF6" w14:textId="77777777" w:rsidR="00CD4348" w:rsidRPr="00C27C20" w:rsidRDefault="00CD4348" w:rsidP="00F96721">
            <w:pPr>
              <w:rPr>
                <w:sz w:val="20"/>
                <w:szCs w:val="20"/>
              </w:rPr>
            </w:pPr>
          </w:p>
        </w:tc>
        <w:tc>
          <w:tcPr>
            <w:tcW w:w="0" w:type="auto"/>
            <w:shd w:val="clear" w:color="auto" w:fill="4472C4" w:themeFill="accent1"/>
            <w:vAlign w:val="center"/>
          </w:tcPr>
          <w:p w14:paraId="310F0820" w14:textId="4EC4BF22" w:rsidR="00CD4348" w:rsidRPr="00C27C20" w:rsidRDefault="00D7731D" w:rsidP="00F96721">
            <w:pPr>
              <w:rPr>
                <w:sz w:val="20"/>
                <w:szCs w:val="20"/>
              </w:rPr>
            </w:pPr>
            <w:r w:rsidRPr="00C27C20">
              <w:rPr>
                <w:color w:val="FFFFFF" w:themeColor="background1"/>
                <w:sz w:val="20"/>
                <w:szCs w:val="20"/>
              </w:rPr>
              <w:t>Scheme C - Services for people affected by domestic violence or other unsafe circumstances</w:t>
            </w:r>
          </w:p>
        </w:tc>
      </w:tr>
      <w:bookmarkEnd w:id="47"/>
    </w:tbl>
    <w:p w14:paraId="1B65AF83" w14:textId="7C011F26" w:rsidR="00143054" w:rsidRDefault="00143054" w:rsidP="00143054">
      <w:pPr>
        <w:spacing w:after="0"/>
        <w:jc w:val="both"/>
      </w:pPr>
    </w:p>
    <w:p w14:paraId="238AE5C4" w14:textId="0C607F5B" w:rsidR="00A35DDA" w:rsidRDefault="007039A2" w:rsidP="00117262">
      <w:r>
        <w:t xml:space="preserve">Resilience and a willingness to find new ways of working </w:t>
      </w:r>
      <w:r w:rsidR="00027CA3">
        <w:t xml:space="preserve">during </w:t>
      </w:r>
      <w:r w:rsidR="00630DEE">
        <w:t xml:space="preserve">the </w:t>
      </w:r>
      <w:r w:rsidR="00027CA3">
        <w:t xml:space="preserve">lockdown </w:t>
      </w:r>
      <w:r w:rsidR="00A419BA">
        <w:t xml:space="preserve">was </w:t>
      </w:r>
      <w:r>
        <w:t xml:space="preserve">demonstrated by organisations funded under Theme 5.  </w:t>
      </w:r>
      <w:r w:rsidR="00021D97">
        <w:t>Implementing</w:t>
      </w:r>
      <w:r w:rsidR="00FD0963">
        <w:t xml:space="preserve"> s</w:t>
      </w:r>
      <w:r>
        <w:t>trategies and actions to guarantee continued engagement whilst at the same time responding to need</w:t>
      </w:r>
      <w:r w:rsidR="00630DEE">
        <w:t>s</w:t>
      </w:r>
      <w:r>
        <w:t xml:space="preserve"> demonstrated by participants.</w:t>
      </w:r>
      <w:r w:rsidR="00766E96">
        <w:t xml:space="preserve"> </w:t>
      </w:r>
      <w:r w:rsidR="00766E96" w:rsidRPr="006D5B16">
        <w:t xml:space="preserve">Flexibility </w:t>
      </w:r>
      <w:r w:rsidR="005F661D">
        <w:t xml:space="preserve">was </w:t>
      </w:r>
      <w:r w:rsidR="00766E96">
        <w:t xml:space="preserve">in place of </w:t>
      </w:r>
      <w:r w:rsidR="00766E96" w:rsidRPr="006D5B16">
        <w:t xml:space="preserve">when planned </w:t>
      </w:r>
      <w:r w:rsidR="00766E96">
        <w:t xml:space="preserve">project </w:t>
      </w:r>
      <w:r w:rsidR="00766E96" w:rsidRPr="006D5B16">
        <w:t>activities happen</w:t>
      </w:r>
      <w:r w:rsidR="00766E96">
        <w:t>ed</w:t>
      </w:r>
      <w:r w:rsidR="00766E96" w:rsidRPr="006D5B16">
        <w:t>, resulting in those that could be delivered without face to face being brought forward in project timeline</w:t>
      </w:r>
      <w:r w:rsidR="006E5E5D">
        <w:t>s</w:t>
      </w:r>
      <w:r w:rsidR="00766E96" w:rsidRPr="006D5B16">
        <w:t>.</w:t>
      </w:r>
      <w:r w:rsidR="00467D4B">
        <w:t xml:space="preserve"> </w:t>
      </w:r>
      <w:r>
        <w:t xml:space="preserve">Organisations used project time and additional hours to </w:t>
      </w:r>
      <w:r w:rsidR="005D27A2">
        <w:t>provide</w:t>
      </w:r>
      <w:r w:rsidR="00DD50B3" w:rsidRPr="00DD50B3">
        <w:t xml:space="preserve"> Covid-19 support to residents </w:t>
      </w:r>
      <w:r w:rsidR="000B4E26">
        <w:t>a</w:t>
      </w:r>
      <w:r w:rsidR="00675A80">
        <w:t xml:space="preserve">s well as </w:t>
      </w:r>
      <w:r w:rsidR="00D06C3E">
        <w:t xml:space="preserve">responding to </w:t>
      </w:r>
      <w:r w:rsidR="00675A80">
        <w:t>the</w:t>
      </w:r>
      <w:r w:rsidR="000B4E26">
        <w:t xml:space="preserve"> widening inequalities experienced by participants</w:t>
      </w:r>
      <w:r>
        <w:t xml:space="preserve">.  </w:t>
      </w:r>
    </w:p>
    <w:p w14:paraId="6862BE97" w14:textId="3EA55B57" w:rsidR="00B47B33" w:rsidRDefault="00B47B33" w:rsidP="00B00829">
      <w:pPr>
        <w:jc w:val="both"/>
      </w:pPr>
      <w:r>
        <w:rPr>
          <w:noProof/>
        </w:rPr>
        <w:drawing>
          <wp:inline distT="0" distB="0" distL="0" distR="0" wp14:anchorId="68ADF896" wp14:editId="3D4DA49B">
            <wp:extent cx="6017260" cy="1312545"/>
            <wp:effectExtent l="0" t="0" r="0" b="20955"/>
            <wp:docPr id="15" name="Diagram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8" r:lo="rId229" r:qs="rId230" r:cs="rId231"/>
              </a:graphicData>
            </a:graphic>
          </wp:inline>
        </w:drawing>
      </w:r>
    </w:p>
    <w:p w14:paraId="157203BC" w14:textId="3C9E9440" w:rsidR="00E73242" w:rsidRDefault="006F3CAE" w:rsidP="002B7BFC">
      <w:r>
        <w:t>When allowed p</w:t>
      </w:r>
      <w:r w:rsidR="00EE6EFB">
        <w:t xml:space="preserve">rojects returned to a mix of safe face to face work alongside online activities developed during the lockdown.   Organisations have </w:t>
      </w:r>
      <w:r w:rsidR="007042C1">
        <w:t>put in place</w:t>
      </w:r>
      <w:r w:rsidR="00EE6EFB">
        <w:t xml:space="preserve"> project plans with flexible delivery to enable participants to continue to benefit as </w:t>
      </w:r>
      <w:proofErr w:type="spellStart"/>
      <w:r w:rsidR="00EE6EFB">
        <w:t>Covid</w:t>
      </w:r>
      <w:proofErr w:type="spellEnd"/>
      <w:r w:rsidR="00EE6EFB">
        <w:t xml:space="preserve"> restrictions change over the coming months.</w:t>
      </w:r>
    </w:p>
    <w:p w14:paraId="2AAA2847" w14:textId="77777777" w:rsidR="00B57092" w:rsidRPr="00FA2E26" w:rsidRDefault="00B57092" w:rsidP="00B57092">
      <w:pPr>
        <w:spacing w:after="0"/>
        <w:jc w:val="both"/>
      </w:pPr>
    </w:p>
    <w:p w14:paraId="720555B5" w14:textId="7FA8EFD8" w:rsidR="004D685E" w:rsidRPr="009C2177" w:rsidRDefault="00B00829" w:rsidP="00F11F8C">
      <w:pPr>
        <w:pStyle w:val="Heading2"/>
      </w:pPr>
      <w:bookmarkStart w:id="48" w:name="_Toc56348331"/>
      <w:bookmarkStart w:id="49" w:name="_Toc56348231"/>
      <w:r w:rsidRPr="009C2177">
        <w:t>Sc</w:t>
      </w:r>
      <w:r w:rsidR="00505FD3" w:rsidRPr="009C2177">
        <w:t xml:space="preserve">heme A – Reduction in the exploitation of children, young </w:t>
      </w:r>
      <w:proofErr w:type="gramStart"/>
      <w:r w:rsidR="00505FD3" w:rsidRPr="009C2177">
        <w:t>people</w:t>
      </w:r>
      <w:proofErr w:type="gramEnd"/>
      <w:r w:rsidR="00505FD3" w:rsidRPr="009C2177">
        <w:t xml:space="preserve"> and other vulnerable groups</w:t>
      </w:r>
      <w:bookmarkEnd w:id="48"/>
      <w:bookmarkEnd w:id="49"/>
    </w:p>
    <w:p w14:paraId="1FAB18BD" w14:textId="77777777" w:rsidR="00F11F8C" w:rsidRPr="009106AC" w:rsidRDefault="00F11F8C" w:rsidP="00B57092">
      <w:pPr>
        <w:spacing w:after="0"/>
        <w:rPr>
          <w:b/>
          <w:sz w:val="16"/>
          <w:szCs w:val="16"/>
        </w:rPr>
      </w:pPr>
    </w:p>
    <w:p w14:paraId="5BE2D1DF" w14:textId="6D02708A" w:rsidR="003443DD" w:rsidRDefault="0087646C" w:rsidP="00B46194">
      <w:pPr>
        <w:jc w:val="both"/>
      </w:pPr>
      <w:r>
        <w:t xml:space="preserve">This schemes priority is to </w:t>
      </w:r>
      <w:bookmarkStart w:id="50" w:name="_Hlk54612982"/>
      <w:r>
        <w:t>reduce the exploitation of children and young people</w:t>
      </w:r>
      <w:bookmarkEnd w:id="50"/>
      <w:r>
        <w:t xml:space="preserve">, and vulnerable groups and </w:t>
      </w:r>
      <w:r w:rsidR="003443DD">
        <w:t>to</w:t>
      </w:r>
      <w:r>
        <w:t xml:space="preserve"> increase the extent to which young feel safe and reduce the number of children and young people, and vulnerable groups being exploited. </w:t>
      </w:r>
    </w:p>
    <w:p w14:paraId="63F88C0A" w14:textId="79A8CD8F" w:rsidR="0087646C" w:rsidRDefault="0087646C" w:rsidP="00BE7396">
      <w:pPr>
        <w:spacing w:after="0"/>
      </w:pPr>
      <w:r>
        <w:t>There are four intended outcomes as outlined below:</w:t>
      </w:r>
    </w:p>
    <w:p w14:paraId="379D0D31" w14:textId="031A18D8" w:rsidR="000055AA" w:rsidRDefault="00D164EC" w:rsidP="00CE2867">
      <w:pPr>
        <w:jc w:val="center"/>
      </w:pPr>
      <w:r>
        <w:rPr>
          <w:noProof/>
        </w:rPr>
        <w:drawing>
          <wp:inline distT="0" distB="0" distL="0" distR="0" wp14:anchorId="1B37CCDF" wp14:editId="2D7EC451">
            <wp:extent cx="5683250" cy="1882363"/>
            <wp:effectExtent l="0" t="0" r="0" b="60960"/>
            <wp:docPr id="4" name="Diagram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3" r:lo="rId234" r:qs="rId235" r:cs="rId236"/>
              </a:graphicData>
            </a:graphic>
          </wp:inline>
        </w:drawing>
      </w:r>
    </w:p>
    <w:p w14:paraId="20E03071" w14:textId="3E27E494" w:rsidR="00A358A5" w:rsidRDefault="00A358A5" w:rsidP="00A358A5">
      <w:pPr>
        <w:rPr>
          <w:b/>
          <w:bCs/>
          <w:sz w:val="28"/>
          <w:szCs w:val="28"/>
        </w:rPr>
      </w:pPr>
      <w:bookmarkStart w:id="51" w:name="_Hlk54622644"/>
      <w:r w:rsidRPr="006D0AB4">
        <w:rPr>
          <w:b/>
          <w:bCs/>
          <w:sz w:val="28"/>
          <w:szCs w:val="28"/>
        </w:rPr>
        <w:lastRenderedPageBreak/>
        <w:t xml:space="preserve">Scheme </w:t>
      </w:r>
      <w:r w:rsidR="00367F1A">
        <w:rPr>
          <w:b/>
          <w:bCs/>
          <w:sz w:val="28"/>
          <w:szCs w:val="28"/>
        </w:rPr>
        <w:t>h</w:t>
      </w:r>
      <w:r w:rsidRPr="006D0AB4">
        <w:rPr>
          <w:b/>
          <w:bCs/>
          <w:sz w:val="28"/>
          <w:szCs w:val="28"/>
        </w:rPr>
        <w:t>ighlights</w:t>
      </w:r>
      <w:r w:rsidR="008F754A">
        <w:rPr>
          <w:b/>
          <w:bCs/>
          <w:sz w:val="28"/>
          <w:szCs w:val="28"/>
        </w:rPr>
        <w:t xml:space="preserve"> October </w:t>
      </w:r>
      <w:r w:rsidR="00402324">
        <w:rPr>
          <w:b/>
          <w:bCs/>
          <w:sz w:val="28"/>
          <w:szCs w:val="28"/>
        </w:rPr>
        <w:t>2019 to 2020</w:t>
      </w:r>
      <w:r w:rsidR="006D4278">
        <w:rPr>
          <w:b/>
          <w:bCs/>
          <w:sz w:val="28"/>
          <w:szCs w:val="28"/>
        </w:rPr>
        <w:t xml:space="preserve"> include</w:t>
      </w:r>
    </w:p>
    <w:bookmarkEnd w:id="51"/>
    <w:p w14:paraId="453CA2AD" w14:textId="504A6C08" w:rsidR="007A3B3B" w:rsidRDefault="002B1824" w:rsidP="004A400C">
      <w:pPr>
        <w:rPr>
          <w:b/>
          <w:bCs/>
          <w:sz w:val="28"/>
          <w:szCs w:val="28"/>
        </w:rPr>
      </w:pPr>
      <w:r>
        <w:rPr>
          <w:b/>
          <w:bCs/>
          <w:noProof/>
          <w:sz w:val="28"/>
          <w:szCs w:val="28"/>
        </w:rPr>
        <w:drawing>
          <wp:inline distT="0" distB="0" distL="0" distR="0" wp14:anchorId="22892C19" wp14:editId="60D4ECBD">
            <wp:extent cx="5702300" cy="807274"/>
            <wp:effectExtent l="38100" t="19050" r="50800" b="50165"/>
            <wp:docPr id="5" name="Diagra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8" r:lo="rId239" r:qs="rId240" r:cs="rId241"/>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8"/>
        <w:gridCol w:w="6418"/>
      </w:tblGrid>
      <w:tr w:rsidR="00F76208" w14:paraId="5F9B960A" w14:textId="77777777" w:rsidTr="00ED3528">
        <w:tc>
          <w:tcPr>
            <w:tcW w:w="2598" w:type="dxa"/>
          </w:tcPr>
          <w:p w14:paraId="619A3E62" w14:textId="258D9CE4" w:rsidR="00B012F4" w:rsidRDefault="005D3D9D" w:rsidP="00ED58ED">
            <w:r>
              <w:rPr>
                <w:noProof/>
              </w:rPr>
              <w:drawing>
                <wp:inline distT="0" distB="0" distL="0" distR="0" wp14:anchorId="17798837" wp14:editId="1056EABD">
                  <wp:extent cx="1504335" cy="530375"/>
                  <wp:effectExtent l="0" t="0" r="635" b="3175"/>
                  <wp:docPr id="22" name="Picture 22" descr="Streets of Growth logo">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244">
                            <a:extLst>
                              <a:ext uri="{28A0092B-C50C-407E-A947-70E740481C1C}">
                                <a14:useLocalDpi xmlns:a14="http://schemas.microsoft.com/office/drawing/2010/main" val="0"/>
                              </a:ext>
                            </a:extLst>
                          </a:blip>
                          <a:stretch>
                            <a:fillRect/>
                          </a:stretch>
                        </pic:blipFill>
                        <pic:spPr>
                          <a:xfrm>
                            <a:off x="0" y="0"/>
                            <a:ext cx="1504335" cy="530375"/>
                          </a:xfrm>
                          <a:prstGeom prst="rect">
                            <a:avLst/>
                          </a:prstGeom>
                        </pic:spPr>
                      </pic:pic>
                    </a:graphicData>
                  </a:graphic>
                </wp:inline>
              </w:drawing>
            </w:r>
          </w:p>
        </w:tc>
        <w:tc>
          <w:tcPr>
            <w:tcW w:w="6418" w:type="dxa"/>
          </w:tcPr>
          <w:p w14:paraId="0F7A3DA5" w14:textId="3D614BFF" w:rsidR="00F14686" w:rsidRDefault="00F76208" w:rsidP="00B46194">
            <w:pPr>
              <w:jc w:val="both"/>
            </w:pPr>
            <w:r w:rsidRPr="00F76208">
              <w:t xml:space="preserve">The Resilient Young Leaders Programme is an initiative led by and for young people (15-19 years) </w:t>
            </w:r>
            <w:r w:rsidR="00FA74B0">
              <w:t>enabling</w:t>
            </w:r>
            <w:r w:rsidRPr="00F76208">
              <w:t xml:space="preserve"> young people to build skills and capacity to feel safe, confident, and responsible </w:t>
            </w:r>
            <w:r w:rsidR="002456D2">
              <w:t xml:space="preserve">in making </w:t>
            </w:r>
            <w:r w:rsidRPr="00F76208">
              <w:t>positive change</w:t>
            </w:r>
            <w:r w:rsidR="002456D2">
              <w:t>s</w:t>
            </w:r>
            <w:r w:rsidRPr="00F76208">
              <w:t xml:space="preserve"> they want to see in their neighbourhoods</w:t>
            </w:r>
            <w:r w:rsidR="002456D2">
              <w:t xml:space="preserve"> and </w:t>
            </w:r>
            <w:r w:rsidR="00FA74B0">
              <w:t>society</w:t>
            </w:r>
            <w:r w:rsidRPr="00F76208">
              <w:t>.</w:t>
            </w:r>
          </w:p>
        </w:tc>
      </w:tr>
    </w:tbl>
    <w:p w14:paraId="5E6869EB" w14:textId="43B576A4" w:rsidR="00F14686" w:rsidRPr="00FF6B74" w:rsidRDefault="00F14686" w:rsidP="00D43BE1">
      <w:pPr>
        <w:spacing w:after="0"/>
        <w:rPr>
          <w:sz w:val="8"/>
          <w:szCs w:val="8"/>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2"/>
        <w:gridCol w:w="2779"/>
      </w:tblGrid>
      <w:tr w:rsidR="00D43BE1" w14:paraId="760F0605" w14:textId="77777777" w:rsidTr="00A2730F">
        <w:tc>
          <w:tcPr>
            <w:tcW w:w="6242" w:type="dxa"/>
            <w:vAlign w:val="center"/>
          </w:tcPr>
          <w:p w14:paraId="675989E5" w14:textId="606E2F81" w:rsidR="00D43BE1" w:rsidRPr="00A2730F" w:rsidRDefault="00A2730F" w:rsidP="006842EB">
            <w:r w:rsidRPr="00724060">
              <w:t xml:space="preserve">Participant won the Youth Champion Award for making a positive contribution to his neighbourhood </w:t>
            </w:r>
            <w:proofErr w:type="gramStart"/>
            <w:r w:rsidRPr="00724060">
              <w:t>and also</w:t>
            </w:r>
            <w:proofErr w:type="gramEnd"/>
            <w:r w:rsidRPr="00724060">
              <w:t xml:space="preserve"> in respect of the positive changes he made in his life</w:t>
            </w:r>
            <w:r>
              <w:t>.</w:t>
            </w:r>
            <w:r>
              <w:rPr>
                <w:noProof/>
              </w:rPr>
              <w:t xml:space="preserve"> </w:t>
            </w:r>
          </w:p>
        </w:tc>
        <w:tc>
          <w:tcPr>
            <w:tcW w:w="2779" w:type="dxa"/>
            <w:vAlign w:val="center"/>
          </w:tcPr>
          <w:p w14:paraId="710C0B00" w14:textId="14647A30" w:rsidR="00D43BE1" w:rsidRPr="00724060" w:rsidRDefault="002E09A4" w:rsidP="00A2730F">
            <w:pPr>
              <w:jc w:val="right"/>
            </w:pPr>
            <w:r>
              <w:rPr>
                <w:noProof/>
              </w:rPr>
              <w:drawing>
                <wp:inline distT="0" distB="0" distL="0" distR="0" wp14:anchorId="6DB04FB6" wp14:editId="705C32C3">
                  <wp:extent cx="1311910" cy="737842"/>
                  <wp:effectExtent l="0" t="0" r="2540" b="5715"/>
                  <wp:docPr id="20" name="Picture 20" descr="Picture of participant receiving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311910" cy="737842"/>
                          </a:xfrm>
                          <a:prstGeom prst="rect">
                            <a:avLst/>
                          </a:prstGeom>
                        </pic:spPr>
                      </pic:pic>
                    </a:graphicData>
                  </a:graphic>
                </wp:inline>
              </w:drawing>
            </w:r>
          </w:p>
        </w:tc>
      </w:tr>
    </w:tbl>
    <w:p w14:paraId="20A5B49A" w14:textId="53A68EAE" w:rsidR="00A2730F" w:rsidRDefault="00A2730F">
      <w:r>
        <w:rPr>
          <w:noProof/>
        </w:rPr>
        <mc:AlternateContent>
          <mc:Choice Requires="wps">
            <w:drawing>
              <wp:anchor distT="0" distB="0" distL="114300" distR="114300" simplePos="0" relativeHeight="251658241" behindDoc="0" locked="0" layoutInCell="1" allowOverlap="1" wp14:anchorId="766DE96A" wp14:editId="64CBFBC4">
                <wp:simplePos x="0" y="0"/>
                <wp:positionH relativeFrom="column">
                  <wp:posOffset>29422</wp:posOffset>
                </wp:positionH>
                <wp:positionV relativeFrom="paragraph">
                  <wp:posOffset>46779</wp:posOffset>
                </wp:positionV>
                <wp:extent cx="5710767" cy="651934"/>
                <wp:effectExtent l="0" t="0" r="23495" b="110490"/>
                <wp:wrapNone/>
                <wp:docPr id="53" name="Speech Bubble: Rectangle with Corners Rounded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10767" cy="651934"/>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4C876C8" w14:textId="0905FE88" w:rsidR="001633B2" w:rsidRPr="002E09A4" w:rsidRDefault="001633B2" w:rsidP="0092508F">
                            <w:pPr>
                              <w:jc w:val="center"/>
                            </w:pPr>
                            <w:r w:rsidRPr="002E09A4">
                              <w:t>“You made our wishes come true… you stuck by us and believed in my brother from day one… I am thankful from the bottom of my heart” – Participants sister.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DE96A" id="Speech Bubble: Rectangle with Corners Rounded 53" o:spid="_x0000_s1052" type="#_x0000_t62" style="position:absolute;margin-left:2.3pt;margin-top:3.7pt;width:449.65pt;height:51.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" adj="6300,24300" fillcolor="#4472c4 [3204]" strokecolor="#1f3763 [1604]" strokeweight="1pt">
                <v:textbox>
                  <w:txbxContent>
                    <w:p w14:paraId="34C876C8" w14:textId="0905FE88" w:rsidR="001633B2" w:rsidRPr="002E09A4" w:rsidRDefault="001633B2" w:rsidP="0092508F">
                      <w:pPr>
                        <w:jc w:val="center"/>
                      </w:pPr>
                      <w:r w:rsidRPr="002E09A4">
                        <w:t>“You made our wishes come true… you stuck by us and believed in my brother from day one… I am thankful from the bottom of my heart” – Participants sister.</w:t>
                      </w:r>
                    </w:p>
                  </w:txbxContent>
                </v:textbox>
              </v:shape>
            </w:pict>
          </mc:Fallback>
        </mc:AlternateContent>
      </w:r>
    </w:p>
    <w:p w14:paraId="133E2116" w14:textId="7C5F9BB6" w:rsidR="00A2730F" w:rsidRDefault="00A2730F"/>
    <w:p w14:paraId="6BCD3828" w14:textId="77777777" w:rsidR="00A2730F" w:rsidRDefault="00A2730F"/>
    <w:p w14:paraId="1BC2220A" w14:textId="77777777" w:rsidR="00A2730F" w:rsidRPr="009D18B9" w:rsidRDefault="00A2730F" w:rsidP="007941CA">
      <w:pPr>
        <w:spacing w:after="0"/>
        <w:rPr>
          <w:sz w:val="16"/>
          <w:szCs w:val="16"/>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4"/>
        <w:gridCol w:w="7177"/>
      </w:tblGrid>
      <w:tr w:rsidR="00B418E4" w14:paraId="5A8F0748" w14:textId="77777777" w:rsidTr="00AB11C9">
        <w:tc>
          <w:tcPr>
            <w:tcW w:w="1844" w:type="dxa"/>
          </w:tcPr>
          <w:p w14:paraId="5018D196" w14:textId="20CAC32E" w:rsidR="00B418E4" w:rsidRDefault="00B418E4" w:rsidP="00970E31">
            <w:r>
              <w:rPr>
                <w:noProof/>
              </w:rPr>
              <w:drawing>
                <wp:inline distT="0" distB="0" distL="0" distR="0" wp14:anchorId="62FF40F3" wp14:editId="2CE9BAA9">
                  <wp:extent cx="872655" cy="1099279"/>
                  <wp:effectExtent l="0" t="0" r="3810" b="5715"/>
                  <wp:docPr id="49" name="Picture 49" descr="Osmani Trust Logo and link to organisations websit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246">
                            <a:extLst>
                              <a:ext uri="{28A0092B-C50C-407E-A947-70E740481C1C}">
                                <a14:useLocalDpi xmlns:a14="http://schemas.microsoft.com/office/drawing/2010/main" val="0"/>
                              </a:ext>
                            </a:extLst>
                          </a:blip>
                          <a:stretch>
                            <a:fillRect/>
                          </a:stretch>
                        </pic:blipFill>
                        <pic:spPr>
                          <a:xfrm>
                            <a:off x="0" y="0"/>
                            <a:ext cx="872655" cy="1099279"/>
                          </a:xfrm>
                          <a:prstGeom prst="rect">
                            <a:avLst/>
                          </a:prstGeom>
                        </pic:spPr>
                      </pic:pic>
                    </a:graphicData>
                  </a:graphic>
                </wp:inline>
              </w:drawing>
            </w:r>
          </w:p>
        </w:tc>
        <w:tc>
          <w:tcPr>
            <w:tcW w:w="7177" w:type="dxa"/>
          </w:tcPr>
          <w:p w14:paraId="2674297C" w14:textId="68B06F31" w:rsidR="00B13844" w:rsidRDefault="00915139" w:rsidP="00B13844">
            <w:r>
              <w:t xml:space="preserve">The </w:t>
            </w:r>
            <w:r w:rsidR="00542A5E" w:rsidRPr="00542A5E">
              <w:t>Schools and Community Resilience Programme</w:t>
            </w:r>
            <w:r w:rsidR="00542A5E">
              <w:t xml:space="preserve"> </w:t>
            </w:r>
            <w:r w:rsidR="00871556">
              <w:t>a</w:t>
            </w:r>
            <w:r w:rsidR="00B13844">
              <w:t>chievements included:</w:t>
            </w:r>
          </w:p>
          <w:p w14:paraId="4DAD967E" w14:textId="0F9D0415" w:rsidR="00AD680C" w:rsidRDefault="00A3146B" w:rsidP="00EF12E9">
            <w:pPr>
              <w:pStyle w:val="ListParagraph"/>
              <w:numPr>
                <w:ilvl w:val="0"/>
                <w:numId w:val="5"/>
              </w:numPr>
              <w:ind w:left="431"/>
              <w:jc w:val="both"/>
            </w:pPr>
            <w:r>
              <w:t>S</w:t>
            </w:r>
            <w:r w:rsidR="00542C6E" w:rsidRPr="00542C6E">
              <w:t>eries of one-off workshops on Knife crime awareness, Grooming and Exploitation</w:t>
            </w:r>
            <w:r w:rsidR="00542C6E">
              <w:t xml:space="preserve"> engaging</w:t>
            </w:r>
            <w:r w:rsidR="00542C6E" w:rsidRPr="00542C6E">
              <w:t xml:space="preserve"> 177 young people</w:t>
            </w:r>
          </w:p>
          <w:p w14:paraId="16E137E5" w14:textId="77777777" w:rsidR="007220B9" w:rsidRDefault="00A3146B" w:rsidP="00EF12E9">
            <w:pPr>
              <w:pStyle w:val="ListParagraph"/>
              <w:numPr>
                <w:ilvl w:val="0"/>
                <w:numId w:val="5"/>
              </w:numPr>
              <w:ind w:left="431"/>
              <w:jc w:val="both"/>
            </w:pPr>
            <w:r>
              <w:t>S</w:t>
            </w:r>
            <w:r w:rsidR="000C2C42" w:rsidRPr="000C2C42">
              <w:t xml:space="preserve">eamless continuation of provision by rapidly moving face-to-face mentoring sessions to virtual and phone meetings </w:t>
            </w:r>
          </w:p>
          <w:p w14:paraId="632D43CD" w14:textId="0680D111" w:rsidR="003D0CFA" w:rsidRDefault="00FC0E47" w:rsidP="00EF12E9">
            <w:pPr>
              <w:pStyle w:val="ListParagraph"/>
              <w:numPr>
                <w:ilvl w:val="0"/>
                <w:numId w:val="5"/>
              </w:numPr>
              <w:ind w:left="431"/>
              <w:jc w:val="both"/>
            </w:pPr>
            <w:r>
              <w:t>12</w:t>
            </w:r>
            <w:r w:rsidR="00BD6D29" w:rsidRPr="00BD6D29">
              <w:t xml:space="preserve"> peer workers delivering on street activities</w:t>
            </w:r>
          </w:p>
        </w:tc>
      </w:tr>
    </w:tbl>
    <w:p w14:paraId="5E7E0F72" w14:textId="7CD58E2C" w:rsidR="00B82713" w:rsidRDefault="00B82713" w:rsidP="00970E31">
      <w:r>
        <w:rPr>
          <w:noProof/>
        </w:rPr>
        <mc:AlternateContent>
          <mc:Choice Requires="wps">
            <w:drawing>
              <wp:anchor distT="0" distB="0" distL="114300" distR="114300" simplePos="0" relativeHeight="251658242" behindDoc="0" locked="0" layoutInCell="1" allowOverlap="1" wp14:anchorId="28AE80B0" wp14:editId="1E49DDD7">
                <wp:simplePos x="0" y="0"/>
                <wp:positionH relativeFrom="column">
                  <wp:posOffset>4233</wp:posOffset>
                </wp:positionH>
                <wp:positionV relativeFrom="paragraph">
                  <wp:posOffset>57997</wp:posOffset>
                </wp:positionV>
                <wp:extent cx="5736236" cy="668866"/>
                <wp:effectExtent l="0" t="0" r="17145" b="112395"/>
                <wp:wrapNone/>
                <wp:docPr id="60" name="Speech Bubble: Rectangle with Corners Rounded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36236" cy="668866"/>
                        </a:xfrm>
                        <a:prstGeom prst="wedgeRoundRectCallout">
                          <a:avLst/>
                        </a:prstGeom>
                        <a:solidFill>
                          <a:srgbClr val="4472C4"/>
                        </a:solidFill>
                        <a:ln w="12700" cap="flat" cmpd="sng" algn="ctr">
                          <a:solidFill>
                            <a:srgbClr val="4472C4">
                              <a:shade val="50000"/>
                            </a:srgbClr>
                          </a:solidFill>
                          <a:prstDash val="solid"/>
                          <a:miter lim="800000"/>
                        </a:ln>
                        <a:effectLst/>
                      </wps:spPr>
                      <wps:txbx>
                        <w:txbxContent>
                          <w:p w14:paraId="513DA033" w14:textId="4186BAF8" w:rsidR="00AB42FA" w:rsidRPr="007941CA" w:rsidRDefault="00AB42FA" w:rsidP="00B82713">
                            <w:pPr>
                              <w:jc w:val="center"/>
                              <w:rPr>
                                <w:color w:val="FFFFFF" w:themeColor="background1"/>
                              </w:rPr>
                            </w:pPr>
                            <w:r w:rsidRPr="007941CA">
                              <w:rPr>
                                <w:color w:val="FFFFFF" w:themeColor="background1"/>
                              </w:rPr>
                              <w:t>“He was able to find encouragement and motivation to get out of his comfort zone and benefit others and at the same time develop himself with new skills and experiences” project worker.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E80B0" id="Speech Bubble: Rectangle with Corners Rounded 60" o:spid="_x0000_s1053" type="#_x0000_t62" style="position:absolute;margin-left:.35pt;margin-top:4.55pt;width:451.65pt;height:52.6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" adj="6300,24300" fillcolor="#4472c4" strokecolor="#2f528f" strokeweight="1pt">
                <v:textbox>
                  <w:txbxContent>
                    <w:p w14:paraId="513DA033" w14:textId="4186BAF8" w:rsidR="00AB42FA" w:rsidRPr="007941CA" w:rsidRDefault="00AB42FA" w:rsidP="00B82713">
                      <w:pPr>
                        <w:jc w:val="center"/>
                        <w:rPr>
                          <w:color w:val="FFFFFF" w:themeColor="background1"/>
                        </w:rPr>
                      </w:pPr>
                      <w:r w:rsidRPr="007941CA">
                        <w:rPr>
                          <w:color w:val="FFFFFF" w:themeColor="background1"/>
                        </w:rPr>
                        <w:t>“He was able to find encouragement and motivation to get out of his comfort zone and benefit others and at the same time develop himself with new skills and experiences” project worker.</w:t>
                      </w:r>
                    </w:p>
                  </w:txbxContent>
                </v:textbox>
              </v:shape>
            </w:pict>
          </mc:Fallback>
        </mc:AlternateContent>
      </w:r>
    </w:p>
    <w:p w14:paraId="51E21838" w14:textId="7C3E4B24" w:rsidR="00D04F2F" w:rsidRDefault="00D04F2F" w:rsidP="00970E31"/>
    <w:p w14:paraId="5F92B7B6" w14:textId="77777777" w:rsidR="00D04F2F" w:rsidRDefault="00D04F2F" w:rsidP="00D04F2F"/>
    <w:p w14:paraId="4F3AAA5C" w14:textId="77777777" w:rsidR="007941CA" w:rsidRDefault="007941CA" w:rsidP="007941CA">
      <w:pPr>
        <w:spacing w:after="0"/>
      </w:pPr>
    </w:p>
    <w:tbl>
      <w:tblPr>
        <w:tblStyle w:val="TableGrid"/>
        <w:tblW w:w="0" w:type="auto"/>
        <w:tblLook w:val="04A0" w:firstRow="1" w:lastRow="0" w:firstColumn="1" w:lastColumn="0" w:noHBand="0" w:noVBand="1"/>
      </w:tblPr>
      <w:tblGrid>
        <w:gridCol w:w="2694"/>
        <w:gridCol w:w="6332"/>
      </w:tblGrid>
      <w:tr w:rsidR="00FF6B74" w14:paraId="6DD014E4" w14:textId="77777777" w:rsidTr="00CA732A">
        <w:trPr>
          <w:trHeight w:val="481"/>
        </w:trPr>
        <w:tc>
          <w:tcPr>
            <w:tcW w:w="2694" w:type="dxa"/>
            <w:tcBorders>
              <w:top w:val="nil"/>
              <w:left w:val="nil"/>
              <w:bottom w:val="nil"/>
              <w:right w:val="nil"/>
            </w:tcBorders>
          </w:tcPr>
          <w:p w14:paraId="300AE5EC" w14:textId="77777777" w:rsidR="00FF6B74" w:rsidRDefault="00FF6B74" w:rsidP="00596C4C">
            <w:pPr>
              <w:jc w:val="both"/>
            </w:pPr>
            <w:r>
              <w:rPr>
                <w:noProof/>
              </w:rPr>
              <w:drawing>
                <wp:inline distT="0" distB="0" distL="0" distR="0" wp14:anchorId="0EEB84DD" wp14:editId="12FA7FE5">
                  <wp:extent cx="1498872" cy="232834"/>
                  <wp:effectExtent l="0" t="0" r="6350" b="0"/>
                  <wp:docPr id="50" name="Picture 50" descr="Kazzam Arts Logo">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248">
                            <a:extLst>
                              <a:ext uri="{28A0092B-C50C-407E-A947-70E740481C1C}">
                                <a14:useLocalDpi xmlns:a14="http://schemas.microsoft.com/office/drawing/2010/main" val="0"/>
                              </a:ext>
                            </a:extLst>
                          </a:blip>
                          <a:stretch>
                            <a:fillRect/>
                          </a:stretch>
                        </pic:blipFill>
                        <pic:spPr>
                          <a:xfrm>
                            <a:off x="0" y="0"/>
                            <a:ext cx="1498872" cy="232834"/>
                          </a:xfrm>
                          <a:prstGeom prst="rect">
                            <a:avLst/>
                          </a:prstGeom>
                        </pic:spPr>
                      </pic:pic>
                    </a:graphicData>
                  </a:graphic>
                </wp:inline>
              </w:drawing>
            </w:r>
          </w:p>
          <w:p w14:paraId="62BC6948" w14:textId="23C0A1C6" w:rsidR="00FF6B74" w:rsidRDefault="00FF6B74" w:rsidP="00596C4C">
            <w:pPr>
              <w:jc w:val="both"/>
            </w:pPr>
          </w:p>
        </w:tc>
        <w:tc>
          <w:tcPr>
            <w:tcW w:w="6332" w:type="dxa"/>
            <w:tcBorders>
              <w:top w:val="nil"/>
              <w:left w:val="nil"/>
              <w:bottom w:val="nil"/>
              <w:right w:val="nil"/>
            </w:tcBorders>
          </w:tcPr>
          <w:p w14:paraId="711FD8E1" w14:textId="15748CD3" w:rsidR="00FF6B74" w:rsidRDefault="00FF6B74" w:rsidP="00CA732A">
            <w:r w:rsidRPr="00ED45B0">
              <w:t xml:space="preserve">The Build project uses arts to develop relationships, emotional literacy and </w:t>
            </w:r>
            <w:r w:rsidRPr="00691919">
              <w:t>communication skills of</w:t>
            </w:r>
            <w:r>
              <w:t xml:space="preserve"> </w:t>
            </w:r>
            <w:r w:rsidRPr="00596C4C">
              <w:t>young people excluded from mainstream education.</w:t>
            </w:r>
          </w:p>
        </w:tc>
      </w:tr>
    </w:tbl>
    <w:p w14:paraId="260FED02" w14:textId="77777777" w:rsidR="00CA732A" w:rsidRPr="00CA732A" w:rsidRDefault="00CA732A" w:rsidP="00CA732A">
      <w:pPr>
        <w:spacing w:after="0"/>
        <w:rPr>
          <w:sz w:val="8"/>
          <w:szCs w:val="8"/>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3"/>
        <w:gridCol w:w="4348"/>
      </w:tblGrid>
      <w:tr w:rsidR="00FF6B74" w14:paraId="53C55D6D" w14:textId="77777777" w:rsidTr="00EA24CF">
        <w:tc>
          <w:tcPr>
            <w:tcW w:w="4683" w:type="dxa"/>
          </w:tcPr>
          <w:p w14:paraId="6DC97D64" w14:textId="76DB73FB" w:rsidR="00FF6B74" w:rsidRDefault="00914728" w:rsidP="00945B2C">
            <w:pPr>
              <w:spacing w:line="259" w:lineRule="auto"/>
              <w:rPr>
                <w:b/>
                <w:bCs/>
                <w:color w:val="319B31"/>
                <w:sz w:val="16"/>
                <w:szCs w:val="16"/>
              </w:rPr>
            </w:pPr>
            <w:r>
              <w:t>A</w:t>
            </w:r>
            <w:r w:rsidR="00FF6B74">
              <w:t xml:space="preserve"> collection of short animations created to support the mental health and wellbeing of children and young people.  Each animation explores one of four broad themes: Mindfulness, Relationships, Movement and Relaxation.</w:t>
            </w:r>
          </w:p>
        </w:tc>
        <w:tc>
          <w:tcPr>
            <w:tcW w:w="4348" w:type="dxa"/>
          </w:tcPr>
          <w:p w14:paraId="65DC696D" w14:textId="35D79DD5" w:rsidR="00FF6B74" w:rsidRDefault="00CA732A" w:rsidP="00CA732A">
            <w:pPr>
              <w:spacing w:line="259" w:lineRule="auto"/>
              <w:jc w:val="right"/>
              <w:rPr>
                <w:b/>
                <w:bCs/>
                <w:color w:val="319B31"/>
                <w:sz w:val="16"/>
                <w:szCs w:val="16"/>
              </w:rPr>
            </w:pPr>
            <w:r>
              <w:rPr>
                <w:noProof/>
              </w:rPr>
              <w:drawing>
                <wp:inline distT="0" distB="0" distL="0" distR="0" wp14:anchorId="2BCEBF3C" wp14:editId="60A489C4">
                  <wp:extent cx="2357967" cy="1308559"/>
                  <wp:effectExtent l="0" t="0" r="4445" b="6350"/>
                  <wp:docPr id="31" name="Picture 31" descr="Grounded logo and link to organisations website">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250">
                            <a:extLst>
                              <a:ext uri="{28A0092B-C50C-407E-A947-70E740481C1C}">
                                <a14:useLocalDpi xmlns:a14="http://schemas.microsoft.com/office/drawing/2010/main" val="0"/>
                              </a:ext>
                            </a:extLst>
                          </a:blip>
                          <a:stretch>
                            <a:fillRect/>
                          </a:stretch>
                        </pic:blipFill>
                        <pic:spPr>
                          <a:xfrm>
                            <a:off x="0" y="0"/>
                            <a:ext cx="2357967" cy="1308559"/>
                          </a:xfrm>
                          <a:prstGeom prst="rect">
                            <a:avLst/>
                          </a:prstGeom>
                        </pic:spPr>
                      </pic:pic>
                    </a:graphicData>
                  </a:graphic>
                </wp:inline>
              </w:drawing>
            </w:r>
          </w:p>
        </w:tc>
      </w:tr>
    </w:tbl>
    <w:p w14:paraId="514659D4" w14:textId="5D70C459" w:rsidR="00CA732A" w:rsidRDefault="005C4147" w:rsidP="00945B2C">
      <w:pPr>
        <w:spacing w:line="259" w:lineRule="auto"/>
        <w:rPr>
          <w:b/>
          <w:bCs/>
          <w:color w:val="319B31"/>
          <w:sz w:val="16"/>
          <w:szCs w:val="16"/>
        </w:rPr>
      </w:pPr>
      <w:r>
        <w:rPr>
          <w:b/>
          <w:bCs/>
          <w:noProof/>
          <w:color w:val="319B31"/>
          <w:sz w:val="16"/>
          <w:szCs w:val="16"/>
        </w:rPr>
        <mc:AlternateContent>
          <mc:Choice Requires="wps">
            <w:drawing>
              <wp:anchor distT="0" distB="0" distL="114300" distR="114300" simplePos="0" relativeHeight="251658240" behindDoc="0" locked="0" layoutInCell="1" allowOverlap="1" wp14:anchorId="37E03FA9" wp14:editId="00868D36">
                <wp:simplePos x="0" y="0"/>
                <wp:positionH relativeFrom="column">
                  <wp:posOffset>4234</wp:posOffset>
                </wp:positionH>
                <wp:positionV relativeFrom="paragraph">
                  <wp:posOffset>69003</wp:posOffset>
                </wp:positionV>
                <wp:extent cx="5713942" cy="719667"/>
                <wp:effectExtent l="0" t="0" r="20320" b="118745"/>
                <wp:wrapNone/>
                <wp:docPr id="51" name="Speech Bubble: Rectangle with Corners Rounded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13942" cy="719667"/>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0B87065" w14:textId="29C62C04" w:rsidR="00AB42FA" w:rsidRPr="005C4147" w:rsidRDefault="00AB42FA" w:rsidP="00BD6541">
                            <w:pPr>
                              <w:jc w:val="center"/>
                              <w:rPr>
                                <w:color w:val="FFFFFF" w:themeColor="background1"/>
                              </w:rPr>
                            </w:pPr>
                            <w:r w:rsidRPr="005C4147">
                              <w:rPr>
                                <w:color w:val="FFFFFF" w:themeColor="background1"/>
                              </w:rPr>
                              <w:t xml:space="preserve">“I felt listened to by the adults because they take in all the ideas that we come up with.  It’s important to have space and talk.  The sessions have been good for my confidence, I feel better.” — Participant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03FA9" id="Speech Bubble: Rectangle with Corners Rounded 51" o:spid="_x0000_s1054" type="#_x0000_t62" style="position:absolute;margin-left:.35pt;margin-top:5.45pt;width:449.9pt;height:56.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" adj="6300,24300" fillcolor="#4472c4 [3204]" strokecolor="#1f3763 [1604]" strokeweight="1pt">
                <v:textbox>
                  <w:txbxContent>
                    <w:p w14:paraId="20B87065" w14:textId="29C62C04" w:rsidR="00AB42FA" w:rsidRPr="005C4147" w:rsidRDefault="00AB42FA" w:rsidP="00BD6541">
                      <w:pPr>
                        <w:jc w:val="center"/>
                        <w:rPr>
                          <w:color w:val="FFFFFF" w:themeColor="background1"/>
                        </w:rPr>
                      </w:pPr>
                      <w:r w:rsidRPr="005C4147">
                        <w:rPr>
                          <w:color w:val="FFFFFF" w:themeColor="background1"/>
                        </w:rPr>
                        <w:t xml:space="preserve">“I felt listened to by the adults because they take in all the ideas that we come up with.  It’s important to have space and talk.  The sessions have been good for my confidence, I feel better.” — Participant </w:t>
                      </w:r>
                    </w:p>
                  </w:txbxContent>
                </v:textbox>
              </v:shape>
            </w:pict>
          </mc:Fallback>
        </mc:AlternateContent>
      </w:r>
    </w:p>
    <w:p w14:paraId="1D1E909F" w14:textId="0D2FA552" w:rsidR="005C4147" w:rsidRDefault="005C4147" w:rsidP="00945B2C">
      <w:pPr>
        <w:spacing w:line="259" w:lineRule="auto"/>
        <w:rPr>
          <w:b/>
          <w:bCs/>
          <w:color w:val="319B31"/>
          <w:sz w:val="16"/>
          <w:szCs w:val="16"/>
        </w:rPr>
      </w:pPr>
    </w:p>
    <w:p w14:paraId="6A1E3E93" w14:textId="3B9BA75F" w:rsidR="00945B2C" w:rsidRDefault="00945B2C" w:rsidP="00945B2C">
      <w:pPr>
        <w:spacing w:line="259" w:lineRule="auto"/>
        <w:rPr>
          <w:b/>
          <w:bCs/>
          <w:color w:val="319B31"/>
          <w:sz w:val="16"/>
          <w:szCs w:val="16"/>
        </w:rPr>
      </w:pPr>
    </w:p>
    <w:p w14:paraId="7B154224" w14:textId="1B78C6B4" w:rsidR="00712765" w:rsidRDefault="00712765" w:rsidP="00945B2C">
      <w:pPr>
        <w:spacing w:line="259" w:lineRule="auto"/>
        <w:rPr>
          <w:b/>
          <w:bCs/>
          <w:color w:val="319B31"/>
          <w:sz w:val="16"/>
          <w:szCs w:val="16"/>
        </w:rPr>
      </w:pPr>
    </w:p>
    <w:p w14:paraId="036B9F11" w14:textId="77777777" w:rsidR="006D4278" w:rsidRPr="00876212" w:rsidRDefault="006D4278" w:rsidP="00945B2C">
      <w:pPr>
        <w:spacing w:line="259" w:lineRule="auto"/>
        <w:rPr>
          <w:b/>
          <w:bCs/>
          <w:color w:val="319B31"/>
          <w:sz w:val="16"/>
          <w:szCs w:val="16"/>
        </w:rPr>
      </w:pPr>
    </w:p>
    <w:p w14:paraId="77EBBD43" w14:textId="5B82A2CB" w:rsidR="00505FD3" w:rsidRDefault="0081489D" w:rsidP="0081489D">
      <w:pPr>
        <w:pStyle w:val="Heading2"/>
      </w:pPr>
      <w:bookmarkStart w:id="52" w:name="_Toc56348332"/>
      <w:bookmarkStart w:id="53" w:name="_Toc56348232"/>
      <w:r w:rsidRPr="0081489D">
        <w:t>Scheme B – Improving the perception of young people in the community</w:t>
      </w:r>
      <w:bookmarkEnd w:id="52"/>
      <w:bookmarkEnd w:id="53"/>
    </w:p>
    <w:p w14:paraId="085FD6CD" w14:textId="77777777" w:rsidR="00DE1CA2" w:rsidRPr="00DE1CA2" w:rsidRDefault="00DE1CA2" w:rsidP="00FF6B74">
      <w:pPr>
        <w:spacing w:after="0"/>
        <w:rPr>
          <w:b/>
          <w:sz w:val="16"/>
          <w:szCs w:val="16"/>
        </w:rPr>
      </w:pPr>
    </w:p>
    <w:p w14:paraId="607406EA" w14:textId="77777777" w:rsidR="00B46A7F" w:rsidRDefault="0017451D" w:rsidP="00FF6B74">
      <w:pPr>
        <w:spacing w:after="0"/>
        <w:jc w:val="both"/>
      </w:pPr>
      <w:r>
        <w:t>Th</w:t>
      </w:r>
      <w:r w:rsidR="00B10BD7">
        <w:t>is</w:t>
      </w:r>
      <w:r>
        <w:t xml:space="preserve"> </w:t>
      </w:r>
      <w:r w:rsidR="00884F32">
        <w:t>scheme support</w:t>
      </w:r>
      <w:r w:rsidR="006F43ED">
        <w:t>s</w:t>
      </w:r>
      <w:r>
        <w:t xml:space="preserve"> relationships with others in the community </w:t>
      </w:r>
      <w:r w:rsidR="00915139">
        <w:t xml:space="preserve">by </w:t>
      </w:r>
      <w:r>
        <w:t>break</w:t>
      </w:r>
      <w:r w:rsidR="00B615A7">
        <w:t>ing</w:t>
      </w:r>
      <w:r>
        <w:t xml:space="preserve"> down barriers and </w:t>
      </w:r>
      <w:r w:rsidR="00B10BD7">
        <w:t xml:space="preserve">supporting </w:t>
      </w:r>
      <w:r>
        <w:t>positive relationship</w:t>
      </w:r>
      <w:r w:rsidR="00630DEE">
        <w:t>s</w:t>
      </w:r>
      <w:r>
        <w:t xml:space="preserve"> between people of different generations.</w:t>
      </w:r>
      <w:r w:rsidR="005F7F77">
        <w:t xml:space="preserve">  </w:t>
      </w:r>
      <w:r w:rsidR="005F7F77" w:rsidRPr="005F7F77">
        <w:t>There are three intended outcomes for this scheme</w:t>
      </w:r>
      <w:r w:rsidR="00B10BD7">
        <w:t>:</w:t>
      </w:r>
      <w:r w:rsidR="005F7F77" w:rsidRPr="005F7F77">
        <w:t xml:space="preserve"> </w:t>
      </w:r>
    </w:p>
    <w:p w14:paraId="26B93A4F" w14:textId="3D676AEA" w:rsidR="005150DA" w:rsidRDefault="005150DA" w:rsidP="009130EF">
      <w:pPr>
        <w:spacing w:after="0"/>
        <w:jc w:val="both"/>
      </w:pPr>
      <w:r>
        <w:rPr>
          <w:noProof/>
        </w:rPr>
        <w:drawing>
          <wp:inline distT="0" distB="0" distL="0" distR="0" wp14:anchorId="0E9EA02B" wp14:editId="4607A34E">
            <wp:extent cx="5615305" cy="1392766"/>
            <wp:effectExtent l="38100" t="19050" r="23495" b="0"/>
            <wp:docPr id="10" name="Diagram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1" r:lo="rId252" r:qs="rId253" r:cs="rId254"/>
              </a:graphicData>
            </a:graphic>
          </wp:inline>
        </w:drawing>
      </w:r>
    </w:p>
    <w:p w14:paraId="50CFCB4E" w14:textId="588C8D83" w:rsidR="00F52796" w:rsidRDefault="00A36C9C" w:rsidP="00010B21">
      <w:pPr>
        <w:spacing w:after="0" w:line="259" w:lineRule="auto"/>
        <w:rPr>
          <w:b/>
          <w:bCs/>
        </w:rPr>
      </w:pPr>
      <w:r w:rsidRPr="006D76E4">
        <w:rPr>
          <w:b/>
          <w:bCs/>
          <w:noProof/>
        </w:rPr>
        <mc:AlternateContent>
          <mc:Choice Requires="wps">
            <w:drawing>
              <wp:anchor distT="0" distB="0" distL="114300" distR="114300" simplePos="0" relativeHeight="251658243" behindDoc="0" locked="0" layoutInCell="1" allowOverlap="1" wp14:anchorId="24CB41EF" wp14:editId="44E3FF86">
                <wp:simplePos x="0" y="0"/>
                <wp:positionH relativeFrom="column">
                  <wp:posOffset>1442533</wp:posOffset>
                </wp:positionH>
                <wp:positionV relativeFrom="paragraph">
                  <wp:posOffset>2123851</wp:posOffset>
                </wp:positionV>
                <wp:extent cx="4156710" cy="1701800"/>
                <wp:effectExtent l="0" t="0" r="15240" b="241300"/>
                <wp:wrapNone/>
                <wp:docPr id="34" name="Speech Bubble: Rectangle with Corners Rounded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56710" cy="1701800"/>
                        </a:xfrm>
                        <a:prstGeom prst="wedgeRoundRectCallout">
                          <a:avLst/>
                        </a:prstGeom>
                        <a:solidFill>
                          <a:srgbClr val="4472C4"/>
                        </a:solidFill>
                        <a:ln w="12700" cap="flat" cmpd="sng" algn="ctr">
                          <a:solidFill>
                            <a:srgbClr val="4472C4">
                              <a:shade val="50000"/>
                            </a:srgbClr>
                          </a:solidFill>
                          <a:prstDash val="solid"/>
                          <a:miter lim="800000"/>
                        </a:ln>
                        <a:effectLst/>
                      </wps:spPr>
                      <wps:txbx>
                        <w:txbxContent>
                          <w:p w14:paraId="3B9FC374" w14:textId="77777777" w:rsidR="00AB42FA" w:rsidRPr="000D5F72" w:rsidRDefault="00AB42FA" w:rsidP="00F23381">
                            <w:pPr>
                              <w:jc w:val="center"/>
                              <w:rPr>
                                <w:color w:val="FFFFFF" w:themeColor="background1"/>
                                <w:sz w:val="22"/>
                                <w:szCs w:val="22"/>
                              </w:rPr>
                            </w:pPr>
                            <w:r w:rsidRPr="000D5F72">
                              <w:rPr>
                                <w:color w:val="FFFFFF" w:themeColor="background1"/>
                                <w:sz w:val="22"/>
                                <w:szCs w:val="22"/>
                              </w:rPr>
                              <w:t>“The intergenerational aspect made it interesting, bringing together older people like me who recall when we only had the use of analogue cameras, together with those who see this film as an exotic new way to express creativity. The course provided me with a useful project perspective for resurrecting my analogue practice; and specifically, after lockdown, it gave me a very welcome excuse to rope in my three adult children as black-and-white photography models!”  - Participant.</w:t>
                            </w:r>
                          </w:p>
                          <w:p w14:paraId="7B19FC6C" w14:textId="77777777" w:rsidR="00AB42FA" w:rsidRDefault="00AB42FA" w:rsidP="00F2338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B41EF" id="Speech Bubble: Rectangle with Corners Rounded 34" o:spid="_x0000_s1055" type="#_x0000_t62" style="position:absolute;margin-left:113.6pt;margin-top:167.25pt;width:327.3pt;height:134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" adj="6300,24300" fillcolor="#4472c4" strokecolor="#2f528f" strokeweight="1pt">
                <v:textbox>
                  <w:txbxContent>
                    <w:p w14:paraId="3B9FC374" w14:textId="77777777" w:rsidR="00AB42FA" w:rsidRPr="000D5F72" w:rsidRDefault="00AB42FA" w:rsidP="00F23381">
                      <w:pPr>
                        <w:jc w:val="center"/>
                        <w:rPr>
                          <w:color w:val="FFFFFF" w:themeColor="background1"/>
                          <w:sz w:val="22"/>
                          <w:szCs w:val="22"/>
                        </w:rPr>
                      </w:pPr>
                      <w:r w:rsidRPr="000D5F72">
                        <w:rPr>
                          <w:color w:val="FFFFFF" w:themeColor="background1"/>
                          <w:sz w:val="22"/>
                          <w:szCs w:val="22"/>
                        </w:rPr>
                        <w:t>“The intergenerational aspect made it interesting, bringing together older people like me who recall when we only had the use of analogue cameras, together with those who see this film as an exotic new way to express creativity. The course provided me with a useful project perspective for resurrecting my analogue practice; and specifically, after lockdown, it gave me a very welcome excuse to rope in my three adult children as black-and-white photography models!”  - Participant.</w:t>
                      </w:r>
                    </w:p>
                    <w:p w14:paraId="7B19FC6C" w14:textId="77777777" w:rsidR="00AB42FA" w:rsidRDefault="00AB42FA" w:rsidP="00F23381"/>
                  </w:txbxContent>
                </v:textbox>
              </v:shape>
            </w:pict>
          </mc:Fallback>
        </mc:AlternateContent>
      </w:r>
      <w:r w:rsidR="009130EF" w:rsidRPr="001F3627">
        <w:rPr>
          <w:b/>
          <w:bCs/>
          <w:noProof/>
        </w:rPr>
        <w:drawing>
          <wp:anchor distT="0" distB="0" distL="114300" distR="114300" simplePos="0" relativeHeight="251658279" behindDoc="0" locked="0" layoutInCell="1" allowOverlap="1" wp14:anchorId="6F7AD263" wp14:editId="7DA82CE6">
            <wp:simplePos x="0" y="0"/>
            <wp:positionH relativeFrom="column">
              <wp:posOffset>-19191</wp:posOffset>
            </wp:positionH>
            <wp:positionV relativeFrom="paragraph">
              <wp:posOffset>265953</wp:posOffset>
            </wp:positionV>
            <wp:extent cx="5617845" cy="1763395"/>
            <wp:effectExtent l="38100" t="0" r="20955" b="0"/>
            <wp:wrapSquare wrapText="bothSides"/>
            <wp:docPr id="11" name="Diagram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6" r:lo="rId257" r:qs="rId258" r:cs="rId259"/>
              </a:graphicData>
            </a:graphic>
            <wp14:sizeRelV relativeFrom="margin">
              <wp14:pctHeight>0</wp14:pctHeight>
            </wp14:sizeRelV>
          </wp:anchor>
        </w:drawing>
      </w:r>
      <w:r w:rsidR="00FF7BE5" w:rsidRPr="001F3627">
        <w:rPr>
          <w:b/>
          <w:bCs/>
        </w:rPr>
        <w:t>Scheme Highlights October 2019 to 2020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8"/>
      </w:tblGrid>
      <w:tr w:rsidR="00285496" w14:paraId="3CCB3BE3" w14:textId="77777777" w:rsidTr="000D5F72">
        <w:trPr>
          <w:trHeight w:val="771"/>
        </w:trPr>
        <w:tc>
          <w:tcPr>
            <w:tcW w:w="1992" w:type="dxa"/>
          </w:tcPr>
          <w:p w14:paraId="703CFC6B" w14:textId="77777777" w:rsidR="000D5F72" w:rsidRDefault="000D5F72" w:rsidP="00F23381"/>
          <w:p w14:paraId="763F76CD" w14:textId="6EAC8BB4" w:rsidR="00285496" w:rsidRDefault="000D5F72" w:rsidP="00F23381">
            <w:r>
              <w:rPr>
                <w:noProof/>
              </w:rPr>
              <w:drawing>
                <wp:inline distT="0" distB="0" distL="0" distR="0" wp14:anchorId="6C787BE3" wp14:editId="74E34596">
                  <wp:extent cx="1207849" cy="1612900"/>
                  <wp:effectExtent l="0" t="0" r="0" b="6350"/>
                  <wp:docPr id="250" name="Picture 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pic:nvPicPr>
                        <pic:blipFill>
                          <a:blip r:embed="rId261">
                            <a:extLst>
                              <a:ext uri="{28A0092B-C50C-407E-A947-70E740481C1C}">
                                <a14:useLocalDpi xmlns:a14="http://schemas.microsoft.com/office/drawing/2010/main" val="0"/>
                              </a:ext>
                            </a:extLst>
                          </a:blip>
                          <a:stretch>
                            <a:fillRect/>
                          </a:stretch>
                        </pic:blipFill>
                        <pic:spPr>
                          <a:xfrm>
                            <a:off x="0" y="0"/>
                            <a:ext cx="1216092" cy="1623907"/>
                          </a:xfrm>
                          <a:prstGeom prst="rect">
                            <a:avLst/>
                          </a:prstGeom>
                        </pic:spPr>
                      </pic:pic>
                    </a:graphicData>
                  </a:graphic>
                </wp:inline>
              </w:drawing>
            </w:r>
          </w:p>
        </w:tc>
      </w:tr>
    </w:tbl>
    <w:p w14:paraId="7169AF3D" w14:textId="32C6F2CD" w:rsidR="00F23381" w:rsidRDefault="00F23381" w:rsidP="00F2338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9"/>
        <w:gridCol w:w="5807"/>
      </w:tblGrid>
      <w:tr w:rsidR="009130EF" w14:paraId="470D777B" w14:textId="77777777" w:rsidTr="000C3647">
        <w:tc>
          <w:tcPr>
            <w:tcW w:w="0" w:type="auto"/>
          </w:tcPr>
          <w:p w14:paraId="1859F280" w14:textId="6436CA08" w:rsidR="009130EF" w:rsidRDefault="000D5F72">
            <w:pPr>
              <w:spacing w:line="259" w:lineRule="auto"/>
            </w:pPr>
            <w:r>
              <w:rPr>
                <w:noProof/>
              </w:rPr>
              <w:drawing>
                <wp:inline distT="0" distB="0" distL="0" distR="0" wp14:anchorId="24F17916" wp14:editId="5EBF1536">
                  <wp:extent cx="883920" cy="658495"/>
                  <wp:effectExtent l="0" t="0" r="0" b="8255"/>
                  <wp:docPr id="54" name="Picture 54" descr="Leaders in Community Logo and link to organisations website">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263">
                            <a:extLst>
                              <a:ext uri="{28A0092B-C50C-407E-A947-70E740481C1C}">
                                <a14:useLocalDpi xmlns:a14="http://schemas.microsoft.com/office/drawing/2010/main" val="0"/>
                              </a:ext>
                            </a:extLst>
                          </a:blip>
                          <a:stretch>
                            <a:fillRect/>
                          </a:stretch>
                        </pic:blipFill>
                        <pic:spPr>
                          <a:xfrm>
                            <a:off x="0" y="0"/>
                            <a:ext cx="883920" cy="658495"/>
                          </a:xfrm>
                          <a:prstGeom prst="rect">
                            <a:avLst/>
                          </a:prstGeom>
                        </pic:spPr>
                      </pic:pic>
                    </a:graphicData>
                  </a:graphic>
                </wp:inline>
              </w:drawing>
            </w:r>
          </w:p>
          <w:p w14:paraId="68B47795" w14:textId="3C1E8A87" w:rsidR="007D4F0E" w:rsidRPr="006D76E4" w:rsidRDefault="00BC29F3">
            <w:pPr>
              <w:spacing w:line="259" w:lineRule="auto"/>
            </w:pPr>
            <w:r>
              <w:rPr>
                <w:noProof/>
              </w:rPr>
              <w:drawing>
                <wp:inline distT="0" distB="0" distL="0" distR="0" wp14:anchorId="08EA79FC" wp14:editId="1D8CFCF2">
                  <wp:extent cx="1907155" cy="1342682"/>
                  <wp:effectExtent l="0" t="0" r="0" b="0"/>
                  <wp:docPr id="37" name="Picture 37" descr="Photo of project meeting at Poplar Union showing young women talking with two older 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264">
                            <a:extLst>
                              <a:ext uri="{28A0092B-C50C-407E-A947-70E740481C1C}">
                                <a14:useLocalDpi xmlns:a14="http://schemas.microsoft.com/office/drawing/2010/main" val="0"/>
                              </a:ext>
                            </a:extLst>
                          </a:blip>
                          <a:stretch>
                            <a:fillRect/>
                          </a:stretch>
                        </pic:blipFill>
                        <pic:spPr>
                          <a:xfrm>
                            <a:off x="0" y="0"/>
                            <a:ext cx="1907155" cy="1342682"/>
                          </a:xfrm>
                          <a:prstGeom prst="rect">
                            <a:avLst/>
                          </a:prstGeom>
                        </pic:spPr>
                      </pic:pic>
                    </a:graphicData>
                  </a:graphic>
                </wp:inline>
              </w:drawing>
            </w:r>
          </w:p>
        </w:tc>
        <w:tc>
          <w:tcPr>
            <w:tcW w:w="0" w:type="auto"/>
            <w:vAlign w:val="bottom"/>
          </w:tcPr>
          <w:p w14:paraId="07CC9E37" w14:textId="77777777" w:rsidR="000D5F72" w:rsidRDefault="000D5F72" w:rsidP="00C0766C">
            <w:pPr>
              <w:spacing w:line="259" w:lineRule="auto"/>
            </w:pPr>
          </w:p>
          <w:p w14:paraId="11526EEE" w14:textId="77777777" w:rsidR="000D5F72" w:rsidRDefault="000D5F72" w:rsidP="00C0766C">
            <w:pPr>
              <w:spacing w:line="259" w:lineRule="auto"/>
            </w:pPr>
          </w:p>
          <w:p w14:paraId="7DA83CFE" w14:textId="77777777" w:rsidR="007D4F0E" w:rsidRDefault="001D69CF" w:rsidP="00C0766C">
            <w:pPr>
              <w:spacing w:line="259" w:lineRule="auto"/>
            </w:pPr>
            <w:r>
              <w:t>“</w:t>
            </w:r>
            <w:r w:rsidR="007D4F0E" w:rsidRPr="001F4E0C">
              <w:t xml:space="preserve">On 28/01/2020 the larger co-design session took place, where the planning for the April event was carried out. 14 older people and 6 young people met at Poplar Union, where older participants usually have a dancing class. </w:t>
            </w:r>
            <w:r w:rsidR="007D4F0E">
              <w:t xml:space="preserve"> </w:t>
            </w:r>
            <w:r w:rsidR="007D4F0E" w:rsidRPr="001F4E0C">
              <w:t>From session, the ideas that had the most support surprised young people: Quiz night, line dancing workshop (the adults teach the young people one of their routines), storytelling workshop, tai chi class, and yoga</w:t>
            </w:r>
            <w:r>
              <w:t>”</w:t>
            </w:r>
            <w:r w:rsidR="007D4F0E" w:rsidRPr="001F4E0C">
              <w:t>.</w:t>
            </w:r>
            <w:r w:rsidR="007801A9">
              <w:t xml:space="preserve">  Project worker.</w:t>
            </w:r>
          </w:p>
          <w:p w14:paraId="6B8E2424" w14:textId="062357CD" w:rsidR="007D4F0E" w:rsidRPr="006D76E4" w:rsidRDefault="007D4F0E" w:rsidP="00082C4C">
            <w:pPr>
              <w:spacing w:line="259" w:lineRule="auto"/>
              <w:jc w:val="both"/>
            </w:pPr>
          </w:p>
        </w:tc>
      </w:tr>
    </w:tbl>
    <w:p w14:paraId="663AB79A" w14:textId="6DE103C3" w:rsidR="0081489D" w:rsidRDefault="006413CD" w:rsidP="006413CD">
      <w:pPr>
        <w:pStyle w:val="Heading2"/>
      </w:pPr>
      <w:bookmarkStart w:id="54" w:name="_Toc56348333"/>
      <w:bookmarkStart w:id="55" w:name="_Toc56348233"/>
      <w:r w:rsidRPr="009E593E">
        <w:lastRenderedPageBreak/>
        <w:t>Sche</w:t>
      </w:r>
      <w:r w:rsidRPr="006413CD">
        <w:t>me C – Services for people affected by domestic violence or other unsafe circumstances</w:t>
      </w:r>
      <w:bookmarkEnd w:id="54"/>
      <w:bookmarkEnd w:id="55"/>
    </w:p>
    <w:p w14:paraId="126657B8" w14:textId="5B343BFD" w:rsidR="006413CD" w:rsidRDefault="006413CD" w:rsidP="00296161">
      <w:pPr>
        <w:spacing w:after="0"/>
      </w:pPr>
    </w:p>
    <w:p w14:paraId="7DEBF8D5" w14:textId="72F7ADA8" w:rsidR="00C13C93" w:rsidRDefault="007278CA" w:rsidP="00117766">
      <w:pPr>
        <w:jc w:val="both"/>
        <w:rPr>
          <w:b/>
        </w:rPr>
      </w:pPr>
      <w:r w:rsidRPr="007278CA">
        <w:t>The priority of this scheme is services for people affected by domestic violence</w:t>
      </w:r>
      <w:r w:rsidR="005C60CB">
        <w:rPr>
          <w:b/>
          <w:bCs/>
        </w:rPr>
        <w:t xml:space="preserve">.  </w:t>
      </w:r>
      <w:r w:rsidR="005C60CB" w:rsidRPr="00644272">
        <w:t xml:space="preserve">It </w:t>
      </w:r>
      <w:r w:rsidRPr="00644272">
        <w:t xml:space="preserve">aims to increase the extent to which young people </w:t>
      </w:r>
      <w:r w:rsidR="00E726FB" w:rsidRPr="00644272">
        <w:t>and families</w:t>
      </w:r>
      <w:r w:rsidR="006341A5" w:rsidRPr="00644272">
        <w:t>,</w:t>
      </w:r>
      <w:r w:rsidR="00E726FB" w:rsidRPr="00644272">
        <w:t xml:space="preserve"> </w:t>
      </w:r>
      <w:r w:rsidRPr="00644272">
        <w:t xml:space="preserve">affected </w:t>
      </w:r>
      <w:r w:rsidR="00FC30C6" w:rsidRPr="00644272">
        <w:t xml:space="preserve">by </w:t>
      </w:r>
      <w:r w:rsidRPr="00644272">
        <w:t>domestic violence and sexual abuse</w:t>
      </w:r>
      <w:r w:rsidR="006341A5">
        <w:rPr>
          <w:b/>
        </w:rPr>
        <w:t>,</w:t>
      </w:r>
      <w:r w:rsidRPr="007278CA">
        <w:rPr>
          <w:b/>
        </w:rPr>
        <w:t xml:space="preserve"> feel </w:t>
      </w:r>
      <w:r w:rsidR="00B562A8" w:rsidRPr="007278CA">
        <w:rPr>
          <w:b/>
        </w:rPr>
        <w:t>safe</w:t>
      </w:r>
      <w:r w:rsidRPr="007278CA">
        <w:rPr>
          <w:b/>
        </w:rPr>
        <w:t>.</w:t>
      </w:r>
    </w:p>
    <w:p w14:paraId="4160E0B4" w14:textId="34B5A477" w:rsidR="00C13C93" w:rsidRPr="00C13C93" w:rsidRDefault="00140EFA" w:rsidP="00C13C93">
      <w:r>
        <w:rPr>
          <w:noProof/>
        </w:rPr>
        <w:drawing>
          <wp:inline distT="0" distB="0" distL="0" distR="0" wp14:anchorId="3773422C" wp14:editId="4DF18852">
            <wp:extent cx="6104965" cy="1083945"/>
            <wp:effectExtent l="0" t="38100" r="0" b="59055"/>
            <wp:docPr id="12" name="Diagram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5" r:lo="rId266" r:qs="rId267" r:cs="rId268"/>
              </a:graphicData>
            </a:graphic>
          </wp:inline>
        </w:drawing>
      </w:r>
    </w:p>
    <w:p w14:paraId="5FA47013" w14:textId="62EDC970" w:rsidR="00367F1A" w:rsidRDefault="00367F1A" w:rsidP="00367F1A">
      <w:pPr>
        <w:rPr>
          <w:b/>
          <w:bCs/>
          <w:sz w:val="28"/>
          <w:szCs w:val="28"/>
        </w:rPr>
      </w:pPr>
      <w:r w:rsidRPr="006D0AB4">
        <w:rPr>
          <w:b/>
          <w:bCs/>
          <w:sz w:val="28"/>
          <w:szCs w:val="28"/>
        </w:rPr>
        <w:t xml:space="preserve">Scheme </w:t>
      </w:r>
      <w:r>
        <w:rPr>
          <w:b/>
          <w:bCs/>
          <w:sz w:val="28"/>
          <w:szCs w:val="28"/>
        </w:rPr>
        <w:t>h</w:t>
      </w:r>
      <w:r w:rsidRPr="006D0AB4">
        <w:rPr>
          <w:b/>
          <w:bCs/>
          <w:sz w:val="28"/>
          <w:szCs w:val="28"/>
        </w:rPr>
        <w:t>ighlights</w:t>
      </w:r>
      <w:r>
        <w:rPr>
          <w:b/>
          <w:bCs/>
          <w:sz w:val="28"/>
          <w:szCs w:val="28"/>
        </w:rPr>
        <w:t xml:space="preserve"> October 2019 to 2020</w:t>
      </w:r>
    </w:p>
    <w:p w14:paraId="230E813B" w14:textId="7D2F3DF8" w:rsidR="00367F1A" w:rsidRDefault="00367F1A" w:rsidP="007E1926">
      <w:r>
        <w:rPr>
          <w:b/>
          <w:bCs/>
          <w:noProof/>
          <w:sz w:val="28"/>
          <w:szCs w:val="28"/>
        </w:rPr>
        <w:drawing>
          <wp:inline distT="0" distB="0" distL="0" distR="0" wp14:anchorId="18695120" wp14:editId="13E5F724">
            <wp:extent cx="6010275" cy="2390775"/>
            <wp:effectExtent l="0" t="0" r="28575" b="9525"/>
            <wp:docPr id="13" name="Diagram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0" r:lo="rId271" r:qs="rId272" r:cs="rId273"/>
              </a:graphicData>
            </a:graphic>
          </wp:inline>
        </w:drawing>
      </w:r>
    </w:p>
    <w:p w14:paraId="1EDF0D78" w14:textId="60A05AA1" w:rsidR="000D5F72" w:rsidRDefault="000D5F72" w:rsidP="00800328">
      <w:pPr>
        <w:shd w:val="clear" w:color="auto" w:fill="FFFFFF" w:themeFill="background1"/>
        <w:spacing w:after="0"/>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43"/>
        <w:gridCol w:w="4483"/>
      </w:tblGrid>
      <w:tr w:rsidR="000D5F72" w14:paraId="13631035" w14:textId="77777777" w:rsidTr="00C26651">
        <w:tc>
          <w:tcPr>
            <w:tcW w:w="4543" w:type="dxa"/>
          </w:tcPr>
          <w:p w14:paraId="77F84B7C" w14:textId="77777777" w:rsidR="000D5F72" w:rsidRDefault="000D5F72" w:rsidP="00C26651">
            <w:r>
              <w:rPr>
                <w:noProof/>
              </w:rPr>
              <w:drawing>
                <wp:inline distT="0" distB="0" distL="0" distR="0" wp14:anchorId="082EBC95" wp14:editId="0405619F">
                  <wp:extent cx="2780570" cy="1460500"/>
                  <wp:effectExtent l="0" t="0" r="1270" b="6350"/>
                  <wp:docPr id="1" name="Picture 1" descr="Need a safe space poster telling people they can access a safe space in Boots Pharm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75">
                            <a:extLst>
                              <a:ext uri="{28A0092B-C50C-407E-A947-70E740481C1C}">
                                <a14:useLocalDpi xmlns:a14="http://schemas.microsoft.com/office/drawing/2010/main" val="0"/>
                              </a:ext>
                            </a:extLst>
                          </a:blip>
                          <a:stretch>
                            <a:fillRect/>
                          </a:stretch>
                        </pic:blipFill>
                        <pic:spPr>
                          <a:xfrm>
                            <a:off x="0" y="0"/>
                            <a:ext cx="2780570" cy="1460500"/>
                          </a:xfrm>
                          <a:prstGeom prst="rect">
                            <a:avLst/>
                          </a:prstGeom>
                        </pic:spPr>
                      </pic:pic>
                    </a:graphicData>
                  </a:graphic>
                </wp:inline>
              </w:drawing>
            </w:r>
          </w:p>
        </w:tc>
        <w:tc>
          <w:tcPr>
            <w:tcW w:w="4483" w:type="dxa"/>
          </w:tcPr>
          <w:p w14:paraId="0B74D7A0" w14:textId="77777777" w:rsidR="000D5F72" w:rsidRDefault="000D5F72" w:rsidP="00C26651">
            <w:pPr>
              <w:jc w:val="both"/>
            </w:pPr>
            <w:r w:rsidRPr="00DC2A93">
              <w:t>Greater needs emerged during COVID-19 and the organisation adapted as necessary to continue delivering the project in the most appropriate form.  Survivor ambassadors helped shape the Safe Spaces project during a survivor feedback forum.</w:t>
            </w:r>
          </w:p>
          <w:p w14:paraId="1C80C71B" w14:textId="77777777" w:rsidR="000D5F72" w:rsidRDefault="000D5F72" w:rsidP="00C26651"/>
        </w:tc>
      </w:tr>
      <w:tr w:rsidR="000D5F72" w14:paraId="01DD370C" w14:textId="77777777" w:rsidTr="00C26651">
        <w:tc>
          <w:tcPr>
            <w:tcW w:w="4543" w:type="dxa"/>
          </w:tcPr>
          <w:p w14:paraId="5A7179F9" w14:textId="77777777" w:rsidR="000D5F72" w:rsidRDefault="000D5F72" w:rsidP="00C26651">
            <w:r>
              <w:t xml:space="preserve">As </w:t>
            </w:r>
            <w:r w:rsidRPr="002B3AC4">
              <w:t xml:space="preserve">outreach and awareness raising components of this project were unable to run as planned during lockdown </w:t>
            </w:r>
            <w:r>
              <w:t xml:space="preserve">and </w:t>
            </w:r>
            <w:proofErr w:type="spellStart"/>
            <w:r>
              <w:t>covid</w:t>
            </w:r>
            <w:proofErr w:type="spellEnd"/>
            <w:r>
              <w:t xml:space="preserve"> related </w:t>
            </w:r>
            <w:r w:rsidRPr="002B3AC4">
              <w:t>restrictions</w:t>
            </w:r>
            <w:r>
              <w:t xml:space="preserve"> on events</w:t>
            </w:r>
            <w:r w:rsidRPr="002B3AC4">
              <w:t xml:space="preserve">, </w:t>
            </w:r>
            <w:r>
              <w:t>the project</w:t>
            </w:r>
            <w:r w:rsidRPr="002B3AC4">
              <w:t xml:space="preserve"> rapidly pivoted to raising awareness and </w:t>
            </w:r>
            <w:r>
              <w:t xml:space="preserve">increasing </w:t>
            </w:r>
            <w:r w:rsidRPr="002B3AC4">
              <w:t>available support across Tower Hamlets</w:t>
            </w:r>
          </w:p>
        </w:tc>
        <w:tc>
          <w:tcPr>
            <w:tcW w:w="4483" w:type="dxa"/>
          </w:tcPr>
          <w:p w14:paraId="4E61328D" w14:textId="77777777" w:rsidR="000D5F72" w:rsidRPr="00DC2A93" w:rsidRDefault="000D5F72" w:rsidP="00C26651">
            <w:r>
              <w:rPr>
                <w:noProof/>
              </w:rPr>
              <w:drawing>
                <wp:inline distT="0" distB="0" distL="0" distR="0" wp14:anchorId="5D7EBACC" wp14:editId="61D0FA20">
                  <wp:extent cx="2735216" cy="1367457"/>
                  <wp:effectExtent l="0" t="0" r="8255" b="4445"/>
                  <wp:docPr id="17" name="Picture 17" descr="Support available poster letting people know that they can access safe space reporting on the post office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2735216" cy="1367457"/>
                          </a:xfrm>
                          <a:prstGeom prst="rect">
                            <a:avLst/>
                          </a:prstGeom>
                        </pic:spPr>
                      </pic:pic>
                    </a:graphicData>
                  </a:graphic>
                </wp:inline>
              </w:drawing>
            </w:r>
          </w:p>
        </w:tc>
      </w:tr>
    </w:tbl>
    <w:p w14:paraId="1E958973" w14:textId="77777777" w:rsidR="000D5F72" w:rsidRDefault="000D5F72" w:rsidP="000D5F72">
      <w:pPr>
        <w:shd w:val="clear" w:color="auto" w:fill="FFFFFF" w:themeFill="background1"/>
        <w:spacing w:after="0"/>
        <w:jc w:val="both"/>
      </w:pPr>
    </w:p>
    <w:p w14:paraId="69C6BC32" w14:textId="77777777" w:rsidR="000D5F72" w:rsidRDefault="000D5F72" w:rsidP="000D5F72">
      <w:pPr>
        <w:shd w:val="clear" w:color="auto" w:fill="FFFFFF" w:themeFill="background1"/>
        <w:spacing w:after="0"/>
        <w:jc w:val="center"/>
      </w:pPr>
    </w:p>
    <w:p w14:paraId="0A9101A2" w14:textId="77777777" w:rsidR="000D5F72" w:rsidRDefault="000D5F72" w:rsidP="00800328">
      <w:pPr>
        <w:shd w:val="clear" w:color="auto" w:fill="FFFFFF" w:themeFill="background1"/>
        <w:spacing w:after="0"/>
        <w:jc w:val="center"/>
      </w:pPr>
    </w:p>
    <w:p w14:paraId="7D3BC6CD" w14:textId="1311C8D8" w:rsidR="00A71B36" w:rsidRDefault="000D5F72" w:rsidP="00800328">
      <w:pPr>
        <w:shd w:val="clear" w:color="auto" w:fill="FFFFFF" w:themeFill="background1"/>
        <w:spacing w:after="0"/>
        <w:jc w:val="center"/>
      </w:pPr>
      <w:r>
        <w:rPr>
          <w:noProof/>
        </w:rPr>
        <w:drawing>
          <wp:inline distT="0" distB="0" distL="0" distR="0" wp14:anchorId="2C52D4B2" wp14:editId="00B67C6C">
            <wp:extent cx="1568246" cy="409523"/>
            <wp:effectExtent l="0" t="0" r="0" b="0"/>
            <wp:docPr id="769777480" name="Picture 769777480" descr="Hestia's logo and link to Tower Hamlets page on their website">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777480"/>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628312" cy="425208"/>
                    </a:xfrm>
                    <a:prstGeom prst="rect">
                      <a:avLst/>
                    </a:prstGeom>
                  </pic:spPr>
                </pic:pic>
              </a:graphicData>
            </a:graphic>
          </wp:inline>
        </w:drawing>
      </w:r>
    </w:p>
    <w:p w14:paraId="2B91D2B0" w14:textId="77777777" w:rsidR="001F04AB" w:rsidRDefault="001F04AB" w:rsidP="000D3192">
      <w:pPr>
        <w:shd w:val="clear" w:color="auto" w:fill="FFFFFF" w:themeFill="background1"/>
        <w:spacing w:after="0"/>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456"/>
      </w:tblGrid>
      <w:tr w:rsidR="001F04AB" w14:paraId="47988924" w14:textId="77777777" w:rsidTr="00BB4ABB">
        <w:tc>
          <w:tcPr>
            <w:tcW w:w="1560" w:type="dxa"/>
          </w:tcPr>
          <w:p w14:paraId="0D0A2696" w14:textId="3DCEDD10" w:rsidR="001F04AB" w:rsidRDefault="001F04AB" w:rsidP="000D3192">
            <w:pPr>
              <w:jc w:val="both"/>
            </w:pPr>
            <w:r>
              <w:rPr>
                <w:noProof/>
              </w:rPr>
              <w:drawing>
                <wp:inline distT="0" distB="0" distL="0" distR="0" wp14:anchorId="4403831B" wp14:editId="3B565FD5">
                  <wp:extent cx="661956" cy="1176867"/>
                  <wp:effectExtent l="0" t="0" r="5080" b="4445"/>
                  <wp:docPr id="30" name="Picture 30" descr="Image of Bright Sky phone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79">
                            <a:extLst>
                              <a:ext uri="{28A0092B-C50C-407E-A947-70E740481C1C}">
                                <a14:useLocalDpi xmlns:a14="http://schemas.microsoft.com/office/drawing/2010/main" val="0"/>
                              </a:ext>
                            </a:extLst>
                          </a:blip>
                          <a:stretch>
                            <a:fillRect/>
                          </a:stretch>
                        </pic:blipFill>
                        <pic:spPr>
                          <a:xfrm>
                            <a:off x="0" y="0"/>
                            <a:ext cx="661956" cy="1176867"/>
                          </a:xfrm>
                          <a:prstGeom prst="rect">
                            <a:avLst/>
                          </a:prstGeom>
                        </pic:spPr>
                      </pic:pic>
                    </a:graphicData>
                  </a:graphic>
                </wp:inline>
              </w:drawing>
            </w:r>
          </w:p>
        </w:tc>
        <w:tc>
          <w:tcPr>
            <w:tcW w:w="7456" w:type="dxa"/>
            <w:vAlign w:val="center"/>
          </w:tcPr>
          <w:p w14:paraId="7F9CCC7C" w14:textId="223BCA8D" w:rsidR="001F04AB" w:rsidRDefault="001F04AB" w:rsidP="001F04AB">
            <w:pPr>
              <w:shd w:val="clear" w:color="auto" w:fill="FFFFFF" w:themeFill="background1"/>
              <w:jc w:val="both"/>
            </w:pPr>
            <w:r>
              <w:t xml:space="preserve">Bright Sky is a free to download mobile app providing support and information for anyone who may be in an abusive relationship or for those concerned about someone they know. </w:t>
            </w:r>
            <w:r w:rsidR="00542D63">
              <w:t xml:space="preserve"> </w:t>
            </w:r>
            <w:r>
              <w:t xml:space="preserve">Bright Sky can also be used by practitioners and employers to learn more and provide support. </w:t>
            </w:r>
          </w:p>
          <w:p w14:paraId="59770F73" w14:textId="77777777" w:rsidR="001F04AB" w:rsidRDefault="001F04AB" w:rsidP="000D3192">
            <w:pPr>
              <w:jc w:val="both"/>
            </w:pPr>
          </w:p>
        </w:tc>
      </w:tr>
    </w:tbl>
    <w:p w14:paraId="68257856" w14:textId="77777777" w:rsidR="001F04AB" w:rsidRDefault="001F04AB" w:rsidP="000D3192">
      <w:pPr>
        <w:shd w:val="clear" w:color="auto" w:fill="FFFFFF" w:themeFill="background1"/>
        <w:spacing w:after="0"/>
        <w:jc w:val="both"/>
      </w:pPr>
    </w:p>
    <w:p w14:paraId="518141EA" w14:textId="6F657E64" w:rsidR="009D5F3C" w:rsidRPr="009C298A" w:rsidRDefault="009D5F3C" w:rsidP="009D5F3C">
      <w:pPr>
        <w:shd w:val="clear" w:color="auto" w:fill="FFFFFF" w:themeFill="background1"/>
        <w:spacing w:after="0"/>
        <w:jc w:val="both"/>
      </w:pPr>
      <w:r w:rsidRPr="009C298A">
        <w:t xml:space="preserve">Key sessions with the project worker addressed </w:t>
      </w:r>
      <w:r w:rsidR="00984380" w:rsidRPr="009C298A">
        <w:t xml:space="preserve">the children’s </w:t>
      </w:r>
      <w:r w:rsidRPr="009C298A">
        <w:t xml:space="preserve">trauma </w:t>
      </w:r>
      <w:proofErr w:type="gramStart"/>
      <w:r w:rsidRPr="009C298A">
        <w:t>in order to</w:t>
      </w:r>
      <w:proofErr w:type="gramEnd"/>
      <w:r w:rsidRPr="009C298A">
        <w:t xml:space="preserve"> understand their experiences of domestic abuse and understanding the purpose of a refuge and the requirement of keeping the location safe.</w:t>
      </w:r>
      <w:r w:rsidR="006874D9">
        <w:t xml:space="preserve">  </w:t>
      </w:r>
      <w:r w:rsidRPr="009C298A">
        <w:t xml:space="preserve">As a result of the support provided, an average of 89.8% </w:t>
      </w:r>
      <w:r w:rsidR="00147D70">
        <w:t xml:space="preserve">of the </w:t>
      </w:r>
      <w:r w:rsidRPr="009C298A">
        <w:t>children in the refuge agreed that they felt more safe and secure.</w:t>
      </w:r>
    </w:p>
    <w:p w14:paraId="66CA8B11" w14:textId="77777777" w:rsidR="009D5F3C" w:rsidRPr="009C298A" w:rsidRDefault="009D5F3C" w:rsidP="009D5F3C">
      <w:pPr>
        <w:shd w:val="clear" w:color="auto" w:fill="FFFFFF" w:themeFill="background1"/>
        <w:spacing w:after="0"/>
        <w:jc w:val="both"/>
      </w:pPr>
    </w:p>
    <w:p w14:paraId="2EC8A72B" w14:textId="26FF90D0" w:rsidR="00A67F25" w:rsidRPr="003705EB" w:rsidRDefault="00A67F25" w:rsidP="00A67F25">
      <w:pPr>
        <w:shd w:val="clear" w:color="auto" w:fill="FFFFFF" w:themeFill="background1"/>
        <w:spacing w:after="0"/>
        <w:jc w:val="both"/>
      </w:pPr>
      <w:r w:rsidRPr="003705EB">
        <w:t>Below: Writing in, ‘I am Happy’ Buddy bag foundation book completed by a service user.</w:t>
      </w:r>
    </w:p>
    <w:p w14:paraId="380BD0A9" w14:textId="77777777" w:rsidR="004A5F57" w:rsidRDefault="004A5F57">
      <w:pPr>
        <w:spacing w:line="259" w:lineRule="auto"/>
      </w:pPr>
    </w:p>
    <w:p w14:paraId="319A9C63" w14:textId="7B7DAFEB" w:rsidR="004A5F57" w:rsidRDefault="00A468B8" w:rsidP="004A5F57">
      <w:pPr>
        <w:spacing w:line="259" w:lineRule="auto"/>
        <w:jc w:val="center"/>
        <w:rPr>
          <w:b/>
          <w:bCs/>
          <w:color w:val="0062AE"/>
          <w:sz w:val="36"/>
          <w:szCs w:val="36"/>
        </w:rPr>
      </w:pPr>
      <w:r>
        <w:rPr>
          <w:noProof/>
        </w:rPr>
        <w:drawing>
          <wp:inline distT="0" distB="0" distL="0" distR="0" wp14:anchorId="5E178639" wp14:editId="1BCB9D3E">
            <wp:extent cx="5934456" cy="5015754"/>
            <wp:effectExtent l="0" t="0" r="0" b="0"/>
            <wp:docPr id="18" name="Picture 18" descr="Photo of text with the following words&#10;&#10;he was happy that he was in his island and finally met his friends, the end, happy 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80">
                      <a:extLst>
                        <a:ext uri="{28A0092B-C50C-407E-A947-70E740481C1C}">
                          <a14:useLocalDpi xmlns:a14="http://schemas.microsoft.com/office/drawing/2010/main" val="0"/>
                        </a:ext>
                      </a:extLst>
                    </a:blip>
                    <a:stretch>
                      <a:fillRect/>
                    </a:stretch>
                  </pic:blipFill>
                  <pic:spPr>
                    <a:xfrm>
                      <a:off x="0" y="0"/>
                      <a:ext cx="5934456" cy="5015754"/>
                    </a:xfrm>
                    <a:prstGeom prst="rect">
                      <a:avLst/>
                    </a:prstGeom>
                  </pic:spPr>
                </pic:pic>
              </a:graphicData>
            </a:graphic>
          </wp:inline>
        </w:drawing>
      </w:r>
      <w:r>
        <w:br w:type="page"/>
      </w:r>
    </w:p>
    <w:p w14:paraId="2A27BE9C" w14:textId="14238464" w:rsidR="006413CD" w:rsidRDefault="006413CD" w:rsidP="00F05FA9">
      <w:pPr>
        <w:pStyle w:val="Heading1"/>
      </w:pPr>
      <w:bookmarkStart w:id="56" w:name="_Toc56348334"/>
      <w:bookmarkStart w:id="57" w:name="_Toc56348234"/>
      <w:r>
        <w:lastRenderedPageBreak/>
        <w:t>Infrastructure &amp; Capacity Building Fund</w:t>
      </w:r>
      <w:bookmarkEnd w:id="56"/>
      <w:bookmarkEnd w:id="57"/>
    </w:p>
    <w:p w14:paraId="7B5DC874" w14:textId="77777777" w:rsidR="00F05FA9" w:rsidRDefault="00F05FA9" w:rsidP="006413CD"/>
    <w:p w14:paraId="2DBC6E8B" w14:textId="0326D0BA" w:rsidR="006413CD" w:rsidRDefault="00F05FA9" w:rsidP="00F05FA9">
      <w:pPr>
        <w:pStyle w:val="Heading2"/>
      </w:pPr>
      <w:bookmarkStart w:id="58" w:name="_Toc56348335"/>
      <w:bookmarkStart w:id="59" w:name="_Toc56348235"/>
      <w:r w:rsidRPr="00F05FA9">
        <w:t>Tower Hamlets Voluntary and Community Sector (THVCS) Infrastructure Partnership</w:t>
      </w:r>
      <w:bookmarkEnd w:id="58"/>
      <w:bookmarkEnd w:id="59"/>
    </w:p>
    <w:p w14:paraId="360FB7B9" w14:textId="77777777" w:rsidR="004B41A6" w:rsidRDefault="004B41A6" w:rsidP="00BC0039">
      <w:pPr>
        <w:spacing w:after="0"/>
      </w:pPr>
    </w:p>
    <w:p w14:paraId="3C74FB5A" w14:textId="76C344DC" w:rsidR="00C60F1E" w:rsidRDefault="00B5513F" w:rsidP="006842EB">
      <w:r w:rsidRPr="00F84743">
        <w:t>THVCS Infrastructure Partnership brings together th</w:t>
      </w:r>
      <w:r w:rsidR="00163075">
        <w:t>re</w:t>
      </w:r>
      <w:r w:rsidRPr="00F84743">
        <w:t>e Voluntary and Community Sector (VCS) infrastructure support agencies</w:t>
      </w:r>
      <w:r w:rsidR="003734B8">
        <w:t xml:space="preserve"> to</w:t>
      </w:r>
      <w:r w:rsidR="003734B8" w:rsidRPr="00F84743">
        <w:t xml:space="preserve"> increase the range and number of </w:t>
      </w:r>
      <w:r w:rsidR="003734B8" w:rsidRPr="000E5161">
        <w:t>Voluntary and Community Sector</w:t>
      </w:r>
      <w:r w:rsidR="003734B8" w:rsidRPr="00F84743">
        <w:t xml:space="preserve"> organisations that are well-run</w:t>
      </w:r>
      <w:r w:rsidR="000D5F72">
        <w:t xml:space="preserve"> and</w:t>
      </w:r>
      <w:r w:rsidR="003734B8" w:rsidRPr="00F84743">
        <w:t xml:space="preserve"> resilient</w:t>
      </w:r>
      <w:r w:rsidR="005179F8">
        <w:t>.</w:t>
      </w:r>
      <w:r w:rsidRPr="00F84743">
        <w:t xml:space="preserve"> </w:t>
      </w:r>
    </w:p>
    <w:p w14:paraId="4B462C40" w14:textId="5BC8ED37" w:rsidR="00112A27" w:rsidRDefault="00112A27" w:rsidP="006842EB">
      <w:r w:rsidRPr="00112A27">
        <w:t>THCVS is an independent membership organisation for voluntary, community faith and social enterprise organisations in the borough of Tower Hamlets.</w:t>
      </w:r>
    </w:p>
    <w:p w14:paraId="6F81258E" w14:textId="77777777" w:rsidR="000D5F72" w:rsidRDefault="000D5F72" w:rsidP="006842E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6011"/>
      </w:tblGrid>
      <w:tr w:rsidR="008368CA" w14:paraId="2731115C" w14:textId="77777777" w:rsidTr="00B71D3B">
        <w:tc>
          <w:tcPr>
            <w:tcW w:w="3005" w:type="dxa"/>
          </w:tcPr>
          <w:p w14:paraId="3C57F7D1" w14:textId="3F065B1F" w:rsidR="008368CA" w:rsidRDefault="008368CA" w:rsidP="00F178E0">
            <w:r>
              <w:rPr>
                <w:noProof/>
              </w:rPr>
              <w:drawing>
                <wp:inline distT="0" distB="0" distL="0" distR="0" wp14:anchorId="71E282A2" wp14:editId="7782E633">
                  <wp:extent cx="1748257" cy="874129"/>
                  <wp:effectExtent l="0" t="0" r="4445" b="2540"/>
                  <wp:docPr id="226" name="Picture 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748257" cy="874129"/>
                          </a:xfrm>
                          <a:prstGeom prst="rect">
                            <a:avLst/>
                          </a:prstGeom>
                        </pic:spPr>
                      </pic:pic>
                    </a:graphicData>
                  </a:graphic>
                </wp:inline>
              </w:drawing>
            </w:r>
          </w:p>
        </w:tc>
        <w:tc>
          <w:tcPr>
            <w:tcW w:w="6011" w:type="dxa"/>
          </w:tcPr>
          <w:p w14:paraId="0CC78C70" w14:textId="62AD4DEF" w:rsidR="008368CA" w:rsidRDefault="002360CA" w:rsidP="00F178E0">
            <w:r>
              <w:t>Providing</w:t>
            </w:r>
            <w:r w:rsidR="00722159">
              <w:t xml:space="preserve"> a range of services including</w:t>
            </w:r>
            <w:r w:rsidR="00A86505">
              <w:t>:</w:t>
            </w:r>
          </w:p>
          <w:p w14:paraId="449E13C3" w14:textId="77777777" w:rsidR="00722159" w:rsidRDefault="00A86505" w:rsidP="00722159">
            <w:pPr>
              <w:pStyle w:val="ListParagraph"/>
              <w:numPr>
                <w:ilvl w:val="0"/>
                <w:numId w:val="36"/>
              </w:numPr>
            </w:pPr>
            <w:r w:rsidRPr="00A86505">
              <w:t>Information and resources</w:t>
            </w:r>
          </w:p>
          <w:p w14:paraId="664BEBEA" w14:textId="694AC6CD" w:rsidR="00A86505" w:rsidRDefault="00A86505" w:rsidP="00722159">
            <w:pPr>
              <w:pStyle w:val="ListParagraph"/>
              <w:numPr>
                <w:ilvl w:val="0"/>
                <w:numId w:val="36"/>
              </w:numPr>
            </w:pPr>
            <w:r w:rsidRPr="00A86505">
              <w:t>Training courses</w:t>
            </w:r>
            <w:r w:rsidR="002923BF">
              <w:t xml:space="preserve">, </w:t>
            </w:r>
            <w:proofErr w:type="gramStart"/>
            <w:r w:rsidR="002923BF">
              <w:t>e</w:t>
            </w:r>
            <w:r w:rsidR="002923BF" w:rsidRPr="002923BF">
              <w:t>vents</w:t>
            </w:r>
            <w:proofErr w:type="gramEnd"/>
            <w:r w:rsidR="002923BF" w:rsidRPr="002923BF">
              <w:t xml:space="preserve"> and conferences</w:t>
            </w:r>
          </w:p>
          <w:p w14:paraId="43469819" w14:textId="68E31980" w:rsidR="00722159" w:rsidRDefault="00722159" w:rsidP="00722159">
            <w:pPr>
              <w:pStyle w:val="ListParagraph"/>
              <w:numPr>
                <w:ilvl w:val="0"/>
                <w:numId w:val="36"/>
              </w:numPr>
            </w:pPr>
            <w:r w:rsidRPr="00722159">
              <w:t>Strategic representation and policy work</w:t>
            </w:r>
          </w:p>
          <w:p w14:paraId="238B044F" w14:textId="769EA7C8" w:rsidR="00A86505" w:rsidRDefault="00B71D3B" w:rsidP="00F178E0">
            <w:pPr>
              <w:pStyle w:val="ListParagraph"/>
              <w:numPr>
                <w:ilvl w:val="0"/>
                <w:numId w:val="36"/>
              </w:numPr>
            </w:pPr>
            <w:r w:rsidRPr="00B71D3B">
              <w:t xml:space="preserve">Free advice and support </w:t>
            </w:r>
          </w:p>
        </w:tc>
      </w:tr>
    </w:tbl>
    <w:p w14:paraId="7B9E3940" w14:textId="31B47B5E" w:rsidR="002611AC" w:rsidRDefault="002611AC" w:rsidP="00F178E0">
      <w:pPr>
        <w:spacing w:after="0"/>
      </w:pPr>
    </w:p>
    <w:p w14:paraId="50407110" w14:textId="11AC9AEE" w:rsidR="006170A6" w:rsidRDefault="00EC05CF" w:rsidP="00F178E0">
      <w:pPr>
        <w:spacing w:after="0"/>
      </w:pPr>
      <w:r>
        <w:t>Achievements this year include</w:t>
      </w:r>
      <w:r w:rsidR="003833FD">
        <w:t xml:space="preserve"> supporting </w:t>
      </w:r>
      <w:r w:rsidR="003833FD" w:rsidRPr="003833FD">
        <w:t xml:space="preserve">Voluntary and Community Sector </w:t>
      </w:r>
      <w:r w:rsidR="003833FD">
        <w:t>organisation</w:t>
      </w:r>
      <w:r w:rsidR="002F2FD0">
        <w:t xml:space="preserve">s securing </w:t>
      </w:r>
      <w:r w:rsidR="001D27DF">
        <w:t xml:space="preserve">resources to </w:t>
      </w:r>
      <w:r w:rsidR="00D03B15">
        <w:t>provide activities.</w:t>
      </w:r>
    </w:p>
    <w:p w14:paraId="76C6C59B" w14:textId="46BDF229" w:rsidR="00ED40A3" w:rsidRDefault="00ED40A3" w:rsidP="00F178E0">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6"/>
        <w:gridCol w:w="6740"/>
      </w:tblGrid>
      <w:tr w:rsidR="00E625FD" w14:paraId="6B2CEDE8" w14:textId="77777777" w:rsidTr="00C45719">
        <w:tc>
          <w:tcPr>
            <w:tcW w:w="2122" w:type="dxa"/>
          </w:tcPr>
          <w:p w14:paraId="3F16159F" w14:textId="4ACD4655" w:rsidR="00E625FD" w:rsidRDefault="00E625FD" w:rsidP="00F178E0">
            <w:r>
              <w:rPr>
                <w:noProof/>
              </w:rPr>
              <w:drawing>
                <wp:inline distT="0" distB="0" distL="0" distR="0" wp14:anchorId="401009F7" wp14:editId="7846E96E">
                  <wp:extent cx="1304925" cy="652145"/>
                  <wp:effectExtent l="0" t="0" r="9525" b="0"/>
                  <wp:docPr id="238" name="Picture 2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pic:nvPicPr>
                        <pic:blipFill>
                          <a:blip r:embed="rId282">
                            <a:extLst>
                              <a:ext uri="{28A0092B-C50C-407E-A947-70E740481C1C}">
                                <a14:useLocalDpi xmlns:a14="http://schemas.microsoft.com/office/drawing/2010/main" val="0"/>
                              </a:ext>
                            </a:extLst>
                          </a:blip>
                          <a:stretch>
                            <a:fillRect/>
                          </a:stretch>
                        </pic:blipFill>
                        <pic:spPr>
                          <a:xfrm>
                            <a:off x="0" y="0"/>
                            <a:ext cx="1304925" cy="652145"/>
                          </a:xfrm>
                          <a:prstGeom prst="rect">
                            <a:avLst/>
                          </a:prstGeom>
                        </pic:spPr>
                      </pic:pic>
                    </a:graphicData>
                  </a:graphic>
                </wp:inline>
              </w:drawing>
            </w:r>
          </w:p>
        </w:tc>
        <w:tc>
          <w:tcPr>
            <w:tcW w:w="6894" w:type="dxa"/>
          </w:tcPr>
          <w:p w14:paraId="68EC4616" w14:textId="77777777" w:rsidR="00E625FD" w:rsidRPr="00856A21" w:rsidRDefault="00D64D65" w:rsidP="00F178E0">
            <w:pPr>
              <w:rPr>
                <w:b/>
                <w:bCs/>
              </w:rPr>
            </w:pPr>
            <w:r w:rsidRPr="00856A21">
              <w:rPr>
                <w:b/>
                <w:bCs/>
              </w:rPr>
              <w:t>Highlights of inward investment.</w:t>
            </w:r>
          </w:p>
          <w:p w14:paraId="7A785980" w14:textId="0609DFA5" w:rsidR="00F16C49" w:rsidRDefault="00F16C49" w:rsidP="00F16C49">
            <w:pPr>
              <w:numPr>
                <w:ilvl w:val="0"/>
                <w:numId w:val="37"/>
              </w:numPr>
              <w:tabs>
                <w:tab w:val="num" w:pos="720"/>
              </w:tabs>
            </w:pPr>
            <w:r w:rsidRPr="00F16C49">
              <w:rPr>
                <w:b/>
                <w:bCs/>
              </w:rPr>
              <w:t>1</w:t>
            </w:r>
            <w:r w:rsidR="006B6EEB">
              <w:rPr>
                <w:b/>
                <w:bCs/>
              </w:rPr>
              <w:t>6</w:t>
            </w:r>
            <w:r w:rsidRPr="00F16C49">
              <w:t xml:space="preserve"> Voluntary and Community Sector organisations supported to secure </w:t>
            </w:r>
            <w:r w:rsidR="00E64012" w:rsidRPr="00E64012">
              <w:rPr>
                <w:b/>
                <w:bCs/>
              </w:rPr>
              <w:t>£</w:t>
            </w:r>
            <w:r w:rsidR="006A5524">
              <w:rPr>
                <w:b/>
                <w:bCs/>
              </w:rPr>
              <w:t>235</w:t>
            </w:r>
            <w:r w:rsidR="00E64012" w:rsidRPr="00E64012">
              <w:rPr>
                <w:b/>
                <w:bCs/>
              </w:rPr>
              <w:t>,00</w:t>
            </w:r>
            <w:r w:rsidRPr="00F16C49">
              <w:t xml:space="preserve"> from external sources </w:t>
            </w:r>
          </w:p>
          <w:p w14:paraId="4D48568B" w14:textId="2E096E2C" w:rsidR="00D64D65" w:rsidRDefault="00E64012" w:rsidP="00F16C49">
            <w:pPr>
              <w:numPr>
                <w:ilvl w:val="0"/>
                <w:numId w:val="37"/>
              </w:numPr>
              <w:tabs>
                <w:tab w:val="num" w:pos="720"/>
              </w:tabs>
            </w:pPr>
            <w:r>
              <w:rPr>
                <w:b/>
                <w:bCs/>
              </w:rPr>
              <w:t xml:space="preserve">25 </w:t>
            </w:r>
            <w:r w:rsidRPr="00E64012">
              <w:t>Voluntary and Community Sector organisations</w:t>
            </w:r>
            <w:r>
              <w:t xml:space="preserve"> supported to secure </w:t>
            </w:r>
            <w:r w:rsidR="008722AB">
              <w:rPr>
                <w:b/>
                <w:bCs/>
              </w:rPr>
              <w:t>£379,377</w:t>
            </w:r>
            <w:r w:rsidR="008722AB">
              <w:t xml:space="preserve"> </w:t>
            </w:r>
            <w:r w:rsidR="00C45719">
              <w:t>funding from Public Sector Partnership programmes.</w:t>
            </w:r>
          </w:p>
        </w:tc>
      </w:tr>
    </w:tbl>
    <w:p w14:paraId="7FFFE821" w14:textId="5EBC2795" w:rsidR="00ED40A3" w:rsidRPr="00F9303D" w:rsidRDefault="00ED40A3" w:rsidP="00F178E0">
      <w:pPr>
        <w:spacing w:after="0"/>
        <w:rPr>
          <w:sz w:val="16"/>
          <w:szCs w:val="16"/>
        </w:rPr>
      </w:pPr>
    </w:p>
    <w:p w14:paraId="0183393C" w14:textId="734770DE" w:rsidR="00AC79BE" w:rsidRDefault="00F91A37" w:rsidP="001A16D8">
      <w:pPr>
        <w:spacing w:after="0"/>
        <w:rPr>
          <w:b/>
          <w:bCs/>
        </w:rPr>
      </w:pPr>
      <w:r>
        <w:rPr>
          <w:noProof/>
        </w:rPr>
        <mc:AlternateContent>
          <mc:Choice Requires="wps">
            <w:drawing>
              <wp:anchor distT="0" distB="0" distL="114300" distR="114300" simplePos="0" relativeHeight="251658268" behindDoc="0" locked="0" layoutInCell="1" allowOverlap="1" wp14:anchorId="5CB70FBF" wp14:editId="79CE8647">
                <wp:simplePos x="0" y="0"/>
                <wp:positionH relativeFrom="column">
                  <wp:posOffset>68355</wp:posOffset>
                </wp:positionH>
                <wp:positionV relativeFrom="paragraph">
                  <wp:posOffset>53381</wp:posOffset>
                </wp:positionV>
                <wp:extent cx="5702136" cy="1661651"/>
                <wp:effectExtent l="0" t="0" r="13335" b="224790"/>
                <wp:wrapNone/>
                <wp:docPr id="197" name="Speech Bubble: Rectangle with Corners Rounded 1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02136" cy="1661651"/>
                        </a:xfrm>
                        <a:prstGeom prst="wedgeRound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A2F680" w14:textId="77777777" w:rsidR="00183AAB" w:rsidRPr="00BF798D" w:rsidRDefault="00183AAB" w:rsidP="00183AAB">
                            <w:r w:rsidRPr="00BF798D">
                              <w:rPr>
                                <w:sz w:val="20"/>
                                <w:szCs w:val="20"/>
                              </w:rPr>
                              <w:t>‘</w:t>
                            </w:r>
                            <w:r w:rsidRPr="00BF798D">
                              <w:t>Since we were forced to make our Fundraising Officer redundant in March, I have worked closely with THCVS and particularly the Development Officer.  I have valued both her suggestions of new grants to pursue and her review of applications - it is always useful to discuss possible applications … comments reviewing applications almost always provide greater focus and enhanced chance of success. … excellent level of service, responding quickly to my emails.  I have no doubt whatsoever that our funding success has been greatly increased due to the skills and experience of the THCVS team’.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70FBF" id="Speech Bubble: Rectangle with Corners Rounded 197" o:spid="_x0000_s1056" type="#_x0000_t62" style="position:absolute;margin-left:5.4pt;margin-top:4.2pt;width:449pt;height:130.8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" adj="6300,24300" fillcolor="#4472c4 [3204]" strokecolor="#1f3763 [1604]" strokeweight="1pt">
                <v:textbox>
                  <w:txbxContent>
                    <w:p w14:paraId="7AA2F680" w14:textId="77777777" w:rsidR="00183AAB" w:rsidRPr="00BF798D" w:rsidRDefault="00183AAB" w:rsidP="00183AAB">
                      <w:r w:rsidRPr="00BF798D">
                        <w:rPr>
                          <w:sz w:val="20"/>
                          <w:szCs w:val="20"/>
                        </w:rPr>
                        <w:t>‘</w:t>
                      </w:r>
                      <w:r w:rsidRPr="00BF798D">
                        <w:t>Since we were forced to make our Fundraising Officer redundant in March, I have worked closely with THCVS and particularly the Development Officer.  I have valued both her suggestions of new grants to pursue and her review of applications - it is always useful to discuss possible applications … comments reviewing applications almost always provide greater focus and enhanced chance of success. … excellent level of service, responding quickly to my emails.  I have no doubt whatsoever that our funding success has been greatly increased due to the skills and experience of the THCVS team’.</w:t>
                      </w:r>
                    </w:p>
                  </w:txbxContent>
                </v:textbox>
              </v:shape>
            </w:pict>
          </mc:Fallback>
        </mc:AlternateContent>
      </w:r>
    </w:p>
    <w:p w14:paraId="018F4440" w14:textId="77777777" w:rsidR="001A16D8" w:rsidRDefault="001A16D8" w:rsidP="001A16D8">
      <w:pPr>
        <w:spacing w:after="0"/>
        <w:rPr>
          <w:b/>
          <w:bCs/>
        </w:rPr>
      </w:pPr>
    </w:p>
    <w:p w14:paraId="7C16356E" w14:textId="77777777" w:rsidR="001A16D8" w:rsidRDefault="001A16D8" w:rsidP="001A16D8">
      <w:pPr>
        <w:spacing w:after="0"/>
        <w:rPr>
          <w:b/>
          <w:bCs/>
        </w:rPr>
      </w:pPr>
    </w:p>
    <w:p w14:paraId="3185943B" w14:textId="77777777" w:rsidR="001A16D8" w:rsidRDefault="001A16D8" w:rsidP="001A16D8">
      <w:pPr>
        <w:spacing w:after="0"/>
        <w:rPr>
          <w:b/>
          <w:bCs/>
        </w:rPr>
      </w:pPr>
    </w:p>
    <w:p w14:paraId="165290E1" w14:textId="77777777" w:rsidR="001A16D8" w:rsidRDefault="001A16D8" w:rsidP="001A16D8">
      <w:pPr>
        <w:spacing w:after="0"/>
        <w:rPr>
          <w:b/>
          <w:bCs/>
        </w:rPr>
      </w:pPr>
    </w:p>
    <w:p w14:paraId="4D9A54C0" w14:textId="77777777" w:rsidR="001A16D8" w:rsidRDefault="001A16D8" w:rsidP="001A16D8">
      <w:pPr>
        <w:spacing w:after="0"/>
        <w:rPr>
          <w:b/>
          <w:bCs/>
        </w:rPr>
      </w:pPr>
    </w:p>
    <w:p w14:paraId="32201D1D" w14:textId="77777777" w:rsidR="001A16D8" w:rsidRDefault="001A16D8" w:rsidP="001A16D8">
      <w:pPr>
        <w:spacing w:after="0"/>
        <w:rPr>
          <w:b/>
          <w:bCs/>
        </w:rPr>
      </w:pPr>
    </w:p>
    <w:p w14:paraId="2F88F904" w14:textId="77777777" w:rsidR="001A16D8" w:rsidRDefault="001A16D8" w:rsidP="001A16D8">
      <w:pPr>
        <w:spacing w:after="0"/>
        <w:rPr>
          <w:b/>
          <w:bCs/>
        </w:rPr>
      </w:pPr>
    </w:p>
    <w:p w14:paraId="2664E2D1" w14:textId="77777777" w:rsidR="001A16D8" w:rsidRDefault="001A16D8" w:rsidP="001A16D8">
      <w:pPr>
        <w:spacing w:after="0"/>
        <w:rPr>
          <w:b/>
          <w:bCs/>
        </w:rPr>
      </w:pPr>
    </w:p>
    <w:p w14:paraId="45E98A69" w14:textId="77777777" w:rsidR="001A16D8" w:rsidRDefault="001A16D8" w:rsidP="001A16D8">
      <w:pPr>
        <w:spacing w:after="0"/>
        <w:rPr>
          <w:b/>
          <w:bCs/>
        </w:rPr>
      </w:pPr>
    </w:p>
    <w:p w14:paraId="6FB93BB4" w14:textId="783507FE" w:rsidR="001A16D8" w:rsidRDefault="001A16D8" w:rsidP="001A16D8">
      <w:pPr>
        <w:spacing w:after="0"/>
        <w:rPr>
          <w:b/>
          <w:bCs/>
        </w:rPr>
      </w:pPr>
    </w:p>
    <w:p w14:paraId="25808C58" w14:textId="77777777" w:rsidR="00F91A37" w:rsidRDefault="00F91A37" w:rsidP="001A16D8">
      <w:pPr>
        <w:spacing w:after="0"/>
        <w:rPr>
          <w:b/>
          <w:bCs/>
        </w:rPr>
      </w:pPr>
    </w:p>
    <w:p w14:paraId="53B332FF" w14:textId="77777777" w:rsidR="000D5F72" w:rsidRDefault="000D5F72" w:rsidP="001A16D8">
      <w:pPr>
        <w:spacing w:after="0"/>
        <w:rPr>
          <w:b/>
          <w:bCs/>
        </w:rPr>
      </w:pPr>
    </w:p>
    <w:p w14:paraId="5D1939E2" w14:textId="30346E10" w:rsidR="00C90EE3" w:rsidRPr="008B0EEB" w:rsidRDefault="001A16D8" w:rsidP="000D5F72">
      <w:pPr>
        <w:spacing w:after="0"/>
      </w:pPr>
      <w:r>
        <w:rPr>
          <w:noProof/>
        </w:rPr>
        <w:drawing>
          <wp:inline distT="0" distB="0" distL="0" distR="0" wp14:anchorId="666F3773" wp14:editId="72AF4346">
            <wp:extent cx="5731510" cy="1378585"/>
            <wp:effectExtent l="0" t="0" r="59690" b="12065"/>
            <wp:docPr id="769777571" name="Diagram 7697775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3" r:lo="rId284" r:qs="rId285" r:cs="rId286"/>
              </a:graphicData>
            </a:graphic>
          </wp:inline>
        </w:drawing>
      </w:r>
    </w:p>
    <w:p w14:paraId="1419CE46" w14:textId="77777777" w:rsidR="007C1545" w:rsidRDefault="0053354D" w:rsidP="00114597">
      <w:pPr>
        <w:spacing w:after="0"/>
      </w:pPr>
      <w:r>
        <w:rPr>
          <w:noProof/>
        </w:rPr>
        <w:lastRenderedPageBreak/>
        <w:drawing>
          <wp:inline distT="0" distB="0" distL="0" distR="0" wp14:anchorId="03B1DEE4" wp14:editId="73C63CEB">
            <wp:extent cx="1507476" cy="403123"/>
            <wp:effectExtent l="0" t="0" r="0" b="0"/>
            <wp:docPr id="769777516" name="Picture 7697775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777516"/>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546501" cy="413559"/>
                    </a:xfrm>
                    <a:prstGeom prst="rect">
                      <a:avLst/>
                    </a:prstGeom>
                  </pic:spPr>
                </pic:pic>
              </a:graphicData>
            </a:graphic>
          </wp:inline>
        </w:drawing>
      </w:r>
      <w:r w:rsidR="00114597" w:rsidRPr="00B6071A">
        <w:t>provides a comprehensive and responsive volunteering infrastructure service to all volunteer-involving organisations in Tower Hamlets</w:t>
      </w:r>
      <w:r w:rsidR="00114597">
        <w:t xml:space="preserve">.  </w:t>
      </w:r>
    </w:p>
    <w:p w14:paraId="6CC6D06C" w14:textId="51452D8F" w:rsidR="007C1545" w:rsidRDefault="000D5F72" w:rsidP="00114597">
      <w:pPr>
        <w:spacing w:after="0"/>
      </w:pPr>
      <w:r>
        <w:rPr>
          <w:noProof/>
        </w:rPr>
        <mc:AlternateContent>
          <mc:Choice Requires="wps">
            <w:drawing>
              <wp:anchor distT="0" distB="0" distL="114300" distR="114300" simplePos="0" relativeHeight="251658269" behindDoc="0" locked="0" layoutInCell="1" allowOverlap="1" wp14:anchorId="421F8772" wp14:editId="5B91A65D">
                <wp:simplePos x="0" y="0"/>
                <wp:positionH relativeFrom="column">
                  <wp:posOffset>2742453</wp:posOffset>
                </wp:positionH>
                <wp:positionV relativeFrom="paragraph">
                  <wp:posOffset>125580</wp:posOffset>
                </wp:positionV>
                <wp:extent cx="2743200" cy="1129553"/>
                <wp:effectExtent l="0" t="0" r="19050" b="166370"/>
                <wp:wrapNone/>
                <wp:docPr id="61" name="Speech Bubble: Rectangle with Corners Rounded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43200" cy="1129553"/>
                        </a:xfrm>
                        <a:prstGeom prst="wedgeRoundRectCallout">
                          <a:avLst/>
                        </a:prstGeom>
                        <a:solidFill>
                          <a:srgbClr val="4472C4"/>
                        </a:solidFill>
                        <a:ln w="12700" cap="flat" cmpd="sng" algn="ctr">
                          <a:solidFill>
                            <a:srgbClr val="4472C4">
                              <a:shade val="50000"/>
                            </a:srgbClr>
                          </a:solidFill>
                          <a:prstDash val="solid"/>
                          <a:miter lim="800000"/>
                        </a:ln>
                        <a:effectLst/>
                      </wps:spPr>
                      <wps:txbx>
                        <w:txbxContent>
                          <w:p w14:paraId="44C83FD2" w14:textId="77777777" w:rsidR="002F519B" w:rsidRPr="00BA4437" w:rsidRDefault="002F519B" w:rsidP="00114597">
                            <w:pPr>
                              <w:rPr>
                                <w:color w:val="FFFFFF" w:themeColor="background1"/>
                              </w:rPr>
                            </w:pPr>
                            <w:r w:rsidRPr="00BA4437">
                              <w:rPr>
                                <w:color w:val="FFFFFF" w:themeColor="background1"/>
                              </w:rPr>
                              <w:t>“I will be more consistent in how I communicate boundaries with volunteers.  It was good to learn about the legal issues around volunteering also”.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F8772" id="Speech Bubble: Rectangle with Corners Rounded 61" o:spid="_x0000_s1057" type="#_x0000_t62" style="position:absolute;margin-left:215.95pt;margin-top:9.9pt;width:3in;height:88.9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" adj="6300,24300" fillcolor="#4472c4" strokecolor="#2f528f" strokeweight="1pt">
                <v:textbox>
                  <w:txbxContent>
                    <w:p w14:paraId="44C83FD2" w14:textId="77777777" w:rsidR="002F519B" w:rsidRPr="00BA4437" w:rsidRDefault="002F519B" w:rsidP="00114597">
                      <w:pPr>
                        <w:rPr>
                          <w:color w:val="FFFFFF" w:themeColor="background1"/>
                        </w:rPr>
                      </w:pPr>
                      <w:r w:rsidRPr="00BA4437">
                        <w:rPr>
                          <w:color w:val="FFFFFF" w:themeColor="background1"/>
                        </w:rPr>
                        <w:t>“I will be more consistent in how I communicate boundaries with volunteers.  It was good to learn about the legal issues around volunteering also”.</w:t>
                      </w:r>
                    </w:p>
                  </w:txbxContent>
                </v:textbox>
              </v:shape>
            </w:pict>
          </mc:Fallback>
        </mc:AlternateContent>
      </w:r>
    </w:p>
    <w:p w14:paraId="6BD742DD" w14:textId="2BAE83C4" w:rsidR="00114597" w:rsidRPr="00B6071A" w:rsidRDefault="00114597" w:rsidP="00114597">
      <w:pPr>
        <w:spacing w:after="0"/>
      </w:pPr>
      <w:r>
        <w:t>Annual project achievements include:</w:t>
      </w:r>
    </w:p>
    <w:p w14:paraId="2500B3FA" w14:textId="4B6E6ACB" w:rsidR="00114597" w:rsidRPr="00B6071A" w:rsidRDefault="00670F60" w:rsidP="00114597">
      <w:pPr>
        <w:spacing w:after="0"/>
      </w:pPr>
      <w:r>
        <w:rPr>
          <w:noProof/>
        </w:rPr>
        <mc:AlternateContent>
          <mc:Choice Requires="wps">
            <w:drawing>
              <wp:anchor distT="0" distB="0" distL="114300" distR="114300" simplePos="0" relativeHeight="251658270" behindDoc="0" locked="0" layoutInCell="1" allowOverlap="1" wp14:anchorId="73D8ED5B" wp14:editId="03024BDB">
                <wp:simplePos x="0" y="0"/>
                <wp:positionH relativeFrom="column">
                  <wp:posOffset>2747234</wp:posOffset>
                </wp:positionH>
                <wp:positionV relativeFrom="paragraph">
                  <wp:posOffset>1143635</wp:posOffset>
                </wp:positionV>
                <wp:extent cx="2771140" cy="1460500"/>
                <wp:effectExtent l="0" t="0" r="10160" b="215900"/>
                <wp:wrapNone/>
                <wp:docPr id="769777526" name="Speech Bubble: Rectangle with Corners Rounded 7697775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71140" cy="1460500"/>
                        </a:xfrm>
                        <a:prstGeom prst="wedgeRoundRectCallout">
                          <a:avLst/>
                        </a:prstGeom>
                        <a:solidFill>
                          <a:srgbClr val="4472C4"/>
                        </a:solidFill>
                        <a:ln w="12700" cap="flat" cmpd="sng" algn="ctr">
                          <a:solidFill>
                            <a:srgbClr val="4472C4">
                              <a:shade val="50000"/>
                            </a:srgbClr>
                          </a:solidFill>
                          <a:prstDash val="solid"/>
                          <a:miter lim="800000"/>
                        </a:ln>
                        <a:effectLst/>
                      </wps:spPr>
                      <wps:txbx>
                        <w:txbxContent>
                          <w:p w14:paraId="62157285" w14:textId="77777777" w:rsidR="00114597" w:rsidRPr="00AD744A" w:rsidRDefault="00114597" w:rsidP="00114597">
                            <w:pPr>
                              <w:jc w:val="center"/>
                              <w:rPr>
                                <w:color w:val="FFFFFF" w:themeColor="background1"/>
                              </w:rPr>
                            </w:pPr>
                            <w:r w:rsidRPr="00AD744A">
                              <w:rPr>
                                <w:color w:val="FFFFFF" w:themeColor="background1"/>
                              </w:rPr>
                              <w:t>“… the Farm now has “better induction; a more consistent and confident approach across staff to managing challenging situations with volunteers, and better understanding of why it's important to do 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3D8ED5B" id="Speech Bubble: Rectangle with Corners Rounded 769777526" o:spid="_x0000_s1058" type="#_x0000_t62" style="position:absolute;margin-left:216.3pt;margin-top:90.05pt;width:218.2pt;height:115pt;z-index:2516582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" adj="6300,24300" fillcolor="#4472c4" strokecolor="#2f528f" strokeweight="1pt">
                <v:textbox>
                  <w:txbxContent>
                    <w:p w14:paraId="62157285" w14:textId="77777777" w:rsidR="00114597" w:rsidRPr="00AD744A" w:rsidRDefault="00114597" w:rsidP="00114597">
                      <w:pPr>
                        <w:jc w:val="center"/>
                        <w:rPr>
                          <w:color w:val="FFFFFF" w:themeColor="background1"/>
                        </w:rPr>
                      </w:pPr>
                      <w:r w:rsidRPr="00AD744A">
                        <w:rPr>
                          <w:color w:val="FFFFFF" w:themeColor="background1"/>
                        </w:rPr>
                        <w:t>“… the Farm now has “better induction; a more consistent and confident approach across staff to managing challenging situations with volunteers, and better understanding of why it's important to do so”.</w:t>
                      </w:r>
                    </w:p>
                  </w:txbxContent>
                </v:textbox>
              </v:shape>
            </w:pict>
          </mc:Fallback>
        </mc:AlternateContent>
      </w:r>
      <w:r w:rsidR="00114597">
        <w:rPr>
          <w:noProof/>
        </w:rPr>
        <w:drawing>
          <wp:inline distT="0" distB="0" distL="0" distR="0" wp14:anchorId="5580BC43" wp14:editId="20F91972">
            <wp:extent cx="2600960" cy="2738966"/>
            <wp:effectExtent l="38100" t="0" r="85090" b="4445"/>
            <wp:docPr id="769777504" name="Diagram 7697775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9" r:lo="rId290" r:qs="rId291" r:cs="rId292"/>
              </a:graphicData>
            </a:graphic>
          </wp:inline>
        </w:drawing>
      </w:r>
    </w:p>
    <w:p w14:paraId="7A790D59" w14:textId="6FB414CC" w:rsidR="00AF28CE" w:rsidRPr="006A7AEB" w:rsidRDefault="00AF28CE" w:rsidP="005A15C2">
      <w:pPr>
        <w:rPr>
          <w:b/>
          <w:bCs/>
          <w:sz w:val="16"/>
          <w:szCs w:val="16"/>
        </w:rPr>
      </w:pPr>
    </w:p>
    <w:p w14:paraId="5189B145" w14:textId="6A8EB6FD" w:rsidR="00BC4BB0" w:rsidRDefault="006A7AEB" w:rsidP="00BC4BB0">
      <w:pPr>
        <w:rPr>
          <w:b/>
          <w:bCs/>
          <w:sz w:val="28"/>
          <w:szCs w:val="28"/>
        </w:rPr>
      </w:pPr>
      <w:r w:rsidRPr="006A7AEB">
        <w:rPr>
          <w:noProof/>
          <w:sz w:val="16"/>
          <w:szCs w:val="16"/>
        </w:rPr>
        <mc:AlternateContent>
          <mc:Choice Requires="wps">
            <w:drawing>
              <wp:anchor distT="0" distB="0" distL="114300" distR="114300" simplePos="0" relativeHeight="251658275" behindDoc="0" locked="0" layoutInCell="1" allowOverlap="1" wp14:anchorId="2A628600" wp14:editId="0A24BFFE">
                <wp:simplePos x="0" y="0"/>
                <wp:positionH relativeFrom="column">
                  <wp:posOffset>2706370</wp:posOffset>
                </wp:positionH>
                <wp:positionV relativeFrom="paragraph">
                  <wp:posOffset>6268</wp:posOffset>
                </wp:positionV>
                <wp:extent cx="2783226" cy="3274142"/>
                <wp:effectExtent l="0" t="0" r="17145" b="21590"/>
                <wp:wrapNone/>
                <wp:docPr id="769777596" name="Text Box 7697775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83226" cy="3274142"/>
                        </a:xfrm>
                        <a:prstGeom prst="rect">
                          <a:avLst/>
                        </a:prstGeom>
                        <a:solidFill>
                          <a:sysClr val="window" lastClr="FFFFFF"/>
                        </a:solidFill>
                        <a:ln w="6350">
                          <a:solidFill>
                            <a:prstClr val="black"/>
                          </a:solidFill>
                        </a:ln>
                      </wps:spPr>
                      <wps:txbx>
                        <w:txbxContent>
                          <w:p w14:paraId="65879ED0" w14:textId="419FD9AA" w:rsidR="000246C4" w:rsidRPr="000246C4" w:rsidRDefault="00BC4BB0" w:rsidP="00BC4BB0">
                            <w:pPr>
                              <w:shd w:val="clear" w:color="auto" w:fill="FFFFFF" w:themeFill="background1"/>
                            </w:pPr>
                            <w:r>
                              <w:t xml:space="preserve">Tower Hamlets Community Transport contributes </w:t>
                            </w:r>
                            <w:r w:rsidR="0058373C">
                              <w:t>by</w:t>
                            </w:r>
                            <w:r>
                              <w:t xml:space="preserve"> managing </w:t>
                            </w:r>
                            <w:r w:rsidR="000246C4" w:rsidRPr="000246C4">
                              <w:t>a</w:t>
                            </w:r>
                            <w:r w:rsidR="00483405">
                              <w:t xml:space="preserve"> fleet of </w:t>
                            </w:r>
                            <w:r w:rsidR="004F0097" w:rsidRPr="000246C4">
                              <w:t xml:space="preserve">accessible </w:t>
                            </w:r>
                            <w:r w:rsidR="000246C4" w:rsidRPr="000246C4">
                              <w:t xml:space="preserve">minibuses for </w:t>
                            </w:r>
                            <w:r w:rsidR="00892939">
                              <w:t xml:space="preserve">hire by member </w:t>
                            </w:r>
                            <w:r w:rsidR="00293CF5" w:rsidRPr="00293CF5">
                              <w:t>Voluntary and Community organisations</w:t>
                            </w:r>
                            <w:r w:rsidR="00293CF5">
                              <w:t>.  This</w:t>
                            </w:r>
                            <w:r w:rsidR="003B014D">
                              <w:t xml:space="preserve"> </w:t>
                            </w:r>
                            <w:r w:rsidR="00343AC8">
                              <w:t>r</w:t>
                            </w:r>
                            <w:r w:rsidR="00F94351">
                              <w:t xml:space="preserve">esource </w:t>
                            </w:r>
                            <w:r w:rsidR="00D52CCF">
                              <w:t xml:space="preserve">enables </w:t>
                            </w:r>
                            <w:r w:rsidR="006A1D00">
                              <w:t xml:space="preserve">vulnerable residents </w:t>
                            </w:r>
                            <w:r w:rsidR="00F32709">
                              <w:t xml:space="preserve">to </w:t>
                            </w:r>
                            <w:r w:rsidR="00174934">
                              <w:t xml:space="preserve">access </w:t>
                            </w:r>
                            <w:r w:rsidR="000246C4" w:rsidRPr="000246C4">
                              <w:t>a variety of services ranging from social care for the elderly</w:t>
                            </w:r>
                            <w:r w:rsidR="00BA57F6">
                              <w:t xml:space="preserve"> to children accessing </w:t>
                            </w:r>
                            <w:r w:rsidR="000246C4" w:rsidRPr="000246C4">
                              <w:t>sports activities.</w:t>
                            </w:r>
                          </w:p>
                          <w:p w14:paraId="755B7AFA" w14:textId="6B5A5026" w:rsidR="00BC4BB0" w:rsidRDefault="00EA7305" w:rsidP="00BC4BB0">
                            <w:pPr>
                              <w:shd w:val="clear" w:color="auto" w:fill="FFFFFF" w:themeFill="background1"/>
                            </w:pPr>
                            <w:r>
                              <w:t xml:space="preserve">They </w:t>
                            </w:r>
                            <w:r w:rsidR="0064107F">
                              <w:t xml:space="preserve">also </w:t>
                            </w:r>
                            <w:r w:rsidRPr="00EA7305">
                              <w:t xml:space="preserve">support </w:t>
                            </w:r>
                            <w:r w:rsidR="00420EEC">
                              <w:t xml:space="preserve">local Voluntary </w:t>
                            </w:r>
                            <w:r w:rsidR="00582B38">
                              <w:t xml:space="preserve">and Community organisations by </w:t>
                            </w:r>
                            <w:r w:rsidRPr="00EA7305">
                              <w:t>providing training, garage services, and through collaborating on community projects.</w:t>
                            </w:r>
                            <w:r w:rsidR="00A968E6">
                              <w:t xml:space="preserve">  </w:t>
                            </w:r>
                          </w:p>
                          <w:p w14:paraId="5AD87F87" w14:textId="5FDDC6C1" w:rsidR="00A968E6" w:rsidRDefault="00A968E6" w:rsidP="00BC4BB0">
                            <w:pPr>
                              <w:shd w:val="clear" w:color="auto" w:fill="FFFFFF" w:themeFill="background1"/>
                            </w:pPr>
                            <w:proofErr w:type="spellStart"/>
                            <w:r w:rsidRPr="00A968E6">
                              <w:t>MiDAS</w:t>
                            </w:r>
                            <w:proofErr w:type="spellEnd"/>
                            <w:r w:rsidRPr="00A968E6">
                              <w:t xml:space="preserve"> (Minibus Driver Awareness Scheme) </w:t>
                            </w:r>
                            <w:r w:rsidR="00B66434">
                              <w:t xml:space="preserve">training </w:t>
                            </w:r>
                            <w:r w:rsidR="00CF5FBF" w:rsidRPr="00CF5FBF">
                              <w:t>ensur</w:t>
                            </w:r>
                            <w:r w:rsidR="00A94D00">
                              <w:t>es</w:t>
                            </w:r>
                            <w:r w:rsidR="00CF5FBF" w:rsidRPr="00CF5FBF">
                              <w:t xml:space="preserve"> </w:t>
                            </w:r>
                            <w:r w:rsidR="00597311" w:rsidRPr="00CF5FBF">
                              <w:t xml:space="preserve">drivers </w:t>
                            </w:r>
                            <w:r w:rsidR="00597311">
                              <w:t xml:space="preserve">using a </w:t>
                            </w:r>
                            <w:r w:rsidR="00CF5FBF" w:rsidRPr="00CF5FBF">
                              <w:t xml:space="preserve">minibus </w:t>
                            </w:r>
                            <w:r w:rsidR="0058373C">
                              <w:t>can provide a safe service</w:t>
                            </w:r>
                            <w:r w:rsidR="00B66434">
                              <w:t>.</w:t>
                            </w:r>
                          </w:p>
                          <w:p w14:paraId="4D6D794C" w14:textId="77777777" w:rsidR="00A968E6" w:rsidRDefault="00A968E6" w:rsidP="00BC4BB0">
                            <w:pPr>
                              <w:shd w:val="clear" w:color="auto" w:fill="FFFFFF" w:themeFill="background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28600" id="Text Box 769777596" o:spid="_x0000_s1059" type="#_x0000_t202" style="position:absolute;margin-left:213.1pt;margin-top:.5pt;width:219.15pt;height:257.8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" fillcolor="window" strokeweight=".5pt">
                <v:textbox>
                  <w:txbxContent>
                    <w:p w14:paraId="65879ED0" w14:textId="419FD9AA" w:rsidR="000246C4" w:rsidRPr="000246C4" w:rsidRDefault="00BC4BB0" w:rsidP="00BC4BB0">
                      <w:pPr>
                        <w:shd w:val="clear" w:color="auto" w:fill="FFFFFF" w:themeFill="background1"/>
                      </w:pPr>
                      <w:r>
                        <w:t xml:space="preserve">Tower Hamlets Community Transport contributes </w:t>
                      </w:r>
                      <w:r w:rsidR="0058373C">
                        <w:t>by</w:t>
                      </w:r>
                      <w:r>
                        <w:t xml:space="preserve"> managing </w:t>
                      </w:r>
                      <w:r w:rsidR="000246C4" w:rsidRPr="000246C4">
                        <w:t>a</w:t>
                      </w:r>
                      <w:r w:rsidR="00483405">
                        <w:t xml:space="preserve"> fleet of </w:t>
                      </w:r>
                      <w:r w:rsidR="004F0097" w:rsidRPr="000246C4">
                        <w:t xml:space="preserve">accessible </w:t>
                      </w:r>
                      <w:r w:rsidR="000246C4" w:rsidRPr="000246C4">
                        <w:t xml:space="preserve">minibuses for </w:t>
                      </w:r>
                      <w:r w:rsidR="00892939">
                        <w:t xml:space="preserve">hire by member </w:t>
                      </w:r>
                      <w:r w:rsidR="00293CF5" w:rsidRPr="00293CF5">
                        <w:t>Voluntary and Community organisations</w:t>
                      </w:r>
                      <w:r w:rsidR="00293CF5">
                        <w:t>.  This</w:t>
                      </w:r>
                      <w:r w:rsidR="003B014D">
                        <w:t xml:space="preserve"> </w:t>
                      </w:r>
                      <w:r w:rsidR="00343AC8">
                        <w:t>r</w:t>
                      </w:r>
                      <w:r w:rsidR="00F94351">
                        <w:t xml:space="preserve">esource </w:t>
                      </w:r>
                      <w:r w:rsidR="00D52CCF">
                        <w:t xml:space="preserve">enables </w:t>
                      </w:r>
                      <w:r w:rsidR="006A1D00">
                        <w:t xml:space="preserve">vulnerable residents </w:t>
                      </w:r>
                      <w:r w:rsidR="00F32709">
                        <w:t xml:space="preserve">to </w:t>
                      </w:r>
                      <w:r w:rsidR="00174934">
                        <w:t xml:space="preserve">access </w:t>
                      </w:r>
                      <w:r w:rsidR="000246C4" w:rsidRPr="000246C4">
                        <w:t>a variety of services ranging from social care for the elderly</w:t>
                      </w:r>
                      <w:r w:rsidR="00BA57F6">
                        <w:t xml:space="preserve"> to children accessing </w:t>
                      </w:r>
                      <w:r w:rsidR="000246C4" w:rsidRPr="000246C4">
                        <w:t>sports activities.</w:t>
                      </w:r>
                    </w:p>
                    <w:p w14:paraId="755B7AFA" w14:textId="6B5A5026" w:rsidR="00BC4BB0" w:rsidRDefault="00EA7305" w:rsidP="00BC4BB0">
                      <w:pPr>
                        <w:shd w:val="clear" w:color="auto" w:fill="FFFFFF" w:themeFill="background1"/>
                      </w:pPr>
                      <w:r>
                        <w:t xml:space="preserve">They </w:t>
                      </w:r>
                      <w:r w:rsidR="0064107F">
                        <w:t xml:space="preserve">also </w:t>
                      </w:r>
                      <w:r w:rsidRPr="00EA7305">
                        <w:t xml:space="preserve">support </w:t>
                      </w:r>
                      <w:r w:rsidR="00420EEC">
                        <w:t xml:space="preserve">local Voluntary </w:t>
                      </w:r>
                      <w:r w:rsidR="00582B38">
                        <w:t xml:space="preserve">and Community organisations by </w:t>
                      </w:r>
                      <w:r w:rsidRPr="00EA7305">
                        <w:t>providing training, garage services, and through collaborating on community projects.</w:t>
                      </w:r>
                      <w:r w:rsidR="00A968E6">
                        <w:t xml:space="preserve">  </w:t>
                      </w:r>
                    </w:p>
                    <w:p w14:paraId="5AD87F87" w14:textId="5FDDC6C1" w:rsidR="00A968E6" w:rsidRDefault="00A968E6" w:rsidP="00BC4BB0">
                      <w:pPr>
                        <w:shd w:val="clear" w:color="auto" w:fill="FFFFFF" w:themeFill="background1"/>
                      </w:pPr>
                      <w:proofErr w:type="spellStart"/>
                      <w:r w:rsidRPr="00A968E6">
                        <w:t>MiDAS</w:t>
                      </w:r>
                      <w:proofErr w:type="spellEnd"/>
                      <w:r w:rsidRPr="00A968E6">
                        <w:t xml:space="preserve"> (Minibus Driver Awareness Scheme) </w:t>
                      </w:r>
                      <w:r w:rsidR="00B66434">
                        <w:t xml:space="preserve">training </w:t>
                      </w:r>
                      <w:r w:rsidR="00CF5FBF" w:rsidRPr="00CF5FBF">
                        <w:t>ensur</w:t>
                      </w:r>
                      <w:r w:rsidR="00A94D00">
                        <w:t>es</w:t>
                      </w:r>
                      <w:r w:rsidR="00CF5FBF" w:rsidRPr="00CF5FBF">
                        <w:t xml:space="preserve"> </w:t>
                      </w:r>
                      <w:r w:rsidR="00597311" w:rsidRPr="00CF5FBF">
                        <w:t xml:space="preserve">drivers </w:t>
                      </w:r>
                      <w:r w:rsidR="00597311">
                        <w:t xml:space="preserve">using a </w:t>
                      </w:r>
                      <w:r w:rsidR="00CF5FBF" w:rsidRPr="00CF5FBF">
                        <w:t xml:space="preserve">minibus </w:t>
                      </w:r>
                      <w:r w:rsidR="0058373C">
                        <w:t>can provide a safe service</w:t>
                      </w:r>
                      <w:r w:rsidR="00B66434">
                        <w:t>.</w:t>
                      </w:r>
                    </w:p>
                    <w:p w14:paraId="4D6D794C" w14:textId="77777777" w:rsidR="00A968E6" w:rsidRDefault="00A968E6" w:rsidP="00BC4BB0">
                      <w:pPr>
                        <w:shd w:val="clear" w:color="auto" w:fill="FFFFFF" w:themeFill="background1"/>
                      </w:pPr>
                    </w:p>
                  </w:txbxContent>
                </v:textbox>
              </v:shape>
            </w:pict>
          </mc:Fallback>
        </mc:AlternateContent>
      </w:r>
      <w:r w:rsidR="00BC4BB0">
        <w:rPr>
          <w:b/>
          <w:bCs/>
          <w:noProof/>
        </w:rPr>
        <w:drawing>
          <wp:inline distT="0" distB="0" distL="0" distR="0" wp14:anchorId="51EA5C39" wp14:editId="661A03DE">
            <wp:extent cx="2526846" cy="3310255"/>
            <wp:effectExtent l="0" t="0" r="45085" b="23495"/>
            <wp:docPr id="769777594" name="Diagram 7697775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4" r:lo="rId295" r:qs="rId296" r:cs="rId297"/>
              </a:graphicData>
            </a:graphic>
          </wp:inline>
        </w:drawing>
      </w:r>
    </w:p>
    <w:p w14:paraId="4442D555" w14:textId="2FD80B2B" w:rsidR="00D35A0C" w:rsidRPr="00216B58" w:rsidRDefault="00846C2D" w:rsidP="00216B58">
      <w:r>
        <w:t xml:space="preserve">THCVS and VCTH have maintained service throughout the period by moving to online working, with minimum disruption to access. Both organisations have also responded by taking on additional work, some of which is funded by LBTH e.g. the Volunteer Hub. And some of which has been absorbed within existing resources, for example, involvement in about 10 different borough wide Covid-19 response planning meetings. </w:t>
      </w:r>
      <w:r w:rsidR="0049021E">
        <w:t xml:space="preserve"> </w:t>
      </w:r>
      <w:r w:rsidR="00216B58" w:rsidRPr="00216B58">
        <w:t xml:space="preserve">THCT was unable to operate during the </w:t>
      </w:r>
      <w:proofErr w:type="spellStart"/>
      <w:r w:rsidR="00216B58" w:rsidRPr="00216B58">
        <w:t>Covid</w:t>
      </w:r>
      <w:proofErr w:type="spellEnd"/>
      <w:r w:rsidR="00216B58" w:rsidRPr="00216B58">
        <w:t xml:space="preserve"> pandemic and services were suspended.  They have put measures in place to mitigate risk, monitor changes and react accordingly.  They are slowly getting back on the road</w:t>
      </w:r>
      <w:r w:rsidR="00190807">
        <w:t>.</w:t>
      </w:r>
    </w:p>
    <w:p w14:paraId="768F57A6" w14:textId="6C3C8D26" w:rsidR="00787EFB" w:rsidRDefault="00787EFB" w:rsidP="00787EFB">
      <w:pPr>
        <w:pStyle w:val="Heading1"/>
      </w:pPr>
      <w:bookmarkStart w:id="60" w:name="_Toc56348336"/>
      <w:bookmarkStart w:id="61" w:name="_Toc56348236"/>
      <w:r>
        <w:lastRenderedPageBreak/>
        <w:t>Appendix 1 – Geographical data</w:t>
      </w:r>
      <w:bookmarkEnd w:id="60"/>
      <w:bookmarkEnd w:id="61"/>
    </w:p>
    <w:p w14:paraId="3FE90729" w14:textId="77777777" w:rsidR="00D57C63" w:rsidRPr="00D57C63" w:rsidRDefault="00D57C63" w:rsidP="00D57C63"/>
    <w:p w14:paraId="52F23D2B" w14:textId="1C49ED45" w:rsidR="005D08C8" w:rsidRDefault="00D57C63" w:rsidP="00B26F1D">
      <w:pPr>
        <w:jc w:val="center"/>
        <w:rPr>
          <w:b/>
          <w:bCs/>
        </w:rPr>
      </w:pPr>
      <w:r>
        <w:rPr>
          <w:noProof/>
        </w:rPr>
        <w:drawing>
          <wp:inline distT="0" distB="0" distL="0" distR="0" wp14:anchorId="5B203752" wp14:editId="0F51F485">
            <wp:extent cx="5715000" cy="2819400"/>
            <wp:effectExtent l="0" t="0" r="0" b="0"/>
            <wp:docPr id="62" name="Chart 62">
              <a:extLst xmlns:a="http://schemas.openxmlformats.org/drawingml/2006/main">
                <a:ext uri="{FF2B5EF4-FFF2-40B4-BE49-F238E27FC236}">
                  <a16:creationId xmlns:a16="http://schemas.microsoft.com/office/drawing/2014/main" id="{C0525349-6B02-4284-95FD-76595898641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9"/>
              </a:graphicData>
            </a:graphic>
          </wp:inline>
        </w:drawing>
      </w:r>
    </w:p>
    <w:p w14:paraId="0F4B369C" w14:textId="285422BB" w:rsidR="00D57C63" w:rsidRDefault="00D57C63" w:rsidP="00D57C63">
      <w:r w:rsidRPr="00D754A5">
        <w:rPr>
          <w:rFonts w:eastAsia="Times New Roman"/>
          <w:noProof/>
          <w:szCs w:val="20"/>
        </w:rPr>
        <mc:AlternateContent>
          <mc:Choice Requires="wps">
            <w:drawing>
              <wp:anchor distT="45720" distB="45720" distL="114300" distR="114300" simplePos="0" relativeHeight="251658276" behindDoc="1" locked="0" layoutInCell="1" allowOverlap="1" wp14:anchorId="27F9ABFC" wp14:editId="3EE625ED">
                <wp:simplePos x="0" y="0"/>
                <wp:positionH relativeFrom="margin">
                  <wp:align>right</wp:align>
                </wp:positionH>
                <wp:positionV relativeFrom="page">
                  <wp:posOffset>4524375</wp:posOffset>
                </wp:positionV>
                <wp:extent cx="5705475" cy="1647825"/>
                <wp:effectExtent l="0" t="0" r="28575" b="28575"/>
                <wp:wrapSquare wrapText="bothSides"/>
                <wp:docPr id="5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647825"/>
                        </a:xfrm>
                        <a:prstGeom prst="rect">
                          <a:avLst/>
                        </a:prstGeom>
                        <a:solidFill>
                          <a:srgbClr val="FFFFFF"/>
                        </a:solidFill>
                        <a:ln w="9525">
                          <a:solidFill>
                            <a:srgbClr val="000000"/>
                          </a:solidFill>
                          <a:miter lim="800000"/>
                          <a:headEnd/>
                          <a:tailEnd/>
                        </a:ln>
                      </wps:spPr>
                      <wps:txbx>
                        <w:txbxContent>
                          <w:tbl>
                            <w:tblPr>
                              <w:tblStyle w:val="TableGrid1"/>
                              <w:tblW w:w="5000" w:type="pct"/>
                              <w:tblBorders>
                                <w:top w:val="thinThickThinMediumGap" w:sz="24" w:space="0" w:color="FFFFFF"/>
                                <w:left w:val="thinThickThinMediumGap" w:sz="24" w:space="0" w:color="FFFFFF"/>
                                <w:bottom w:val="thinThickThinMediumGap" w:sz="24" w:space="0" w:color="FFFFFF"/>
                                <w:right w:val="thinThickThinMediumGap" w:sz="24" w:space="0" w:color="FFFFFF"/>
                                <w:insideH w:val="thinThickThinMediumGap" w:sz="24" w:space="0" w:color="FFFFFF"/>
                                <w:insideV w:val="thinThickThinMediumGap" w:sz="24" w:space="0" w:color="FFFFFF"/>
                              </w:tblBorders>
                              <w:tblLook w:val="04A0" w:firstRow="1" w:lastRow="0" w:firstColumn="1" w:lastColumn="0" w:noHBand="0" w:noVBand="1"/>
                            </w:tblPr>
                            <w:tblGrid>
                              <w:gridCol w:w="2335"/>
                              <w:gridCol w:w="2009"/>
                              <w:gridCol w:w="2165"/>
                              <w:gridCol w:w="2009"/>
                            </w:tblGrid>
                            <w:tr w:rsidR="00D57C63" w:rsidRPr="007B4117" w14:paraId="71C00C88" w14:textId="77777777" w:rsidTr="00470FD3">
                              <w:trPr>
                                <w:trHeight w:val="604"/>
                              </w:trPr>
                              <w:tc>
                                <w:tcPr>
                                  <w:tcW w:w="1371" w:type="pct"/>
                                  <w:shd w:val="clear" w:color="auto" w:fill="auto"/>
                                </w:tcPr>
                                <w:p w14:paraId="0B45C22B" w14:textId="77777777" w:rsidR="00D57C63" w:rsidRPr="00D83D2B" w:rsidRDefault="00D57C63" w:rsidP="00470FD3">
                                  <w:pPr>
                                    <w:spacing w:after="160"/>
                                    <w:rPr>
                                      <w:b/>
                                      <w:bCs/>
                                    </w:rPr>
                                  </w:pPr>
                                  <w:r w:rsidRPr="00D83D2B">
                                    <w:rPr>
                                      <w:b/>
                                      <w:bCs/>
                                    </w:rPr>
                                    <w:t>4,389</w:t>
                                  </w:r>
                                  <w:r w:rsidRPr="00D83D2B">
                                    <w:t xml:space="preserve"> in the </w:t>
                                  </w:r>
                                  <w:r w:rsidRPr="00D83D2B">
                                    <w:rPr>
                                      <w:b/>
                                      <w:bCs/>
                                    </w:rPr>
                                    <w:t>NW cluster</w:t>
                                  </w:r>
                                </w:p>
                                <w:p w14:paraId="0E36A000" w14:textId="77777777" w:rsidR="00D57C63" w:rsidRPr="00D83D2B" w:rsidRDefault="00D57C63" w:rsidP="00470FD3">
                                  <w:pPr>
                                    <w:spacing w:after="160"/>
                                  </w:pPr>
                                  <w:r w:rsidRPr="00D83D2B">
                                    <w:t>(Bethnal Green, Spitalfields &amp; Banglatown, St Peter’s, Weavers)</w:t>
                                  </w:r>
                                </w:p>
                              </w:tc>
                              <w:tc>
                                <w:tcPr>
                                  <w:tcW w:w="1179" w:type="pct"/>
                                  <w:shd w:val="clear" w:color="auto" w:fill="auto"/>
                                </w:tcPr>
                                <w:p w14:paraId="60A4D233" w14:textId="77777777" w:rsidR="00D57C63" w:rsidRPr="00D83D2B" w:rsidRDefault="00D57C63" w:rsidP="00470FD3">
                                  <w:pPr>
                                    <w:spacing w:after="160"/>
                                    <w:rPr>
                                      <w:b/>
                                      <w:bCs/>
                                    </w:rPr>
                                  </w:pPr>
                                  <w:r w:rsidRPr="00D83D2B">
                                    <w:rPr>
                                      <w:b/>
                                      <w:bCs/>
                                    </w:rPr>
                                    <w:t>5,608</w:t>
                                  </w:r>
                                  <w:r w:rsidRPr="00D83D2B">
                                    <w:t xml:space="preserve"> in the </w:t>
                                  </w:r>
                                  <w:r w:rsidRPr="00D83D2B">
                                    <w:rPr>
                                      <w:b/>
                                      <w:bCs/>
                                    </w:rPr>
                                    <w:t>NE cluster</w:t>
                                  </w:r>
                                </w:p>
                                <w:p w14:paraId="2E20E331" w14:textId="77777777" w:rsidR="00D57C63" w:rsidRPr="00D83D2B" w:rsidRDefault="00D57C63" w:rsidP="00470FD3">
                                  <w:pPr>
                                    <w:spacing w:after="160"/>
                                  </w:pPr>
                                  <w:r w:rsidRPr="00D83D2B">
                                    <w:t>(Bow East / West, Bromley North / South, Mile End)</w:t>
                                  </w:r>
                                </w:p>
                              </w:tc>
                              <w:tc>
                                <w:tcPr>
                                  <w:tcW w:w="1271" w:type="pct"/>
                                  <w:shd w:val="clear" w:color="auto" w:fill="auto"/>
                                </w:tcPr>
                                <w:p w14:paraId="3EB8A186" w14:textId="77777777" w:rsidR="00D57C63" w:rsidRPr="00D83D2B" w:rsidRDefault="00D57C63" w:rsidP="00470FD3">
                                  <w:pPr>
                                    <w:spacing w:after="160"/>
                                    <w:rPr>
                                      <w:b/>
                                      <w:bCs/>
                                    </w:rPr>
                                  </w:pPr>
                                  <w:r w:rsidRPr="00D83D2B">
                                    <w:rPr>
                                      <w:b/>
                                      <w:bCs/>
                                    </w:rPr>
                                    <w:t xml:space="preserve">6,087 </w:t>
                                  </w:r>
                                  <w:r w:rsidRPr="00D83D2B">
                                    <w:t xml:space="preserve">in the </w:t>
                                  </w:r>
                                  <w:r w:rsidRPr="00D83D2B">
                                    <w:rPr>
                                      <w:b/>
                                      <w:bCs/>
                                    </w:rPr>
                                    <w:t>SW cluster</w:t>
                                  </w:r>
                                </w:p>
                                <w:p w14:paraId="4C195989" w14:textId="77777777" w:rsidR="00D57C63" w:rsidRPr="00D83D2B" w:rsidRDefault="00D57C63" w:rsidP="00470FD3">
                                  <w:pPr>
                                    <w:spacing w:after="160"/>
                                  </w:pPr>
                                  <w:r w:rsidRPr="00D83D2B">
                                    <w:t>(Shadwell, St Dunstan’s, St Katharine &amp; Wapping, Whitechapel)</w:t>
                                  </w:r>
                                </w:p>
                              </w:tc>
                              <w:tc>
                                <w:tcPr>
                                  <w:tcW w:w="1179" w:type="pct"/>
                                  <w:shd w:val="clear" w:color="auto" w:fill="auto"/>
                                </w:tcPr>
                                <w:p w14:paraId="038CBE08" w14:textId="77777777" w:rsidR="00D57C63" w:rsidRDefault="00D57C63" w:rsidP="00470FD3">
                                  <w:pPr>
                                    <w:spacing w:after="160"/>
                                  </w:pPr>
                                  <w:r w:rsidRPr="00D83D2B">
                                    <w:rPr>
                                      <w:b/>
                                      <w:bCs/>
                                    </w:rPr>
                                    <w:t xml:space="preserve">4,461 </w:t>
                                  </w:r>
                                  <w:r w:rsidRPr="00D83D2B">
                                    <w:t xml:space="preserve">in the </w:t>
                                  </w:r>
                                  <w:r w:rsidRPr="00D83D2B">
                                    <w:rPr>
                                      <w:b/>
                                      <w:bCs/>
                                    </w:rPr>
                                    <w:t>SE cluster</w:t>
                                  </w:r>
                                  <w:r w:rsidRPr="00D83D2B">
                                    <w:t xml:space="preserve"> </w:t>
                                  </w:r>
                                </w:p>
                                <w:p w14:paraId="4962E38A" w14:textId="77777777" w:rsidR="00D57C63" w:rsidRPr="00D83D2B" w:rsidRDefault="00D57C63" w:rsidP="00470FD3">
                                  <w:pPr>
                                    <w:spacing w:after="160"/>
                                  </w:pPr>
                                  <w:r w:rsidRPr="00D83D2B">
                                    <w:t>(Blackwall &amp; Cubitt Town, Canary Wharf, Island Gardens, Lansbury, Poplar)</w:t>
                                  </w:r>
                                </w:p>
                              </w:tc>
                            </w:tr>
                          </w:tbl>
                          <w:p w14:paraId="6FADB0B8" w14:textId="77777777" w:rsidR="00D57C63" w:rsidRDefault="00D57C63" w:rsidP="00D57C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7F9ABFC" id="_x0000_t202" coordsize="21600,21600" o:spt="202" path="m,l,21600r21600,l21600,xe">
                <v:stroke joinstyle="miter"/>
                <v:path gradientshapeok="t" o:connecttype="rect"/>
              </v:shapetype>
              <v:shape id="Text Box 2" o:spid="_x0000_s1060" type="#_x0000_t202" alt="&quot;&quot;" style="position:absolute;margin-left:398.05pt;margin-top:356.25pt;width:449.25pt;height:129.75pt;z-index:-251658204;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">
                <v:textbox>
                  <w:txbxContent>
                    <w:tbl>
                      <w:tblPr>
                        <w:tblStyle w:val="TableGrid1"/>
                        <w:tblW w:w="5000" w:type="pct"/>
                        <w:tblBorders>
                          <w:top w:val="thinThickThinMediumGap" w:sz="24" w:space="0" w:color="FFFFFF"/>
                          <w:left w:val="thinThickThinMediumGap" w:sz="24" w:space="0" w:color="FFFFFF"/>
                          <w:bottom w:val="thinThickThinMediumGap" w:sz="24" w:space="0" w:color="FFFFFF"/>
                          <w:right w:val="thinThickThinMediumGap" w:sz="24" w:space="0" w:color="FFFFFF"/>
                          <w:insideH w:val="thinThickThinMediumGap" w:sz="24" w:space="0" w:color="FFFFFF"/>
                          <w:insideV w:val="thinThickThinMediumGap" w:sz="24" w:space="0" w:color="FFFFFF"/>
                        </w:tblBorders>
                        <w:tblLook w:val="04A0" w:firstRow="1" w:lastRow="0" w:firstColumn="1" w:lastColumn="0" w:noHBand="0" w:noVBand="1"/>
                      </w:tblPr>
                      <w:tblGrid>
                        <w:gridCol w:w="2335"/>
                        <w:gridCol w:w="2009"/>
                        <w:gridCol w:w="2165"/>
                        <w:gridCol w:w="2009"/>
                      </w:tblGrid>
                      <w:tr w:rsidR="00D57C63" w:rsidRPr="007B4117" w14:paraId="71C00C88" w14:textId="77777777" w:rsidTr="00470FD3">
                        <w:trPr>
                          <w:trHeight w:val="604"/>
                        </w:trPr>
                        <w:tc>
                          <w:tcPr>
                            <w:tcW w:w="1371" w:type="pct"/>
                            <w:shd w:val="clear" w:color="auto" w:fill="auto"/>
                          </w:tcPr>
                          <w:p w14:paraId="0B45C22B" w14:textId="77777777" w:rsidR="00D57C63" w:rsidRPr="00D83D2B" w:rsidRDefault="00D57C63" w:rsidP="00470FD3">
                            <w:pPr>
                              <w:spacing w:after="160"/>
                              <w:rPr>
                                <w:b/>
                                <w:bCs/>
                              </w:rPr>
                            </w:pPr>
                            <w:r w:rsidRPr="00D83D2B">
                              <w:rPr>
                                <w:b/>
                                <w:bCs/>
                              </w:rPr>
                              <w:t>4,389</w:t>
                            </w:r>
                            <w:r w:rsidRPr="00D83D2B">
                              <w:t xml:space="preserve"> in the </w:t>
                            </w:r>
                            <w:r w:rsidRPr="00D83D2B">
                              <w:rPr>
                                <w:b/>
                                <w:bCs/>
                              </w:rPr>
                              <w:t>NW cluster</w:t>
                            </w:r>
                          </w:p>
                          <w:p w14:paraId="0E36A000" w14:textId="77777777" w:rsidR="00D57C63" w:rsidRPr="00D83D2B" w:rsidRDefault="00D57C63" w:rsidP="00470FD3">
                            <w:pPr>
                              <w:spacing w:after="160"/>
                            </w:pPr>
                            <w:r w:rsidRPr="00D83D2B">
                              <w:t>(Bethnal Green, Spitalfields &amp; Banglatown, St Peter’s, Weavers)</w:t>
                            </w:r>
                          </w:p>
                        </w:tc>
                        <w:tc>
                          <w:tcPr>
                            <w:tcW w:w="1179" w:type="pct"/>
                            <w:shd w:val="clear" w:color="auto" w:fill="auto"/>
                          </w:tcPr>
                          <w:p w14:paraId="60A4D233" w14:textId="77777777" w:rsidR="00D57C63" w:rsidRPr="00D83D2B" w:rsidRDefault="00D57C63" w:rsidP="00470FD3">
                            <w:pPr>
                              <w:spacing w:after="160"/>
                              <w:rPr>
                                <w:b/>
                                <w:bCs/>
                              </w:rPr>
                            </w:pPr>
                            <w:r w:rsidRPr="00D83D2B">
                              <w:rPr>
                                <w:b/>
                                <w:bCs/>
                              </w:rPr>
                              <w:t>5,608</w:t>
                            </w:r>
                            <w:r w:rsidRPr="00D83D2B">
                              <w:t xml:space="preserve"> in the </w:t>
                            </w:r>
                            <w:r w:rsidRPr="00D83D2B">
                              <w:rPr>
                                <w:b/>
                                <w:bCs/>
                              </w:rPr>
                              <w:t>NE cluster</w:t>
                            </w:r>
                          </w:p>
                          <w:p w14:paraId="2E20E331" w14:textId="77777777" w:rsidR="00D57C63" w:rsidRPr="00D83D2B" w:rsidRDefault="00D57C63" w:rsidP="00470FD3">
                            <w:pPr>
                              <w:spacing w:after="160"/>
                            </w:pPr>
                            <w:r w:rsidRPr="00D83D2B">
                              <w:t>(Bow East / West, Bromley North / South, Mile End)</w:t>
                            </w:r>
                          </w:p>
                        </w:tc>
                        <w:tc>
                          <w:tcPr>
                            <w:tcW w:w="1271" w:type="pct"/>
                            <w:shd w:val="clear" w:color="auto" w:fill="auto"/>
                          </w:tcPr>
                          <w:p w14:paraId="3EB8A186" w14:textId="77777777" w:rsidR="00D57C63" w:rsidRPr="00D83D2B" w:rsidRDefault="00D57C63" w:rsidP="00470FD3">
                            <w:pPr>
                              <w:spacing w:after="160"/>
                              <w:rPr>
                                <w:b/>
                                <w:bCs/>
                              </w:rPr>
                            </w:pPr>
                            <w:r w:rsidRPr="00D83D2B">
                              <w:rPr>
                                <w:b/>
                                <w:bCs/>
                              </w:rPr>
                              <w:t xml:space="preserve">6,087 </w:t>
                            </w:r>
                            <w:r w:rsidRPr="00D83D2B">
                              <w:t xml:space="preserve">in the </w:t>
                            </w:r>
                            <w:r w:rsidRPr="00D83D2B">
                              <w:rPr>
                                <w:b/>
                                <w:bCs/>
                              </w:rPr>
                              <w:t>SW cluster</w:t>
                            </w:r>
                          </w:p>
                          <w:p w14:paraId="4C195989" w14:textId="77777777" w:rsidR="00D57C63" w:rsidRPr="00D83D2B" w:rsidRDefault="00D57C63" w:rsidP="00470FD3">
                            <w:pPr>
                              <w:spacing w:after="160"/>
                            </w:pPr>
                            <w:r w:rsidRPr="00D83D2B">
                              <w:t>(Shadwell, St Dunstan’s, St Katharine &amp; Wapping, Whitechapel)</w:t>
                            </w:r>
                          </w:p>
                        </w:tc>
                        <w:tc>
                          <w:tcPr>
                            <w:tcW w:w="1179" w:type="pct"/>
                            <w:shd w:val="clear" w:color="auto" w:fill="auto"/>
                          </w:tcPr>
                          <w:p w14:paraId="038CBE08" w14:textId="77777777" w:rsidR="00D57C63" w:rsidRDefault="00D57C63" w:rsidP="00470FD3">
                            <w:pPr>
                              <w:spacing w:after="160"/>
                            </w:pPr>
                            <w:r w:rsidRPr="00D83D2B">
                              <w:rPr>
                                <w:b/>
                                <w:bCs/>
                              </w:rPr>
                              <w:t xml:space="preserve">4,461 </w:t>
                            </w:r>
                            <w:r w:rsidRPr="00D83D2B">
                              <w:t xml:space="preserve">in the </w:t>
                            </w:r>
                            <w:r w:rsidRPr="00D83D2B">
                              <w:rPr>
                                <w:b/>
                                <w:bCs/>
                              </w:rPr>
                              <w:t>SE cluster</w:t>
                            </w:r>
                            <w:r w:rsidRPr="00D83D2B">
                              <w:t xml:space="preserve"> </w:t>
                            </w:r>
                          </w:p>
                          <w:p w14:paraId="4962E38A" w14:textId="77777777" w:rsidR="00D57C63" w:rsidRPr="00D83D2B" w:rsidRDefault="00D57C63" w:rsidP="00470FD3">
                            <w:pPr>
                              <w:spacing w:after="160"/>
                            </w:pPr>
                            <w:r w:rsidRPr="00D83D2B">
                              <w:t>(Blackwall &amp; Cubitt Town, Canary Wharf, Island Gardens, Lansbury, Poplar)</w:t>
                            </w:r>
                          </w:p>
                        </w:tc>
                      </w:tr>
                    </w:tbl>
                    <w:p w14:paraId="6FADB0B8" w14:textId="77777777" w:rsidR="00D57C63" w:rsidRDefault="00D57C63" w:rsidP="00D57C63"/>
                  </w:txbxContent>
                </v:textbox>
                <w10:wrap type="square" anchorx="margin" anchory="page"/>
              </v:shape>
            </w:pict>
          </mc:Fallback>
        </mc:AlternateContent>
      </w:r>
    </w:p>
    <w:p w14:paraId="537AC58E" w14:textId="77777777" w:rsidR="00D57C63" w:rsidRDefault="00D57C63" w:rsidP="00D57C63">
      <w:r>
        <w:rPr>
          <w:noProof/>
        </w:rPr>
        <w:drawing>
          <wp:inline distT="0" distB="0" distL="0" distR="0" wp14:anchorId="3C107AF4" wp14:editId="561E5E71">
            <wp:extent cx="5731510" cy="3324225"/>
            <wp:effectExtent l="0" t="0" r="2540" b="0"/>
            <wp:docPr id="63" name="Chart 63">
              <a:extLst xmlns:a="http://schemas.openxmlformats.org/drawingml/2006/main">
                <a:ext uri="{FF2B5EF4-FFF2-40B4-BE49-F238E27FC236}">
                  <a16:creationId xmlns:a16="http://schemas.microsoft.com/office/drawing/2014/main" id="{DB00F854-1CC4-4B01-BCCE-A279D8FFCD8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0"/>
              </a:graphicData>
            </a:graphic>
          </wp:inline>
        </w:drawing>
      </w:r>
    </w:p>
    <w:p w14:paraId="53563B6E" w14:textId="34E8C7C6" w:rsidR="00FC20CC" w:rsidRDefault="00D57C63" w:rsidP="00D57C63">
      <w:pPr>
        <w:pStyle w:val="Heading1"/>
      </w:pPr>
      <w:bookmarkStart w:id="62" w:name="_Toc56348337"/>
      <w:bookmarkStart w:id="63" w:name="_Toc56348237"/>
      <w:r>
        <w:lastRenderedPageBreak/>
        <w:t>Appendix 2 – Equalities data</w:t>
      </w:r>
      <w:bookmarkEnd w:id="62"/>
      <w:bookmarkEnd w:id="63"/>
    </w:p>
    <w:p w14:paraId="1FFD0D46" w14:textId="77777777" w:rsidR="00D57C63" w:rsidRDefault="00D57C63" w:rsidP="00D57C63"/>
    <w:p w14:paraId="4A3B851D" w14:textId="77777777" w:rsidR="00303FFF" w:rsidRDefault="00303FFF" w:rsidP="00303FFF">
      <w:r>
        <w:rPr>
          <w:noProof/>
        </w:rPr>
        <w:drawing>
          <wp:inline distT="0" distB="0" distL="0" distR="0" wp14:anchorId="2818C7E7" wp14:editId="66B0A00E">
            <wp:extent cx="5731510" cy="2752725"/>
            <wp:effectExtent l="0" t="0" r="2540" b="0"/>
            <wp:docPr id="769777475" name="Chart 769777475">
              <a:extLst xmlns:a="http://schemas.openxmlformats.org/drawingml/2006/main">
                <a:ext uri="{FF2B5EF4-FFF2-40B4-BE49-F238E27FC236}">
                  <a16:creationId xmlns:a16="http://schemas.microsoft.com/office/drawing/2014/main" id="{3C5729E8-9830-485C-AD5C-41B972EED8C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1"/>
              </a:graphicData>
            </a:graphic>
          </wp:inline>
        </w:drawing>
      </w:r>
    </w:p>
    <w:p w14:paraId="686E986D" w14:textId="77777777" w:rsidR="00303FFF" w:rsidRDefault="00303FFF" w:rsidP="00303FFF">
      <w:r>
        <w:rPr>
          <w:noProof/>
        </w:rPr>
        <w:drawing>
          <wp:inline distT="0" distB="0" distL="0" distR="0" wp14:anchorId="45210D48" wp14:editId="0F134E4B">
            <wp:extent cx="5731510" cy="2381250"/>
            <wp:effectExtent l="0" t="0" r="2540" b="0"/>
            <wp:docPr id="769777476" name="Chart 769777476">
              <a:extLst xmlns:a="http://schemas.openxmlformats.org/drawingml/2006/main">
                <a:ext uri="{FF2B5EF4-FFF2-40B4-BE49-F238E27FC236}">
                  <a16:creationId xmlns:a16="http://schemas.microsoft.com/office/drawing/2014/main" id="{232E4259-E2A1-4A68-B233-3D091085A24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2"/>
              </a:graphicData>
            </a:graphic>
          </wp:inline>
        </w:drawing>
      </w:r>
    </w:p>
    <w:p w14:paraId="75DA8734" w14:textId="77777777" w:rsidR="00303FFF" w:rsidRDefault="00303FFF" w:rsidP="00303FFF">
      <w:r>
        <w:rPr>
          <w:noProof/>
        </w:rPr>
        <w:drawing>
          <wp:inline distT="0" distB="0" distL="0" distR="0" wp14:anchorId="52FAF1AA" wp14:editId="53761A7E">
            <wp:extent cx="5731510" cy="1743075"/>
            <wp:effectExtent l="0" t="0" r="2540" b="0"/>
            <wp:docPr id="769777488" name="Chart 769777488">
              <a:extLst xmlns:a="http://schemas.openxmlformats.org/drawingml/2006/main">
                <a:ext uri="{FF2B5EF4-FFF2-40B4-BE49-F238E27FC236}">
                  <a16:creationId xmlns:a16="http://schemas.microsoft.com/office/drawing/2014/main" id="{4C36BD51-9628-4B33-99D2-B03095BE401B}"/>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3"/>
              </a:graphicData>
            </a:graphic>
          </wp:inline>
        </w:drawing>
      </w:r>
    </w:p>
    <w:p w14:paraId="5B81CE86" w14:textId="77777777" w:rsidR="00303FFF" w:rsidRDefault="00303FFF" w:rsidP="00303FFF">
      <w:r>
        <w:rPr>
          <w:noProof/>
        </w:rPr>
        <w:drawing>
          <wp:inline distT="0" distB="0" distL="0" distR="0" wp14:anchorId="647B268D" wp14:editId="48B4BED4">
            <wp:extent cx="5731510" cy="1200150"/>
            <wp:effectExtent l="0" t="0" r="2540" b="0"/>
            <wp:docPr id="769777493" name="Chart 769777493">
              <a:extLst xmlns:a="http://schemas.openxmlformats.org/drawingml/2006/main">
                <a:ext uri="{FF2B5EF4-FFF2-40B4-BE49-F238E27FC236}">
                  <a16:creationId xmlns:a16="http://schemas.microsoft.com/office/drawing/2014/main" id="{6726999E-9D1D-44D6-8DFD-81C4D27B2AD9}"/>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4"/>
              </a:graphicData>
            </a:graphic>
          </wp:inline>
        </w:drawing>
      </w:r>
    </w:p>
    <w:p w14:paraId="1DDCD59B" w14:textId="77777777" w:rsidR="00303FFF" w:rsidRDefault="00303FFF" w:rsidP="00303FFF"/>
    <w:p w14:paraId="3BFB5681" w14:textId="77777777" w:rsidR="00303FFF" w:rsidRDefault="00303FFF" w:rsidP="00303FFF">
      <w:r>
        <w:rPr>
          <w:noProof/>
        </w:rPr>
        <w:drawing>
          <wp:inline distT="0" distB="0" distL="0" distR="0" wp14:anchorId="2E1D0AF5" wp14:editId="59D2FF1E">
            <wp:extent cx="5731510" cy="3886200"/>
            <wp:effectExtent l="0" t="0" r="2540" b="0"/>
            <wp:docPr id="769777500" name="Chart 769777500">
              <a:extLst xmlns:a="http://schemas.openxmlformats.org/drawingml/2006/main">
                <a:ext uri="{FF2B5EF4-FFF2-40B4-BE49-F238E27FC236}">
                  <a16:creationId xmlns:a16="http://schemas.microsoft.com/office/drawing/2014/main" id="{FB7BE097-B869-4907-8F5A-62765AD48AF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5"/>
              </a:graphicData>
            </a:graphic>
          </wp:inline>
        </w:drawing>
      </w:r>
    </w:p>
    <w:p w14:paraId="3432595F" w14:textId="77777777" w:rsidR="00303FFF" w:rsidRDefault="00303FFF" w:rsidP="00303FFF">
      <w:r>
        <w:rPr>
          <w:noProof/>
        </w:rPr>
        <w:drawing>
          <wp:inline distT="0" distB="0" distL="0" distR="0" wp14:anchorId="6DE671E1" wp14:editId="5909A228">
            <wp:extent cx="5731510" cy="1571625"/>
            <wp:effectExtent l="0" t="0" r="2540" b="0"/>
            <wp:docPr id="769777506" name="Chart 769777506">
              <a:extLst xmlns:a="http://schemas.openxmlformats.org/drawingml/2006/main">
                <a:ext uri="{FF2B5EF4-FFF2-40B4-BE49-F238E27FC236}">
                  <a16:creationId xmlns:a16="http://schemas.microsoft.com/office/drawing/2014/main" id="{925747A5-DBD1-48BD-8F78-88AF8946199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6"/>
              </a:graphicData>
            </a:graphic>
          </wp:inline>
        </w:drawing>
      </w:r>
    </w:p>
    <w:p w14:paraId="0A9B686F" w14:textId="77777777" w:rsidR="00303FFF" w:rsidRDefault="00303FFF" w:rsidP="00303FFF">
      <w:r>
        <w:rPr>
          <w:noProof/>
        </w:rPr>
        <w:drawing>
          <wp:inline distT="0" distB="0" distL="0" distR="0" wp14:anchorId="2095F294" wp14:editId="54C9B935">
            <wp:extent cx="5731510" cy="2705100"/>
            <wp:effectExtent l="0" t="0" r="2540" b="0"/>
            <wp:docPr id="769777518" name="Chart 769777518">
              <a:extLst xmlns:a="http://schemas.openxmlformats.org/drawingml/2006/main">
                <a:ext uri="{FF2B5EF4-FFF2-40B4-BE49-F238E27FC236}">
                  <a16:creationId xmlns:a16="http://schemas.microsoft.com/office/drawing/2014/main" id="{AB6D29C1-8CE1-4282-986C-BB85051E64D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7"/>
              </a:graphicData>
            </a:graphic>
          </wp:inline>
        </w:drawing>
      </w:r>
    </w:p>
    <w:p w14:paraId="0702126A" w14:textId="77777777" w:rsidR="00303FFF" w:rsidRDefault="00303FFF" w:rsidP="00303FFF"/>
    <w:p w14:paraId="4C7F4DFE" w14:textId="77777777" w:rsidR="00303FFF" w:rsidRDefault="00303FFF" w:rsidP="00303FFF"/>
    <w:p w14:paraId="758926CD" w14:textId="77777777" w:rsidR="00303FFF" w:rsidRDefault="00303FFF" w:rsidP="00303FFF">
      <w:r>
        <w:rPr>
          <w:noProof/>
        </w:rPr>
        <w:drawing>
          <wp:inline distT="0" distB="0" distL="0" distR="0" wp14:anchorId="7EC5D613" wp14:editId="619EBBE2">
            <wp:extent cx="5731510" cy="3494405"/>
            <wp:effectExtent l="0" t="0" r="2540" b="0"/>
            <wp:docPr id="769777520" name="Chart 769777520">
              <a:extLst xmlns:a="http://schemas.openxmlformats.org/drawingml/2006/main">
                <a:ext uri="{FF2B5EF4-FFF2-40B4-BE49-F238E27FC236}">
                  <a16:creationId xmlns:a16="http://schemas.microsoft.com/office/drawing/2014/main" id="{2F830D51-973E-4311-BFCC-A4BAA96EC2D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8"/>
              </a:graphicData>
            </a:graphic>
          </wp:inline>
        </w:drawing>
      </w:r>
    </w:p>
    <w:p w14:paraId="29A26C74" w14:textId="77777777" w:rsidR="00303FFF" w:rsidRDefault="00303FFF" w:rsidP="00303FFF">
      <w:r>
        <w:rPr>
          <w:noProof/>
        </w:rPr>
        <w:drawing>
          <wp:inline distT="0" distB="0" distL="0" distR="0" wp14:anchorId="0D448E02" wp14:editId="0E920C13">
            <wp:extent cx="5731510" cy="1434465"/>
            <wp:effectExtent l="0" t="0" r="2540" b="0"/>
            <wp:docPr id="769777523" name="Chart 769777523">
              <a:extLst xmlns:a="http://schemas.openxmlformats.org/drawingml/2006/main">
                <a:ext uri="{FF2B5EF4-FFF2-40B4-BE49-F238E27FC236}">
                  <a16:creationId xmlns:a16="http://schemas.microsoft.com/office/drawing/2014/main" id="{CB445D57-8222-47ED-8332-2066C7B0870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14:paraId="572759DB" w14:textId="77777777" w:rsidR="00303FFF" w:rsidRDefault="00303FFF" w:rsidP="00303FFF">
      <w:r>
        <w:rPr>
          <w:noProof/>
        </w:rPr>
        <w:drawing>
          <wp:inline distT="0" distB="0" distL="0" distR="0" wp14:anchorId="581DA78D" wp14:editId="219AC7C3">
            <wp:extent cx="5731510" cy="1171575"/>
            <wp:effectExtent l="0" t="0" r="2540" b="0"/>
            <wp:docPr id="769777525" name="Chart 769777525">
              <a:extLst xmlns:a="http://schemas.openxmlformats.org/drawingml/2006/main">
                <a:ext uri="{FF2B5EF4-FFF2-40B4-BE49-F238E27FC236}">
                  <a16:creationId xmlns:a16="http://schemas.microsoft.com/office/drawing/2014/main" id="{E2021DA8-08F8-4CAC-B069-B774C1A940E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p w14:paraId="1BAF1DD9" w14:textId="77777777" w:rsidR="00303FFF" w:rsidRDefault="00303FFF" w:rsidP="00303FFF">
      <w:r>
        <w:rPr>
          <w:noProof/>
        </w:rPr>
        <w:drawing>
          <wp:inline distT="0" distB="0" distL="0" distR="0" wp14:anchorId="2F5ED86C" wp14:editId="49EE4494">
            <wp:extent cx="5731510" cy="1924050"/>
            <wp:effectExtent l="0" t="0" r="2540" b="0"/>
            <wp:docPr id="769777527" name="Chart 769777527">
              <a:extLst xmlns:a="http://schemas.openxmlformats.org/drawingml/2006/main">
                <a:ext uri="{FF2B5EF4-FFF2-40B4-BE49-F238E27FC236}">
                  <a16:creationId xmlns:a16="http://schemas.microsoft.com/office/drawing/2014/main" id="{9A60B099-EACA-4865-99B5-02308692D9A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14:paraId="0B318AD9" w14:textId="77777777" w:rsidR="00A56329" w:rsidRDefault="00A56329" w:rsidP="00D57C63"/>
    <w:sectPr w:rsidR="00A56329" w:rsidSect="00AC226B">
      <w:headerReference w:type="first" r:id="rId312"/>
      <w:pgSz w:w="11906" w:h="16838"/>
      <w:pgMar w:top="1276"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B557DA" w14:textId="77777777" w:rsidR="00273511" w:rsidRDefault="00273511" w:rsidP="00101F8B">
      <w:r>
        <w:separator/>
      </w:r>
    </w:p>
    <w:p w14:paraId="40F82069" w14:textId="77777777" w:rsidR="00273511" w:rsidRDefault="00273511" w:rsidP="00101F8B"/>
    <w:p w14:paraId="0A002A4C" w14:textId="77777777" w:rsidR="00273511" w:rsidRDefault="00273511" w:rsidP="00101F8B"/>
    <w:p w14:paraId="43636A65" w14:textId="77777777" w:rsidR="00273511" w:rsidRDefault="00273511" w:rsidP="00101F8B"/>
    <w:p w14:paraId="57F574CA" w14:textId="77777777" w:rsidR="00273511" w:rsidRDefault="00273511" w:rsidP="00101F8B"/>
    <w:p w14:paraId="7E8E49E3" w14:textId="77777777" w:rsidR="00273511" w:rsidRDefault="00273511" w:rsidP="00101F8B"/>
  </w:endnote>
  <w:endnote w:type="continuationSeparator" w:id="0">
    <w:p w14:paraId="562A39F8" w14:textId="77777777" w:rsidR="00273511" w:rsidRDefault="00273511" w:rsidP="00101F8B">
      <w:r>
        <w:continuationSeparator/>
      </w:r>
    </w:p>
    <w:p w14:paraId="2CFED5A2" w14:textId="77777777" w:rsidR="00273511" w:rsidRDefault="00273511" w:rsidP="00101F8B"/>
    <w:p w14:paraId="475668F7" w14:textId="77777777" w:rsidR="00273511" w:rsidRDefault="00273511" w:rsidP="00101F8B"/>
    <w:p w14:paraId="59059FA6" w14:textId="77777777" w:rsidR="00273511" w:rsidRDefault="00273511" w:rsidP="00101F8B"/>
    <w:p w14:paraId="47CA8DED" w14:textId="77777777" w:rsidR="00273511" w:rsidRDefault="00273511" w:rsidP="00101F8B"/>
    <w:p w14:paraId="40B3A925" w14:textId="77777777" w:rsidR="00273511" w:rsidRDefault="00273511" w:rsidP="00101F8B"/>
  </w:endnote>
  <w:endnote w:type="continuationNotice" w:id="1">
    <w:p w14:paraId="332BC2BE" w14:textId="77777777" w:rsidR="00273511" w:rsidRDefault="00273511">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SF UI Text">
    <w:altName w:val="Times New Roman"/>
    <w:panose1 w:val="00000000000000000000"/>
    <w:charset w:val="00"/>
    <w:family w:val="roman"/>
    <w:notTrueType/>
    <w:pitch w:val="default"/>
  </w:font>
  <w:font w:name="+mn-ea">
    <w:altName w:val="Cambri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CCC13B" w14:textId="2675F868" w:rsidR="00AB42FA" w:rsidRPr="00CC4CE1" w:rsidRDefault="00AB42FA" w:rsidP="00321FF7">
    <w:pPr>
      <w:pStyle w:val="Headersfooters"/>
      <w:jc w:val="center"/>
    </w:pPr>
    <w:r w:rsidRPr="00CC4CE1">
      <w:t xml:space="preserve">Page </w:t>
    </w:r>
    <w:r w:rsidRPr="00CC4CE1">
      <w:fldChar w:fldCharType="begin"/>
    </w:r>
    <w:r w:rsidRPr="00CC4CE1">
      <w:instrText xml:space="preserve"> PAGE  \* Arabic  \* MERGEFORMAT </w:instrText>
    </w:r>
    <w:r w:rsidRPr="00CC4CE1">
      <w:fldChar w:fldCharType="separate"/>
    </w:r>
    <w:r>
      <w:t>21</w:t>
    </w:r>
    <w:r w:rsidRPr="00CC4CE1">
      <w:fldChar w:fldCharType="end"/>
    </w:r>
    <w:r w:rsidRPr="00CC4CE1">
      <w:t xml:space="preserve"> of </w:t>
    </w:r>
    <w:r w:rsidR="00B46661">
      <w:fldChar w:fldCharType="begin"/>
    </w:r>
    <w:r w:rsidR="00B46661">
      <w:instrText>NUMPAGES  \* Arabic  \* MERGEFORMAT</w:instrText>
    </w:r>
    <w:r w:rsidR="00B46661">
      <w:fldChar w:fldCharType="separate"/>
    </w:r>
    <w:r>
      <w:t>27</w:t>
    </w:r>
    <w:r w:rsidR="00B46661">
      <w:fldChar w:fldCharType="end"/>
    </w:r>
  </w:p>
  <w:p w14:paraId="0B17A5A9" w14:textId="7689F6EB" w:rsidR="00AB42FA" w:rsidRPr="00CC4CE1" w:rsidRDefault="00AB42FA" w:rsidP="007C4F08">
    <w:pPr>
      <w:pStyle w:val="Headersfooter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682C735" w14:textId="77777777" w:rsidR="00273511" w:rsidRDefault="00273511" w:rsidP="00101F8B">
      <w:r>
        <w:separator/>
      </w:r>
    </w:p>
    <w:p w14:paraId="0220F4FB" w14:textId="77777777" w:rsidR="00273511" w:rsidRDefault="00273511" w:rsidP="00101F8B"/>
    <w:p w14:paraId="4562E18D" w14:textId="77777777" w:rsidR="00273511" w:rsidRDefault="00273511" w:rsidP="00101F8B"/>
    <w:p w14:paraId="7D73CA0B" w14:textId="77777777" w:rsidR="00273511" w:rsidRDefault="00273511" w:rsidP="00101F8B"/>
    <w:p w14:paraId="5E1B0773" w14:textId="77777777" w:rsidR="00273511" w:rsidRDefault="00273511" w:rsidP="00101F8B"/>
    <w:p w14:paraId="4DF99F91" w14:textId="77777777" w:rsidR="00273511" w:rsidRDefault="00273511" w:rsidP="00101F8B"/>
  </w:footnote>
  <w:footnote w:type="continuationSeparator" w:id="0">
    <w:p w14:paraId="3E708476" w14:textId="77777777" w:rsidR="00273511" w:rsidRDefault="00273511" w:rsidP="00101F8B">
      <w:r>
        <w:continuationSeparator/>
      </w:r>
    </w:p>
    <w:p w14:paraId="7D966BEB" w14:textId="77777777" w:rsidR="00273511" w:rsidRDefault="00273511" w:rsidP="00101F8B"/>
    <w:p w14:paraId="0EB71A66" w14:textId="77777777" w:rsidR="00273511" w:rsidRDefault="00273511" w:rsidP="00101F8B"/>
    <w:p w14:paraId="217C70A1" w14:textId="77777777" w:rsidR="00273511" w:rsidRDefault="00273511" w:rsidP="00101F8B"/>
    <w:p w14:paraId="3DF9A575" w14:textId="77777777" w:rsidR="00273511" w:rsidRDefault="00273511" w:rsidP="00101F8B"/>
    <w:p w14:paraId="2D4D5298" w14:textId="77777777" w:rsidR="00273511" w:rsidRDefault="00273511" w:rsidP="00101F8B"/>
  </w:footnote>
  <w:footnote w:type="continuationNotice" w:id="1">
    <w:p w14:paraId="15FAD210" w14:textId="77777777" w:rsidR="00273511" w:rsidRDefault="00273511">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419089" w14:textId="4FE65EB4" w:rsidR="00AB42FA" w:rsidRDefault="00AB42FA" w:rsidP="00101F8B">
    <w:pPr>
      <w:pStyle w:val="Header"/>
    </w:pPr>
    <w:r>
      <w:rPr>
        <w:noProof/>
      </w:rPr>
      <w:drawing>
        <wp:anchor distT="0" distB="0" distL="114300" distR="114300" simplePos="0" relativeHeight="251658240" behindDoc="1" locked="0" layoutInCell="1" allowOverlap="1" wp14:anchorId="01959EBB" wp14:editId="49EF8BC1">
          <wp:simplePos x="0" y="0"/>
          <wp:positionH relativeFrom="page">
            <wp:align>right</wp:align>
          </wp:positionH>
          <wp:positionV relativeFrom="paragraph">
            <wp:posOffset>-449580</wp:posOffset>
          </wp:positionV>
          <wp:extent cx="7553325" cy="10681335"/>
          <wp:effectExtent l="0" t="0" r="9525" b="5715"/>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3325" cy="10681335"/>
                  </a:xfrm>
                  <a:prstGeom prst="rect">
                    <a:avLst/>
                  </a:prstGeom>
                  <a:noFill/>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70D5F0" w14:textId="1797033D" w:rsidR="00AB42FA" w:rsidRPr="00F373AE" w:rsidRDefault="00AB42FA" w:rsidP="00F373A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CFDE95" w14:textId="77777777" w:rsidR="00AB42FA" w:rsidRDefault="00AB42FA" w:rsidP="00101F8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7E8842" w14:textId="77777777" w:rsidR="00AB42FA" w:rsidRDefault="00AB42FA" w:rsidP="00101F8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A06992" w14:textId="77777777" w:rsidR="00AB42FA" w:rsidRDefault="00AB42FA" w:rsidP="00101F8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4A4FC6"/>
    <w:multiLevelType w:val="hybridMultilevel"/>
    <w:tmpl w:val="45E01E72"/>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E866BE3"/>
    <w:multiLevelType w:val="hybridMultilevel"/>
    <w:tmpl w:val="55D42F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F560D02"/>
    <w:multiLevelType w:val="hybridMultilevel"/>
    <w:tmpl w:val="8BD630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48A14F2"/>
    <w:multiLevelType w:val="hybridMultilevel"/>
    <w:tmpl w:val="9BCA34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F7055AE"/>
    <w:multiLevelType w:val="hybridMultilevel"/>
    <w:tmpl w:val="88B895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0424E12"/>
    <w:multiLevelType w:val="hybridMultilevel"/>
    <w:tmpl w:val="94889210"/>
    <w:lvl w:ilvl="0" w:tplc="C8702BA6">
      <w:numFmt w:val="bullet"/>
      <w:lvlText w:val="•"/>
      <w:lvlJc w:val="left"/>
      <w:pPr>
        <w:ind w:left="720" w:hanging="72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24C07A6"/>
    <w:multiLevelType w:val="hybridMultilevel"/>
    <w:tmpl w:val="46F0D9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9067AA4"/>
    <w:multiLevelType w:val="hybridMultilevel"/>
    <w:tmpl w:val="4B78A9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F7970BF"/>
    <w:multiLevelType w:val="hybridMultilevel"/>
    <w:tmpl w:val="3DBA60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B5035F6"/>
    <w:multiLevelType w:val="hybridMultilevel"/>
    <w:tmpl w:val="A12C9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D62243C"/>
    <w:multiLevelType w:val="hybridMultilevel"/>
    <w:tmpl w:val="5366E4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48CA2AA0"/>
    <w:multiLevelType w:val="hybridMultilevel"/>
    <w:tmpl w:val="EB26C2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4CE7790F"/>
    <w:multiLevelType w:val="hybridMultilevel"/>
    <w:tmpl w:val="342E1E5C"/>
    <w:lvl w:ilvl="0" w:tplc="23B4F2B0">
      <w:start w:val="1"/>
      <w:numFmt w:val="bullet"/>
      <w:lvlText w:val=""/>
      <w:lvlJc w:val="left"/>
      <w:pPr>
        <w:ind w:left="851" w:hanging="171"/>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DF27A06"/>
    <w:multiLevelType w:val="hybridMultilevel"/>
    <w:tmpl w:val="89F26F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FDA3452"/>
    <w:multiLevelType w:val="hybridMultilevel"/>
    <w:tmpl w:val="DEEA45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52281F60"/>
    <w:multiLevelType w:val="hybridMultilevel"/>
    <w:tmpl w:val="A23453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53052D71"/>
    <w:multiLevelType w:val="hybridMultilevel"/>
    <w:tmpl w:val="2730AB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57B458AB"/>
    <w:multiLevelType w:val="hybridMultilevel"/>
    <w:tmpl w:val="B8287F2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584C2B40"/>
    <w:multiLevelType w:val="hybridMultilevel"/>
    <w:tmpl w:val="65E8E62C"/>
    <w:lvl w:ilvl="0" w:tplc="08090001">
      <w:start w:val="1"/>
      <w:numFmt w:val="bullet"/>
      <w:lvlText w:val=""/>
      <w:lvlJc w:val="left"/>
      <w:pPr>
        <w:ind w:left="360" w:hanging="360"/>
      </w:pPr>
      <w:rPr>
        <w:rFonts w:ascii="Symbol" w:hAnsi="Symbol" w:hint="default"/>
      </w:rPr>
    </w:lvl>
    <w:lvl w:ilvl="1" w:tplc="7E62EDFE">
      <w:numFmt w:val="bullet"/>
      <w:lvlText w:val="•"/>
      <w:lvlJc w:val="left"/>
      <w:pPr>
        <w:ind w:left="1440" w:hanging="720"/>
      </w:pPr>
      <w:rPr>
        <w:rFonts w:ascii="Arial" w:eastAsiaTheme="minorEastAsia" w:hAnsi="Arial"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641D7D99"/>
    <w:multiLevelType w:val="hybridMultilevel"/>
    <w:tmpl w:val="3A6826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6B545633"/>
    <w:multiLevelType w:val="hybridMultilevel"/>
    <w:tmpl w:val="67D032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6BE16561"/>
    <w:multiLevelType w:val="hybridMultilevel"/>
    <w:tmpl w:val="12CC5F8C"/>
    <w:lvl w:ilvl="0" w:tplc="DD06B512">
      <w:start w:val="1"/>
      <w:numFmt w:val="bullet"/>
      <w:lvlText w:val="•"/>
      <w:lvlJc w:val="left"/>
      <w:pPr>
        <w:tabs>
          <w:tab w:val="num" w:pos="360"/>
        </w:tabs>
        <w:ind w:left="360" w:hanging="360"/>
      </w:pPr>
      <w:rPr>
        <w:rFonts w:ascii="Times New Roman" w:hAnsi="Times New Roman" w:hint="default"/>
      </w:rPr>
    </w:lvl>
    <w:lvl w:ilvl="1" w:tplc="E2240B9C" w:tentative="1">
      <w:start w:val="1"/>
      <w:numFmt w:val="bullet"/>
      <w:lvlText w:val="•"/>
      <w:lvlJc w:val="left"/>
      <w:pPr>
        <w:tabs>
          <w:tab w:val="num" w:pos="1080"/>
        </w:tabs>
        <w:ind w:left="1080" w:hanging="360"/>
      </w:pPr>
      <w:rPr>
        <w:rFonts w:ascii="Times New Roman" w:hAnsi="Times New Roman" w:hint="default"/>
      </w:rPr>
    </w:lvl>
    <w:lvl w:ilvl="2" w:tplc="D0DE8EEA" w:tentative="1">
      <w:start w:val="1"/>
      <w:numFmt w:val="bullet"/>
      <w:lvlText w:val="•"/>
      <w:lvlJc w:val="left"/>
      <w:pPr>
        <w:tabs>
          <w:tab w:val="num" w:pos="1800"/>
        </w:tabs>
        <w:ind w:left="1800" w:hanging="360"/>
      </w:pPr>
      <w:rPr>
        <w:rFonts w:ascii="Times New Roman" w:hAnsi="Times New Roman" w:hint="default"/>
      </w:rPr>
    </w:lvl>
    <w:lvl w:ilvl="3" w:tplc="3A06537A" w:tentative="1">
      <w:start w:val="1"/>
      <w:numFmt w:val="bullet"/>
      <w:lvlText w:val="•"/>
      <w:lvlJc w:val="left"/>
      <w:pPr>
        <w:tabs>
          <w:tab w:val="num" w:pos="2520"/>
        </w:tabs>
        <w:ind w:left="2520" w:hanging="360"/>
      </w:pPr>
      <w:rPr>
        <w:rFonts w:ascii="Times New Roman" w:hAnsi="Times New Roman" w:hint="default"/>
      </w:rPr>
    </w:lvl>
    <w:lvl w:ilvl="4" w:tplc="0660E14C" w:tentative="1">
      <w:start w:val="1"/>
      <w:numFmt w:val="bullet"/>
      <w:lvlText w:val="•"/>
      <w:lvlJc w:val="left"/>
      <w:pPr>
        <w:tabs>
          <w:tab w:val="num" w:pos="3240"/>
        </w:tabs>
        <w:ind w:left="3240" w:hanging="360"/>
      </w:pPr>
      <w:rPr>
        <w:rFonts w:ascii="Times New Roman" w:hAnsi="Times New Roman" w:hint="default"/>
      </w:rPr>
    </w:lvl>
    <w:lvl w:ilvl="5" w:tplc="9D321F00" w:tentative="1">
      <w:start w:val="1"/>
      <w:numFmt w:val="bullet"/>
      <w:lvlText w:val="•"/>
      <w:lvlJc w:val="left"/>
      <w:pPr>
        <w:tabs>
          <w:tab w:val="num" w:pos="3960"/>
        </w:tabs>
        <w:ind w:left="3960" w:hanging="360"/>
      </w:pPr>
      <w:rPr>
        <w:rFonts w:ascii="Times New Roman" w:hAnsi="Times New Roman" w:hint="default"/>
      </w:rPr>
    </w:lvl>
    <w:lvl w:ilvl="6" w:tplc="B8566390" w:tentative="1">
      <w:start w:val="1"/>
      <w:numFmt w:val="bullet"/>
      <w:lvlText w:val="•"/>
      <w:lvlJc w:val="left"/>
      <w:pPr>
        <w:tabs>
          <w:tab w:val="num" w:pos="4680"/>
        </w:tabs>
        <w:ind w:left="4680" w:hanging="360"/>
      </w:pPr>
      <w:rPr>
        <w:rFonts w:ascii="Times New Roman" w:hAnsi="Times New Roman" w:hint="default"/>
      </w:rPr>
    </w:lvl>
    <w:lvl w:ilvl="7" w:tplc="0B3E8B2C" w:tentative="1">
      <w:start w:val="1"/>
      <w:numFmt w:val="bullet"/>
      <w:lvlText w:val="•"/>
      <w:lvlJc w:val="left"/>
      <w:pPr>
        <w:tabs>
          <w:tab w:val="num" w:pos="5400"/>
        </w:tabs>
        <w:ind w:left="5400" w:hanging="360"/>
      </w:pPr>
      <w:rPr>
        <w:rFonts w:ascii="Times New Roman" w:hAnsi="Times New Roman" w:hint="default"/>
      </w:rPr>
    </w:lvl>
    <w:lvl w:ilvl="8" w:tplc="78FE0CB8" w:tentative="1">
      <w:start w:val="1"/>
      <w:numFmt w:val="bullet"/>
      <w:lvlText w:val="•"/>
      <w:lvlJc w:val="left"/>
      <w:pPr>
        <w:tabs>
          <w:tab w:val="num" w:pos="6120"/>
        </w:tabs>
        <w:ind w:left="6120" w:hanging="360"/>
      </w:pPr>
      <w:rPr>
        <w:rFonts w:ascii="Times New Roman" w:hAnsi="Times New Roman" w:hint="default"/>
      </w:rPr>
    </w:lvl>
  </w:abstractNum>
  <w:abstractNum w:abstractNumId="22" w15:restartNumberingAfterBreak="0">
    <w:nsid w:val="718A055F"/>
    <w:multiLevelType w:val="hybridMultilevel"/>
    <w:tmpl w:val="68B66F1C"/>
    <w:lvl w:ilvl="0" w:tplc="08090001">
      <w:start w:val="1"/>
      <w:numFmt w:val="bullet"/>
      <w:lvlText w:val=""/>
      <w:lvlJc w:val="left"/>
      <w:pPr>
        <w:ind w:left="770" w:hanging="360"/>
      </w:pPr>
      <w:rPr>
        <w:rFonts w:ascii="Symbol" w:hAnsi="Symbol" w:hint="default"/>
      </w:rPr>
    </w:lvl>
    <w:lvl w:ilvl="1" w:tplc="08090003">
      <w:start w:val="1"/>
      <w:numFmt w:val="bullet"/>
      <w:lvlText w:val="o"/>
      <w:lvlJc w:val="left"/>
      <w:pPr>
        <w:ind w:left="1490" w:hanging="360"/>
      </w:pPr>
      <w:rPr>
        <w:rFonts w:ascii="Courier New" w:hAnsi="Courier New" w:cs="Courier New" w:hint="default"/>
      </w:rPr>
    </w:lvl>
    <w:lvl w:ilvl="2" w:tplc="08090005">
      <w:start w:val="1"/>
      <w:numFmt w:val="bullet"/>
      <w:lvlText w:val=""/>
      <w:lvlJc w:val="left"/>
      <w:pPr>
        <w:ind w:left="2210" w:hanging="360"/>
      </w:pPr>
      <w:rPr>
        <w:rFonts w:ascii="Wingdings" w:hAnsi="Wingdings" w:hint="default"/>
      </w:rPr>
    </w:lvl>
    <w:lvl w:ilvl="3" w:tplc="08090001">
      <w:start w:val="1"/>
      <w:numFmt w:val="bullet"/>
      <w:lvlText w:val=""/>
      <w:lvlJc w:val="left"/>
      <w:pPr>
        <w:ind w:left="2930" w:hanging="360"/>
      </w:pPr>
      <w:rPr>
        <w:rFonts w:ascii="Symbol" w:hAnsi="Symbol" w:hint="default"/>
      </w:rPr>
    </w:lvl>
    <w:lvl w:ilvl="4" w:tplc="08090003">
      <w:start w:val="1"/>
      <w:numFmt w:val="bullet"/>
      <w:lvlText w:val="o"/>
      <w:lvlJc w:val="left"/>
      <w:pPr>
        <w:ind w:left="3650" w:hanging="360"/>
      </w:pPr>
      <w:rPr>
        <w:rFonts w:ascii="Courier New" w:hAnsi="Courier New" w:cs="Courier New" w:hint="default"/>
      </w:rPr>
    </w:lvl>
    <w:lvl w:ilvl="5" w:tplc="08090005">
      <w:start w:val="1"/>
      <w:numFmt w:val="bullet"/>
      <w:lvlText w:val=""/>
      <w:lvlJc w:val="left"/>
      <w:pPr>
        <w:ind w:left="4370" w:hanging="360"/>
      </w:pPr>
      <w:rPr>
        <w:rFonts w:ascii="Wingdings" w:hAnsi="Wingdings" w:hint="default"/>
      </w:rPr>
    </w:lvl>
    <w:lvl w:ilvl="6" w:tplc="08090001">
      <w:start w:val="1"/>
      <w:numFmt w:val="bullet"/>
      <w:lvlText w:val=""/>
      <w:lvlJc w:val="left"/>
      <w:pPr>
        <w:ind w:left="5090" w:hanging="360"/>
      </w:pPr>
      <w:rPr>
        <w:rFonts w:ascii="Symbol" w:hAnsi="Symbol" w:hint="default"/>
      </w:rPr>
    </w:lvl>
    <w:lvl w:ilvl="7" w:tplc="08090003">
      <w:start w:val="1"/>
      <w:numFmt w:val="bullet"/>
      <w:lvlText w:val="o"/>
      <w:lvlJc w:val="left"/>
      <w:pPr>
        <w:ind w:left="5810" w:hanging="360"/>
      </w:pPr>
      <w:rPr>
        <w:rFonts w:ascii="Courier New" w:hAnsi="Courier New" w:cs="Courier New" w:hint="default"/>
      </w:rPr>
    </w:lvl>
    <w:lvl w:ilvl="8" w:tplc="08090005">
      <w:start w:val="1"/>
      <w:numFmt w:val="bullet"/>
      <w:lvlText w:val=""/>
      <w:lvlJc w:val="left"/>
      <w:pPr>
        <w:ind w:left="6530" w:hanging="360"/>
      </w:pPr>
      <w:rPr>
        <w:rFonts w:ascii="Wingdings" w:hAnsi="Wingdings" w:hint="default"/>
      </w:rPr>
    </w:lvl>
  </w:abstractNum>
  <w:abstractNum w:abstractNumId="23" w15:restartNumberingAfterBreak="0">
    <w:nsid w:val="7317178E"/>
    <w:multiLevelType w:val="hybridMultilevel"/>
    <w:tmpl w:val="D40E96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74DE3839"/>
    <w:multiLevelType w:val="hybridMultilevel"/>
    <w:tmpl w:val="3BBA9C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CEE7DAA"/>
    <w:multiLevelType w:val="hybridMultilevel"/>
    <w:tmpl w:val="6648449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19"/>
  </w:num>
  <w:num w:numId="2">
    <w:abstractNumId w:val="18"/>
  </w:num>
  <w:num w:numId="3">
    <w:abstractNumId w:val="8"/>
  </w:num>
  <w:num w:numId="4">
    <w:abstractNumId w:val="3"/>
  </w:num>
  <w:num w:numId="5">
    <w:abstractNumId w:val="24"/>
  </w:num>
  <w:num w:numId="6">
    <w:abstractNumId w:val="10"/>
  </w:num>
  <w:num w:numId="7">
    <w:abstractNumId w:val="16"/>
  </w:num>
  <w:num w:numId="8">
    <w:abstractNumId w:val="4"/>
  </w:num>
  <w:num w:numId="9">
    <w:abstractNumId w:val="9"/>
  </w:num>
  <w:num w:numId="10">
    <w:abstractNumId w:val="1"/>
  </w:num>
  <w:num w:numId="11">
    <w:abstractNumId w:val="0"/>
  </w:num>
  <w:num w:numId="12">
    <w:abstractNumId w:val="5"/>
  </w:num>
  <w:num w:numId="13">
    <w:abstractNumId w:val="15"/>
  </w:num>
  <w:num w:numId="14">
    <w:abstractNumId w:val="11"/>
  </w:num>
  <w:num w:numId="15">
    <w:abstractNumId w:val="2"/>
  </w:num>
  <w:num w:numId="16">
    <w:abstractNumId w:val="14"/>
  </w:num>
  <w:num w:numId="17">
    <w:abstractNumId w:val="25"/>
  </w:num>
  <w:num w:numId="18">
    <w:abstractNumId w:val="23"/>
  </w:num>
  <w:num w:numId="19">
    <w:abstractNumId w:val="20"/>
  </w:num>
  <w:num w:numId="20">
    <w:abstractNumId w:val="17"/>
  </w:num>
  <w:num w:numId="21">
    <w:abstractNumId w:val="22"/>
  </w:num>
  <w:num w:numId="22">
    <w:abstractNumId w:val="14"/>
  </w:num>
  <w:num w:numId="23">
    <w:abstractNumId w:val="25"/>
  </w:num>
  <w:num w:numId="24">
    <w:abstractNumId w:val="23"/>
  </w:num>
  <w:num w:numId="25">
    <w:abstractNumId w:val="20"/>
  </w:num>
  <w:num w:numId="26">
    <w:abstractNumId w:val="17"/>
  </w:num>
  <w:num w:numId="27">
    <w:abstractNumId w:val="22"/>
  </w:num>
  <w:num w:numId="28">
    <w:abstractNumId w:val="6"/>
  </w:num>
  <w:num w:numId="29">
    <w:abstractNumId w:val="13"/>
  </w:num>
  <w:num w:numId="30">
    <w:abstractNumId w:val="14"/>
  </w:num>
  <w:num w:numId="31">
    <w:abstractNumId w:val="25"/>
  </w:num>
  <w:num w:numId="32">
    <w:abstractNumId w:val="23"/>
  </w:num>
  <w:num w:numId="33">
    <w:abstractNumId w:val="20"/>
  </w:num>
  <w:num w:numId="34">
    <w:abstractNumId w:val="17"/>
  </w:num>
  <w:num w:numId="35">
    <w:abstractNumId w:val="22"/>
  </w:num>
  <w:num w:numId="36">
    <w:abstractNumId w:val="7"/>
  </w:num>
  <w:num w:numId="37">
    <w:abstractNumId w:val="21"/>
  </w:num>
  <w:num w:numId="38">
    <w:abstractNumId w:val="1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ocumentProtection w:edit="readOnly" w:formatting="1" w:enforcement="1" w:cryptProviderType="rsaAES" w:cryptAlgorithmClass="hash" w:cryptAlgorithmType="typeAny" w:cryptAlgorithmSid="14" w:cryptSpinCount="100000" w:hash="yOLxIDfDu2+/tXOK+zzU90QLwDZ6fhF7MVg2qEee6X2t+yPFe7VRL4rNA5LHnWkiIg1/TqqwDCq8fpHXZsKqaw==" w:salt="KrPw1oa4WN+kq/BM2XmeXQ=="/>
  <w:defaultTabStop w:val="720"/>
  <w:characterSpacingControl w:val="doNotCompress"/>
  <w:hdrShapeDefaults>
    <o:shapedefaults v:ext="edit" spidmax="1945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0596"/>
    <w:rsid w:val="000007EA"/>
    <w:rsid w:val="000009D1"/>
    <w:rsid w:val="00000C07"/>
    <w:rsid w:val="00000E37"/>
    <w:rsid w:val="000010A2"/>
    <w:rsid w:val="00001425"/>
    <w:rsid w:val="00001464"/>
    <w:rsid w:val="00001656"/>
    <w:rsid w:val="00001A96"/>
    <w:rsid w:val="00001BDE"/>
    <w:rsid w:val="00001BE3"/>
    <w:rsid w:val="00002174"/>
    <w:rsid w:val="0000226E"/>
    <w:rsid w:val="00002FDA"/>
    <w:rsid w:val="000031D9"/>
    <w:rsid w:val="00003340"/>
    <w:rsid w:val="00003AA5"/>
    <w:rsid w:val="00003DE2"/>
    <w:rsid w:val="00003E62"/>
    <w:rsid w:val="0000456B"/>
    <w:rsid w:val="000047D4"/>
    <w:rsid w:val="00004D59"/>
    <w:rsid w:val="000052D0"/>
    <w:rsid w:val="00005450"/>
    <w:rsid w:val="000055AA"/>
    <w:rsid w:val="00005A99"/>
    <w:rsid w:val="00005B7C"/>
    <w:rsid w:val="00005BDC"/>
    <w:rsid w:val="00005E65"/>
    <w:rsid w:val="00005FCA"/>
    <w:rsid w:val="0000635B"/>
    <w:rsid w:val="00007D4B"/>
    <w:rsid w:val="0001028C"/>
    <w:rsid w:val="00010761"/>
    <w:rsid w:val="00010B21"/>
    <w:rsid w:val="000114E1"/>
    <w:rsid w:val="000115F3"/>
    <w:rsid w:val="000118A7"/>
    <w:rsid w:val="00012E3C"/>
    <w:rsid w:val="00012EE2"/>
    <w:rsid w:val="00012FCE"/>
    <w:rsid w:val="000130C7"/>
    <w:rsid w:val="000136A6"/>
    <w:rsid w:val="000138AA"/>
    <w:rsid w:val="000139D4"/>
    <w:rsid w:val="00013A82"/>
    <w:rsid w:val="00013DD1"/>
    <w:rsid w:val="00014124"/>
    <w:rsid w:val="0001414D"/>
    <w:rsid w:val="0001414F"/>
    <w:rsid w:val="00014748"/>
    <w:rsid w:val="00014E01"/>
    <w:rsid w:val="00014F6E"/>
    <w:rsid w:val="000150C3"/>
    <w:rsid w:val="000153E8"/>
    <w:rsid w:val="0001542E"/>
    <w:rsid w:val="0001549E"/>
    <w:rsid w:val="000155BB"/>
    <w:rsid w:val="00015F66"/>
    <w:rsid w:val="00015FF5"/>
    <w:rsid w:val="000163D3"/>
    <w:rsid w:val="00016557"/>
    <w:rsid w:val="00016876"/>
    <w:rsid w:val="000169CF"/>
    <w:rsid w:val="000175E1"/>
    <w:rsid w:val="000177B0"/>
    <w:rsid w:val="00017A33"/>
    <w:rsid w:val="00017B0F"/>
    <w:rsid w:val="00017D4F"/>
    <w:rsid w:val="000201AD"/>
    <w:rsid w:val="0002060C"/>
    <w:rsid w:val="00020D90"/>
    <w:rsid w:val="00021033"/>
    <w:rsid w:val="00021093"/>
    <w:rsid w:val="000211E0"/>
    <w:rsid w:val="00021419"/>
    <w:rsid w:val="00021A6D"/>
    <w:rsid w:val="00021C25"/>
    <w:rsid w:val="00021D97"/>
    <w:rsid w:val="00022431"/>
    <w:rsid w:val="00022EA1"/>
    <w:rsid w:val="00023610"/>
    <w:rsid w:val="00023B11"/>
    <w:rsid w:val="00023D7B"/>
    <w:rsid w:val="00023DB9"/>
    <w:rsid w:val="000240AC"/>
    <w:rsid w:val="0002412B"/>
    <w:rsid w:val="0002413B"/>
    <w:rsid w:val="000246C4"/>
    <w:rsid w:val="00024B66"/>
    <w:rsid w:val="00024CED"/>
    <w:rsid w:val="00025719"/>
    <w:rsid w:val="0002575A"/>
    <w:rsid w:val="00025F8C"/>
    <w:rsid w:val="0002611A"/>
    <w:rsid w:val="0002660B"/>
    <w:rsid w:val="00026700"/>
    <w:rsid w:val="000278A8"/>
    <w:rsid w:val="00027AA8"/>
    <w:rsid w:val="00027C68"/>
    <w:rsid w:val="00027CA3"/>
    <w:rsid w:val="00027FED"/>
    <w:rsid w:val="0003024B"/>
    <w:rsid w:val="000306F4"/>
    <w:rsid w:val="0003091E"/>
    <w:rsid w:val="000309FD"/>
    <w:rsid w:val="00030F5A"/>
    <w:rsid w:val="000310BC"/>
    <w:rsid w:val="00031181"/>
    <w:rsid w:val="0003118D"/>
    <w:rsid w:val="0003120D"/>
    <w:rsid w:val="000313D3"/>
    <w:rsid w:val="000320D4"/>
    <w:rsid w:val="00032152"/>
    <w:rsid w:val="000321DD"/>
    <w:rsid w:val="00032490"/>
    <w:rsid w:val="00032DE5"/>
    <w:rsid w:val="0003339D"/>
    <w:rsid w:val="000337BC"/>
    <w:rsid w:val="00034012"/>
    <w:rsid w:val="0003405F"/>
    <w:rsid w:val="00034262"/>
    <w:rsid w:val="00034760"/>
    <w:rsid w:val="00034946"/>
    <w:rsid w:val="00034DA2"/>
    <w:rsid w:val="00034E4C"/>
    <w:rsid w:val="00034E93"/>
    <w:rsid w:val="00034F03"/>
    <w:rsid w:val="000350D4"/>
    <w:rsid w:val="00035243"/>
    <w:rsid w:val="000353E4"/>
    <w:rsid w:val="0003586F"/>
    <w:rsid w:val="000359C0"/>
    <w:rsid w:val="00035BD1"/>
    <w:rsid w:val="00036516"/>
    <w:rsid w:val="000376E5"/>
    <w:rsid w:val="000378C1"/>
    <w:rsid w:val="00037916"/>
    <w:rsid w:val="00037A0A"/>
    <w:rsid w:val="00037F0B"/>
    <w:rsid w:val="00037FDD"/>
    <w:rsid w:val="0004037D"/>
    <w:rsid w:val="00040680"/>
    <w:rsid w:val="0004101A"/>
    <w:rsid w:val="00041445"/>
    <w:rsid w:val="00041910"/>
    <w:rsid w:val="000422E2"/>
    <w:rsid w:val="000426C2"/>
    <w:rsid w:val="00042919"/>
    <w:rsid w:val="00042956"/>
    <w:rsid w:val="00042E76"/>
    <w:rsid w:val="0004344D"/>
    <w:rsid w:val="000449FA"/>
    <w:rsid w:val="00044B90"/>
    <w:rsid w:val="00044D14"/>
    <w:rsid w:val="00044EA7"/>
    <w:rsid w:val="0004526C"/>
    <w:rsid w:val="0004529E"/>
    <w:rsid w:val="00045423"/>
    <w:rsid w:val="00045925"/>
    <w:rsid w:val="00045DE4"/>
    <w:rsid w:val="00045F65"/>
    <w:rsid w:val="00046912"/>
    <w:rsid w:val="00046B19"/>
    <w:rsid w:val="00046B82"/>
    <w:rsid w:val="000472E9"/>
    <w:rsid w:val="0004743A"/>
    <w:rsid w:val="00047735"/>
    <w:rsid w:val="000478AE"/>
    <w:rsid w:val="00047FB7"/>
    <w:rsid w:val="00050BF6"/>
    <w:rsid w:val="000512E4"/>
    <w:rsid w:val="000514C1"/>
    <w:rsid w:val="00051707"/>
    <w:rsid w:val="000519ED"/>
    <w:rsid w:val="00051C70"/>
    <w:rsid w:val="00052248"/>
    <w:rsid w:val="000526C4"/>
    <w:rsid w:val="00052806"/>
    <w:rsid w:val="00052B23"/>
    <w:rsid w:val="00052D5D"/>
    <w:rsid w:val="000530D3"/>
    <w:rsid w:val="00053588"/>
    <w:rsid w:val="00053A14"/>
    <w:rsid w:val="00053A29"/>
    <w:rsid w:val="00053B23"/>
    <w:rsid w:val="00053D16"/>
    <w:rsid w:val="00053F02"/>
    <w:rsid w:val="0005448F"/>
    <w:rsid w:val="00054654"/>
    <w:rsid w:val="00054895"/>
    <w:rsid w:val="00054A16"/>
    <w:rsid w:val="00054B53"/>
    <w:rsid w:val="00054B84"/>
    <w:rsid w:val="00054ED2"/>
    <w:rsid w:val="00054FC5"/>
    <w:rsid w:val="00055125"/>
    <w:rsid w:val="00055586"/>
    <w:rsid w:val="00055BF5"/>
    <w:rsid w:val="00056987"/>
    <w:rsid w:val="00056F21"/>
    <w:rsid w:val="00057694"/>
    <w:rsid w:val="00057CD2"/>
    <w:rsid w:val="00060471"/>
    <w:rsid w:val="00060539"/>
    <w:rsid w:val="00060B3B"/>
    <w:rsid w:val="00060C2F"/>
    <w:rsid w:val="000611EA"/>
    <w:rsid w:val="0006272D"/>
    <w:rsid w:val="00062E3F"/>
    <w:rsid w:val="00062E41"/>
    <w:rsid w:val="00062E99"/>
    <w:rsid w:val="00063500"/>
    <w:rsid w:val="00064209"/>
    <w:rsid w:val="000644C0"/>
    <w:rsid w:val="00064661"/>
    <w:rsid w:val="000648C4"/>
    <w:rsid w:val="0006490B"/>
    <w:rsid w:val="00065539"/>
    <w:rsid w:val="000655F4"/>
    <w:rsid w:val="00065EF9"/>
    <w:rsid w:val="00065F79"/>
    <w:rsid w:val="00066679"/>
    <w:rsid w:val="00066827"/>
    <w:rsid w:val="00066CB4"/>
    <w:rsid w:val="00066EB8"/>
    <w:rsid w:val="00066F9D"/>
    <w:rsid w:val="00067255"/>
    <w:rsid w:val="000673C3"/>
    <w:rsid w:val="000678EA"/>
    <w:rsid w:val="00070179"/>
    <w:rsid w:val="000703D9"/>
    <w:rsid w:val="00070438"/>
    <w:rsid w:val="00071017"/>
    <w:rsid w:val="000711EF"/>
    <w:rsid w:val="00071245"/>
    <w:rsid w:val="0007131F"/>
    <w:rsid w:val="00071455"/>
    <w:rsid w:val="0007156C"/>
    <w:rsid w:val="0007170B"/>
    <w:rsid w:val="00071ABC"/>
    <w:rsid w:val="00071FBC"/>
    <w:rsid w:val="00072084"/>
    <w:rsid w:val="000720C2"/>
    <w:rsid w:val="000722D8"/>
    <w:rsid w:val="000724EC"/>
    <w:rsid w:val="00072EFF"/>
    <w:rsid w:val="00073046"/>
    <w:rsid w:val="00073209"/>
    <w:rsid w:val="0007361D"/>
    <w:rsid w:val="00073724"/>
    <w:rsid w:val="00073CDC"/>
    <w:rsid w:val="00073E48"/>
    <w:rsid w:val="00074537"/>
    <w:rsid w:val="0007454E"/>
    <w:rsid w:val="000749E6"/>
    <w:rsid w:val="00074BC7"/>
    <w:rsid w:val="00074DB6"/>
    <w:rsid w:val="000750AF"/>
    <w:rsid w:val="0007513E"/>
    <w:rsid w:val="00075409"/>
    <w:rsid w:val="000758DD"/>
    <w:rsid w:val="0007601F"/>
    <w:rsid w:val="0007624B"/>
    <w:rsid w:val="00076716"/>
    <w:rsid w:val="0007685C"/>
    <w:rsid w:val="00076E8F"/>
    <w:rsid w:val="00077207"/>
    <w:rsid w:val="000772AD"/>
    <w:rsid w:val="0007730D"/>
    <w:rsid w:val="00077333"/>
    <w:rsid w:val="00077580"/>
    <w:rsid w:val="000776F7"/>
    <w:rsid w:val="00080723"/>
    <w:rsid w:val="0008081D"/>
    <w:rsid w:val="0008085B"/>
    <w:rsid w:val="00080934"/>
    <w:rsid w:val="00080B68"/>
    <w:rsid w:val="00080C5C"/>
    <w:rsid w:val="00080CA2"/>
    <w:rsid w:val="00080CCF"/>
    <w:rsid w:val="00080DBC"/>
    <w:rsid w:val="00080F0C"/>
    <w:rsid w:val="00081139"/>
    <w:rsid w:val="0008152A"/>
    <w:rsid w:val="00081874"/>
    <w:rsid w:val="00081911"/>
    <w:rsid w:val="00081A32"/>
    <w:rsid w:val="00081B24"/>
    <w:rsid w:val="00081BDA"/>
    <w:rsid w:val="000821DC"/>
    <w:rsid w:val="00082341"/>
    <w:rsid w:val="00082846"/>
    <w:rsid w:val="00082870"/>
    <w:rsid w:val="000828CF"/>
    <w:rsid w:val="00082C4C"/>
    <w:rsid w:val="000831A2"/>
    <w:rsid w:val="00083B4E"/>
    <w:rsid w:val="00083C19"/>
    <w:rsid w:val="00084302"/>
    <w:rsid w:val="00084381"/>
    <w:rsid w:val="00084603"/>
    <w:rsid w:val="00084651"/>
    <w:rsid w:val="00085388"/>
    <w:rsid w:val="00085561"/>
    <w:rsid w:val="0008579C"/>
    <w:rsid w:val="00085D33"/>
    <w:rsid w:val="00086323"/>
    <w:rsid w:val="000863F9"/>
    <w:rsid w:val="000866B7"/>
    <w:rsid w:val="00086760"/>
    <w:rsid w:val="00086827"/>
    <w:rsid w:val="00086D15"/>
    <w:rsid w:val="000879CD"/>
    <w:rsid w:val="00090419"/>
    <w:rsid w:val="00090757"/>
    <w:rsid w:val="0009090D"/>
    <w:rsid w:val="00090DFA"/>
    <w:rsid w:val="00091A83"/>
    <w:rsid w:val="00091AB9"/>
    <w:rsid w:val="00091AC2"/>
    <w:rsid w:val="00091D88"/>
    <w:rsid w:val="00091D9A"/>
    <w:rsid w:val="000925FA"/>
    <w:rsid w:val="00092669"/>
    <w:rsid w:val="0009267D"/>
    <w:rsid w:val="00093343"/>
    <w:rsid w:val="00093A56"/>
    <w:rsid w:val="00093CF4"/>
    <w:rsid w:val="00094274"/>
    <w:rsid w:val="00094423"/>
    <w:rsid w:val="00094605"/>
    <w:rsid w:val="00094BD9"/>
    <w:rsid w:val="00094FC8"/>
    <w:rsid w:val="0009506C"/>
    <w:rsid w:val="000951FC"/>
    <w:rsid w:val="0009533D"/>
    <w:rsid w:val="00095DB7"/>
    <w:rsid w:val="00096030"/>
    <w:rsid w:val="00096368"/>
    <w:rsid w:val="00096ACB"/>
    <w:rsid w:val="00096E0E"/>
    <w:rsid w:val="0009717B"/>
    <w:rsid w:val="000971CE"/>
    <w:rsid w:val="000978D5"/>
    <w:rsid w:val="00097D49"/>
    <w:rsid w:val="000A014A"/>
    <w:rsid w:val="000A094E"/>
    <w:rsid w:val="000A0C27"/>
    <w:rsid w:val="000A0C86"/>
    <w:rsid w:val="000A0C9C"/>
    <w:rsid w:val="000A11CC"/>
    <w:rsid w:val="000A1FB2"/>
    <w:rsid w:val="000A26EC"/>
    <w:rsid w:val="000A29C6"/>
    <w:rsid w:val="000A3378"/>
    <w:rsid w:val="000A3C08"/>
    <w:rsid w:val="000A3C8E"/>
    <w:rsid w:val="000A49B0"/>
    <w:rsid w:val="000A4DB1"/>
    <w:rsid w:val="000A4E81"/>
    <w:rsid w:val="000A4EDA"/>
    <w:rsid w:val="000A5355"/>
    <w:rsid w:val="000A543D"/>
    <w:rsid w:val="000A58C3"/>
    <w:rsid w:val="000A5A53"/>
    <w:rsid w:val="000A5AC6"/>
    <w:rsid w:val="000A5CA1"/>
    <w:rsid w:val="000A6991"/>
    <w:rsid w:val="000A7462"/>
    <w:rsid w:val="000A75AF"/>
    <w:rsid w:val="000A7EE5"/>
    <w:rsid w:val="000B042E"/>
    <w:rsid w:val="000B074A"/>
    <w:rsid w:val="000B07BC"/>
    <w:rsid w:val="000B13D0"/>
    <w:rsid w:val="000B1487"/>
    <w:rsid w:val="000B2202"/>
    <w:rsid w:val="000B2385"/>
    <w:rsid w:val="000B3184"/>
    <w:rsid w:val="000B3280"/>
    <w:rsid w:val="000B32C7"/>
    <w:rsid w:val="000B36DE"/>
    <w:rsid w:val="000B3822"/>
    <w:rsid w:val="000B3CA2"/>
    <w:rsid w:val="000B3F6F"/>
    <w:rsid w:val="000B413D"/>
    <w:rsid w:val="000B4233"/>
    <w:rsid w:val="000B42BC"/>
    <w:rsid w:val="000B4DB2"/>
    <w:rsid w:val="000B4E26"/>
    <w:rsid w:val="000B5701"/>
    <w:rsid w:val="000B583A"/>
    <w:rsid w:val="000B5932"/>
    <w:rsid w:val="000B5F93"/>
    <w:rsid w:val="000B605E"/>
    <w:rsid w:val="000B6394"/>
    <w:rsid w:val="000B64BA"/>
    <w:rsid w:val="000B6AF0"/>
    <w:rsid w:val="000B6D3A"/>
    <w:rsid w:val="000B7B2D"/>
    <w:rsid w:val="000C011E"/>
    <w:rsid w:val="000C02E1"/>
    <w:rsid w:val="000C0516"/>
    <w:rsid w:val="000C06A5"/>
    <w:rsid w:val="000C08E7"/>
    <w:rsid w:val="000C0DAF"/>
    <w:rsid w:val="000C0EE6"/>
    <w:rsid w:val="000C154B"/>
    <w:rsid w:val="000C1804"/>
    <w:rsid w:val="000C1BBC"/>
    <w:rsid w:val="000C1D03"/>
    <w:rsid w:val="000C239F"/>
    <w:rsid w:val="000C2714"/>
    <w:rsid w:val="000C27D1"/>
    <w:rsid w:val="000C2C42"/>
    <w:rsid w:val="000C2C75"/>
    <w:rsid w:val="000C3023"/>
    <w:rsid w:val="000C32A3"/>
    <w:rsid w:val="000C3647"/>
    <w:rsid w:val="000C3848"/>
    <w:rsid w:val="000C39E0"/>
    <w:rsid w:val="000C3CC0"/>
    <w:rsid w:val="000C3D8F"/>
    <w:rsid w:val="000C4187"/>
    <w:rsid w:val="000C419B"/>
    <w:rsid w:val="000C461E"/>
    <w:rsid w:val="000C4695"/>
    <w:rsid w:val="000C4A38"/>
    <w:rsid w:val="000C4D1D"/>
    <w:rsid w:val="000C57AD"/>
    <w:rsid w:val="000C5BCD"/>
    <w:rsid w:val="000C6131"/>
    <w:rsid w:val="000C6405"/>
    <w:rsid w:val="000C6540"/>
    <w:rsid w:val="000C6898"/>
    <w:rsid w:val="000C6954"/>
    <w:rsid w:val="000C6BFE"/>
    <w:rsid w:val="000C6D1E"/>
    <w:rsid w:val="000C75FF"/>
    <w:rsid w:val="000C79C6"/>
    <w:rsid w:val="000D00F2"/>
    <w:rsid w:val="000D0C00"/>
    <w:rsid w:val="000D1161"/>
    <w:rsid w:val="000D1D25"/>
    <w:rsid w:val="000D2227"/>
    <w:rsid w:val="000D2373"/>
    <w:rsid w:val="000D2421"/>
    <w:rsid w:val="000D2729"/>
    <w:rsid w:val="000D2C8D"/>
    <w:rsid w:val="000D302C"/>
    <w:rsid w:val="000D3192"/>
    <w:rsid w:val="000D327B"/>
    <w:rsid w:val="000D3A4C"/>
    <w:rsid w:val="000D3B61"/>
    <w:rsid w:val="000D4122"/>
    <w:rsid w:val="000D42F0"/>
    <w:rsid w:val="000D4394"/>
    <w:rsid w:val="000D44F0"/>
    <w:rsid w:val="000D4764"/>
    <w:rsid w:val="000D476D"/>
    <w:rsid w:val="000D481D"/>
    <w:rsid w:val="000D4854"/>
    <w:rsid w:val="000D549C"/>
    <w:rsid w:val="000D54F5"/>
    <w:rsid w:val="000D57EE"/>
    <w:rsid w:val="000D5A40"/>
    <w:rsid w:val="000D5F72"/>
    <w:rsid w:val="000D5FE3"/>
    <w:rsid w:val="000D6CF2"/>
    <w:rsid w:val="000D743F"/>
    <w:rsid w:val="000D7994"/>
    <w:rsid w:val="000D79C8"/>
    <w:rsid w:val="000E078D"/>
    <w:rsid w:val="000E079B"/>
    <w:rsid w:val="000E0D7C"/>
    <w:rsid w:val="000E12FA"/>
    <w:rsid w:val="000E1589"/>
    <w:rsid w:val="000E158A"/>
    <w:rsid w:val="000E1700"/>
    <w:rsid w:val="000E17EB"/>
    <w:rsid w:val="000E1CD1"/>
    <w:rsid w:val="000E1D4E"/>
    <w:rsid w:val="000E1D96"/>
    <w:rsid w:val="000E1FFF"/>
    <w:rsid w:val="000E26C3"/>
    <w:rsid w:val="000E301D"/>
    <w:rsid w:val="000E36BD"/>
    <w:rsid w:val="000E37AB"/>
    <w:rsid w:val="000E39C8"/>
    <w:rsid w:val="000E3E90"/>
    <w:rsid w:val="000E3EFD"/>
    <w:rsid w:val="000E4990"/>
    <w:rsid w:val="000E4B3F"/>
    <w:rsid w:val="000E4C56"/>
    <w:rsid w:val="000E4CF5"/>
    <w:rsid w:val="000E5161"/>
    <w:rsid w:val="000E5482"/>
    <w:rsid w:val="000E57C9"/>
    <w:rsid w:val="000E5F81"/>
    <w:rsid w:val="000E6284"/>
    <w:rsid w:val="000E643D"/>
    <w:rsid w:val="000E64D5"/>
    <w:rsid w:val="000E6E51"/>
    <w:rsid w:val="000E70B9"/>
    <w:rsid w:val="000E714E"/>
    <w:rsid w:val="000E73EC"/>
    <w:rsid w:val="000E759F"/>
    <w:rsid w:val="000F04B9"/>
    <w:rsid w:val="000F071D"/>
    <w:rsid w:val="000F0B62"/>
    <w:rsid w:val="000F0D0F"/>
    <w:rsid w:val="000F181E"/>
    <w:rsid w:val="000F1CB3"/>
    <w:rsid w:val="000F22E3"/>
    <w:rsid w:val="000F2CE3"/>
    <w:rsid w:val="000F3F66"/>
    <w:rsid w:val="000F4206"/>
    <w:rsid w:val="000F4840"/>
    <w:rsid w:val="000F4BEC"/>
    <w:rsid w:val="000F4CC1"/>
    <w:rsid w:val="000F508A"/>
    <w:rsid w:val="000F5E8C"/>
    <w:rsid w:val="000F6C36"/>
    <w:rsid w:val="000F707C"/>
    <w:rsid w:val="000F73D2"/>
    <w:rsid w:val="000F767C"/>
    <w:rsid w:val="000F7DE5"/>
    <w:rsid w:val="001000F3"/>
    <w:rsid w:val="00100188"/>
    <w:rsid w:val="001007B9"/>
    <w:rsid w:val="00100D2B"/>
    <w:rsid w:val="00100D8B"/>
    <w:rsid w:val="00100E9A"/>
    <w:rsid w:val="00101119"/>
    <w:rsid w:val="001019C1"/>
    <w:rsid w:val="00101E95"/>
    <w:rsid w:val="00101F8B"/>
    <w:rsid w:val="001023EE"/>
    <w:rsid w:val="00102819"/>
    <w:rsid w:val="00102EC7"/>
    <w:rsid w:val="00102F5B"/>
    <w:rsid w:val="0010340F"/>
    <w:rsid w:val="0010433B"/>
    <w:rsid w:val="0010460B"/>
    <w:rsid w:val="00104AB2"/>
    <w:rsid w:val="001052F5"/>
    <w:rsid w:val="0010575A"/>
    <w:rsid w:val="001060AC"/>
    <w:rsid w:val="00106124"/>
    <w:rsid w:val="00106D82"/>
    <w:rsid w:val="00106E7E"/>
    <w:rsid w:val="00107167"/>
    <w:rsid w:val="0010738D"/>
    <w:rsid w:val="00107438"/>
    <w:rsid w:val="00107DFA"/>
    <w:rsid w:val="00110043"/>
    <w:rsid w:val="00111121"/>
    <w:rsid w:val="00111611"/>
    <w:rsid w:val="00111630"/>
    <w:rsid w:val="001118CC"/>
    <w:rsid w:val="00111A7A"/>
    <w:rsid w:val="0011216C"/>
    <w:rsid w:val="0011248B"/>
    <w:rsid w:val="0011294E"/>
    <w:rsid w:val="00112A27"/>
    <w:rsid w:val="00113131"/>
    <w:rsid w:val="0011340C"/>
    <w:rsid w:val="001134A4"/>
    <w:rsid w:val="00113E2A"/>
    <w:rsid w:val="00114213"/>
    <w:rsid w:val="00114250"/>
    <w:rsid w:val="00114383"/>
    <w:rsid w:val="00114455"/>
    <w:rsid w:val="00114597"/>
    <w:rsid w:val="00114878"/>
    <w:rsid w:val="00114A26"/>
    <w:rsid w:val="001153B1"/>
    <w:rsid w:val="0011626A"/>
    <w:rsid w:val="00116390"/>
    <w:rsid w:val="00116531"/>
    <w:rsid w:val="00116926"/>
    <w:rsid w:val="00116DCC"/>
    <w:rsid w:val="00117262"/>
    <w:rsid w:val="00117278"/>
    <w:rsid w:val="00117482"/>
    <w:rsid w:val="001176D8"/>
    <w:rsid w:val="00117766"/>
    <w:rsid w:val="00117A85"/>
    <w:rsid w:val="00117EAC"/>
    <w:rsid w:val="0012168A"/>
    <w:rsid w:val="00121969"/>
    <w:rsid w:val="00121AF5"/>
    <w:rsid w:val="00121C9B"/>
    <w:rsid w:val="00122621"/>
    <w:rsid w:val="00122A04"/>
    <w:rsid w:val="00122C63"/>
    <w:rsid w:val="0012322E"/>
    <w:rsid w:val="0012383E"/>
    <w:rsid w:val="00123935"/>
    <w:rsid w:val="00124284"/>
    <w:rsid w:val="00124299"/>
    <w:rsid w:val="00124894"/>
    <w:rsid w:val="001249B6"/>
    <w:rsid w:val="001254B0"/>
    <w:rsid w:val="00125EE8"/>
    <w:rsid w:val="00126660"/>
    <w:rsid w:val="00126A0F"/>
    <w:rsid w:val="00126A91"/>
    <w:rsid w:val="001270C3"/>
    <w:rsid w:val="00127387"/>
    <w:rsid w:val="00127A9E"/>
    <w:rsid w:val="00127CA0"/>
    <w:rsid w:val="00127EC4"/>
    <w:rsid w:val="0013028A"/>
    <w:rsid w:val="00130E58"/>
    <w:rsid w:val="00130EB4"/>
    <w:rsid w:val="001311A3"/>
    <w:rsid w:val="00131466"/>
    <w:rsid w:val="0013156E"/>
    <w:rsid w:val="00131F27"/>
    <w:rsid w:val="00131F7D"/>
    <w:rsid w:val="001324D9"/>
    <w:rsid w:val="001325BD"/>
    <w:rsid w:val="00132BFD"/>
    <w:rsid w:val="00132DD1"/>
    <w:rsid w:val="001330E6"/>
    <w:rsid w:val="00133524"/>
    <w:rsid w:val="001337B9"/>
    <w:rsid w:val="001338B0"/>
    <w:rsid w:val="00133CE3"/>
    <w:rsid w:val="00133D5D"/>
    <w:rsid w:val="0013419F"/>
    <w:rsid w:val="001342DD"/>
    <w:rsid w:val="00135340"/>
    <w:rsid w:val="001357FA"/>
    <w:rsid w:val="00135C55"/>
    <w:rsid w:val="00136A90"/>
    <w:rsid w:val="00136EC8"/>
    <w:rsid w:val="00136F14"/>
    <w:rsid w:val="00136F48"/>
    <w:rsid w:val="00136F54"/>
    <w:rsid w:val="00137D83"/>
    <w:rsid w:val="00140CCC"/>
    <w:rsid w:val="00140ECC"/>
    <w:rsid w:val="00140EFA"/>
    <w:rsid w:val="001411CE"/>
    <w:rsid w:val="00141299"/>
    <w:rsid w:val="0014156B"/>
    <w:rsid w:val="001416A1"/>
    <w:rsid w:val="00141B5B"/>
    <w:rsid w:val="00142212"/>
    <w:rsid w:val="00142453"/>
    <w:rsid w:val="00142C15"/>
    <w:rsid w:val="00142FDE"/>
    <w:rsid w:val="00143054"/>
    <w:rsid w:val="00143542"/>
    <w:rsid w:val="00143978"/>
    <w:rsid w:val="00143DB8"/>
    <w:rsid w:val="001442DF"/>
    <w:rsid w:val="001445A0"/>
    <w:rsid w:val="001448EC"/>
    <w:rsid w:val="00144BA7"/>
    <w:rsid w:val="00144E2F"/>
    <w:rsid w:val="00145CF5"/>
    <w:rsid w:val="00145D62"/>
    <w:rsid w:val="00146AC1"/>
    <w:rsid w:val="00146AFE"/>
    <w:rsid w:val="00146D07"/>
    <w:rsid w:val="00146E6D"/>
    <w:rsid w:val="0014787A"/>
    <w:rsid w:val="00147900"/>
    <w:rsid w:val="00147D70"/>
    <w:rsid w:val="00147FA9"/>
    <w:rsid w:val="00150079"/>
    <w:rsid w:val="001500C9"/>
    <w:rsid w:val="00150623"/>
    <w:rsid w:val="00150777"/>
    <w:rsid w:val="001507E7"/>
    <w:rsid w:val="00150A3E"/>
    <w:rsid w:val="00150D1F"/>
    <w:rsid w:val="001512FB"/>
    <w:rsid w:val="00151559"/>
    <w:rsid w:val="00151A92"/>
    <w:rsid w:val="00151B0D"/>
    <w:rsid w:val="00151C2C"/>
    <w:rsid w:val="00151D23"/>
    <w:rsid w:val="00151FEC"/>
    <w:rsid w:val="00152354"/>
    <w:rsid w:val="00152422"/>
    <w:rsid w:val="00152600"/>
    <w:rsid w:val="001527D1"/>
    <w:rsid w:val="0015302A"/>
    <w:rsid w:val="001531A1"/>
    <w:rsid w:val="00153718"/>
    <w:rsid w:val="001539C2"/>
    <w:rsid w:val="00154133"/>
    <w:rsid w:val="001541C5"/>
    <w:rsid w:val="00154C37"/>
    <w:rsid w:val="001550E8"/>
    <w:rsid w:val="001556F3"/>
    <w:rsid w:val="00155E81"/>
    <w:rsid w:val="00155E8B"/>
    <w:rsid w:val="00155F99"/>
    <w:rsid w:val="001560BD"/>
    <w:rsid w:val="001564D7"/>
    <w:rsid w:val="0015685D"/>
    <w:rsid w:val="00156C35"/>
    <w:rsid w:val="00156EC2"/>
    <w:rsid w:val="0015788C"/>
    <w:rsid w:val="00157BB0"/>
    <w:rsid w:val="00157CA4"/>
    <w:rsid w:val="00157ED3"/>
    <w:rsid w:val="00157F6D"/>
    <w:rsid w:val="0016065A"/>
    <w:rsid w:val="001606F5"/>
    <w:rsid w:val="00160EC0"/>
    <w:rsid w:val="00161357"/>
    <w:rsid w:val="0016172F"/>
    <w:rsid w:val="00161882"/>
    <w:rsid w:val="0016264E"/>
    <w:rsid w:val="001628F8"/>
    <w:rsid w:val="00163075"/>
    <w:rsid w:val="001630CF"/>
    <w:rsid w:val="001633B2"/>
    <w:rsid w:val="00163425"/>
    <w:rsid w:val="00163C6A"/>
    <w:rsid w:val="0016402E"/>
    <w:rsid w:val="001641D6"/>
    <w:rsid w:val="001643CB"/>
    <w:rsid w:val="00164527"/>
    <w:rsid w:val="001646BE"/>
    <w:rsid w:val="001648D9"/>
    <w:rsid w:val="001653D0"/>
    <w:rsid w:val="0016596A"/>
    <w:rsid w:val="00165AA6"/>
    <w:rsid w:val="00165B8A"/>
    <w:rsid w:val="00165E65"/>
    <w:rsid w:val="00165E84"/>
    <w:rsid w:val="00166064"/>
    <w:rsid w:val="0016606C"/>
    <w:rsid w:val="00166512"/>
    <w:rsid w:val="0016661B"/>
    <w:rsid w:val="00166F17"/>
    <w:rsid w:val="00167492"/>
    <w:rsid w:val="00167C4F"/>
    <w:rsid w:val="00167CA0"/>
    <w:rsid w:val="00167D44"/>
    <w:rsid w:val="001702A6"/>
    <w:rsid w:val="00170FFA"/>
    <w:rsid w:val="00171797"/>
    <w:rsid w:val="00172974"/>
    <w:rsid w:val="001734C1"/>
    <w:rsid w:val="00173D7C"/>
    <w:rsid w:val="0017401F"/>
    <w:rsid w:val="0017451D"/>
    <w:rsid w:val="00174527"/>
    <w:rsid w:val="0017459D"/>
    <w:rsid w:val="00174934"/>
    <w:rsid w:val="00174BDC"/>
    <w:rsid w:val="001754CF"/>
    <w:rsid w:val="00175702"/>
    <w:rsid w:val="00176340"/>
    <w:rsid w:val="001766D0"/>
    <w:rsid w:val="001767B2"/>
    <w:rsid w:val="001769F0"/>
    <w:rsid w:val="001769FC"/>
    <w:rsid w:val="00176DED"/>
    <w:rsid w:val="00176EBA"/>
    <w:rsid w:val="00177084"/>
    <w:rsid w:val="0018039D"/>
    <w:rsid w:val="00180496"/>
    <w:rsid w:val="00180591"/>
    <w:rsid w:val="00180B81"/>
    <w:rsid w:val="00180CEB"/>
    <w:rsid w:val="00181CF8"/>
    <w:rsid w:val="00181DDF"/>
    <w:rsid w:val="00182A74"/>
    <w:rsid w:val="00183A11"/>
    <w:rsid w:val="00183AAB"/>
    <w:rsid w:val="00184369"/>
    <w:rsid w:val="00184B0B"/>
    <w:rsid w:val="00184E14"/>
    <w:rsid w:val="00185158"/>
    <w:rsid w:val="001852F2"/>
    <w:rsid w:val="0018544E"/>
    <w:rsid w:val="00185761"/>
    <w:rsid w:val="00185A44"/>
    <w:rsid w:val="00185B46"/>
    <w:rsid w:val="00185D66"/>
    <w:rsid w:val="0018606A"/>
    <w:rsid w:val="001862A5"/>
    <w:rsid w:val="001869C4"/>
    <w:rsid w:val="00186F06"/>
    <w:rsid w:val="00187402"/>
    <w:rsid w:val="00187542"/>
    <w:rsid w:val="00187E9E"/>
    <w:rsid w:val="00187EC7"/>
    <w:rsid w:val="00190077"/>
    <w:rsid w:val="001902ED"/>
    <w:rsid w:val="00190414"/>
    <w:rsid w:val="0019068E"/>
    <w:rsid w:val="00190807"/>
    <w:rsid w:val="001908DF"/>
    <w:rsid w:val="00190BA7"/>
    <w:rsid w:val="00191C3D"/>
    <w:rsid w:val="001923E4"/>
    <w:rsid w:val="00192B0B"/>
    <w:rsid w:val="0019369C"/>
    <w:rsid w:val="00193CC9"/>
    <w:rsid w:val="00193F55"/>
    <w:rsid w:val="0019502A"/>
    <w:rsid w:val="001953A9"/>
    <w:rsid w:val="0019612D"/>
    <w:rsid w:val="00196730"/>
    <w:rsid w:val="0019700C"/>
    <w:rsid w:val="0019731A"/>
    <w:rsid w:val="001975F7"/>
    <w:rsid w:val="00197BEA"/>
    <w:rsid w:val="00197DD6"/>
    <w:rsid w:val="001A007B"/>
    <w:rsid w:val="001A0118"/>
    <w:rsid w:val="001A0560"/>
    <w:rsid w:val="001A060D"/>
    <w:rsid w:val="001A0EE0"/>
    <w:rsid w:val="001A1012"/>
    <w:rsid w:val="001A12CA"/>
    <w:rsid w:val="001A132B"/>
    <w:rsid w:val="001A13ED"/>
    <w:rsid w:val="001A1481"/>
    <w:rsid w:val="001A14EF"/>
    <w:rsid w:val="001A16D8"/>
    <w:rsid w:val="001A1F67"/>
    <w:rsid w:val="001A29E0"/>
    <w:rsid w:val="001A33E4"/>
    <w:rsid w:val="001A3448"/>
    <w:rsid w:val="001A34A5"/>
    <w:rsid w:val="001A3569"/>
    <w:rsid w:val="001A42A2"/>
    <w:rsid w:val="001A42EB"/>
    <w:rsid w:val="001A46BB"/>
    <w:rsid w:val="001A47D1"/>
    <w:rsid w:val="001A48D3"/>
    <w:rsid w:val="001A4CE3"/>
    <w:rsid w:val="001A4DEC"/>
    <w:rsid w:val="001A5203"/>
    <w:rsid w:val="001A5787"/>
    <w:rsid w:val="001A584C"/>
    <w:rsid w:val="001A61C0"/>
    <w:rsid w:val="001A65C2"/>
    <w:rsid w:val="001A679F"/>
    <w:rsid w:val="001A6AC6"/>
    <w:rsid w:val="001A6D3C"/>
    <w:rsid w:val="001A7001"/>
    <w:rsid w:val="001A700A"/>
    <w:rsid w:val="001A7658"/>
    <w:rsid w:val="001A7C89"/>
    <w:rsid w:val="001B12B6"/>
    <w:rsid w:val="001B150E"/>
    <w:rsid w:val="001B1BCA"/>
    <w:rsid w:val="001B1D9F"/>
    <w:rsid w:val="001B1F80"/>
    <w:rsid w:val="001B1FC7"/>
    <w:rsid w:val="001B1FE3"/>
    <w:rsid w:val="001B22DD"/>
    <w:rsid w:val="001B240E"/>
    <w:rsid w:val="001B275B"/>
    <w:rsid w:val="001B2825"/>
    <w:rsid w:val="001B29F5"/>
    <w:rsid w:val="001B2CA3"/>
    <w:rsid w:val="001B2D4E"/>
    <w:rsid w:val="001B3300"/>
    <w:rsid w:val="001B33A7"/>
    <w:rsid w:val="001B33B2"/>
    <w:rsid w:val="001B34AE"/>
    <w:rsid w:val="001B37FD"/>
    <w:rsid w:val="001B4121"/>
    <w:rsid w:val="001B42AF"/>
    <w:rsid w:val="001B4431"/>
    <w:rsid w:val="001B4553"/>
    <w:rsid w:val="001B4AE6"/>
    <w:rsid w:val="001B4D07"/>
    <w:rsid w:val="001B4DAF"/>
    <w:rsid w:val="001B5671"/>
    <w:rsid w:val="001B5915"/>
    <w:rsid w:val="001B62AD"/>
    <w:rsid w:val="001B6C8B"/>
    <w:rsid w:val="001B71E0"/>
    <w:rsid w:val="001B767C"/>
    <w:rsid w:val="001B7CA0"/>
    <w:rsid w:val="001C0048"/>
    <w:rsid w:val="001C0181"/>
    <w:rsid w:val="001C14CE"/>
    <w:rsid w:val="001C1894"/>
    <w:rsid w:val="001C277E"/>
    <w:rsid w:val="001C2A58"/>
    <w:rsid w:val="001C2D85"/>
    <w:rsid w:val="001C3107"/>
    <w:rsid w:val="001C456B"/>
    <w:rsid w:val="001C46BD"/>
    <w:rsid w:val="001C4E83"/>
    <w:rsid w:val="001C5965"/>
    <w:rsid w:val="001C5A28"/>
    <w:rsid w:val="001C5BB2"/>
    <w:rsid w:val="001C5DD9"/>
    <w:rsid w:val="001C6F03"/>
    <w:rsid w:val="001C73D6"/>
    <w:rsid w:val="001C743B"/>
    <w:rsid w:val="001C7C92"/>
    <w:rsid w:val="001D03E6"/>
    <w:rsid w:val="001D0F7B"/>
    <w:rsid w:val="001D1008"/>
    <w:rsid w:val="001D1C99"/>
    <w:rsid w:val="001D27DF"/>
    <w:rsid w:val="001D28FF"/>
    <w:rsid w:val="001D3089"/>
    <w:rsid w:val="001D32E9"/>
    <w:rsid w:val="001D3543"/>
    <w:rsid w:val="001D3A0D"/>
    <w:rsid w:val="001D3C43"/>
    <w:rsid w:val="001D3F84"/>
    <w:rsid w:val="001D3F9D"/>
    <w:rsid w:val="001D4761"/>
    <w:rsid w:val="001D514F"/>
    <w:rsid w:val="001D5296"/>
    <w:rsid w:val="001D54E4"/>
    <w:rsid w:val="001D55CF"/>
    <w:rsid w:val="001D5A75"/>
    <w:rsid w:val="001D669F"/>
    <w:rsid w:val="001D6996"/>
    <w:rsid w:val="001D69CF"/>
    <w:rsid w:val="001D6CAC"/>
    <w:rsid w:val="001D6CB1"/>
    <w:rsid w:val="001D7288"/>
    <w:rsid w:val="001D740E"/>
    <w:rsid w:val="001D75D1"/>
    <w:rsid w:val="001D79F0"/>
    <w:rsid w:val="001E049B"/>
    <w:rsid w:val="001E075A"/>
    <w:rsid w:val="001E0D95"/>
    <w:rsid w:val="001E0DD3"/>
    <w:rsid w:val="001E0E13"/>
    <w:rsid w:val="001E0F51"/>
    <w:rsid w:val="001E0F98"/>
    <w:rsid w:val="001E110E"/>
    <w:rsid w:val="001E1155"/>
    <w:rsid w:val="001E1606"/>
    <w:rsid w:val="001E1C66"/>
    <w:rsid w:val="001E1E5F"/>
    <w:rsid w:val="001E21F5"/>
    <w:rsid w:val="001E222F"/>
    <w:rsid w:val="001E2AEF"/>
    <w:rsid w:val="001E2E5D"/>
    <w:rsid w:val="001E321A"/>
    <w:rsid w:val="001E3DB0"/>
    <w:rsid w:val="001E3E32"/>
    <w:rsid w:val="001E40A1"/>
    <w:rsid w:val="001E4549"/>
    <w:rsid w:val="001E45B3"/>
    <w:rsid w:val="001E4618"/>
    <w:rsid w:val="001E4FF7"/>
    <w:rsid w:val="001E51A8"/>
    <w:rsid w:val="001E56ED"/>
    <w:rsid w:val="001E5D95"/>
    <w:rsid w:val="001E5F33"/>
    <w:rsid w:val="001E60F0"/>
    <w:rsid w:val="001E63D5"/>
    <w:rsid w:val="001E6517"/>
    <w:rsid w:val="001E6AF5"/>
    <w:rsid w:val="001E6D1E"/>
    <w:rsid w:val="001E6D93"/>
    <w:rsid w:val="001E70E9"/>
    <w:rsid w:val="001E7473"/>
    <w:rsid w:val="001E7615"/>
    <w:rsid w:val="001E7725"/>
    <w:rsid w:val="001E7761"/>
    <w:rsid w:val="001E7AB1"/>
    <w:rsid w:val="001E7D12"/>
    <w:rsid w:val="001F033B"/>
    <w:rsid w:val="001F0349"/>
    <w:rsid w:val="001F04AB"/>
    <w:rsid w:val="001F10FC"/>
    <w:rsid w:val="001F1387"/>
    <w:rsid w:val="001F152E"/>
    <w:rsid w:val="001F1665"/>
    <w:rsid w:val="001F18EE"/>
    <w:rsid w:val="001F1924"/>
    <w:rsid w:val="001F1D92"/>
    <w:rsid w:val="001F22E5"/>
    <w:rsid w:val="001F249D"/>
    <w:rsid w:val="001F2740"/>
    <w:rsid w:val="001F29CB"/>
    <w:rsid w:val="001F29F0"/>
    <w:rsid w:val="001F2E63"/>
    <w:rsid w:val="001F310D"/>
    <w:rsid w:val="001F3404"/>
    <w:rsid w:val="001F3627"/>
    <w:rsid w:val="001F3B29"/>
    <w:rsid w:val="001F4350"/>
    <w:rsid w:val="001F44BD"/>
    <w:rsid w:val="001F4A8F"/>
    <w:rsid w:val="001F4BA6"/>
    <w:rsid w:val="001F4E0C"/>
    <w:rsid w:val="001F53CB"/>
    <w:rsid w:val="001F54D0"/>
    <w:rsid w:val="001F56DA"/>
    <w:rsid w:val="001F5744"/>
    <w:rsid w:val="001F591E"/>
    <w:rsid w:val="001F5D03"/>
    <w:rsid w:val="001F7425"/>
    <w:rsid w:val="001F7613"/>
    <w:rsid w:val="001F7DD3"/>
    <w:rsid w:val="001F7E2F"/>
    <w:rsid w:val="001F7E8E"/>
    <w:rsid w:val="00200079"/>
    <w:rsid w:val="0020057E"/>
    <w:rsid w:val="00200A2D"/>
    <w:rsid w:val="00200B08"/>
    <w:rsid w:val="00200D17"/>
    <w:rsid w:val="00200DE8"/>
    <w:rsid w:val="00201452"/>
    <w:rsid w:val="002019A8"/>
    <w:rsid w:val="0020273E"/>
    <w:rsid w:val="00202A5F"/>
    <w:rsid w:val="00203350"/>
    <w:rsid w:val="00203916"/>
    <w:rsid w:val="00203B77"/>
    <w:rsid w:val="00203D11"/>
    <w:rsid w:val="00203E31"/>
    <w:rsid w:val="00204157"/>
    <w:rsid w:val="00204434"/>
    <w:rsid w:val="00204509"/>
    <w:rsid w:val="0020451A"/>
    <w:rsid w:val="0020451B"/>
    <w:rsid w:val="00204776"/>
    <w:rsid w:val="00205CA6"/>
    <w:rsid w:val="0020619A"/>
    <w:rsid w:val="00206429"/>
    <w:rsid w:val="00206895"/>
    <w:rsid w:val="002068C1"/>
    <w:rsid w:val="00206953"/>
    <w:rsid w:val="00206BE0"/>
    <w:rsid w:val="00207819"/>
    <w:rsid w:val="0020795A"/>
    <w:rsid w:val="00207CC7"/>
    <w:rsid w:val="00207E67"/>
    <w:rsid w:val="00207F85"/>
    <w:rsid w:val="00210051"/>
    <w:rsid w:val="0021049E"/>
    <w:rsid w:val="002107FA"/>
    <w:rsid w:val="00210933"/>
    <w:rsid w:val="00210B39"/>
    <w:rsid w:val="00210C60"/>
    <w:rsid w:val="00210CF4"/>
    <w:rsid w:val="002115B2"/>
    <w:rsid w:val="002116AC"/>
    <w:rsid w:val="0021225A"/>
    <w:rsid w:val="0021240C"/>
    <w:rsid w:val="00212434"/>
    <w:rsid w:val="0021264C"/>
    <w:rsid w:val="0021266E"/>
    <w:rsid w:val="002127FB"/>
    <w:rsid w:val="00212803"/>
    <w:rsid w:val="00212960"/>
    <w:rsid w:val="00212A95"/>
    <w:rsid w:val="00212ACD"/>
    <w:rsid w:val="002132ED"/>
    <w:rsid w:val="0021369F"/>
    <w:rsid w:val="00213D5B"/>
    <w:rsid w:val="0021428A"/>
    <w:rsid w:val="002145DF"/>
    <w:rsid w:val="00214683"/>
    <w:rsid w:val="002147EB"/>
    <w:rsid w:val="0021542B"/>
    <w:rsid w:val="0021544D"/>
    <w:rsid w:val="00215528"/>
    <w:rsid w:val="002156FF"/>
    <w:rsid w:val="0021603C"/>
    <w:rsid w:val="002162EB"/>
    <w:rsid w:val="00216B58"/>
    <w:rsid w:val="00216B96"/>
    <w:rsid w:val="00216C56"/>
    <w:rsid w:val="00216F07"/>
    <w:rsid w:val="002174B2"/>
    <w:rsid w:val="0021771F"/>
    <w:rsid w:val="00217751"/>
    <w:rsid w:val="00217A2E"/>
    <w:rsid w:val="00217B07"/>
    <w:rsid w:val="0022095E"/>
    <w:rsid w:val="002213B1"/>
    <w:rsid w:val="00221576"/>
    <w:rsid w:val="00221853"/>
    <w:rsid w:val="002218FF"/>
    <w:rsid w:val="0022196F"/>
    <w:rsid w:val="00222025"/>
    <w:rsid w:val="00222222"/>
    <w:rsid w:val="002222AB"/>
    <w:rsid w:val="00222CA9"/>
    <w:rsid w:val="00222FA3"/>
    <w:rsid w:val="00222FEB"/>
    <w:rsid w:val="00223078"/>
    <w:rsid w:val="00223157"/>
    <w:rsid w:val="00223569"/>
    <w:rsid w:val="002247F7"/>
    <w:rsid w:val="00224DB7"/>
    <w:rsid w:val="002251C5"/>
    <w:rsid w:val="002255B6"/>
    <w:rsid w:val="00225647"/>
    <w:rsid w:val="00225A48"/>
    <w:rsid w:val="00225CAD"/>
    <w:rsid w:val="00225E91"/>
    <w:rsid w:val="002260B0"/>
    <w:rsid w:val="0022666C"/>
    <w:rsid w:val="00226BA4"/>
    <w:rsid w:val="00226F06"/>
    <w:rsid w:val="00226FCD"/>
    <w:rsid w:val="00227A3C"/>
    <w:rsid w:val="00227D0A"/>
    <w:rsid w:val="00230BCA"/>
    <w:rsid w:val="00230BD7"/>
    <w:rsid w:val="002318C9"/>
    <w:rsid w:val="00231963"/>
    <w:rsid w:val="00231CB0"/>
    <w:rsid w:val="00231DDC"/>
    <w:rsid w:val="00232007"/>
    <w:rsid w:val="0023248A"/>
    <w:rsid w:val="00232DD0"/>
    <w:rsid w:val="002331D2"/>
    <w:rsid w:val="0023359C"/>
    <w:rsid w:val="00233C81"/>
    <w:rsid w:val="00233E6E"/>
    <w:rsid w:val="00233FE9"/>
    <w:rsid w:val="00234679"/>
    <w:rsid w:val="00234768"/>
    <w:rsid w:val="002347C6"/>
    <w:rsid w:val="0023483E"/>
    <w:rsid w:val="00234DDC"/>
    <w:rsid w:val="0023507A"/>
    <w:rsid w:val="002353EE"/>
    <w:rsid w:val="002357E7"/>
    <w:rsid w:val="00235851"/>
    <w:rsid w:val="00235CF1"/>
    <w:rsid w:val="00235E8B"/>
    <w:rsid w:val="002360CA"/>
    <w:rsid w:val="002361AB"/>
    <w:rsid w:val="00236EF5"/>
    <w:rsid w:val="00237308"/>
    <w:rsid w:val="00237809"/>
    <w:rsid w:val="00237BAE"/>
    <w:rsid w:val="00237FC1"/>
    <w:rsid w:val="002402E2"/>
    <w:rsid w:val="0024046E"/>
    <w:rsid w:val="002405EE"/>
    <w:rsid w:val="00240F89"/>
    <w:rsid w:val="00241C3C"/>
    <w:rsid w:val="00241CB3"/>
    <w:rsid w:val="00241D0E"/>
    <w:rsid w:val="00241D93"/>
    <w:rsid w:val="0024282B"/>
    <w:rsid w:val="00242F62"/>
    <w:rsid w:val="00242FC6"/>
    <w:rsid w:val="0024306A"/>
    <w:rsid w:val="0024308A"/>
    <w:rsid w:val="00243185"/>
    <w:rsid w:val="002432FC"/>
    <w:rsid w:val="00243340"/>
    <w:rsid w:val="00243E16"/>
    <w:rsid w:val="00243EAB"/>
    <w:rsid w:val="00244211"/>
    <w:rsid w:val="00244321"/>
    <w:rsid w:val="00244492"/>
    <w:rsid w:val="002447F9"/>
    <w:rsid w:val="00244CCC"/>
    <w:rsid w:val="002456BF"/>
    <w:rsid w:val="002456D2"/>
    <w:rsid w:val="00245958"/>
    <w:rsid w:val="002459F0"/>
    <w:rsid w:val="00245C6E"/>
    <w:rsid w:val="00245D31"/>
    <w:rsid w:val="002463DC"/>
    <w:rsid w:val="00246873"/>
    <w:rsid w:val="00246A59"/>
    <w:rsid w:val="00246DE2"/>
    <w:rsid w:val="00246E1D"/>
    <w:rsid w:val="00247580"/>
    <w:rsid w:val="0024774E"/>
    <w:rsid w:val="00247EAE"/>
    <w:rsid w:val="00250138"/>
    <w:rsid w:val="00250158"/>
    <w:rsid w:val="00250339"/>
    <w:rsid w:val="00250E6B"/>
    <w:rsid w:val="00250FAE"/>
    <w:rsid w:val="00251CA7"/>
    <w:rsid w:val="00251EF2"/>
    <w:rsid w:val="0025258D"/>
    <w:rsid w:val="002534FF"/>
    <w:rsid w:val="002537C4"/>
    <w:rsid w:val="00253831"/>
    <w:rsid w:val="00253BDA"/>
    <w:rsid w:val="00253ECD"/>
    <w:rsid w:val="00254A92"/>
    <w:rsid w:val="00254CE9"/>
    <w:rsid w:val="0025552F"/>
    <w:rsid w:val="00255908"/>
    <w:rsid w:val="002562F1"/>
    <w:rsid w:val="00256323"/>
    <w:rsid w:val="002566AC"/>
    <w:rsid w:val="00256C8A"/>
    <w:rsid w:val="00256EB8"/>
    <w:rsid w:val="0025754D"/>
    <w:rsid w:val="002576D3"/>
    <w:rsid w:val="00257CE3"/>
    <w:rsid w:val="00257D6B"/>
    <w:rsid w:val="00257DEA"/>
    <w:rsid w:val="00257DF9"/>
    <w:rsid w:val="00257EBF"/>
    <w:rsid w:val="00257F26"/>
    <w:rsid w:val="00260137"/>
    <w:rsid w:val="00260630"/>
    <w:rsid w:val="00260ACA"/>
    <w:rsid w:val="00260DAE"/>
    <w:rsid w:val="00260E97"/>
    <w:rsid w:val="002611AC"/>
    <w:rsid w:val="0026168A"/>
    <w:rsid w:val="002617C4"/>
    <w:rsid w:val="002621B0"/>
    <w:rsid w:val="002621E3"/>
    <w:rsid w:val="002624E1"/>
    <w:rsid w:val="00262C34"/>
    <w:rsid w:val="00263574"/>
    <w:rsid w:val="00263756"/>
    <w:rsid w:val="00263AE3"/>
    <w:rsid w:val="00263FF1"/>
    <w:rsid w:val="002643C3"/>
    <w:rsid w:val="00264B9E"/>
    <w:rsid w:val="00264EA2"/>
    <w:rsid w:val="00265192"/>
    <w:rsid w:val="002653F4"/>
    <w:rsid w:val="002654B9"/>
    <w:rsid w:val="00265B7B"/>
    <w:rsid w:val="00265E2A"/>
    <w:rsid w:val="002662D6"/>
    <w:rsid w:val="002669F3"/>
    <w:rsid w:val="002671AE"/>
    <w:rsid w:val="0026779E"/>
    <w:rsid w:val="002679D4"/>
    <w:rsid w:val="00267A07"/>
    <w:rsid w:val="00270173"/>
    <w:rsid w:val="00270646"/>
    <w:rsid w:val="00270D68"/>
    <w:rsid w:val="00270F05"/>
    <w:rsid w:val="00271125"/>
    <w:rsid w:val="002712B3"/>
    <w:rsid w:val="00271501"/>
    <w:rsid w:val="0027184F"/>
    <w:rsid w:val="00271B80"/>
    <w:rsid w:val="00271D0F"/>
    <w:rsid w:val="002722C0"/>
    <w:rsid w:val="002724CC"/>
    <w:rsid w:val="00272590"/>
    <w:rsid w:val="00272C28"/>
    <w:rsid w:val="00272DCE"/>
    <w:rsid w:val="00272E59"/>
    <w:rsid w:val="00273511"/>
    <w:rsid w:val="00273952"/>
    <w:rsid w:val="0027399D"/>
    <w:rsid w:val="00273E7B"/>
    <w:rsid w:val="0027464C"/>
    <w:rsid w:val="002750D1"/>
    <w:rsid w:val="002752E7"/>
    <w:rsid w:val="00275BBF"/>
    <w:rsid w:val="00275F87"/>
    <w:rsid w:val="00276E87"/>
    <w:rsid w:val="002774F5"/>
    <w:rsid w:val="00277671"/>
    <w:rsid w:val="002776C9"/>
    <w:rsid w:val="00277B48"/>
    <w:rsid w:val="00277F7F"/>
    <w:rsid w:val="002800D7"/>
    <w:rsid w:val="002803D0"/>
    <w:rsid w:val="00280ED2"/>
    <w:rsid w:val="00280F24"/>
    <w:rsid w:val="0028144D"/>
    <w:rsid w:val="00281B6F"/>
    <w:rsid w:val="00282158"/>
    <w:rsid w:val="002829C8"/>
    <w:rsid w:val="002829FA"/>
    <w:rsid w:val="00282E7A"/>
    <w:rsid w:val="00282EC3"/>
    <w:rsid w:val="00283440"/>
    <w:rsid w:val="00283750"/>
    <w:rsid w:val="0028376B"/>
    <w:rsid w:val="00283D81"/>
    <w:rsid w:val="00284173"/>
    <w:rsid w:val="002844B4"/>
    <w:rsid w:val="00284556"/>
    <w:rsid w:val="00284597"/>
    <w:rsid w:val="00284E73"/>
    <w:rsid w:val="002850E6"/>
    <w:rsid w:val="002853DF"/>
    <w:rsid w:val="00285496"/>
    <w:rsid w:val="00285CF1"/>
    <w:rsid w:val="00285DDE"/>
    <w:rsid w:val="00285FDD"/>
    <w:rsid w:val="0028622B"/>
    <w:rsid w:val="00286AC6"/>
    <w:rsid w:val="00286E42"/>
    <w:rsid w:val="00287004"/>
    <w:rsid w:val="0029057E"/>
    <w:rsid w:val="00290735"/>
    <w:rsid w:val="00290F35"/>
    <w:rsid w:val="002910ED"/>
    <w:rsid w:val="00291325"/>
    <w:rsid w:val="00291696"/>
    <w:rsid w:val="0029237D"/>
    <w:rsid w:val="002923BF"/>
    <w:rsid w:val="00292539"/>
    <w:rsid w:val="00292C24"/>
    <w:rsid w:val="00292DF6"/>
    <w:rsid w:val="002934E3"/>
    <w:rsid w:val="002935E8"/>
    <w:rsid w:val="0029364F"/>
    <w:rsid w:val="002937C2"/>
    <w:rsid w:val="00293CF5"/>
    <w:rsid w:val="00293F87"/>
    <w:rsid w:val="00293FAA"/>
    <w:rsid w:val="002942CB"/>
    <w:rsid w:val="002942FD"/>
    <w:rsid w:val="002946C0"/>
    <w:rsid w:val="00294F1E"/>
    <w:rsid w:val="00295027"/>
    <w:rsid w:val="00295123"/>
    <w:rsid w:val="00295413"/>
    <w:rsid w:val="00295AAA"/>
    <w:rsid w:val="00296161"/>
    <w:rsid w:val="002962CC"/>
    <w:rsid w:val="002968A5"/>
    <w:rsid w:val="00297396"/>
    <w:rsid w:val="0029752C"/>
    <w:rsid w:val="002979DD"/>
    <w:rsid w:val="00297D38"/>
    <w:rsid w:val="002A05F9"/>
    <w:rsid w:val="002A096B"/>
    <w:rsid w:val="002A0B57"/>
    <w:rsid w:val="002A0F2E"/>
    <w:rsid w:val="002A1444"/>
    <w:rsid w:val="002A15AC"/>
    <w:rsid w:val="002A1BF4"/>
    <w:rsid w:val="002A1CD9"/>
    <w:rsid w:val="002A1D08"/>
    <w:rsid w:val="002A1F23"/>
    <w:rsid w:val="002A2004"/>
    <w:rsid w:val="002A2531"/>
    <w:rsid w:val="002A29B4"/>
    <w:rsid w:val="002A2E35"/>
    <w:rsid w:val="002A329D"/>
    <w:rsid w:val="002A38F2"/>
    <w:rsid w:val="002A398A"/>
    <w:rsid w:val="002A39A8"/>
    <w:rsid w:val="002A3E04"/>
    <w:rsid w:val="002A3F34"/>
    <w:rsid w:val="002A460F"/>
    <w:rsid w:val="002A51B7"/>
    <w:rsid w:val="002A5BDA"/>
    <w:rsid w:val="002A5CA6"/>
    <w:rsid w:val="002A5FC6"/>
    <w:rsid w:val="002A5FF2"/>
    <w:rsid w:val="002A6050"/>
    <w:rsid w:val="002A662D"/>
    <w:rsid w:val="002A66F3"/>
    <w:rsid w:val="002A6710"/>
    <w:rsid w:val="002A6E33"/>
    <w:rsid w:val="002A71BD"/>
    <w:rsid w:val="002A7728"/>
    <w:rsid w:val="002A79C8"/>
    <w:rsid w:val="002A7CB1"/>
    <w:rsid w:val="002B006E"/>
    <w:rsid w:val="002B063A"/>
    <w:rsid w:val="002B097A"/>
    <w:rsid w:val="002B099A"/>
    <w:rsid w:val="002B09FF"/>
    <w:rsid w:val="002B0DB6"/>
    <w:rsid w:val="002B0E5D"/>
    <w:rsid w:val="002B0FE5"/>
    <w:rsid w:val="002B11D8"/>
    <w:rsid w:val="002B1824"/>
    <w:rsid w:val="002B1BFB"/>
    <w:rsid w:val="002B25A7"/>
    <w:rsid w:val="002B26BC"/>
    <w:rsid w:val="002B2754"/>
    <w:rsid w:val="002B328D"/>
    <w:rsid w:val="002B32C3"/>
    <w:rsid w:val="002B331B"/>
    <w:rsid w:val="002B3AC4"/>
    <w:rsid w:val="002B3C04"/>
    <w:rsid w:val="002B3C2E"/>
    <w:rsid w:val="002B4099"/>
    <w:rsid w:val="002B548D"/>
    <w:rsid w:val="002B619A"/>
    <w:rsid w:val="002B6470"/>
    <w:rsid w:val="002B67D6"/>
    <w:rsid w:val="002B6F00"/>
    <w:rsid w:val="002B72B5"/>
    <w:rsid w:val="002B75FA"/>
    <w:rsid w:val="002B771E"/>
    <w:rsid w:val="002B7BFC"/>
    <w:rsid w:val="002B7CDB"/>
    <w:rsid w:val="002B7E1D"/>
    <w:rsid w:val="002B7F6E"/>
    <w:rsid w:val="002C0508"/>
    <w:rsid w:val="002C07BE"/>
    <w:rsid w:val="002C0D87"/>
    <w:rsid w:val="002C0EFF"/>
    <w:rsid w:val="002C123B"/>
    <w:rsid w:val="002C1262"/>
    <w:rsid w:val="002C17F3"/>
    <w:rsid w:val="002C1862"/>
    <w:rsid w:val="002C1B21"/>
    <w:rsid w:val="002C1D9E"/>
    <w:rsid w:val="002C2179"/>
    <w:rsid w:val="002C3657"/>
    <w:rsid w:val="002C3F75"/>
    <w:rsid w:val="002C401A"/>
    <w:rsid w:val="002C47C1"/>
    <w:rsid w:val="002C550C"/>
    <w:rsid w:val="002C58BA"/>
    <w:rsid w:val="002C58CC"/>
    <w:rsid w:val="002C5936"/>
    <w:rsid w:val="002C5D58"/>
    <w:rsid w:val="002C5FE2"/>
    <w:rsid w:val="002C5FFF"/>
    <w:rsid w:val="002C6258"/>
    <w:rsid w:val="002C64C1"/>
    <w:rsid w:val="002C6A42"/>
    <w:rsid w:val="002C6AF6"/>
    <w:rsid w:val="002C6D45"/>
    <w:rsid w:val="002C75C7"/>
    <w:rsid w:val="002C760B"/>
    <w:rsid w:val="002C7B25"/>
    <w:rsid w:val="002D0A0D"/>
    <w:rsid w:val="002D0A7D"/>
    <w:rsid w:val="002D0AEF"/>
    <w:rsid w:val="002D1029"/>
    <w:rsid w:val="002D107F"/>
    <w:rsid w:val="002D1176"/>
    <w:rsid w:val="002D12FB"/>
    <w:rsid w:val="002D1B29"/>
    <w:rsid w:val="002D1F02"/>
    <w:rsid w:val="002D1FA8"/>
    <w:rsid w:val="002D216A"/>
    <w:rsid w:val="002D2B7D"/>
    <w:rsid w:val="002D2C75"/>
    <w:rsid w:val="002D2D2F"/>
    <w:rsid w:val="002D3140"/>
    <w:rsid w:val="002D3334"/>
    <w:rsid w:val="002D3A7F"/>
    <w:rsid w:val="002D3CAD"/>
    <w:rsid w:val="002D3E7D"/>
    <w:rsid w:val="002D3F53"/>
    <w:rsid w:val="002D4200"/>
    <w:rsid w:val="002D4476"/>
    <w:rsid w:val="002D489D"/>
    <w:rsid w:val="002D4F92"/>
    <w:rsid w:val="002D5009"/>
    <w:rsid w:val="002D531B"/>
    <w:rsid w:val="002D5A81"/>
    <w:rsid w:val="002D61B5"/>
    <w:rsid w:val="002D6AD2"/>
    <w:rsid w:val="002D6BA0"/>
    <w:rsid w:val="002D6C6C"/>
    <w:rsid w:val="002D726A"/>
    <w:rsid w:val="002D76A0"/>
    <w:rsid w:val="002D78AB"/>
    <w:rsid w:val="002D7B47"/>
    <w:rsid w:val="002D7C05"/>
    <w:rsid w:val="002E02E5"/>
    <w:rsid w:val="002E052F"/>
    <w:rsid w:val="002E0951"/>
    <w:rsid w:val="002E09A4"/>
    <w:rsid w:val="002E0C6A"/>
    <w:rsid w:val="002E0E61"/>
    <w:rsid w:val="002E174A"/>
    <w:rsid w:val="002E1CBE"/>
    <w:rsid w:val="002E1D68"/>
    <w:rsid w:val="002E2765"/>
    <w:rsid w:val="002E3832"/>
    <w:rsid w:val="002E3F84"/>
    <w:rsid w:val="002E3FC7"/>
    <w:rsid w:val="002E428D"/>
    <w:rsid w:val="002E45BA"/>
    <w:rsid w:val="002E45EC"/>
    <w:rsid w:val="002E4A2E"/>
    <w:rsid w:val="002E53E0"/>
    <w:rsid w:val="002E5414"/>
    <w:rsid w:val="002E59FB"/>
    <w:rsid w:val="002E5A32"/>
    <w:rsid w:val="002E5A68"/>
    <w:rsid w:val="002E69BD"/>
    <w:rsid w:val="002E6D52"/>
    <w:rsid w:val="002E6D6B"/>
    <w:rsid w:val="002E708E"/>
    <w:rsid w:val="002E70C4"/>
    <w:rsid w:val="002E7A06"/>
    <w:rsid w:val="002E7AAD"/>
    <w:rsid w:val="002F0E99"/>
    <w:rsid w:val="002F10D9"/>
    <w:rsid w:val="002F1605"/>
    <w:rsid w:val="002F19A7"/>
    <w:rsid w:val="002F1BAB"/>
    <w:rsid w:val="002F2FC8"/>
    <w:rsid w:val="002F2FD0"/>
    <w:rsid w:val="002F30C9"/>
    <w:rsid w:val="002F312C"/>
    <w:rsid w:val="002F3792"/>
    <w:rsid w:val="002F3F6D"/>
    <w:rsid w:val="002F4118"/>
    <w:rsid w:val="002F46DC"/>
    <w:rsid w:val="002F4835"/>
    <w:rsid w:val="002F4B6C"/>
    <w:rsid w:val="002F4F47"/>
    <w:rsid w:val="002F5023"/>
    <w:rsid w:val="002F5135"/>
    <w:rsid w:val="002F519B"/>
    <w:rsid w:val="002F5438"/>
    <w:rsid w:val="002F55AC"/>
    <w:rsid w:val="002F5934"/>
    <w:rsid w:val="002F5CF2"/>
    <w:rsid w:val="002F5E54"/>
    <w:rsid w:val="002F5EFB"/>
    <w:rsid w:val="002F651A"/>
    <w:rsid w:val="002F6769"/>
    <w:rsid w:val="002F6B0A"/>
    <w:rsid w:val="002F700A"/>
    <w:rsid w:val="002F7385"/>
    <w:rsid w:val="002F7740"/>
    <w:rsid w:val="002F7A93"/>
    <w:rsid w:val="002F7F41"/>
    <w:rsid w:val="0030036E"/>
    <w:rsid w:val="003003BD"/>
    <w:rsid w:val="003013C9"/>
    <w:rsid w:val="0030203A"/>
    <w:rsid w:val="0030207F"/>
    <w:rsid w:val="0030228D"/>
    <w:rsid w:val="00302845"/>
    <w:rsid w:val="00302AD5"/>
    <w:rsid w:val="003030C8"/>
    <w:rsid w:val="003030E5"/>
    <w:rsid w:val="0030317E"/>
    <w:rsid w:val="00303411"/>
    <w:rsid w:val="00303FFF"/>
    <w:rsid w:val="003041F2"/>
    <w:rsid w:val="00304EE0"/>
    <w:rsid w:val="003058EA"/>
    <w:rsid w:val="003059F7"/>
    <w:rsid w:val="003062FF"/>
    <w:rsid w:val="0030635A"/>
    <w:rsid w:val="003064AE"/>
    <w:rsid w:val="003064BA"/>
    <w:rsid w:val="003065AF"/>
    <w:rsid w:val="003066ED"/>
    <w:rsid w:val="00306FBA"/>
    <w:rsid w:val="003071A1"/>
    <w:rsid w:val="003071C3"/>
    <w:rsid w:val="00307222"/>
    <w:rsid w:val="003074FC"/>
    <w:rsid w:val="00307898"/>
    <w:rsid w:val="00307D35"/>
    <w:rsid w:val="00310221"/>
    <w:rsid w:val="003103BB"/>
    <w:rsid w:val="00310E0B"/>
    <w:rsid w:val="00310EAE"/>
    <w:rsid w:val="00311499"/>
    <w:rsid w:val="00311539"/>
    <w:rsid w:val="00311BCC"/>
    <w:rsid w:val="00311CD0"/>
    <w:rsid w:val="003121B1"/>
    <w:rsid w:val="00312230"/>
    <w:rsid w:val="0031283E"/>
    <w:rsid w:val="003136B2"/>
    <w:rsid w:val="00313E82"/>
    <w:rsid w:val="00313F2E"/>
    <w:rsid w:val="003145E0"/>
    <w:rsid w:val="00314704"/>
    <w:rsid w:val="00314BB2"/>
    <w:rsid w:val="00314D65"/>
    <w:rsid w:val="003165D8"/>
    <w:rsid w:val="00316EE4"/>
    <w:rsid w:val="00316F3E"/>
    <w:rsid w:val="0031707E"/>
    <w:rsid w:val="0031741D"/>
    <w:rsid w:val="00317B28"/>
    <w:rsid w:val="0032033B"/>
    <w:rsid w:val="003203C3"/>
    <w:rsid w:val="00320C9C"/>
    <w:rsid w:val="00320D68"/>
    <w:rsid w:val="00320DBC"/>
    <w:rsid w:val="00321B60"/>
    <w:rsid w:val="00321CA8"/>
    <w:rsid w:val="00321FF7"/>
    <w:rsid w:val="00322062"/>
    <w:rsid w:val="00322BAC"/>
    <w:rsid w:val="00322E58"/>
    <w:rsid w:val="00323A87"/>
    <w:rsid w:val="00323CFF"/>
    <w:rsid w:val="00324BCF"/>
    <w:rsid w:val="0032515D"/>
    <w:rsid w:val="00325308"/>
    <w:rsid w:val="00325476"/>
    <w:rsid w:val="003255EF"/>
    <w:rsid w:val="003256E6"/>
    <w:rsid w:val="00325A9B"/>
    <w:rsid w:val="00325DB2"/>
    <w:rsid w:val="00325E20"/>
    <w:rsid w:val="00326B23"/>
    <w:rsid w:val="00326CE4"/>
    <w:rsid w:val="00326FB6"/>
    <w:rsid w:val="003271BF"/>
    <w:rsid w:val="00330753"/>
    <w:rsid w:val="00330956"/>
    <w:rsid w:val="003312CB"/>
    <w:rsid w:val="00331CEF"/>
    <w:rsid w:val="00331E1C"/>
    <w:rsid w:val="0033209E"/>
    <w:rsid w:val="00332383"/>
    <w:rsid w:val="003323B9"/>
    <w:rsid w:val="00332B25"/>
    <w:rsid w:val="00332BFF"/>
    <w:rsid w:val="00332DA1"/>
    <w:rsid w:val="00333182"/>
    <w:rsid w:val="00333546"/>
    <w:rsid w:val="00333C73"/>
    <w:rsid w:val="0033445E"/>
    <w:rsid w:val="00334D3F"/>
    <w:rsid w:val="00334E3E"/>
    <w:rsid w:val="0033509A"/>
    <w:rsid w:val="0033537B"/>
    <w:rsid w:val="003353ED"/>
    <w:rsid w:val="003355B9"/>
    <w:rsid w:val="003356A5"/>
    <w:rsid w:val="003359D1"/>
    <w:rsid w:val="003365F2"/>
    <w:rsid w:val="00336EB0"/>
    <w:rsid w:val="00340A0E"/>
    <w:rsid w:val="00340D63"/>
    <w:rsid w:val="00340FEF"/>
    <w:rsid w:val="003412A0"/>
    <w:rsid w:val="0034136B"/>
    <w:rsid w:val="003416B3"/>
    <w:rsid w:val="003422C4"/>
    <w:rsid w:val="003425F4"/>
    <w:rsid w:val="003427D4"/>
    <w:rsid w:val="003429E3"/>
    <w:rsid w:val="00342B56"/>
    <w:rsid w:val="00343AC8"/>
    <w:rsid w:val="00343C8C"/>
    <w:rsid w:val="003442A7"/>
    <w:rsid w:val="003443DD"/>
    <w:rsid w:val="0034454B"/>
    <w:rsid w:val="003445C5"/>
    <w:rsid w:val="00344662"/>
    <w:rsid w:val="00344951"/>
    <w:rsid w:val="00344C8D"/>
    <w:rsid w:val="00344DC9"/>
    <w:rsid w:val="003458D3"/>
    <w:rsid w:val="00345CD6"/>
    <w:rsid w:val="003464C3"/>
    <w:rsid w:val="00346D8A"/>
    <w:rsid w:val="00346DBA"/>
    <w:rsid w:val="00347351"/>
    <w:rsid w:val="00347A73"/>
    <w:rsid w:val="00347AF0"/>
    <w:rsid w:val="00347BB7"/>
    <w:rsid w:val="00347E95"/>
    <w:rsid w:val="003501B4"/>
    <w:rsid w:val="00350958"/>
    <w:rsid w:val="00350AD5"/>
    <w:rsid w:val="00350AF3"/>
    <w:rsid w:val="00350C24"/>
    <w:rsid w:val="00350C5C"/>
    <w:rsid w:val="00351365"/>
    <w:rsid w:val="00351C20"/>
    <w:rsid w:val="0035299F"/>
    <w:rsid w:val="00352A35"/>
    <w:rsid w:val="00352E0E"/>
    <w:rsid w:val="00353147"/>
    <w:rsid w:val="0035326A"/>
    <w:rsid w:val="0035335C"/>
    <w:rsid w:val="003533B1"/>
    <w:rsid w:val="0035352F"/>
    <w:rsid w:val="00353AA2"/>
    <w:rsid w:val="00354469"/>
    <w:rsid w:val="0035488E"/>
    <w:rsid w:val="003548DC"/>
    <w:rsid w:val="00354B6A"/>
    <w:rsid w:val="00354EEB"/>
    <w:rsid w:val="00355937"/>
    <w:rsid w:val="00355CA4"/>
    <w:rsid w:val="00355CBF"/>
    <w:rsid w:val="00355ECA"/>
    <w:rsid w:val="003567C6"/>
    <w:rsid w:val="00356AD4"/>
    <w:rsid w:val="00356B16"/>
    <w:rsid w:val="00356C50"/>
    <w:rsid w:val="00356D0F"/>
    <w:rsid w:val="00356E70"/>
    <w:rsid w:val="00357854"/>
    <w:rsid w:val="00357868"/>
    <w:rsid w:val="00360137"/>
    <w:rsid w:val="00360574"/>
    <w:rsid w:val="00360601"/>
    <w:rsid w:val="0036064C"/>
    <w:rsid w:val="003607BF"/>
    <w:rsid w:val="003609B9"/>
    <w:rsid w:val="0036172E"/>
    <w:rsid w:val="003621C2"/>
    <w:rsid w:val="0036235B"/>
    <w:rsid w:val="00362424"/>
    <w:rsid w:val="0036261B"/>
    <w:rsid w:val="00362847"/>
    <w:rsid w:val="003628D7"/>
    <w:rsid w:val="003629ED"/>
    <w:rsid w:val="00362A1A"/>
    <w:rsid w:val="00362BA1"/>
    <w:rsid w:val="00362D0C"/>
    <w:rsid w:val="00362DB0"/>
    <w:rsid w:val="00363152"/>
    <w:rsid w:val="00363794"/>
    <w:rsid w:val="00363938"/>
    <w:rsid w:val="00363D08"/>
    <w:rsid w:val="0036455B"/>
    <w:rsid w:val="00364673"/>
    <w:rsid w:val="00364EB4"/>
    <w:rsid w:val="003655CB"/>
    <w:rsid w:val="00365941"/>
    <w:rsid w:val="00365AEA"/>
    <w:rsid w:val="0036604B"/>
    <w:rsid w:val="003663E0"/>
    <w:rsid w:val="00366E1A"/>
    <w:rsid w:val="0036771D"/>
    <w:rsid w:val="003677E9"/>
    <w:rsid w:val="00367F1A"/>
    <w:rsid w:val="00367FD6"/>
    <w:rsid w:val="00370036"/>
    <w:rsid w:val="003705EB"/>
    <w:rsid w:val="003707F0"/>
    <w:rsid w:val="003714C7"/>
    <w:rsid w:val="00371866"/>
    <w:rsid w:val="00371929"/>
    <w:rsid w:val="0037202A"/>
    <w:rsid w:val="00372432"/>
    <w:rsid w:val="00372548"/>
    <w:rsid w:val="00372780"/>
    <w:rsid w:val="003729F6"/>
    <w:rsid w:val="00372A23"/>
    <w:rsid w:val="00372C95"/>
    <w:rsid w:val="0037344B"/>
    <w:rsid w:val="003734B8"/>
    <w:rsid w:val="0037368E"/>
    <w:rsid w:val="00373CA8"/>
    <w:rsid w:val="00373D16"/>
    <w:rsid w:val="00373ED7"/>
    <w:rsid w:val="00373F58"/>
    <w:rsid w:val="00374386"/>
    <w:rsid w:val="00374407"/>
    <w:rsid w:val="00374CD7"/>
    <w:rsid w:val="00375081"/>
    <w:rsid w:val="00375273"/>
    <w:rsid w:val="00375EE4"/>
    <w:rsid w:val="00376966"/>
    <w:rsid w:val="00376A1B"/>
    <w:rsid w:val="0037711A"/>
    <w:rsid w:val="00377167"/>
    <w:rsid w:val="00377555"/>
    <w:rsid w:val="003778BD"/>
    <w:rsid w:val="0038030B"/>
    <w:rsid w:val="00380BE2"/>
    <w:rsid w:val="00380D4A"/>
    <w:rsid w:val="00380FEE"/>
    <w:rsid w:val="00381137"/>
    <w:rsid w:val="0038136D"/>
    <w:rsid w:val="00381374"/>
    <w:rsid w:val="003817B3"/>
    <w:rsid w:val="00382416"/>
    <w:rsid w:val="00382C95"/>
    <w:rsid w:val="00382E44"/>
    <w:rsid w:val="00382E96"/>
    <w:rsid w:val="00382F4A"/>
    <w:rsid w:val="00382FD3"/>
    <w:rsid w:val="003833FD"/>
    <w:rsid w:val="003834DB"/>
    <w:rsid w:val="003834F1"/>
    <w:rsid w:val="003835E5"/>
    <w:rsid w:val="00383812"/>
    <w:rsid w:val="00383A6D"/>
    <w:rsid w:val="00383C7E"/>
    <w:rsid w:val="00383DAC"/>
    <w:rsid w:val="003842ED"/>
    <w:rsid w:val="00384406"/>
    <w:rsid w:val="003846DC"/>
    <w:rsid w:val="00384B3B"/>
    <w:rsid w:val="00384ED9"/>
    <w:rsid w:val="0038609C"/>
    <w:rsid w:val="003860D9"/>
    <w:rsid w:val="0038627B"/>
    <w:rsid w:val="00386291"/>
    <w:rsid w:val="00386C69"/>
    <w:rsid w:val="00386DDF"/>
    <w:rsid w:val="00387E97"/>
    <w:rsid w:val="00390174"/>
    <w:rsid w:val="003906CA"/>
    <w:rsid w:val="003914C5"/>
    <w:rsid w:val="003915A4"/>
    <w:rsid w:val="00391796"/>
    <w:rsid w:val="003917AD"/>
    <w:rsid w:val="00391B72"/>
    <w:rsid w:val="00391B7E"/>
    <w:rsid w:val="00391BF7"/>
    <w:rsid w:val="00391C2E"/>
    <w:rsid w:val="00391E84"/>
    <w:rsid w:val="0039260D"/>
    <w:rsid w:val="0039266E"/>
    <w:rsid w:val="003935FB"/>
    <w:rsid w:val="003939CD"/>
    <w:rsid w:val="00393CE4"/>
    <w:rsid w:val="0039438A"/>
    <w:rsid w:val="0039441C"/>
    <w:rsid w:val="003945DB"/>
    <w:rsid w:val="003958DC"/>
    <w:rsid w:val="00396296"/>
    <w:rsid w:val="00396536"/>
    <w:rsid w:val="003965BF"/>
    <w:rsid w:val="0039683B"/>
    <w:rsid w:val="00396A4D"/>
    <w:rsid w:val="00396E51"/>
    <w:rsid w:val="00396EDC"/>
    <w:rsid w:val="00397887"/>
    <w:rsid w:val="003978CA"/>
    <w:rsid w:val="003979DE"/>
    <w:rsid w:val="00397B67"/>
    <w:rsid w:val="003A165A"/>
    <w:rsid w:val="003A261D"/>
    <w:rsid w:val="003A2630"/>
    <w:rsid w:val="003A2C8D"/>
    <w:rsid w:val="003A3A5E"/>
    <w:rsid w:val="003A3D61"/>
    <w:rsid w:val="003A40CC"/>
    <w:rsid w:val="003A40CE"/>
    <w:rsid w:val="003A4C67"/>
    <w:rsid w:val="003A5105"/>
    <w:rsid w:val="003A5920"/>
    <w:rsid w:val="003A6006"/>
    <w:rsid w:val="003A6123"/>
    <w:rsid w:val="003A61D4"/>
    <w:rsid w:val="003A6236"/>
    <w:rsid w:val="003A66B9"/>
    <w:rsid w:val="003A6A39"/>
    <w:rsid w:val="003A6D27"/>
    <w:rsid w:val="003A6D65"/>
    <w:rsid w:val="003A775D"/>
    <w:rsid w:val="003A7785"/>
    <w:rsid w:val="003B014D"/>
    <w:rsid w:val="003B0C3B"/>
    <w:rsid w:val="003B1091"/>
    <w:rsid w:val="003B1C57"/>
    <w:rsid w:val="003B1D46"/>
    <w:rsid w:val="003B203C"/>
    <w:rsid w:val="003B28ED"/>
    <w:rsid w:val="003B2B48"/>
    <w:rsid w:val="003B32C4"/>
    <w:rsid w:val="003B3354"/>
    <w:rsid w:val="003B3630"/>
    <w:rsid w:val="003B3975"/>
    <w:rsid w:val="003B3F98"/>
    <w:rsid w:val="003B4606"/>
    <w:rsid w:val="003B47C6"/>
    <w:rsid w:val="003B4C64"/>
    <w:rsid w:val="003B4D0C"/>
    <w:rsid w:val="003B4DA1"/>
    <w:rsid w:val="003B4E35"/>
    <w:rsid w:val="003B5285"/>
    <w:rsid w:val="003B5B28"/>
    <w:rsid w:val="003B5B70"/>
    <w:rsid w:val="003B5E13"/>
    <w:rsid w:val="003B5F8B"/>
    <w:rsid w:val="003B5FDC"/>
    <w:rsid w:val="003B626D"/>
    <w:rsid w:val="003B6318"/>
    <w:rsid w:val="003B6ECB"/>
    <w:rsid w:val="003B7565"/>
    <w:rsid w:val="003B7701"/>
    <w:rsid w:val="003B7923"/>
    <w:rsid w:val="003B7DF2"/>
    <w:rsid w:val="003C03AC"/>
    <w:rsid w:val="003C08E0"/>
    <w:rsid w:val="003C09BA"/>
    <w:rsid w:val="003C0B38"/>
    <w:rsid w:val="003C1535"/>
    <w:rsid w:val="003C193E"/>
    <w:rsid w:val="003C22EB"/>
    <w:rsid w:val="003C2A57"/>
    <w:rsid w:val="003C2A61"/>
    <w:rsid w:val="003C3130"/>
    <w:rsid w:val="003C33E4"/>
    <w:rsid w:val="003C3574"/>
    <w:rsid w:val="003C3588"/>
    <w:rsid w:val="003C363A"/>
    <w:rsid w:val="003C3A05"/>
    <w:rsid w:val="003C43AF"/>
    <w:rsid w:val="003C4C9E"/>
    <w:rsid w:val="003C4DDA"/>
    <w:rsid w:val="003C4E4B"/>
    <w:rsid w:val="003C50FC"/>
    <w:rsid w:val="003C5260"/>
    <w:rsid w:val="003C607C"/>
    <w:rsid w:val="003C6693"/>
    <w:rsid w:val="003C67A1"/>
    <w:rsid w:val="003C6B49"/>
    <w:rsid w:val="003C7217"/>
    <w:rsid w:val="003C7339"/>
    <w:rsid w:val="003C7938"/>
    <w:rsid w:val="003D0703"/>
    <w:rsid w:val="003D0CC0"/>
    <w:rsid w:val="003D0CFA"/>
    <w:rsid w:val="003D113B"/>
    <w:rsid w:val="003D18A2"/>
    <w:rsid w:val="003D1A46"/>
    <w:rsid w:val="003D1ABD"/>
    <w:rsid w:val="003D1AD9"/>
    <w:rsid w:val="003D1B5A"/>
    <w:rsid w:val="003D1E7D"/>
    <w:rsid w:val="003D20A4"/>
    <w:rsid w:val="003D2232"/>
    <w:rsid w:val="003D257D"/>
    <w:rsid w:val="003D26C1"/>
    <w:rsid w:val="003D2CB2"/>
    <w:rsid w:val="003D2F94"/>
    <w:rsid w:val="003D385B"/>
    <w:rsid w:val="003D3887"/>
    <w:rsid w:val="003D3A23"/>
    <w:rsid w:val="003D3CD7"/>
    <w:rsid w:val="003D3EA0"/>
    <w:rsid w:val="003D400E"/>
    <w:rsid w:val="003D49BC"/>
    <w:rsid w:val="003D4DD6"/>
    <w:rsid w:val="003D5270"/>
    <w:rsid w:val="003D578F"/>
    <w:rsid w:val="003D5B8E"/>
    <w:rsid w:val="003D5B92"/>
    <w:rsid w:val="003D5CED"/>
    <w:rsid w:val="003D6160"/>
    <w:rsid w:val="003D6181"/>
    <w:rsid w:val="003D6493"/>
    <w:rsid w:val="003D69E8"/>
    <w:rsid w:val="003D7132"/>
    <w:rsid w:val="003D7343"/>
    <w:rsid w:val="003D7345"/>
    <w:rsid w:val="003D760B"/>
    <w:rsid w:val="003D783F"/>
    <w:rsid w:val="003D7AF2"/>
    <w:rsid w:val="003D7D7F"/>
    <w:rsid w:val="003D7E30"/>
    <w:rsid w:val="003D7E85"/>
    <w:rsid w:val="003D7E89"/>
    <w:rsid w:val="003D7EFF"/>
    <w:rsid w:val="003E0513"/>
    <w:rsid w:val="003E06E1"/>
    <w:rsid w:val="003E11E3"/>
    <w:rsid w:val="003E1328"/>
    <w:rsid w:val="003E1592"/>
    <w:rsid w:val="003E16D2"/>
    <w:rsid w:val="003E21CA"/>
    <w:rsid w:val="003E2790"/>
    <w:rsid w:val="003E307E"/>
    <w:rsid w:val="003E3511"/>
    <w:rsid w:val="003E38B8"/>
    <w:rsid w:val="003E3E98"/>
    <w:rsid w:val="003E4B25"/>
    <w:rsid w:val="003E4BD5"/>
    <w:rsid w:val="003E51FC"/>
    <w:rsid w:val="003E58B6"/>
    <w:rsid w:val="003E5928"/>
    <w:rsid w:val="003E5D6E"/>
    <w:rsid w:val="003E5EF4"/>
    <w:rsid w:val="003E6B48"/>
    <w:rsid w:val="003E6E16"/>
    <w:rsid w:val="003E6F43"/>
    <w:rsid w:val="003E76FD"/>
    <w:rsid w:val="003E77EF"/>
    <w:rsid w:val="003E7B7C"/>
    <w:rsid w:val="003F044A"/>
    <w:rsid w:val="003F05F1"/>
    <w:rsid w:val="003F08B5"/>
    <w:rsid w:val="003F0BF3"/>
    <w:rsid w:val="003F0BFD"/>
    <w:rsid w:val="003F0C8B"/>
    <w:rsid w:val="003F18E8"/>
    <w:rsid w:val="003F193A"/>
    <w:rsid w:val="003F218A"/>
    <w:rsid w:val="003F2624"/>
    <w:rsid w:val="003F275F"/>
    <w:rsid w:val="003F2B56"/>
    <w:rsid w:val="003F33F9"/>
    <w:rsid w:val="003F3617"/>
    <w:rsid w:val="003F3C20"/>
    <w:rsid w:val="003F4404"/>
    <w:rsid w:val="003F4778"/>
    <w:rsid w:val="003F482A"/>
    <w:rsid w:val="003F49C4"/>
    <w:rsid w:val="003F55BB"/>
    <w:rsid w:val="003F5B8D"/>
    <w:rsid w:val="003F6348"/>
    <w:rsid w:val="003F65F5"/>
    <w:rsid w:val="003F716F"/>
    <w:rsid w:val="003F72B3"/>
    <w:rsid w:val="003F77D6"/>
    <w:rsid w:val="003F7C76"/>
    <w:rsid w:val="003F7CA9"/>
    <w:rsid w:val="003F7CF9"/>
    <w:rsid w:val="00400B92"/>
    <w:rsid w:val="00400D45"/>
    <w:rsid w:val="00401334"/>
    <w:rsid w:val="004016B9"/>
    <w:rsid w:val="00401889"/>
    <w:rsid w:val="00401A2E"/>
    <w:rsid w:val="00402324"/>
    <w:rsid w:val="00402377"/>
    <w:rsid w:val="00402CD1"/>
    <w:rsid w:val="00402CF5"/>
    <w:rsid w:val="00402ED9"/>
    <w:rsid w:val="0040308B"/>
    <w:rsid w:val="004031FF"/>
    <w:rsid w:val="00403517"/>
    <w:rsid w:val="00403B3A"/>
    <w:rsid w:val="00403BE2"/>
    <w:rsid w:val="00404217"/>
    <w:rsid w:val="00404CD1"/>
    <w:rsid w:val="00404DD5"/>
    <w:rsid w:val="00404FC8"/>
    <w:rsid w:val="00404FF4"/>
    <w:rsid w:val="0040543F"/>
    <w:rsid w:val="00405985"/>
    <w:rsid w:val="00405ED4"/>
    <w:rsid w:val="00405F21"/>
    <w:rsid w:val="00405FE9"/>
    <w:rsid w:val="00406650"/>
    <w:rsid w:val="00407015"/>
    <w:rsid w:val="0040746A"/>
    <w:rsid w:val="0041077A"/>
    <w:rsid w:val="004107AA"/>
    <w:rsid w:val="004107AC"/>
    <w:rsid w:val="00410B3D"/>
    <w:rsid w:val="00410F30"/>
    <w:rsid w:val="004110F8"/>
    <w:rsid w:val="00411316"/>
    <w:rsid w:val="00411D30"/>
    <w:rsid w:val="00411D39"/>
    <w:rsid w:val="0041225F"/>
    <w:rsid w:val="0041237E"/>
    <w:rsid w:val="004125AB"/>
    <w:rsid w:val="00412965"/>
    <w:rsid w:val="00412AB4"/>
    <w:rsid w:val="0041343A"/>
    <w:rsid w:val="0041375D"/>
    <w:rsid w:val="004139E9"/>
    <w:rsid w:val="00413C92"/>
    <w:rsid w:val="00413ED2"/>
    <w:rsid w:val="00413F45"/>
    <w:rsid w:val="004140C2"/>
    <w:rsid w:val="00414156"/>
    <w:rsid w:val="004146A6"/>
    <w:rsid w:val="00414758"/>
    <w:rsid w:val="00414DD0"/>
    <w:rsid w:val="00414E72"/>
    <w:rsid w:val="00414EA0"/>
    <w:rsid w:val="0041604E"/>
    <w:rsid w:val="004164E9"/>
    <w:rsid w:val="00416765"/>
    <w:rsid w:val="00417478"/>
    <w:rsid w:val="0041758E"/>
    <w:rsid w:val="004176A1"/>
    <w:rsid w:val="00417A06"/>
    <w:rsid w:val="004203D8"/>
    <w:rsid w:val="004204D1"/>
    <w:rsid w:val="00420D34"/>
    <w:rsid w:val="00420EEC"/>
    <w:rsid w:val="004214D2"/>
    <w:rsid w:val="00421AA7"/>
    <w:rsid w:val="00421BD6"/>
    <w:rsid w:val="0042215D"/>
    <w:rsid w:val="004222D0"/>
    <w:rsid w:val="00422E28"/>
    <w:rsid w:val="00422E4B"/>
    <w:rsid w:val="00423732"/>
    <w:rsid w:val="00423A6F"/>
    <w:rsid w:val="004241DB"/>
    <w:rsid w:val="004241DE"/>
    <w:rsid w:val="00424408"/>
    <w:rsid w:val="00424442"/>
    <w:rsid w:val="00424727"/>
    <w:rsid w:val="00424934"/>
    <w:rsid w:val="00424B3D"/>
    <w:rsid w:val="00424BC9"/>
    <w:rsid w:val="00424C4A"/>
    <w:rsid w:val="00424C77"/>
    <w:rsid w:val="004251DA"/>
    <w:rsid w:val="0042547B"/>
    <w:rsid w:val="00425C2D"/>
    <w:rsid w:val="00426CFD"/>
    <w:rsid w:val="00427233"/>
    <w:rsid w:val="004274C6"/>
    <w:rsid w:val="00427689"/>
    <w:rsid w:val="00427954"/>
    <w:rsid w:val="00427A29"/>
    <w:rsid w:val="00427BAE"/>
    <w:rsid w:val="00427E4F"/>
    <w:rsid w:val="00430380"/>
    <w:rsid w:val="00430661"/>
    <w:rsid w:val="00431312"/>
    <w:rsid w:val="0043175F"/>
    <w:rsid w:val="004317D4"/>
    <w:rsid w:val="00431A48"/>
    <w:rsid w:val="00432BEA"/>
    <w:rsid w:val="00432CDF"/>
    <w:rsid w:val="00432EB5"/>
    <w:rsid w:val="0043347D"/>
    <w:rsid w:val="00433A53"/>
    <w:rsid w:val="00433D13"/>
    <w:rsid w:val="00433E2C"/>
    <w:rsid w:val="00433EF0"/>
    <w:rsid w:val="00434173"/>
    <w:rsid w:val="004342ED"/>
    <w:rsid w:val="004346BD"/>
    <w:rsid w:val="00434B95"/>
    <w:rsid w:val="004350DD"/>
    <w:rsid w:val="0043547F"/>
    <w:rsid w:val="004354D8"/>
    <w:rsid w:val="004356EB"/>
    <w:rsid w:val="00435F85"/>
    <w:rsid w:val="004369A3"/>
    <w:rsid w:val="00437BF2"/>
    <w:rsid w:val="00437D77"/>
    <w:rsid w:val="00437D93"/>
    <w:rsid w:val="0044032E"/>
    <w:rsid w:val="00440C48"/>
    <w:rsid w:val="00440C64"/>
    <w:rsid w:val="0044147E"/>
    <w:rsid w:val="00441836"/>
    <w:rsid w:val="004422BF"/>
    <w:rsid w:val="00443030"/>
    <w:rsid w:val="004434EC"/>
    <w:rsid w:val="00443840"/>
    <w:rsid w:val="00443961"/>
    <w:rsid w:val="00443EB8"/>
    <w:rsid w:val="00444460"/>
    <w:rsid w:val="004447FC"/>
    <w:rsid w:val="004451D0"/>
    <w:rsid w:val="0044545B"/>
    <w:rsid w:val="0044554F"/>
    <w:rsid w:val="004467D5"/>
    <w:rsid w:val="004468DC"/>
    <w:rsid w:val="00446F58"/>
    <w:rsid w:val="00447293"/>
    <w:rsid w:val="004472A9"/>
    <w:rsid w:val="0044781A"/>
    <w:rsid w:val="00447EFE"/>
    <w:rsid w:val="004507C6"/>
    <w:rsid w:val="004507F1"/>
    <w:rsid w:val="00450BE7"/>
    <w:rsid w:val="004510BC"/>
    <w:rsid w:val="00451562"/>
    <w:rsid w:val="0045192A"/>
    <w:rsid w:val="00451EF6"/>
    <w:rsid w:val="00451F0F"/>
    <w:rsid w:val="004521D2"/>
    <w:rsid w:val="004525E4"/>
    <w:rsid w:val="00452B0B"/>
    <w:rsid w:val="00452CD4"/>
    <w:rsid w:val="00453A12"/>
    <w:rsid w:val="00453C4B"/>
    <w:rsid w:val="00453EAA"/>
    <w:rsid w:val="004546E3"/>
    <w:rsid w:val="004547AE"/>
    <w:rsid w:val="0045499B"/>
    <w:rsid w:val="00454B83"/>
    <w:rsid w:val="00455075"/>
    <w:rsid w:val="00455351"/>
    <w:rsid w:val="0045595D"/>
    <w:rsid w:val="00455964"/>
    <w:rsid w:val="00455A19"/>
    <w:rsid w:val="00455A76"/>
    <w:rsid w:val="00455C1A"/>
    <w:rsid w:val="00457188"/>
    <w:rsid w:val="004572CE"/>
    <w:rsid w:val="00457319"/>
    <w:rsid w:val="00457AFE"/>
    <w:rsid w:val="00457F75"/>
    <w:rsid w:val="0046007F"/>
    <w:rsid w:val="004603E4"/>
    <w:rsid w:val="00460F2F"/>
    <w:rsid w:val="00460FEA"/>
    <w:rsid w:val="00461346"/>
    <w:rsid w:val="00461491"/>
    <w:rsid w:val="00461649"/>
    <w:rsid w:val="00461B48"/>
    <w:rsid w:val="00461C48"/>
    <w:rsid w:val="004622BF"/>
    <w:rsid w:val="0046258C"/>
    <w:rsid w:val="004627F1"/>
    <w:rsid w:val="00462A26"/>
    <w:rsid w:val="00462E39"/>
    <w:rsid w:val="00463E2B"/>
    <w:rsid w:val="004643AA"/>
    <w:rsid w:val="00464418"/>
    <w:rsid w:val="004645FC"/>
    <w:rsid w:val="004648D5"/>
    <w:rsid w:val="00464AAA"/>
    <w:rsid w:val="00465513"/>
    <w:rsid w:val="004656B4"/>
    <w:rsid w:val="004658DC"/>
    <w:rsid w:val="00465C76"/>
    <w:rsid w:val="00465C9A"/>
    <w:rsid w:val="00465D82"/>
    <w:rsid w:val="00466B6D"/>
    <w:rsid w:val="00466F1D"/>
    <w:rsid w:val="00467629"/>
    <w:rsid w:val="00467640"/>
    <w:rsid w:val="0046776E"/>
    <w:rsid w:val="004679AE"/>
    <w:rsid w:val="00467C4A"/>
    <w:rsid w:val="00467D4B"/>
    <w:rsid w:val="00467F63"/>
    <w:rsid w:val="0047044C"/>
    <w:rsid w:val="00470A2F"/>
    <w:rsid w:val="00470FD3"/>
    <w:rsid w:val="004711E6"/>
    <w:rsid w:val="0047144F"/>
    <w:rsid w:val="004716B4"/>
    <w:rsid w:val="004719F7"/>
    <w:rsid w:val="00471C63"/>
    <w:rsid w:val="00472645"/>
    <w:rsid w:val="00472998"/>
    <w:rsid w:val="00472E5D"/>
    <w:rsid w:val="00473876"/>
    <w:rsid w:val="00473FD0"/>
    <w:rsid w:val="00474010"/>
    <w:rsid w:val="00475212"/>
    <w:rsid w:val="004753F5"/>
    <w:rsid w:val="004756AC"/>
    <w:rsid w:val="00475BA7"/>
    <w:rsid w:val="00476D89"/>
    <w:rsid w:val="004770DF"/>
    <w:rsid w:val="004775BC"/>
    <w:rsid w:val="0047762B"/>
    <w:rsid w:val="00477DC5"/>
    <w:rsid w:val="00480109"/>
    <w:rsid w:val="004802A3"/>
    <w:rsid w:val="004802D0"/>
    <w:rsid w:val="004804EF"/>
    <w:rsid w:val="00480529"/>
    <w:rsid w:val="00480D70"/>
    <w:rsid w:val="00481369"/>
    <w:rsid w:val="00481CA6"/>
    <w:rsid w:val="00482093"/>
    <w:rsid w:val="004820AD"/>
    <w:rsid w:val="0048226C"/>
    <w:rsid w:val="004830B0"/>
    <w:rsid w:val="0048331C"/>
    <w:rsid w:val="00483405"/>
    <w:rsid w:val="004837C4"/>
    <w:rsid w:val="0048405E"/>
    <w:rsid w:val="00484281"/>
    <w:rsid w:val="004843A3"/>
    <w:rsid w:val="00484790"/>
    <w:rsid w:val="0048487F"/>
    <w:rsid w:val="004848BD"/>
    <w:rsid w:val="004849B4"/>
    <w:rsid w:val="00484B70"/>
    <w:rsid w:val="00484DDA"/>
    <w:rsid w:val="004853FE"/>
    <w:rsid w:val="004859DD"/>
    <w:rsid w:val="00485B5B"/>
    <w:rsid w:val="00486570"/>
    <w:rsid w:val="00486E2D"/>
    <w:rsid w:val="00486F9A"/>
    <w:rsid w:val="0048724D"/>
    <w:rsid w:val="004879D0"/>
    <w:rsid w:val="00487AE0"/>
    <w:rsid w:val="00487DE7"/>
    <w:rsid w:val="0049021E"/>
    <w:rsid w:val="00490475"/>
    <w:rsid w:val="00490542"/>
    <w:rsid w:val="00490850"/>
    <w:rsid w:val="00491132"/>
    <w:rsid w:val="004915D6"/>
    <w:rsid w:val="00491917"/>
    <w:rsid w:val="00491B4B"/>
    <w:rsid w:val="00491CFE"/>
    <w:rsid w:val="0049208B"/>
    <w:rsid w:val="004926DB"/>
    <w:rsid w:val="004927D8"/>
    <w:rsid w:val="00492AE6"/>
    <w:rsid w:val="00492D61"/>
    <w:rsid w:val="00493195"/>
    <w:rsid w:val="004933E1"/>
    <w:rsid w:val="004948DF"/>
    <w:rsid w:val="00495525"/>
    <w:rsid w:val="0049595F"/>
    <w:rsid w:val="00495A62"/>
    <w:rsid w:val="004969E1"/>
    <w:rsid w:val="00496B25"/>
    <w:rsid w:val="00497813"/>
    <w:rsid w:val="004979CB"/>
    <w:rsid w:val="00497BCD"/>
    <w:rsid w:val="00497DC7"/>
    <w:rsid w:val="00497E55"/>
    <w:rsid w:val="004A02A5"/>
    <w:rsid w:val="004A0BA6"/>
    <w:rsid w:val="004A1080"/>
    <w:rsid w:val="004A1A4B"/>
    <w:rsid w:val="004A2B07"/>
    <w:rsid w:val="004A3835"/>
    <w:rsid w:val="004A38B6"/>
    <w:rsid w:val="004A38D0"/>
    <w:rsid w:val="004A3C2C"/>
    <w:rsid w:val="004A400C"/>
    <w:rsid w:val="004A43F2"/>
    <w:rsid w:val="004A462D"/>
    <w:rsid w:val="004A4925"/>
    <w:rsid w:val="004A4BF7"/>
    <w:rsid w:val="004A4F7D"/>
    <w:rsid w:val="004A5292"/>
    <w:rsid w:val="004A5524"/>
    <w:rsid w:val="004A5956"/>
    <w:rsid w:val="004A5BF5"/>
    <w:rsid w:val="004A5D62"/>
    <w:rsid w:val="004A5E13"/>
    <w:rsid w:val="004A5F57"/>
    <w:rsid w:val="004A619B"/>
    <w:rsid w:val="004A6479"/>
    <w:rsid w:val="004A64C1"/>
    <w:rsid w:val="004A6633"/>
    <w:rsid w:val="004A6BB2"/>
    <w:rsid w:val="004A6CB9"/>
    <w:rsid w:val="004A6D20"/>
    <w:rsid w:val="004A7776"/>
    <w:rsid w:val="004A7FBF"/>
    <w:rsid w:val="004B01AE"/>
    <w:rsid w:val="004B0E8D"/>
    <w:rsid w:val="004B1141"/>
    <w:rsid w:val="004B13B0"/>
    <w:rsid w:val="004B1474"/>
    <w:rsid w:val="004B1B89"/>
    <w:rsid w:val="004B1FF8"/>
    <w:rsid w:val="004B24B4"/>
    <w:rsid w:val="004B287A"/>
    <w:rsid w:val="004B373A"/>
    <w:rsid w:val="004B3A71"/>
    <w:rsid w:val="004B3EDA"/>
    <w:rsid w:val="004B41A6"/>
    <w:rsid w:val="004B45FE"/>
    <w:rsid w:val="004B4831"/>
    <w:rsid w:val="004B4FEC"/>
    <w:rsid w:val="004B514A"/>
    <w:rsid w:val="004B53FB"/>
    <w:rsid w:val="004B5425"/>
    <w:rsid w:val="004B5B5F"/>
    <w:rsid w:val="004B62E8"/>
    <w:rsid w:val="004B66C5"/>
    <w:rsid w:val="004B67A9"/>
    <w:rsid w:val="004B6A6F"/>
    <w:rsid w:val="004B7067"/>
    <w:rsid w:val="004B7725"/>
    <w:rsid w:val="004B7B23"/>
    <w:rsid w:val="004B7D76"/>
    <w:rsid w:val="004B7DC7"/>
    <w:rsid w:val="004C05B4"/>
    <w:rsid w:val="004C088B"/>
    <w:rsid w:val="004C098D"/>
    <w:rsid w:val="004C09BF"/>
    <w:rsid w:val="004C09E3"/>
    <w:rsid w:val="004C0AA3"/>
    <w:rsid w:val="004C0B26"/>
    <w:rsid w:val="004C16A5"/>
    <w:rsid w:val="004C17DA"/>
    <w:rsid w:val="004C187A"/>
    <w:rsid w:val="004C1980"/>
    <w:rsid w:val="004C1B21"/>
    <w:rsid w:val="004C201B"/>
    <w:rsid w:val="004C2158"/>
    <w:rsid w:val="004C282A"/>
    <w:rsid w:val="004C2853"/>
    <w:rsid w:val="004C2C34"/>
    <w:rsid w:val="004C32EC"/>
    <w:rsid w:val="004C36B8"/>
    <w:rsid w:val="004C38E3"/>
    <w:rsid w:val="004C499C"/>
    <w:rsid w:val="004C4A01"/>
    <w:rsid w:val="004C508E"/>
    <w:rsid w:val="004C51D0"/>
    <w:rsid w:val="004C5419"/>
    <w:rsid w:val="004C5B1A"/>
    <w:rsid w:val="004C5B21"/>
    <w:rsid w:val="004C5C98"/>
    <w:rsid w:val="004C5EE0"/>
    <w:rsid w:val="004C60C3"/>
    <w:rsid w:val="004C6715"/>
    <w:rsid w:val="004C6B3D"/>
    <w:rsid w:val="004C73C7"/>
    <w:rsid w:val="004C75FF"/>
    <w:rsid w:val="004C7B39"/>
    <w:rsid w:val="004C7B47"/>
    <w:rsid w:val="004C7D6D"/>
    <w:rsid w:val="004C7E40"/>
    <w:rsid w:val="004D0170"/>
    <w:rsid w:val="004D049F"/>
    <w:rsid w:val="004D0924"/>
    <w:rsid w:val="004D097C"/>
    <w:rsid w:val="004D0FCD"/>
    <w:rsid w:val="004D1AA3"/>
    <w:rsid w:val="004D1E8D"/>
    <w:rsid w:val="004D212B"/>
    <w:rsid w:val="004D2329"/>
    <w:rsid w:val="004D23DD"/>
    <w:rsid w:val="004D27CB"/>
    <w:rsid w:val="004D2F2D"/>
    <w:rsid w:val="004D2F56"/>
    <w:rsid w:val="004D35BC"/>
    <w:rsid w:val="004D3DFD"/>
    <w:rsid w:val="004D48E1"/>
    <w:rsid w:val="004D49C1"/>
    <w:rsid w:val="004D4E24"/>
    <w:rsid w:val="004D51C6"/>
    <w:rsid w:val="004D5222"/>
    <w:rsid w:val="004D5527"/>
    <w:rsid w:val="004D5B6A"/>
    <w:rsid w:val="004D6181"/>
    <w:rsid w:val="004D63B5"/>
    <w:rsid w:val="004D66D6"/>
    <w:rsid w:val="004D676B"/>
    <w:rsid w:val="004D685E"/>
    <w:rsid w:val="004D6D1E"/>
    <w:rsid w:val="004D7494"/>
    <w:rsid w:val="004D771F"/>
    <w:rsid w:val="004D7AA3"/>
    <w:rsid w:val="004D7C32"/>
    <w:rsid w:val="004D7EB1"/>
    <w:rsid w:val="004E005F"/>
    <w:rsid w:val="004E04A0"/>
    <w:rsid w:val="004E08E5"/>
    <w:rsid w:val="004E1317"/>
    <w:rsid w:val="004E154E"/>
    <w:rsid w:val="004E19EC"/>
    <w:rsid w:val="004E1E34"/>
    <w:rsid w:val="004E23E5"/>
    <w:rsid w:val="004E2620"/>
    <w:rsid w:val="004E2CB5"/>
    <w:rsid w:val="004E3198"/>
    <w:rsid w:val="004E33A2"/>
    <w:rsid w:val="004E37FE"/>
    <w:rsid w:val="004E3A9B"/>
    <w:rsid w:val="004E45C7"/>
    <w:rsid w:val="004E4AA9"/>
    <w:rsid w:val="004E4EDA"/>
    <w:rsid w:val="004E54BD"/>
    <w:rsid w:val="004E550D"/>
    <w:rsid w:val="004E5E7D"/>
    <w:rsid w:val="004E61F2"/>
    <w:rsid w:val="004E6891"/>
    <w:rsid w:val="004E77A0"/>
    <w:rsid w:val="004F0097"/>
    <w:rsid w:val="004F01AB"/>
    <w:rsid w:val="004F03DA"/>
    <w:rsid w:val="004F07AB"/>
    <w:rsid w:val="004F0E1C"/>
    <w:rsid w:val="004F1153"/>
    <w:rsid w:val="004F12C4"/>
    <w:rsid w:val="004F15C6"/>
    <w:rsid w:val="004F1672"/>
    <w:rsid w:val="004F18C6"/>
    <w:rsid w:val="004F1B81"/>
    <w:rsid w:val="004F1E81"/>
    <w:rsid w:val="004F1F51"/>
    <w:rsid w:val="004F213A"/>
    <w:rsid w:val="004F236F"/>
    <w:rsid w:val="004F29C9"/>
    <w:rsid w:val="004F328F"/>
    <w:rsid w:val="004F3567"/>
    <w:rsid w:val="004F3C18"/>
    <w:rsid w:val="004F41F7"/>
    <w:rsid w:val="004F4A51"/>
    <w:rsid w:val="004F4B13"/>
    <w:rsid w:val="004F51D6"/>
    <w:rsid w:val="004F51E2"/>
    <w:rsid w:val="004F539A"/>
    <w:rsid w:val="004F5559"/>
    <w:rsid w:val="004F586A"/>
    <w:rsid w:val="004F5A51"/>
    <w:rsid w:val="004F5EEB"/>
    <w:rsid w:val="004F5FAA"/>
    <w:rsid w:val="004F638C"/>
    <w:rsid w:val="004F69F8"/>
    <w:rsid w:val="004F6FDA"/>
    <w:rsid w:val="004F772F"/>
    <w:rsid w:val="004F7AFF"/>
    <w:rsid w:val="004F7E00"/>
    <w:rsid w:val="005001C2"/>
    <w:rsid w:val="00500DC3"/>
    <w:rsid w:val="00500F81"/>
    <w:rsid w:val="00500FB3"/>
    <w:rsid w:val="00501048"/>
    <w:rsid w:val="00501100"/>
    <w:rsid w:val="005015D6"/>
    <w:rsid w:val="005017CC"/>
    <w:rsid w:val="00501890"/>
    <w:rsid w:val="00501911"/>
    <w:rsid w:val="005019BA"/>
    <w:rsid w:val="00501AB3"/>
    <w:rsid w:val="00501C01"/>
    <w:rsid w:val="00502100"/>
    <w:rsid w:val="00502AD0"/>
    <w:rsid w:val="00502BBB"/>
    <w:rsid w:val="00502EF3"/>
    <w:rsid w:val="00503191"/>
    <w:rsid w:val="0050420E"/>
    <w:rsid w:val="00504FA1"/>
    <w:rsid w:val="0050508B"/>
    <w:rsid w:val="005050B0"/>
    <w:rsid w:val="00505CE4"/>
    <w:rsid w:val="00505EB6"/>
    <w:rsid w:val="00505FD3"/>
    <w:rsid w:val="005066B0"/>
    <w:rsid w:val="005069A0"/>
    <w:rsid w:val="005077E4"/>
    <w:rsid w:val="0050780B"/>
    <w:rsid w:val="00507977"/>
    <w:rsid w:val="0051003F"/>
    <w:rsid w:val="0051014C"/>
    <w:rsid w:val="00510566"/>
    <w:rsid w:val="005108CB"/>
    <w:rsid w:val="00510C80"/>
    <w:rsid w:val="00510C9E"/>
    <w:rsid w:val="00511C09"/>
    <w:rsid w:val="00511EC3"/>
    <w:rsid w:val="00511F97"/>
    <w:rsid w:val="00512408"/>
    <w:rsid w:val="005125AE"/>
    <w:rsid w:val="00512C57"/>
    <w:rsid w:val="0051391B"/>
    <w:rsid w:val="0051397F"/>
    <w:rsid w:val="005141D8"/>
    <w:rsid w:val="00514B09"/>
    <w:rsid w:val="00514CA5"/>
    <w:rsid w:val="005150DA"/>
    <w:rsid w:val="005150E0"/>
    <w:rsid w:val="005154E1"/>
    <w:rsid w:val="005159D8"/>
    <w:rsid w:val="00515F61"/>
    <w:rsid w:val="005164BB"/>
    <w:rsid w:val="00516DA8"/>
    <w:rsid w:val="0051747F"/>
    <w:rsid w:val="0051759E"/>
    <w:rsid w:val="00517801"/>
    <w:rsid w:val="005179A2"/>
    <w:rsid w:val="005179F8"/>
    <w:rsid w:val="00517D14"/>
    <w:rsid w:val="00517FB0"/>
    <w:rsid w:val="00520924"/>
    <w:rsid w:val="00520A66"/>
    <w:rsid w:val="00520D97"/>
    <w:rsid w:val="00521448"/>
    <w:rsid w:val="005219AE"/>
    <w:rsid w:val="00521F21"/>
    <w:rsid w:val="00521F84"/>
    <w:rsid w:val="005220A3"/>
    <w:rsid w:val="00522116"/>
    <w:rsid w:val="00522559"/>
    <w:rsid w:val="00522778"/>
    <w:rsid w:val="0052299D"/>
    <w:rsid w:val="005238E3"/>
    <w:rsid w:val="00523955"/>
    <w:rsid w:val="00523A74"/>
    <w:rsid w:val="00523B08"/>
    <w:rsid w:val="00524144"/>
    <w:rsid w:val="00524185"/>
    <w:rsid w:val="0052443F"/>
    <w:rsid w:val="00524495"/>
    <w:rsid w:val="0052498D"/>
    <w:rsid w:val="0052718E"/>
    <w:rsid w:val="005272C1"/>
    <w:rsid w:val="0052748F"/>
    <w:rsid w:val="00527508"/>
    <w:rsid w:val="00527630"/>
    <w:rsid w:val="005276F6"/>
    <w:rsid w:val="00527B5B"/>
    <w:rsid w:val="00527BEE"/>
    <w:rsid w:val="00527E72"/>
    <w:rsid w:val="00527E8E"/>
    <w:rsid w:val="005300CF"/>
    <w:rsid w:val="00530726"/>
    <w:rsid w:val="00530CC3"/>
    <w:rsid w:val="00530D7E"/>
    <w:rsid w:val="00530FA4"/>
    <w:rsid w:val="005312ED"/>
    <w:rsid w:val="005313C6"/>
    <w:rsid w:val="0053194F"/>
    <w:rsid w:val="00531B3E"/>
    <w:rsid w:val="00531B7B"/>
    <w:rsid w:val="00531D15"/>
    <w:rsid w:val="00532458"/>
    <w:rsid w:val="00532703"/>
    <w:rsid w:val="005329BA"/>
    <w:rsid w:val="00532C55"/>
    <w:rsid w:val="00533064"/>
    <w:rsid w:val="005331A7"/>
    <w:rsid w:val="0053354D"/>
    <w:rsid w:val="005336E0"/>
    <w:rsid w:val="00534043"/>
    <w:rsid w:val="0053461E"/>
    <w:rsid w:val="0053472E"/>
    <w:rsid w:val="00534B58"/>
    <w:rsid w:val="00534D0C"/>
    <w:rsid w:val="00535058"/>
    <w:rsid w:val="005356E5"/>
    <w:rsid w:val="00535A45"/>
    <w:rsid w:val="00536739"/>
    <w:rsid w:val="00536CD2"/>
    <w:rsid w:val="00536E8E"/>
    <w:rsid w:val="005370A0"/>
    <w:rsid w:val="00537806"/>
    <w:rsid w:val="00540169"/>
    <w:rsid w:val="00540416"/>
    <w:rsid w:val="005407E0"/>
    <w:rsid w:val="00541328"/>
    <w:rsid w:val="00541DEF"/>
    <w:rsid w:val="00541F62"/>
    <w:rsid w:val="0054204D"/>
    <w:rsid w:val="005425E2"/>
    <w:rsid w:val="005426C0"/>
    <w:rsid w:val="00542A5E"/>
    <w:rsid w:val="00542B63"/>
    <w:rsid w:val="00542C6E"/>
    <w:rsid w:val="00542D63"/>
    <w:rsid w:val="00543127"/>
    <w:rsid w:val="00543887"/>
    <w:rsid w:val="00543FC9"/>
    <w:rsid w:val="00544301"/>
    <w:rsid w:val="005443DA"/>
    <w:rsid w:val="00544649"/>
    <w:rsid w:val="0054466B"/>
    <w:rsid w:val="005449BD"/>
    <w:rsid w:val="005460DC"/>
    <w:rsid w:val="0054634F"/>
    <w:rsid w:val="0054650E"/>
    <w:rsid w:val="00546B8A"/>
    <w:rsid w:val="00546C82"/>
    <w:rsid w:val="00546D93"/>
    <w:rsid w:val="005475A1"/>
    <w:rsid w:val="005478BE"/>
    <w:rsid w:val="00547F50"/>
    <w:rsid w:val="005502C2"/>
    <w:rsid w:val="0055044C"/>
    <w:rsid w:val="00550E05"/>
    <w:rsid w:val="00552244"/>
    <w:rsid w:val="00552278"/>
    <w:rsid w:val="00552484"/>
    <w:rsid w:val="00552DF8"/>
    <w:rsid w:val="00553614"/>
    <w:rsid w:val="00553C97"/>
    <w:rsid w:val="00553C98"/>
    <w:rsid w:val="00553E76"/>
    <w:rsid w:val="0055441B"/>
    <w:rsid w:val="005545F3"/>
    <w:rsid w:val="005547F8"/>
    <w:rsid w:val="00554DFD"/>
    <w:rsid w:val="005552D3"/>
    <w:rsid w:val="00555494"/>
    <w:rsid w:val="0055573E"/>
    <w:rsid w:val="00555CA1"/>
    <w:rsid w:val="0055616F"/>
    <w:rsid w:val="0055694E"/>
    <w:rsid w:val="00556E6F"/>
    <w:rsid w:val="005570B2"/>
    <w:rsid w:val="0055723B"/>
    <w:rsid w:val="00557ECF"/>
    <w:rsid w:val="005602E5"/>
    <w:rsid w:val="00560470"/>
    <w:rsid w:val="00560CC6"/>
    <w:rsid w:val="005610C1"/>
    <w:rsid w:val="005612DC"/>
    <w:rsid w:val="00561300"/>
    <w:rsid w:val="0056157A"/>
    <w:rsid w:val="00561AF3"/>
    <w:rsid w:val="005622C9"/>
    <w:rsid w:val="0056273A"/>
    <w:rsid w:val="00562740"/>
    <w:rsid w:val="00562777"/>
    <w:rsid w:val="00562A7C"/>
    <w:rsid w:val="00562B4F"/>
    <w:rsid w:val="00563095"/>
    <w:rsid w:val="00563B4C"/>
    <w:rsid w:val="00563C5C"/>
    <w:rsid w:val="00563E76"/>
    <w:rsid w:val="00563FC3"/>
    <w:rsid w:val="00564029"/>
    <w:rsid w:val="0056413C"/>
    <w:rsid w:val="00565157"/>
    <w:rsid w:val="00566293"/>
    <w:rsid w:val="005665A0"/>
    <w:rsid w:val="00567395"/>
    <w:rsid w:val="00570393"/>
    <w:rsid w:val="00571214"/>
    <w:rsid w:val="0057179B"/>
    <w:rsid w:val="005718FC"/>
    <w:rsid w:val="005719A1"/>
    <w:rsid w:val="00571BCD"/>
    <w:rsid w:val="00571E08"/>
    <w:rsid w:val="00572771"/>
    <w:rsid w:val="005733B0"/>
    <w:rsid w:val="0057345E"/>
    <w:rsid w:val="00573655"/>
    <w:rsid w:val="005736AE"/>
    <w:rsid w:val="00573950"/>
    <w:rsid w:val="00573B83"/>
    <w:rsid w:val="00573D49"/>
    <w:rsid w:val="0057400F"/>
    <w:rsid w:val="00574610"/>
    <w:rsid w:val="005746FE"/>
    <w:rsid w:val="005747DA"/>
    <w:rsid w:val="0057497A"/>
    <w:rsid w:val="005755C1"/>
    <w:rsid w:val="005756B3"/>
    <w:rsid w:val="005756F0"/>
    <w:rsid w:val="00575740"/>
    <w:rsid w:val="005757C9"/>
    <w:rsid w:val="0057592E"/>
    <w:rsid w:val="0057602A"/>
    <w:rsid w:val="00576375"/>
    <w:rsid w:val="0057651A"/>
    <w:rsid w:val="00576561"/>
    <w:rsid w:val="00577086"/>
    <w:rsid w:val="005774D6"/>
    <w:rsid w:val="00577AD2"/>
    <w:rsid w:val="00577CD9"/>
    <w:rsid w:val="00580903"/>
    <w:rsid w:val="00580A2B"/>
    <w:rsid w:val="00580FAF"/>
    <w:rsid w:val="0058128B"/>
    <w:rsid w:val="0058175C"/>
    <w:rsid w:val="0058180A"/>
    <w:rsid w:val="0058194D"/>
    <w:rsid w:val="0058195C"/>
    <w:rsid w:val="0058196C"/>
    <w:rsid w:val="0058255C"/>
    <w:rsid w:val="005826E1"/>
    <w:rsid w:val="00582739"/>
    <w:rsid w:val="005828F0"/>
    <w:rsid w:val="00582B38"/>
    <w:rsid w:val="00582CC1"/>
    <w:rsid w:val="00582D1F"/>
    <w:rsid w:val="005834C4"/>
    <w:rsid w:val="005835C6"/>
    <w:rsid w:val="0058369D"/>
    <w:rsid w:val="0058373C"/>
    <w:rsid w:val="005838B1"/>
    <w:rsid w:val="00584303"/>
    <w:rsid w:val="005843F9"/>
    <w:rsid w:val="0058444A"/>
    <w:rsid w:val="0058467D"/>
    <w:rsid w:val="00584727"/>
    <w:rsid w:val="0058496C"/>
    <w:rsid w:val="005849F8"/>
    <w:rsid w:val="00584B81"/>
    <w:rsid w:val="00584CC0"/>
    <w:rsid w:val="005852CB"/>
    <w:rsid w:val="0058597B"/>
    <w:rsid w:val="00586641"/>
    <w:rsid w:val="00586B79"/>
    <w:rsid w:val="00587821"/>
    <w:rsid w:val="0058791F"/>
    <w:rsid w:val="0059174D"/>
    <w:rsid w:val="0059180E"/>
    <w:rsid w:val="00591AB4"/>
    <w:rsid w:val="00591CD0"/>
    <w:rsid w:val="00592CFD"/>
    <w:rsid w:val="00592F20"/>
    <w:rsid w:val="005930F1"/>
    <w:rsid w:val="0059323F"/>
    <w:rsid w:val="005934A3"/>
    <w:rsid w:val="00593666"/>
    <w:rsid w:val="0059377B"/>
    <w:rsid w:val="005937F6"/>
    <w:rsid w:val="00593A13"/>
    <w:rsid w:val="005942B1"/>
    <w:rsid w:val="0059473A"/>
    <w:rsid w:val="005948CD"/>
    <w:rsid w:val="00594A27"/>
    <w:rsid w:val="00594AC5"/>
    <w:rsid w:val="00594BE5"/>
    <w:rsid w:val="00594ECE"/>
    <w:rsid w:val="0059569E"/>
    <w:rsid w:val="00596140"/>
    <w:rsid w:val="005963BE"/>
    <w:rsid w:val="00596AEA"/>
    <w:rsid w:val="00596C4C"/>
    <w:rsid w:val="00596CAD"/>
    <w:rsid w:val="00597311"/>
    <w:rsid w:val="00597365"/>
    <w:rsid w:val="00597372"/>
    <w:rsid w:val="00597459"/>
    <w:rsid w:val="005977DD"/>
    <w:rsid w:val="0059790D"/>
    <w:rsid w:val="00597ACC"/>
    <w:rsid w:val="00597BC6"/>
    <w:rsid w:val="00597DE4"/>
    <w:rsid w:val="00597FFE"/>
    <w:rsid w:val="005A0134"/>
    <w:rsid w:val="005A0847"/>
    <w:rsid w:val="005A0918"/>
    <w:rsid w:val="005A0B99"/>
    <w:rsid w:val="005A0DDA"/>
    <w:rsid w:val="005A0E91"/>
    <w:rsid w:val="005A15C2"/>
    <w:rsid w:val="005A1CE7"/>
    <w:rsid w:val="005A22E1"/>
    <w:rsid w:val="005A230F"/>
    <w:rsid w:val="005A257A"/>
    <w:rsid w:val="005A287E"/>
    <w:rsid w:val="005A2ABB"/>
    <w:rsid w:val="005A2E4C"/>
    <w:rsid w:val="005A30BE"/>
    <w:rsid w:val="005A30C7"/>
    <w:rsid w:val="005A3211"/>
    <w:rsid w:val="005A39C2"/>
    <w:rsid w:val="005A4662"/>
    <w:rsid w:val="005A48E2"/>
    <w:rsid w:val="005A504B"/>
    <w:rsid w:val="005A52E8"/>
    <w:rsid w:val="005A5C78"/>
    <w:rsid w:val="005A5D04"/>
    <w:rsid w:val="005A6414"/>
    <w:rsid w:val="005A64E7"/>
    <w:rsid w:val="005A64EE"/>
    <w:rsid w:val="005A66C1"/>
    <w:rsid w:val="005A6F24"/>
    <w:rsid w:val="005A73D5"/>
    <w:rsid w:val="005A78D3"/>
    <w:rsid w:val="005A7C51"/>
    <w:rsid w:val="005B083C"/>
    <w:rsid w:val="005B16AE"/>
    <w:rsid w:val="005B1AE7"/>
    <w:rsid w:val="005B1CD4"/>
    <w:rsid w:val="005B22B0"/>
    <w:rsid w:val="005B22E7"/>
    <w:rsid w:val="005B23C2"/>
    <w:rsid w:val="005B2481"/>
    <w:rsid w:val="005B24E1"/>
    <w:rsid w:val="005B25CB"/>
    <w:rsid w:val="005B2650"/>
    <w:rsid w:val="005B2CB4"/>
    <w:rsid w:val="005B2FC2"/>
    <w:rsid w:val="005B3605"/>
    <w:rsid w:val="005B3791"/>
    <w:rsid w:val="005B4235"/>
    <w:rsid w:val="005B42B6"/>
    <w:rsid w:val="005B480F"/>
    <w:rsid w:val="005B4826"/>
    <w:rsid w:val="005B4918"/>
    <w:rsid w:val="005B4B67"/>
    <w:rsid w:val="005B4D55"/>
    <w:rsid w:val="005B516A"/>
    <w:rsid w:val="005B58AD"/>
    <w:rsid w:val="005B58D0"/>
    <w:rsid w:val="005B5EAB"/>
    <w:rsid w:val="005B669D"/>
    <w:rsid w:val="005B7252"/>
    <w:rsid w:val="005B72F5"/>
    <w:rsid w:val="005B740A"/>
    <w:rsid w:val="005B782C"/>
    <w:rsid w:val="005B7839"/>
    <w:rsid w:val="005B7D10"/>
    <w:rsid w:val="005B7F5D"/>
    <w:rsid w:val="005C0289"/>
    <w:rsid w:val="005C029E"/>
    <w:rsid w:val="005C05A3"/>
    <w:rsid w:val="005C07D1"/>
    <w:rsid w:val="005C0868"/>
    <w:rsid w:val="005C092E"/>
    <w:rsid w:val="005C0A47"/>
    <w:rsid w:val="005C12C4"/>
    <w:rsid w:val="005C1F05"/>
    <w:rsid w:val="005C3070"/>
    <w:rsid w:val="005C3366"/>
    <w:rsid w:val="005C3C9D"/>
    <w:rsid w:val="005C3F5C"/>
    <w:rsid w:val="005C3FF8"/>
    <w:rsid w:val="005C4087"/>
    <w:rsid w:val="005C4147"/>
    <w:rsid w:val="005C41F9"/>
    <w:rsid w:val="005C42AB"/>
    <w:rsid w:val="005C43FE"/>
    <w:rsid w:val="005C45B1"/>
    <w:rsid w:val="005C4E96"/>
    <w:rsid w:val="005C526C"/>
    <w:rsid w:val="005C527E"/>
    <w:rsid w:val="005C563C"/>
    <w:rsid w:val="005C5A8A"/>
    <w:rsid w:val="005C5CC3"/>
    <w:rsid w:val="005C5E97"/>
    <w:rsid w:val="005C60CB"/>
    <w:rsid w:val="005C60ED"/>
    <w:rsid w:val="005C6444"/>
    <w:rsid w:val="005C656F"/>
    <w:rsid w:val="005C6A88"/>
    <w:rsid w:val="005C6AEC"/>
    <w:rsid w:val="005C6BD0"/>
    <w:rsid w:val="005C6D09"/>
    <w:rsid w:val="005C6F05"/>
    <w:rsid w:val="005C7656"/>
    <w:rsid w:val="005C7953"/>
    <w:rsid w:val="005C79CB"/>
    <w:rsid w:val="005C7B83"/>
    <w:rsid w:val="005C7E55"/>
    <w:rsid w:val="005C7FA2"/>
    <w:rsid w:val="005D02F2"/>
    <w:rsid w:val="005D064C"/>
    <w:rsid w:val="005D08C8"/>
    <w:rsid w:val="005D090B"/>
    <w:rsid w:val="005D0B44"/>
    <w:rsid w:val="005D0BBF"/>
    <w:rsid w:val="005D1545"/>
    <w:rsid w:val="005D16E9"/>
    <w:rsid w:val="005D1733"/>
    <w:rsid w:val="005D19EB"/>
    <w:rsid w:val="005D1EDC"/>
    <w:rsid w:val="005D1FF8"/>
    <w:rsid w:val="005D2183"/>
    <w:rsid w:val="005D22CA"/>
    <w:rsid w:val="005D27A2"/>
    <w:rsid w:val="005D34B8"/>
    <w:rsid w:val="005D379F"/>
    <w:rsid w:val="005D3B47"/>
    <w:rsid w:val="005D3BA9"/>
    <w:rsid w:val="005D3CC6"/>
    <w:rsid w:val="005D3D9D"/>
    <w:rsid w:val="005D3DED"/>
    <w:rsid w:val="005D4195"/>
    <w:rsid w:val="005D419D"/>
    <w:rsid w:val="005D4330"/>
    <w:rsid w:val="005D444C"/>
    <w:rsid w:val="005D4872"/>
    <w:rsid w:val="005D4C21"/>
    <w:rsid w:val="005D54E0"/>
    <w:rsid w:val="005D5B6E"/>
    <w:rsid w:val="005D5C3C"/>
    <w:rsid w:val="005D5E6D"/>
    <w:rsid w:val="005D61B0"/>
    <w:rsid w:val="005D61B2"/>
    <w:rsid w:val="005D64F4"/>
    <w:rsid w:val="005D6813"/>
    <w:rsid w:val="005D6954"/>
    <w:rsid w:val="005D765C"/>
    <w:rsid w:val="005D77B9"/>
    <w:rsid w:val="005D77DF"/>
    <w:rsid w:val="005D7EA6"/>
    <w:rsid w:val="005E0760"/>
    <w:rsid w:val="005E0D69"/>
    <w:rsid w:val="005E0E3A"/>
    <w:rsid w:val="005E1207"/>
    <w:rsid w:val="005E1AA0"/>
    <w:rsid w:val="005E1AB7"/>
    <w:rsid w:val="005E20DB"/>
    <w:rsid w:val="005E221E"/>
    <w:rsid w:val="005E22CD"/>
    <w:rsid w:val="005E25CF"/>
    <w:rsid w:val="005E30E6"/>
    <w:rsid w:val="005E3D21"/>
    <w:rsid w:val="005E40F8"/>
    <w:rsid w:val="005E4115"/>
    <w:rsid w:val="005E499F"/>
    <w:rsid w:val="005E4BA0"/>
    <w:rsid w:val="005E4C73"/>
    <w:rsid w:val="005E5398"/>
    <w:rsid w:val="005E573D"/>
    <w:rsid w:val="005E57A5"/>
    <w:rsid w:val="005E6C62"/>
    <w:rsid w:val="005E6ED7"/>
    <w:rsid w:val="005E727E"/>
    <w:rsid w:val="005E77E7"/>
    <w:rsid w:val="005E7891"/>
    <w:rsid w:val="005E7C8B"/>
    <w:rsid w:val="005F0DCD"/>
    <w:rsid w:val="005F0FCD"/>
    <w:rsid w:val="005F1BFF"/>
    <w:rsid w:val="005F1EF1"/>
    <w:rsid w:val="005F207C"/>
    <w:rsid w:val="005F20E4"/>
    <w:rsid w:val="005F2153"/>
    <w:rsid w:val="005F24B4"/>
    <w:rsid w:val="005F2A53"/>
    <w:rsid w:val="005F2B84"/>
    <w:rsid w:val="005F2FED"/>
    <w:rsid w:val="005F31E0"/>
    <w:rsid w:val="005F3657"/>
    <w:rsid w:val="005F3ADD"/>
    <w:rsid w:val="005F470E"/>
    <w:rsid w:val="005F4AD1"/>
    <w:rsid w:val="005F5830"/>
    <w:rsid w:val="005F5F4E"/>
    <w:rsid w:val="005F6612"/>
    <w:rsid w:val="005F661D"/>
    <w:rsid w:val="005F69CA"/>
    <w:rsid w:val="005F6EBF"/>
    <w:rsid w:val="005F7A91"/>
    <w:rsid w:val="005F7C0F"/>
    <w:rsid w:val="005F7D36"/>
    <w:rsid w:val="005F7F77"/>
    <w:rsid w:val="00600229"/>
    <w:rsid w:val="0060098C"/>
    <w:rsid w:val="00600D74"/>
    <w:rsid w:val="00600DFE"/>
    <w:rsid w:val="0060106B"/>
    <w:rsid w:val="0060120F"/>
    <w:rsid w:val="00601947"/>
    <w:rsid w:val="00601BCD"/>
    <w:rsid w:val="006022A5"/>
    <w:rsid w:val="006023C9"/>
    <w:rsid w:val="00602E47"/>
    <w:rsid w:val="0060333B"/>
    <w:rsid w:val="0060372F"/>
    <w:rsid w:val="00603970"/>
    <w:rsid w:val="00603D27"/>
    <w:rsid w:val="00603EC4"/>
    <w:rsid w:val="00603FB1"/>
    <w:rsid w:val="006044E5"/>
    <w:rsid w:val="00604944"/>
    <w:rsid w:val="0060503C"/>
    <w:rsid w:val="00605F25"/>
    <w:rsid w:val="006065F6"/>
    <w:rsid w:val="00606A0A"/>
    <w:rsid w:val="00606E1F"/>
    <w:rsid w:val="0060749C"/>
    <w:rsid w:val="0060771E"/>
    <w:rsid w:val="00610268"/>
    <w:rsid w:val="006104DE"/>
    <w:rsid w:val="00611136"/>
    <w:rsid w:val="00611A0C"/>
    <w:rsid w:val="00611BA3"/>
    <w:rsid w:val="0061201B"/>
    <w:rsid w:val="006133BC"/>
    <w:rsid w:val="0061361D"/>
    <w:rsid w:val="00613E14"/>
    <w:rsid w:val="00613E2F"/>
    <w:rsid w:val="00613F96"/>
    <w:rsid w:val="0061406A"/>
    <w:rsid w:val="00614518"/>
    <w:rsid w:val="0061485F"/>
    <w:rsid w:val="0061508B"/>
    <w:rsid w:val="00615391"/>
    <w:rsid w:val="0061566F"/>
    <w:rsid w:val="006158A6"/>
    <w:rsid w:val="00615A8A"/>
    <w:rsid w:val="00615C99"/>
    <w:rsid w:val="0061635B"/>
    <w:rsid w:val="00616687"/>
    <w:rsid w:val="00616939"/>
    <w:rsid w:val="00616B35"/>
    <w:rsid w:val="00616B8F"/>
    <w:rsid w:val="00616CD1"/>
    <w:rsid w:val="00616EBA"/>
    <w:rsid w:val="00617044"/>
    <w:rsid w:val="006170A6"/>
    <w:rsid w:val="00617269"/>
    <w:rsid w:val="00617D5C"/>
    <w:rsid w:val="00617F35"/>
    <w:rsid w:val="00620246"/>
    <w:rsid w:val="006205E0"/>
    <w:rsid w:val="00620A09"/>
    <w:rsid w:val="00620D85"/>
    <w:rsid w:val="00621388"/>
    <w:rsid w:val="0062163C"/>
    <w:rsid w:val="00621BC5"/>
    <w:rsid w:val="00622131"/>
    <w:rsid w:val="00622E88"/>
    <w:rsid w:val="00622F05"/>
    <w:rsid w:val="00623676"/>
    <w:rsid w:val="006239D2"/>
    <w:rsid w:val="00623B31"/>
    <w:rsid w:val="00623B8D"/>
    <w:rsid w:val="006243B5"/>
    <w:rsid w:val="0062474A"/>
    <w:rsid w:val="0062483A"/>
    <w:rsid w:val="00624964"/>
    <w:rsid w:val="0062496F"/>
    <w:rsid w:val="00624C5E"/>
    <w:rsid w:val="00624E0D"/>
    <w:rsid w:val="006250DA"/>
    <w:rsid w:val="006251BE"/>
    <w:rsid w:val="006268C8"/>
    <w:rsid w:val="00626CBE"/>
    <w:rsid w:val="00627BCE"/>
    <w:rsid w:val="00627C76"/>
    <w:rsid w:val="00627D32"/>
    <w:rsid w:val="00630476"/>
    <w:rsid w:val="00630DEE"/>
    <w:rsid w:val="006311D7"/>
    <w:rsid w:val="006314C3"/>
    <w:rsid w:val="006315BF"/>
    <w:rsid w:val="0063225F"/>
    <w:rsid w:val="006323EE"/>
    <w:rsid w:val="0063244D"/>
    <w:rsid w:val="00632D83"/>
    <w:rsid w:val="00632DA8"/>
    <w:rsid w:val="00634183"/>
    <w:rsid w:val="006341A5"/>
    <w:rsid w:val="0063426F"/>
    <w:rsid w:val="006345C6"/>
    <w:rsid w:val="00634865"/>
    <w:rsid w:val="00634A14"/>
    <w:rsid w:val="00634CDF"/>
    <w:rsid w:val="00634EAE"/>
    <w:rsid w:val="0063559C"/>
    <w:rsid w:val="00635B9B"/>
    <w:rsid w:val="00636026"/>
    <w:rsid w:val="00636548"/>
    <w:rsid w:val="0063678D"/>
    <w:rsid w:val="00637415"/>
    <w:rsid w:val="006404BF"/>
    <w:rsid w:val="00640EDB"/>
    <w:rsid w:val="0064107F"/>
    <w:rsid w:val="00641082"/>
    <w:rsid w:val="006413CD"/>
    <w:rsid w:val="00641500"/>
    <w:rsid w:val="0064152E"/>
    <w:rsid w:val="0064153A"/>
    <w:rsid w:val="00641993"/>
    <w:rsid w:val="00641B61"/>
    <w:rsid w:val="006425D6"/>
    <w:rsid w:val="00642805"/>
    <w:rsid w:val="006429A1"/>
    <w:rsid w:val="00642E4D"/>
    <w:rsid w:val="0064309E"/>
    <w:rsid w:val="006432CE"/>
    <w:rsid w:val="00643BDE"/>
    <w:rsid w:val="00643CC5"/>
    <w:rsid w:val="00644272"/>
    <w:rsid w:val="006445CB"/>
    <w:rsid w:val="00644CDF"/>
    <w:rsid w:val="006450E6"/>
    <w:rsid w:val="00645140"/>
    <w:rsid w:val="00645195"/>
    <w:rsid w:val="00645257"/>
    <w:rsid w:val="00645380"/>
    <w:rsid w:val="00645A2B"/>
    <w:rsid w:val="00645FBC"/>
    <w:rsid w:val="0064623B"/>
    <w:rsid w:val="006463DD"/>
    <w:rsid w:val="00646C10"/>
    <w:rsid w:val="00646D68"/>
    <w:rsid w:val="006471FB"/>
    <w:rsid w:val="006473C1"/>
    <w:rsid w:val="00647632"/>
    <w:rsid w:val="00647B22"/>
    <w:rsid w:val="00647CC8"/>
    <w:rsid w:val="00650065"/>
    <w:rsid w:val="006506B0"/>
    <w:rsid w:val="00650748"/>
    <w:rsid w:val="0065077B"/>
    <w:rsid w:val="00650961"/>
    <w:rsid w:val="00650C83"/>
    <w:rsid w:val="00650D4B"/>
    <w:rsid w:val="00650D85"/>
    <w:rsid w:val="00650EAA"/>
    <w:rsid w:val="006512A0"/>
    <w:rsid w:val="006518B4"/>
    <w:rsid w:val="00651A51"/>
    <w:rsid w:val="00651A9D"/>
    <w:rsid w:val="00651EF1"/>
    <w:rsid w:val="00652087"/>
    <w:rsid w:val="006521D7"/>
    <w:rsid w:val="00652423"/>
    <w:rsid w:val="006526F2"/>
    <w:rsid w:val="00652831"/>
    <w:rsid w:val="0065294C"/>
    <w:rsid w:val="00652A07"/>
    <w:rsid w:val="00652EFF"/>
    <w:rsid w:val="0065371B"/>
    <w:rsid w:val="00653A5E"/>
    <w:rsid w:val="00653A76"/>
    <w:rsid w:val="00653D50"/>
    <w:rsid w:val="00654004"/>
    <w:rsid w:val="006540D3"/>
    <w:rsid w:val="006544F5"/>
    <w:rsid w:val="0065486D"/>
    <w:rsid w:val="0065534E"/>
    <w:rsid w:val="00655396"/>
    <w:rsid w:val="006556A0"/>
    <w:rsid w:val="006556F4"/>
    <w:rsid w:val="006560CD"/>
    <w:rsid w:val="00656264"/>
    <w:rsid w:val="00656385"/>
    <w:rsid w:val="0065674D"/>
    <w:rsid w:val="00656FB9"/>
    <w:rsid w:val="006572FC"/>
    <w:rsid w:val="0065788F"/>
    <w:rsid w:val="00657C1A"/>
    <w:rsid w:val="00657DDB"/>
    <w:rsid w:val="00660026"/>
    <w:rsid w:val="00660072"/>
    <w:rsid w:val="00660A26"/>
    <w:rsid w:val="00660BB3"/>
    <w:rsid w:val="00660E26"/>
    <w:rsid w:val="006610D8"/>
    <w:rsid w:val="006610FE"/>
    <w:rsid w:val="006611D4"/>
    <w:rsid w:val="0066143D"/>
    <w:rsid w:val="006616B7"/>
    <w:rsid w:val="00661D3C"/>
    <w:rsid w:val="00661E77"/>
    <w:rsid w:val="00662A5A"/>
    <w:rsid w:val="00662B0D"/>
    <w:rsid w:val="00662B17"/>
    <w:rsid w:val="00662B97"/>
    <w:rsid w:val="00662EA1"/>
    <w:rsid w:val="006631F5"/>
    <w:rsid w:val="0066321D"/>
    <w:rsid w:val="00663B14"/>
    <w:rsid w:val="00664094"/>
    <w:rsid w:val="00664167"/>
    <w:rsid w:val="0066486D"/>
    <w:rsid w:val="00664EEA"/>
    <w:rsid w:val="00664F45"/>
    <w:rsid w:val="006653A2"/>
    <w:rsid w:val="006656E3"/>
    <w:rsid w:val="00665B23"/>
    <w:rsid w:val="00665D41"/>
    <w:rsid w:val="00666231"/>
    <w:rsid w:val="0066668E"/>
    <w:rsid w:val="006668C8"/>
    <w:rsid w:val="0066741D"/>
    <w:rsid w:val="00667495"/>
    <w:rsid w:val="00667ED0"/>
    <w:rsid w:val="00667EE1"/>
    <w:rsid w:val="006702D8"/>
    <w:rsid w:val="00670A3E"/>
    <w:rsid w:val="00670F60"/>
    <w:rsid w:val="006710FD"/>
    <w:rsid w:val="006719EB"/>
    <w:rsid w:val="00671B80"/>
    <w:rsid w:val="00671E6C"/>
    <w:rsid w:val="00671FA2"/>
    <w:rsid w:val="00672011"/>
    <w:rsid w:val="00672254"/>
    <w:rsid w:val="006722FD"/>
    <w:rsid w:val="00673776"/>
    <w:rsid w:val="00673CFF"/>
    <w:rsid w:val="00673DFF"/>
    <w:rsid w:val="0067405B"/>
    <w:rsid w:val="006746FA"/>
    <w:rsid w:val="00675301"/>
    <w:rsid w:val="006755A9"/>
    <w:rsid w:val="006757D8"/>
    <w:rsid w:val="00675A80"/>
    <w:rsid w:val="00675EC3"/>
    <w:rsid w:val="00676548"/>
    <w:rsid w:val="006769BC"/>
    <w:rsid w:val="006771A4"/>
    <w:rsid w:val="006771A9"/>
    <w:rsid w:val="00677368"/>
    <w:rsid w:val="00677C8D"/>
    <w:rsid w:val="006800EC"/>
    <w:rsid w:val="0068019F"/>
    <w:rsid w:val="0068022B"/>
    <w:rsid w:val="00680DFD"/>
    <w:rsid w:val="00681165"/>
    <w:rsid w:val="00681229"/>
    <w:rsid w:val="00681368"/>
    <w:rsid w:val="0068137C"/>
    <w:rsid w:val="00681834"/>
    <w:rsid w:val="0068188D"/>
    <w:rsid w:val="00681961"/>
    <w:rsid w:val="00681B2E"/>
    <w:rsid w:val="00682083"/>
    <w:rsid w:val="006822BE"/>
    <w:rsid w:val="00682B2F"/>
    <w:rsid w:val="00682EEB"/>
    <w:rsid w:val="006834E2"/>
    <w:rsid w:val="006838DB"/>
    <w:rsid w:val="00683921"/>
    <w:rsid w:val="00683C69"/>
    <w:rsid w:val="006840DF"/>
    <w:rsid w:val="006842EB"/>
    <w:rsid w:val="00684714"/>
    <w:rsid w:val="006847E8"/>
    <w:rsid w:val="0068494D"/>
    <w:rsid w:val="006850BE"/>
    <w:rsid w:val="0068533A"/>
    <w:rsid w:val="006855C7"/>
    <w:rsid w:val="00685780"/>
    <w:rsid w:val="00685BB9"/>
    <w:rsid w:val="00685CB3"/>
    <w:rsid w:val="0068653E"/>
    <w:rsid w:val="0068727C"/>
    <w:rsid w:val="006873C3"/>
    <w:rsid w:val="006874D9"/>
    <w:rsid w:val="006876AD"/>
    <w:rsid w:val="00687D6E"/>
    <w:rsid w:val="0069052A"/>
    <w:rsid w:val="0069055D"/>
    <w:rsid w:val="00690C8E"/>
    <w:rsid w:val="006918AA"/>
    <w:rsid w:val="006918E0"/>
    <w:rsid w:val="00691919"/>
    <w:rsid w:val="00691CBB"/>
    <w:rsid w:val="00693CA3"/>
    <w:rsid w:val="0069404C"/>
    <w:rsid w:val="00694F6A"/>
    <w:rsid w:val="0069500B"/>
    <w:rsid w:val="0069530F"/>
    <w:rsid w:val="00695BB5"/>
    <w:rsid w:val="00695BF3"/>
    <w:rsid w:val="00695C43"/>
    <w:rsid w:val="00696326"/>
    <w:rsid w:val="006963E3"/>
    <w:rsid w:val="0069640B"/>
    <w:rsid w:val="00696E80"/>
    <w:rsid w:val="006970BE"/>
    <w:rsid w:val="0069745E"/>
    <w:rsid w:val="0069769D"/>
    <w:rsid w:val="006976F5"/>
    <w:rsid w:val="006978B5"/>
    <w:rsid w:val="00697ADA"/>
    <w:rsid w:val="00697DD3"/>
    <w:rsid w:val="00697F8E"/>
    <w:rsid w:val="006A02A1"/>
    <w:rsid w:val="006A0966"/>
    <w:rsid w:val="006A0FE8"/>
    <w:rsid w:val="006A1D00"/>
    <w:rsid w:val="006A1F1B"/>
    <w:rsid w:val="006A219F"/>
    <w:rsid w:val="006A21BD"/>
    <w:rsid w:val="006A2440"/>
    <w:rsid w:val="006A305C"/>
    <w:rsid w:val="006A3233"/>
    <w:rsid w:val="006A3A3B"/>
    <w:rsid w:val="006A3DB8"/>
    <w:rsid w:val="006A4009"/>
    <w:rsid w:val="006A4974"/>
    <w:rsid w:val="006A4CD3"/>
    <w:rsid w:val="006A5425"/>
    <w:rsid w:val="006A5524"/>
    <w:rsid w:val="006A586F"/>
    <w:rsid w:val="006A5A8B"/>
    <w:rsid w:val="006A5CF3"/>
    <w:rsid w:val="006A6594"/>
    <w:rsid w:val="006A6700"/>
    <w:rsid w:val="006A696B"/>
    <w:rsid w:val="006A6C13"/>
    <w:rsid w:val="006A726A"/>
    <w:rsid w:val="006A7AEB"/>
    <w:rsid w:val="006A955B"/>
    <w:rsid w:val="006B0196"/>
    <w:rsid w:val="006B051D"/>
    <w:rsid w:val="006B078B"/>
    <w:rsid w:val="006B079F"/>
    <w:rsid w:val="006B1C67"/>
    <w:rsid w:val="006B277E"/>
    <w:rsid w:val="006B30FD"/>
    <w:rsid w:val="006B386C"/>
    <w:rsid w:val="006B3C51"/>
    <w:rsid w:val="006B3E8E"/>
    <w:rsid w:val="006B3FE0"/>
    <w:rsid w:val="006B41D6"/>
    <w:rsid w:val="006B4261"/>
    <w:rsid w:val="006B4513"/>
    <w:rsid w:val="006B4700"/>
    <w:rsid w:val="006B4BED"/>
    <w:rsid w:val="006B51B4"/>
    <w:rsid w:val="006B530A"/>
    <w:rsid w:val="006B53E6"/>
    <w:rsid w:val="006B548D"/>
    <w:rsid w:val="006B566B"/>
    <w:rsid w:val="006B5751"/>
    <w:rsid w:val="006B5C49"/>
    <w:rsid w:val="006B5DBB"/>
    <w:rsid w:val="006B5EA7"/>
    <w:rsid w:val="006B6B99"/>
    <w:rsid w:val="006B6E3B"/>
    <w:rsid w:val="006B6EEB"/>
    <w:rsid w:val="006B71AE"/>
    <w:rsid w:val="006B7453"/>
    <w:rsid w:val="006B7A74"/>
    <w:rsid w:val="006B7E52"/>
    <w:rsid w:val="006BFB23"/>
    <w:rsid w:val="006C0036"/>
    <w:rsid w:val="006C0123"/>
    <w:rsid w:val="006C03BF"/>
    <w:rsid w:val="006C079F"/>
    <w:rsid w:val="006C0D71"/>
    <w:rsid w:val="006C1B82"/>
    <w:rsid w:val="006C1D6B"/>
    <w:rsid w:val="006C1D84"/>
    <w:rsid w:val="006C1EDB"/>
    <w:rsid w:val="006C2234"/>
    <w:rsid w:val="006C238F"/>
    <w:rsid w:val="006C2E1B"/>
    <w:rsid w:val="006C2E27"/>
    <w:rsid w:val="006C31EB"/>
    <w:rsid w:val="006C3251"/>
    <w:rsid w:val="006C38D8"/>
    <w:rsid w:val="006C38DF"/>
    <w:rsid w:val="006C3DDD"/>
    <w:rsid w:val="006C3F26"/>
    <w:rsid w:val="006C3FDD"/>
    <w:rsid w:val="006C45DB"/>
    <w:rsid w:val="006C4655"/>
    <w:rsid w:val="006C4A3E"/>
    <w:rsid w:val="006C4C5F"/>
    <w:rsid w:val="006C500C"/>
    <w:rsid w:val="006C5407"/>
    <w:rsid w:val="006C5D61"/>
    <w:rsid w:val="006C61EF"/>
    <w:rsid w:val="006C6387"/>
    <w:rsid w:val="006C6733"/>
    <w:rsid w:val="006C6896"/>
    <w:rsid w:val="006C6B22"/>
    <w:rsid w:val="006C6BDE"/>
    <w:rsid w:val="006C735B"/>
    <w:rsid w:val="006C7567"/>
    <w:rsid w:val="006C78AB"/>
    <w:rsid w:val="006C7A88"/>
    <w:rsid w:val="006C7B2E"/>
    <w:rsid w:val="006C7E58"/>
    <w:rsid w:val="006C7ED4"/>
    <w:rsid w:val="006D0090"/>
    <w:rsid w:val="006D00D3"/>
    <w:rsid w:val="006D022D"/>
    <w:rsid w:val="006D05E9"/>
    <w:rsid w:val="006D0AB4"/>
    <w:rsid w:val="006D1B3F"/>
    <w:rsid w:val="006D1B62"/>
    <w:rsid w:val="006D1FE5"/>
    <w:rsid w:val="006D24F3"/>
    <w:rsid w:val="006D38EC"/>
    <w:rsid w:val="006D3B6A"/>
    <w:rsid w:val="006D41C1"/>
    <w:rsid w:val="006D4278"/>
    <w:rsid w:val="006D42B2"/>
    <w:rsid w:val="006D4541"/>
    <w:rsid w:val="006D4D97"/>
    <w:rsid w:val="006D4FDE"/>
    <w:rsid w:val="006D5550"/>
    <w:rsid w:val="006D5B16"/>
    <w:rsid w:val="006D654F"/>
    <w:rsid w:val="006D6601"/>
    <w:rsid w:val="006D666D"/>
    <w:rsid w:val="006D730F"/>
    <w:rsid w:val="006D76E4"/>
    <w:rsid w:val="006D795A"/>
    <w:rsid w:val="006D7A17"/>
    <w:rsid w:val="006D7D20"/>
    <w:rsid w:val="006E0291"/>
    <w:rsid w:val="006E02C3"/>
    <w:rsid w:val="006E103E"/>
    <w:rsid w:val="006E11F2"/>
    <w:rsid w:val="006E1257"/>
    <w:rsid w:val="006E1364"/>
    <w:rsid w:val="006E189E"/>
    <w:rsid w:val="006E1BE8"/>
    <w:rsid w:val="006E21D5"/>
    <w:rsid w:val="006E2518"/>
    <w:rsid w:val="006E26FE"/>
    <w:rsid w:val="006E2DC8"/>
    <w:rsid w:val="006E35D1"/>
    <w:rsid w:val="006E4507"/>
    <w:rsid w:val="006E4846"/>
    <w:rsid w:val="006E4AB8"/>
    <w:rsid w:val="006E4EDA"/>
    <w:rsid w:val="006E519C"/>
    <w:rsid w:val="006E587E"/>
    <w:rsid w:val="006E5E5D"/>
    <w:rsid w:val="006E6093"/>
    <w:rsid w:val="006E62A2"/>
    <w:rsid w:val="006E6777"/>
    <w:rsid w:val="006E6F36"/>
    <w:rsid w:val="006E75BD"/>
    <w:rsid w:val="006E7847"/>
    <w:rsid w:val="006E7C72"/>
    <w:rsid w:val="006E7C8C"/>
    <w:rsid w:val="006E7ED6"/>
    <w:rsid w:val="006F02C6"/>
    <w:rsid w:val="006F05A0"/>
    <w:rsid w:val="006F08DF"/>
    <w:rsid w:val="006F0EF9"/>
    <w:rsid w:val="006F12DF"/>
    <w:rsid w:val="006F15CA"/>
    <w:rsid w:val="006F1FAB"/>
    <w:rsid w:val="006F21BF"/>
    <w:rsid w:val="006F21C6"/>
    <w:rsid w:val="006F28C4"/>
    <w:rsid w:val="006F3719"/>
    <w:rsid w:val="006F372A"/>
    <w:rsid w:val="006F3CAE"/>
    <w:rsid w:val="006F400E"/>
    <w:rsid w:val="006F41B9"/>
    <w:rsid w:val="006F43ED"/>
    <w:rsid w:val="006F4550"/>
    <w:rsid w:val="006F4614"/>
    <w:rsid w:val="006F48A5"/>
    <w:rsid w:val="006F4956"/>
    <w:rsid w:val="006F4B67"/>
    <w:rsid w:val="006F5047"/>
    <w:rsid w:val="006F50AC"/>
    <w:rsid w:val="006F5260"/>
    <w:rsid w:val="006F5846"/>
    <w:rsid w:val="006F5903"/>
    <w:rsid w:val="006F5F10"/>
    <w:rsid w:val="006F621B"/>
    <w:rsid w:val="006F649F"/>
    <w:rsid w:val="006F6910"/>
    <w:rsid w:val="006F6DEC"/>
    <w:rsid w:val="006F701F"/>
    <w:rsid w:val="006F7299"/>
    <w:rsid w:val="006F7540"/>
    <w:rsid w:val="00700A99"/>
    <w:rsid w:val="00700CF6"/>
    <w:rsid w:val="00700E86"/>
    <w:rsid w:val="00700F4A"/>
    <w:rsid w:val="0070119A"/>
    <w:rsid w:val="007012F2"/>
    <w:rsid w:val="007017D5"/>
    <w:rsid w:val="00701A12"/>
    <w:rsid w:val="00701FA2"/>
    <w:rsid w:val="00701FD5"/>
    <w:rsid w:val="0070249A"/>
    <w:rsid w:val="007027B1"/>
    <w:rsid w:val="0070287F"/>
    <w:rsid w:val="0070331D"/>
    <w:rsid w:val="007037C8"/>
    <w:rsid w:val="007039A2"/>
    <w:rsid w:val="00703C52"/>
    <w:rsid w:val="00704281"/>
    <w:rsid w:val="007042C1"/>
    <w:rsid w:val="007042CC"/>
    <w:rsid w:val="00704797"/>
    <w:rsid w:val="007047FF"/>
    <w:rsid w:val="00704D43"/>
    <w:rsid w:val="00704D75"/>
    <w:rsid w:val="00705730"/>
    <w:rsid w:val="007057D6"/>
    <w:rsid w:val="00705AC6"/>
    <w:rsid w:val="00706F1C"/>
    <w:rsid w:val="007072AE"/>
    <w:rsid w:val="00707610"/>
    <w:rsid w:val="00707E97"/>
    <w:rsid w:val="00707ED3"/>
    <w:rsid w:val="00707EEA"/>
    <w:rsid w:val="007102AD"/>
    <w:rsid w:val="007109CB"/>
    <w:rsid w:val="00710F97"/>
    <w:rsid w:val="007113A4"/>
    <w:rsid w:val="007113EA"/>
    <w:rsid w:val="007114D1"/>
    <w:rsid w:val="00711557"/>
    <w:rsid w:val="0071178D"/>
    <w:rsid w:val="007117F9"/>
    <w:rsid w:val="00711D40"/>
    <w:rsid w:val="00712528"/>
    <w:rsid w:val="00712765"/>
    <w:rsid w:val="00713091"/>
    <w:rsid w:val="00713836"/>
    <w:rsid w:val="0071499B"/>
    <w:rsid w:val="00714E91"/>
    <w:rsid w:val="0071541C"/>
    <w:rsid w:val="00715724"/>
    <w:rsid w:val="00715E28"/>
    <w:rsid w:val="00715E97"/>
    <w:rsid w:val="00715F07"/>
    <w:rsid w:val="007163B2"/>
    <w:rsid w:val="00716444"/>
    <w:rsid w:val="007166DF"/>
    <w:rsid w:val="0071697F"/>
    <w:rsid w:val="00716F52"/>
    <w:rsid w:val="0071735E"/>
    <w:rsid w:val="0072004C"/>
    <w:rsid w:val="007200BC"/>
    <w:rsid w:val="00720624"/>
    <w:rsid w:val="00720C73"/>
    <w:rsid w:val="00720E36"/>
    <w:rsid w:val="00720F4B"/>
    <w:rsid w:val="0072167E"/>
    <w:rsid w:val="0072173B"/>
    <w:rsid w:val="007217BD"/>
    <w:rsid w:val="007218C2"/>
    <w:rsid w:val="00721A79"/>
    <w:rsid w:val="00721D3A"/>
    <w:rsid w:val="007220B9"/>
    <w:rsid w:val="00722159"/>
    <w:rsid w:val="007226D6"/>
    <w:rsid w:val="00722A2D"/>
    <w:rsid w:val="00722E43"/>
    <w:rsid w:val="00722EF9"/>
    <w:rsid w:val="0072338E"/>
    <w:rsid w:val="00723B99"/>
    <w:rsid w:val="00724060"/>
    <w:rsid w:val="00724235"/>
    <w:rsid w:val="007244B2"/>
    <w:rsid w:val="007245C7"/>
    <w:rsid w:val="00724733"/>
    <w:rsid w:val="00724A8C"/>
    <w:rsid w:val="00724AD1"/>
    <w:rsid w:val="00724E00"/>
    <w:rsid w:val="00725279"/>
    <w:rsid w:val="00725A44"/>
    <w:rsid w:val="00726202"/>
    <w:rsid w:val="00726614"/>
    <w:rsid w:val="00726C0D"/>
    <w:rsid w:val="00726CAE"/>
    <w:rsid w:val="00726FE6"/>
    <w:rsid w:val="007270C2"/>
    <w:rsid w:val="007278CA"/>
    <w:rsid w:val="00727AE1"/>
    <w:rsid w:val="00727B09"/>
    <w:rsid w:val="007306A4"/>
    <w:rsid w:val="00730AD2"/>
    <w:rsid w:val="00731176"/>
    <w:rsid w:val="007312F0"/>
    <w:rsid w:val="00731367"/>
    <w:rsid w:val="00731392"/>
    <w:rsid w:val="00731C12"/>
    <w:rsid w:val="00731E71"/>
    <w:rsid w:val="007321E9"/>
    <w:rsid w:val="0073294D"/>
    <w:rsid w:val="00732B55"/>
    <w:rsid w:val="007332C7"/>
    <w:rsid w:val="007332DB"/>
    <w:rsid w:val="007335DE"/>
    <w:rsid w:val="00734230"/>
    <w:rsid w:val="00734327"/>
    <w:rsid w:val="00734491"/>
    <w:rsid w:val="00734A9D"/>
    <w:rsid w:val="00735723"/>
    <w:rsid w:val="007359AA"/>
    <w:rsid w:val="00735C65"/>
    <w:rsid w:val="00736A55"/>
    <w:rsid w:val="00736C2F"/>
    <w:rsid w:val="00736D46"/>
    <w:rsid w:val="00736EAB"/>
    <w:rsid w:val="00736EB6"/>
    <w:rsid w:val="00737DF4"/>
    <w:rsid w:val="00740057"/>
    <w:rsid w:val="00740924"/>
    <w:rsid w:val="00742303"/>
    <w:rsid w:val="00742A63"/>
    <w:rsid w:val="00743110"/>
    <w:rsid w:val="00743825"/>
    <w:rsid w:val="00743B25"/>
    <w:rsid w:val="007448C1"/>
    <w:rsid w:val="0074507E"/>
    <w:rsid w:val="00745634"/>
    <w:rsid w:val="00745A75"/>
    <w:rsid w:val="00745BB6"/>
    <w:rsid w:val="00745C71"/>
    <w:rsid w:val="00745CE3"/>
    <w:rsid w:val="00746341"/>
    <w:rsid w:val="00746AB2"/>
    <w:rsid w:val="00746C84"/>
    <w:rsid w:val="00746D87"/>
    <w:rsid w:val="00747AE1"/>
    <w:rsid w:val="00747C67"/>
    <w:rsid w:val="00747F56"/>
    <w:rsid w:val="00747F61"/>
    <w:rsid w:val="00750141"/>
    <w:rsid w:val="00750D41"/>
    <w:rsid w:val="00750FB7"/>
    <w:rsid w:val="007511CE"/>
    <w:rsid w:val="007512AA"/>
    <w:rsid w:val="0075172E"/>
    <w:rsid w:val="007517D8"/>
    <w:rsid w:val="00751908"/>
    <w:rsid w:val="007519F2"/>
    <w:rsid w:val="00751A7E"/>
    <w:rsid w:val="0075245E"/>
    <w:rsid w:val="00752960"/>
    <w:rsid w:val="007529F2"/>
    <w:rsid w:val="00752AB1"/>
    <w:rsid w:val="00752CED"/>
    <w:rsid w:val="00752F5E"/>
    <w:rsid w:val="00753E24"/>
    <w:rsid w:val="00754127"/>
    <w:rsid w:val="00754450"/>
    <w:rsid w:val="00754483"/>
    <w:rsid w:val="007545B7"/>
    <w:rsid w:val="00754605"/>
    <w:rsid w:val="0075479E"/>
    <w:rsid w:val="00754934"/>
    <w:rsid w:val="00754AA0"/>
    <w:rsid w:val="00754B59"/>
    <w:rsid w:val="007552B8"/>
    <w:rsid w:val="00755355"/>
    <w:rsid w:val="0075585C"/>
    <w:rsid w:val="00755BF6"/>
    <w:rsid w:val="00755C99"/>
    <w:rsid w:val="00755DA1"/>
    <w:rsid w:val="00755DD5"/>
    <w:rsid w:val="007562D0"/>
    <w:rsid w:val="00756332"/>
    <w:rsid w:val="00756991"/>
    <w:rsid w:val="00756D5F"/>
    <w:rsid w:val="00756E3F"/>
    <w:rsid w:val="007571C1"/>
    <w:rsid w:val="00757D54"/>
    <w:rsid w:val="00757E9F"/>
    <w:rsid w:val="007602C9"/>
    <w:rsid w:val="0076037B"/>
    <w:rsid w:val="0076086F"/>
    <w:rsid w:val="0076088C"/>
    <w:rsid w:val="007613A2"/>
    <w:rsid w:val="0076176B"/>
    <w:rsid w:val="00762843"/>
    <w:rsid w:val="00762862"/>
    <w:rsid w:val="007628C2"/>
    <w:rsid w:val="00762E63"/>
    <w:rsid w:val="00763CE9"/>
    <w:rsid w:val="00763D56"/>
    <w:rsid w:val="00764D71"/>
    <w:rsid w:val="00764EA9"/>
    <w:rsid w:val="007654AE"/>
    <w:rsid w:val="007659B8"/>
    <w:rsid w:val="007659DA"/>
    <w:rsid w:val="00766150"/>
    <w:rsid w:val="0076694D"/>
    <w:rsid w:val="00766C1B"/>
    <w:rsid w:val="00766E96"/>
    <w:rsid w:val="0076738B"/>
    <w:rsid w:val="007674BC"/>
    <w:rsid w:val="00767597"/>
    <w:rsid w:val="00767931"/>
    <w:rsid w:val="0076798F"/>
    <w:rsid w:val="00767A17"/>
    <w:rsid w:val="00767AAD"/>
    <w:rsid w:val="0077067E"/>
    <w:rsid w:val="00770689"/>
    <w:rsid w:val="00770C99"/>
    <w:rsid w:val="00770F88"/>
    <w:rsid w:val="0077214F"/>
    <w:rsid w:val="00772782"/>
    <w:rsid w:val="007729F5"/>
    <w:rsid w:val="00772BD5"/>
    <w:rsid w:val="00772E6D"/>
    <w:rsid w:val="0077354D"/>
    <w:rsid w:val="00773641"/>
    <w:rsid w:val="0077390A"/>
    <w:rsid w:val="00773937"/>
    <w:rsid w:val="00773D19"/>
    <w:rsid w:val="00774185"/>
    <w:rsid w:val="00774705"/>
    <w:rsid w:val="00774B9C"/>
    <w:rsid w:val="00774BEE"/>
    <w:rsid w:val="00774F64"/>
    <w:rsid w:val="00775495"/>
    <w:rsid w:val="007754CA"/>
    <w:rsid w:val="0077550C"/>
    <w:rsid w:val="0077552A"/>
    <w:rsid w:val="00775BAC"/>
    <w:rsid w:val="0077603C"/>
    <w:rsid w:val="00776049"/>
    <w:rsid w:val="007761B7"/>
    <w:rsid w:val="007763AE"/>
    <w:rsid w:val="0077645B"/>
    <w:rsid w:val="007767F0"/>
    <w:rsid w:val="00777BEF"/>
    <w:rsid w:val="00777E68"/>
    <w:rsid w:val="007801A9"/>
    <w:rsid w:val="007805C4"/>
    <w:rsid w:val="00781037"/>
    <w:rsid w:val="0078122F"/>
    <w:rsid w:val="007812B2"/>
    <w:rsid w:val="00781E33"/>
    <w:rsid w:val="00781F8E"/>
    <w:rsid w:val="00781FD0"/>
    <w:rsid w:val="00782452"/>
    <w:rsid w:val="00782DF0"/>
    <w:rsid w:val="00783526"/>
    <w:rsid w:val="00783C9F"/>
    <w:rsid w:val="00783E4A"/>
    <w:rsid w:val="007848F1"/>
    <w:rsid w:val="007849B7"/>
    <w:rsid w:val="0078539B"/>
    <w:rsid w:val="007858E6"/>
    <w:rsid w:val="00785C16"/>
    <w:rsid w:val="00785E09"/>
    <w:rsid w:val="00785E97"/>
    <w:rsid w:val="00786011"/>
    <w:rsid w:val="00786C2B"/>
    <w:rsid w:val="00787A9E"/>
    <w:rsid w:val="00787E56"/>
    <w:rsid w:val="00787EFB"/>
    <w:rsid w:val="00790489"/>
    <w:rsid w:val="007904D8"/>
    <w:rsid w:val="00790689"/>
    <w:rsid w:val="00790E40"/>
    <w:rsid w:val="00791077"/>
    <w:rsid w:val="007916B1"/>
    <w:rsid w:val="007917DE"/>
    <w:rsid w:val="00791D65"/>
    <w:rsid w:val="007920B8"/>
    <w:rsid w:val="0079215D"/>
    <w:rsid w:val="007925C4"/>
    <w:rsid w:val="00792BCB"/>
    <w:rsid w:val="00792D21"/>
    <w:rsid w:val="00793521"/>
    <w:rsid w:val="00793748"/>
    <w:rsid w:val="00793CAA"/>
    <w:rsid w:val="00793F61"/>
    <w:rsid w:val="007941CA"/>
    <w:rsid w:val="007943C3"/>
    <w:rsid w:val="007944F7"/>
    <w:rsid w:val="007946F7"/>
    <w:rsid w:val="00794BFC"/>
    <w:rsid w:val="00794CFB"/>
    <w:rsid w:val="00794EC8"/>
    <w:rsid w:val="007955E1"/>
    <w:rsid w:val="00795733"/>
    <w:rsid w:val="00795AF8"/>
    <w:rsid w:val="00795BF8"/>
    <w:rsid w:val="00795C98"/>
    <w:rsid w:val="00796364"/>
    <w:rsid w:val="007963DC"/>
    <w:rsid w:val="007963F6"/>
    <w:rsid w:val="00796890"/>
    <w:rsid w:val="00796A2E"/>
    <w:rsid w:val="00797239"/>
    <w:rsid w:val="00797D5C"/>
    <w:rsid w:val="007A02F1"/>
    <w:rsid w:val="007A0453"/>
    <w:rsid w:val="007A04F0"/>
    <w:rsid w:val="007A0780"/>
    <w:rsid w:val="007A0B7F"/>
    <w:rsid w:val="007A0DCD"/>
    <w:rsid w:val="007A11A9"/>
    <w:rsid w:val="007A1505"/>
    <w:rsid w:val="007A18CC"/>
    <w:rsid w:val="007A1FBC"/>
    <w:rsid w:val="007A204A"/>
    <w:rsid w:val="007A2C0A"/>
    <w:rsid w:val="007A31E2"/>
    <w:rsid w:val="007A3309"/>
    <w:rsid w:val="007A3486"/>
    <w:rsid w:val="007A360D"/>
    <w:rsid w:val="007A3B3B"/>
    <w:rsid w:val="007A3BEC"/>
    <w:rsid w:val="007A4369"/>
    <w:rsid w:val="007A43FD"/>
    <w:rsid w:val="007A5263"/>
    <w:rsid w:val="007A54E1"/>
    <w:rsid w:val="007A57A0"/>
    <w:rsid w:val="007A59E6"/>
    <w:rsid w:val="007A5AE8"/>
    <w:rsid w:val="007A5C76"/>
    <w:rsid w:val="007A65D5"/>
    <w:rsid w:val="007A67EE"/>
    <w:rsid w:val="007A6828"/>
    <w:rsid w:val="007A7048"/>
    <w:rsid w:val="007A71A4"/>
    <w:rsid w:val="007A74DF"/>
    <w:rsid w:val="007A78D4"/>
    <w:rsid w:val="007A7EA1"/>
    <w:rsid w:val="007B135C"/>
    <w:rsid w:val="007B1533"/>
    <w:rsid w:val="007B1A49"/>
    <w:rsid w:val="007B1CF7"/>
    <w:rsid w:val="007B2286"/>
    <w:rsid w:val="007B2DD3"/>
    <w:rsid w:val="007B322E"/>
    <w:rsid w:val="007B38B5"/>
    <w:rsid w:val="007B3A51"/>
    <w:rsid w:val="007B3C33"/>
    <w:rsid w:val="007B40D8"/>
    <w:rsid w:val="007B4291"/>
    <w:rsid w:val="007B43EE"/>
    <w:rsid w:val="007B4D92"/>
    <w:rsid w:val="007B4E42"/>
    <w:rsid w:val="007B5341"/>
    <w:rsid w:val="007B5715"/>
    <w:rsid w:val="007B5880"/>
    <w:rsid w:val="007B5EC3"/>
    <w:rsid w:val="007B5F79"/>
    <w:rsid w:val="007B601A"/>
    <w:rsid w:val="007B6657"/>
    <w:rsid w:val="007B699E"/>
    <w:rsid w:val="007B69A8"/>
    <w:rsid w:val="007B6B96"/>
    <w:rsid w:val="007B7AE4"/>
    <w:rsid w:val="007C011D"/>
    <w:rsid w:val="007C017D"/>
    <w:rsid w:val="007C03F7"/>
    <w:rsid w:val="007C0891"/>
    <w:rsid w:val="007C12B3"/>
    <w:rsid w:val="007C1493"/>
    <w:rsid w:val="007C153A"/>
    <w:rsid w:val="007C1545"/>
    <w:rsid w:val="007C1616"/>
    <w:rsid w:val="007C16AD"/>
    <w:rsid w:val="007C1C52"/>
    <w:rsid w:val="007C1FB2"/>
    <w:rsid w:val="007C20E0"/>
    <w:rsid w:val="007C2117"/>
    <w:rsid w:val="007C2153"/>
    <w:rsid w:val="007C267A"/>
    <w:rsid w:val="007C2DA3"/>
    <w:rsid w:val="007C31E4"/>
    <w:rsid w:val="007C3281"/>
    <w:rsid w:val="007C3760"/>
    <w:rsid w:val="007C401B"/>
    <w:rsid w:val="007C40A0"/>
    <w:rsid w:val="007C41C0"/>
    <w:rsid w:val="007C46B9"/>
    <w:rsid w:val="007C47E8"/>
    <w:rsid w:val="007C497A"/>
    <w:rsid w:val="007C4D14"/>
    <w:rsid w:val="007C4D4F"/>
    <w:rsid w:val="007C4E31"/>
    <w:rsid w:val="007C4F08"/>
    <w:rsid w:val="007C4F9B"/>
    <w:rsid w:val="007C5A92"/>
    <w:rsid w:val="007C6A97"/>
    <w:rsid w:val="007C6F2F"/>
    <w:rsid w:val="007D00CC"/>
    <w:rsid w:val="007D0170"/>
    <w:rsid w:val="007D045E"/>
    <w:rsid w:val="007D04A8"/>
    <w:rsid w:val="007D0A41"/>
    <w:rsid w:val="007D0E22"/>
    <w:rsid w:val="007D13D3"/>
    <w:rsid w:val="007D14DC"/>
    <w:rsid w:val="007D168C"/>
    <w:rsid w:val="007D1E0E"/>
    <w:rsid w:val="007D1E4B"/>
    <w:rsid w:val="007D2163"/>
    <w:rsid w:val="007D2727"/>
    <w:rsid w:val="007D2AC8"/>
    <w:rsid w:val="007D3A47"/>
    <w:rsid w:val="007D3E42"/>
    <w:rsid w:val="007D3E87"/>
    <w:rsid w:val="007D4091"/>
    <w:rsid w:val="007D438A"/>
    <w:rsid w:val="007D449A"/>
    <w:rsid w:val="007D44BB"/>
    <w:rsid w:val="007D4F0E"/>
    <w:rsid w:val="007D57A3"/>
    <w:rsid w:val="007D6886"/>
    <w:rsid w:val="007D6B85"/>
    <w:rsid w:val="007D74D7"/>
    <w:rsid w:val="007D7B22"/>
    <w:rsid w:val="007D7B3E"/>
    <w:rsid w:val="007D7EE5"/>
    <w:rsid w:val="007E0B5C"/>
    <w:rsid w:val="007E0BBC"/>
    <w:rsid w:val="007E0C3D"/>
    <w:rsid w:val="007E0CD8"/>
    <w:rsid w:val="007E0EE7"/>
    <w:rsid w:val="007E15C1"/>
    <w:rsid w:val="007E1926"/>
    <w:rsid w:val="007E1BA7"/>
    <w:rsid w:val="007E219E"/>
    <w:rsid w:val="007E23E4"/>
    <w:rsid w:val="007E2537"/>
    <w:rsid w:val="007E2948"/>
    <w:rsid w:val="007E2957"/>
    <w:rsid w:val="007E2AEB"/>
    <w:rsid w:val="007E2F34"/>
    <w:rsid w:val="007E303C"/>
    <w:rsid w:val="007E3149"/>
    <w:rsid w:val="007E4543"/>
    <w:rsid w:val="007E4749"/>
    <w:rsid w:val="007E4BD9"/>
    <w:rsid w:val="007E4C41"/>
    <w:rsid w:val="007E50A0"/>
    <w:rsid w:val="007E56B4"/>
    <w:rsid w:val="007E5F0A"/>
    <w:rsid w:val="007E613C"/>
    <w:rsid w:val="007E6367"/>
    <w:rsid w:val="007E6740"/>
    <w:rsid w:val="007E6776"/>
    <w:rsid w:val="007E687E"/>
    <w:rsid w:val="007E6F9D"/>
    <w:rsid w:val="007E725C"/>
    <w:rsid w:val="007F0001"/>
    <w:rsid w:val="007F066C"/>
    <w:rsid w:val="007F095D"/>
    <w:rsid w:val="007F0BBF"/>
    <w:rsid w:val="007F0CAD"/>
    <w:rsid w:val="007F0D9C"/>
    <w:rsid w:val="007F12C7"/>
    <w:rsid w:val="007F13C3"/>
    <w:rsid w:val="007F16C9"/>
    <w:rsid w:val="007F1D77"/>
    <w:rsid w:val="007F23DE"/>
    <w:rsid w:val="007F2929"/>
    <w:rsid w:val="007F2EE6"/>
    <w:rsid w:val="007F30E8"/>
    <w:rsid w:val="007F331B"/>
    <w:rsid w:val="007F3372"/>
    <w:rsid w:val="007F379A"/>
    <w:rsid w:val="007F391D"/>
    <w:rsid w:val="007F4078"/>
    <w:rsid w:val="007F451B"/>
    <w:rsid w:val="007F4717"/>
    <w:rsid w:val="007F4CD5"/>
    <w:rsid w:val="007F51D2"/>
    <w:rsid w:val="007F53F4"/>
    <w:rsid w:val="007F56F1"/>
    <w:rsid w:val="007F5827"/>
    <w:rsid w:val="007F598E"/>
    <w:rsid w:val="007F5B1E"/>
    <w:rsid w:val="007F5B7E"/>
    <w:rsid w:val="007F6139"/>
    <w:rsid w:val="007F61F6"/>
    <w:rsid w:val="007F66F3"/>
    <w:rsid w:val="007F6AD7"/>
    <w:rsid w:val="007F6EC9"/>
    <w:rsid w:val="007F70D4"/>
    <w:rsid w:val="007F7F9F"/>
    <w:rsid w:val="008000EB"/>
    <w:rsid w:val="00800328"/>
    <w:rsid w:val="008003FB"/>
    <w:rsid w:val="008005A2"/>
    <w:rsid w:val="00800ED2"/>
    <w:rsid w:val="00800F30"/>
    <w:rsid w:val="00801C7B"/>
    <w:rsid w:val="008024AF"/>
    <w:rsid w:val="0080297C"/>
    <w:rsid w:val="00802A35"/>
    <w:rsid w:val="00803048"/>
    <w:rsid w:val="0080313D"/>
    <w:rsid w:val="008033DF"/>
    <w:rsid w:val="00803897"/>
    <w:rsid w:val="00803C4D"/>
    <w:rsid w:val="008045D7"/>
    <w:rsid w:val="00804949"/>
    <w:rsid w:val="008049A5"/>
    <w:rsid w:val="00804FD6"/>
    <w:rsid w:val="00805530"/>
    <w:rsid w:val="0080570F"/>
    <w:rsid w:val="00805A01"/>
    <w:rsid w:val="00805AF1"/>
    <w:rsid w:val="00805F34"/>
    <w:rsid w:val="008067DD"/>
    <w:rsid w:val="0080682F"/>
    <w:rsid w:val="00806BBF"/>
    <w:rsid w:val="00806D4F"/>
    <w:rsid w:val="008070CC"/>
    <w:rsid w:val="0080717D"/>
    <w:rsid w:val="00807AD0"/>
    <w:rsid w:val="00807E48"/>
    <w:rsid w:val="00807F83"/>
    <w:rsid w:val="008100CD"/>
    <w:rsid w:val="00810614"/>
    <w:rsid w:val="008122AE"/>
    <w:rsid w:val="00812E53"/>
    <w:rsid w:val="0081419C"/>
    <w:rsid w:val="0081489D"/>
    <w:rsid w:val="0081497A"/>
    <w:rsid w:val="00814C35"/>
    <w:rsid w:val="00814D09"/>
    <w:rsid w:val="008155A6"/>
    <w:rsid w:val="008158A3"/>
    <w:rsid w:val="00815B14"/>
    <w:rsid w:val="00815C0D"/>
    <w:rsid w:val="00815D09"/>
    <w:rsid w:val="00815D66"/>
    <w:rsid w:val="008167C1"/>
    <w:rsid w:val="00816A8F"/>
    <w:rsid w:val="00816BB2"/>
    <w:rsid w:val="0081770F"/>
    <w:rsid w:val="00817723"/>
    <w:rsid w:val="0081797A"/>
    <w:rsid w:val="008179EB"/>
    <w:rsid w:val="00817B20"/>
    <w:rsid w:val="00820E4E"/>
    <w:rsid w:val="00820E85"/>
    <w:rsid w:val="00820F13"/>
    <w:rsid w:val="00821193"/>
    <w:rsid w:val="00821489"/>
    <w:rsid w:val="0082173D"/>
    <w:rsid w:val="00821E97"/>
    <w:rsid w:val="00821E9F"/>
    <w:rsid w:val="0082205B"/>
    <w:rsid w:val="008228E6"/>
    <w:rsid w:val="00822E7B"/>
    <w:rsid w:val="00823083"/>
    <w:rsid w:val="00823880"/>
    <w:rsid w:val="00823C26"/>
    <w:rsid w:val="00823E9A"/>
    <w:rsid w:val="00823F93"/>
    <w:rsid w:val="008241E9"/>
    <w:rsid w:val="00824250"/>
    <w:rsid w:val="0082483F"/>
    <w:rsid w:val="00824B8D"/>
    <w:rsid w:val="008252D3"/>
    <w:rsid w:val="00825668"/>
    <w:rsid w:val="00825816"/>
    <w:rsid w:val="008259CA"/>
    <w:rsid w:val="008269D2"/>
    <w:rsid w:val="00827189"/>
    <w:rsid w:val="00827289"/>
    <w:rsid w:val="0082784E"/>
    <w:rsid w:val="00827946"/>
    <w:rsid w:val="00830401"/>
    <w:rsid w:val="00830F98"/>
    <w:rsid w:val="008313A2"/>
    <w:rsid w:val="008314EC"/>
    <w:rsid w:val="00831530"/>
    <w:rsid w:val="00831580"/>
    <w:rsid w:val="00831893"/>
    <w:rsid w:val="008319EE"/>
    <w:rsid w:val="00831D76"/>
    <w:rsid w:val="00831E71"/>
    <w:rsid w:val="00831F21"/>
    <w:rsid w:val="00832609"/>
    <w:rsid w:val="00832A3D"/>
    <w:rsid w:val="00832EB4"/>
    <w:rsid w:val="008331B9"/>
    <w:rsid w:val="00833814"/>
    <w:rsid w:val="00833A86"/>
    <w:rsid w:val="00833C28"/>
    <w:rsid w:val="00834186"/>
    <w:rsid w:val="00834333"/>
    <w:rsid w:val="00834527"/>
    <w:rsid w:val="00834A24"/>
    <w:rsid w:val="00834D17"/>
    <w:rsid w:val="0083523A"/>
    <w:rsid w:val="0083569C"/>
    <w:rsid w:val="008359BA"/>
    <w:rsid w:val="00835C51"/>
    <w:rsid w:val="0083614B"/>
    <w:rsid w:val="008363AF"/>
    <w:rsid w:val="008368CA"/>
    <w:rsid w:val="00836907"/>
    <w:rsid w:val="00836D3C"/>
    <w:rsid w:val="0083700A"/>
    <w:rsid w:val="008375B0"/>
    <w:rsid w:val="00837958"/>
    <w:rsid w:val="00837A4C"/>
    <w:rsid w:val="00837A69"/>
    <w:rsid w:val="00837C3C"/>
    <w:rsid w:val="008401D5"/>
    <w:rsid w:val="00840231"/>
    <w:rsid w:val="00840410"/>
    <w:rsid w:val="008406A5"/>
    <w:rsid w:val="00840D5B"/>
    <w:rsid w:val="00841521"/>
    <w:rsid w:val="00841C4D"/>
    <w:rsid w:val="0084213B"/>
    <w:rsid w:val="00842699"/>
    <w:rsid w:val="00843196"/>
    <w:rsid w:val="008431E0"/>
    <w:rsid w:val="00843931"/>
    <w:rsid w:val="00843A42"/>
    <w:rsid w:val="00843B5B"/>
    <w:rsid w:val="00843E3D"/>
    <w:rsid w:val="00844272"/>
    <w:rsid w:val="00844289"/>
    <w:rsid w:val="008445D4"/>
    <w:rsid w:val="00844750"/>
    <w:rsid w:val="00844A19"/>
    <w:rsid w:val="00844B19"/>
    <w:rsid w:val="00844BDD"/>
    <w:rsid w:val="008455C9"/>
    <w:rsid w:val="00845CFB"/>
    <w:rsid w:val="00846C2D"/>
    <w:rsid w:val="008471B6"/>
    <w:rsid w:val="008472B0"/>
    <w:rsid w:val="008472E8"/>
    <w:rsid w:val="00847568"/>
    <w:rsid w:val="008479C1"/>
    <w:rsid w:val="0085044E"/>
    <w:rsid w:val="00850501"/>
    <w:rsid w:val="008506AB"/>
    <w:rsid w:val="00850ADF"/>
    <w:rsid w:val="00850E62"/>
    <w:rsid w:val="00850ED4"/>
    <w:rsid w:val="008512F6"/>
    <w:rsid w:val="00851341"/>
    <w:rsid w:val="00851736"/>
    <w:rsid w:val="00852253"/>
    <w:rsid w:val="00852524"/>
    <w:rsid w:val="00852582"/>
    <w:rsid w:val="00852E4C"/>
    <w:rsid w:val="00853151"/>
    <w:rsid w:val="008531A6"/>
    <w:rsid w:val="008536C9"/>
    <w:rsid w:val="00853C69"/>
    <w:rsid w:val="00853D40"/>
    <w:rsid w:val="00854143"/>
    <w:rsid w:val="008546AC"/>
    <w:rsid w:val="00854B05"/>
    <w:rsid w:val="00854F6B"/>
    <w:rsid w:val="008566A5"/>
    <w:rsid w:val="00856970"/>
    <w:rsid w:val="00856A21"/>
    <w:rsid w:val="00856DF5"/>
    <w:rsid w:val="0085726A"/>
    <w:rsid w:val="00857CEE"/>
    <w:rsid w:val="008602D7"/>
    <w:rsid w:val="00860855"/>
    <w:rsid w:val="00860998"/>
    <w:rsid w:val="008609C6"/>
    <w:rsid w:val="0086170D"/>
    <w:rsid w:val="008617ED"/>
    <w:rsid w:val="00861DBB"/>
    <w:rsid w:val="008621E2"/>
    <w:rsid w:val="00862385"/>
    <w:rsid w:val="0086289A"/>
    <w:rsid w:val="00862CAB"/>
    <w:rsid w:val="00862D34"/>
    <w:rsid w:val="00862D68"/>
    <w:rsid w:val="008631B2"/>
    <w:rsid w:val="008631DE"/>
    <w:rsid w:val="0086340F"/>
    <w:rsid w:val="00863433"/>
    <w:rsid w:val="00863632"/>
    <w:rsid w:val="008638C3"/>
    <w:rsid w:val="00863F83"/>
    <w:rsid w:val="008640B4"/>
    <w:rsid w:val="008647B0"/>
    <w:rsid w:val="008647E7"/>
    <w:rsid w:val="00864952"/>
    <w:rsid w:val="008653FC"/>
    <w:rsid w:val="00865683"/>
    <w:rsid w:val="00865761"/>
    <w:rsid w:val="00865DBE"/>
    <w:rsid w:val="00865E33"/>
    <w:rsid w:val="00866657"/>
    <w:rsid w:val="0086681D"/>
    <w:rsid w:val="008669A6"/>
    <w:rsid w:val="00867174"/>
    <w:rsid w:val="008674F3"/>
    <w:rsid w:val="00867901"/>
    <w:rsid w:val="0087090B"/>
    <w:rsid w:val="00870F01"/>
    <w:rsid w:val="00870F65"/>
    <w:rsid w:val="00870FDC"/>
    <w:rsid w:val="0087116E"/>
    <w:rsid w:val="00871556"/>
    <w:rsid w:val="008717C5"/>
    <w:rsid w:val="00871A0F"/>
    <w:rsid w:val="00871C38"/>
    <w:rsid w:val="0087211A"/>
    <w:rsid w:val="008722AB"/>
    <w:rsid w:val="00872506"/>
    <w:rsid w:val="00872552"/>
    <w:rsid w:val="008725D5"/>
    <w:rsid w:val="008729A4"/>
    <w:rsid w:val="00872A5B"/>
    <w:rsid w:val="00872BE3"/>
    <w:rsid w:val="00872ED8"/>
    <w:rsid w:val="00872F93"/>
    <w:rsid w:val="00873422"/>
    <w:rsid w:val="0087350E"/>
    <w:rsid w:val="00873898"/>
    <w:rsid w:val="00874478"/>
    <w:rsid w:val="00874B41"/>
    <w:rsid w:val="00874E9F"/>
    <w:rsid w:val="00875076"/>
    <w:rsid w:val="00875736"/>
    <w:rsid w:val="0087573E"/>
    <w:rsid w:val="00875FB2"/>
    <w:rsid w:val="00876212"/>
    <w:rsid w:val="0087646C"/>
    <w:rsid w:val="008766BA"/>
    <w:rsid w:val="0087674E"/>
    <w:rsid w:val="00877616"/>
    <w:rsid w:val="00877C2E"/>
    <w:rsid w:val="0088024E"/>
    <w:rsid w:val="0088068A"/>
    <w:rsid w:val="008807C1"/>
    <w:rsid w:val="00880956"/>
    <w:rsid w:val="00880D75"/>
    <w:rsid w:val="00880E15"/>
    <w:rsid w:val="00880FFC"/>
    <w:rsid w:val="00881329"/>
    <w:rsid w:val="00881531"/>
    <w:rsid w:val="00881BEC"/>
    <w:rsid w:val="00881CD5"/>
    <w:rsid w:val="00881EF5"/>
    <w:rsid w:val="00882558"/>
    <w:rsid w:val="008831EA"/>
    <w:rsid w:val="00883253"/>
    <w:rsid w:val="00883443"/>
    <w:rsid w:val="00883620"/>
    <w:rsid w:val="00883D51"/>
    <w:rsid w:val="00883F0A"/>
    <w:rsid w:val="008846E0"/>
    <w:rsid w:val="00884853"/>
    <w:rsid w:val="00884A3F"/>
    <w:rsid w:val="00884F32"/>
    <w:rsid w:val="008853B9"/>
    <w:rsid w:val="00885736"/>
    <w:rsid w:val="00885DCF"/>
    <w:rsid w:val="00886033"/>
    <w:rsid w:val="0088643E"/>
    <w:rsid w:val="00886BD2"/>
    <w:rsid w:val="00886C1E"/>
    <w:rsid w:val="00886CBE"/>
    <w:rsid w:val="00887547"/>
    <w:rsid w:val="008875D5"/>
    <w:rsid w:val="008879AD"/>
    <w:rsid w:val="0089052A"/>
    <w:rsid w:val="008905C8"/>
    <w:rsid w:val="0089152B"/>
    <w:rsid w:val="008920ED"/>
    <w:rsid w:val="00892107"/>
    <w:rsid w:val="008928CF"/>
    <w:rsid w:val="00892939"/>
    <w:rsid w:val="00892942"/>
    <w:rsid w:val="008934D0"/>
    <w:rsid w:val="0089361D"/>
    <w:rsid w:val="008939F2"/>
    <w:rsid w:val="00893A67"/>
    <w:rsid w:val="00893F04"/>
    <w:rsid w:val="00894B14"/>
    <w:rsid w:val="00896AD7"/>
    <w:rsid w:val="00896B94"/>
    <w:rsid w:val="008974C3"/>
    <w:rsid w:val="008A00DE"/>
    <w:rsid w:val="008A0906"/>
    <w:rsid w:val="008A0983"/>
    <w:rsid w:val="008A0C52"/>
    <w:rsid w:val="008A10E6"/>
    <w:rsid w:val="008A12F6"/>
    <w:rsid w:val="008A1C48"/>
    <w:rsid w:val="008A1E29"/>
    <w:rsid w:val="008A1FF9"/>
    <w:rsid w:val="008A20EC"/>
    <w:rsid w:val="008A241E"/>
    <w:rsid w:val="008A260D"/>
    <w:rsid w:val="008A29E9"/>
    <w:rsid w:val="008A2B23"/>
    <w:rsid w:val="008A3077"/>
    <w:rsid w:val="008A35C8"/>
    <w:rsid w:val="008A4166"/>
    <w:rsid w:val="008A482E"/>
    <w:rsid w:val="008A527B"/>
    <w:rsid w:val="008A547C"/>
    <w:rsid w:val="008A56DC"/>
    <w:rsid w:val="008A59F5"/>
    <w:rsid w:val="008A6778"/>
    <w:rsid w:val="008A7486"/>
    <w:rsid w:val="008A7534"/>
    <w:rsid w:val="008A7700"/>
    <w:rsid w:val="008A7D4C"/>
    <w:rsid w:val="008A7D81"/>
    <w:rsid w:val="008B010C"/>
    <w:rsid w:val="008B01E3"/>
    <w:rsid w:val="008B03E8"/>
    <w:rsid w:val="008B0448"/>
    <w:rsid w:val="008B0C15"/>
    <w:rsid w:val="008B0EEB"/>
    <w:rsid w:val="008B0F3E"/>
    <w:rsid w:val="008B1479"/>
    <w:rsid w:val="008B1675"/>
    <w:rsid w:val="008B1688"/>
    <w:rsid w:val="008B1DD9"/>
    <w:rsid w:val="008B1E35"/>
    <w:rsid w:val="008B2A5A"/>
    <w:rsid w:val="008B2FF1"/>
    <w:rsid w:val="008B318A"/>
    <w:rsid w:val="008B3941"/>
    <w:rsid w:val="008B3C35"/>
    <w:rsid w:val="008B3F98"/>
    <w:rsid w:val="008B3FD4"/>
    <w:rsid w:val="008B4217"/>
    <w:rsid w:val="008B4A4C"/>
    <w:rsid w:val="008B4D46"/>
    <w:rsid w:val="008B5103"/>
    <w:rsid w:val="008B52DE"/>
    <w:rsid w:val="008B555D"/>
    <w:rsid w:val="008B5737"/>
    <w:rsid w:val="008B5E72"/>
    <w:rsid w:val="008B61C6"/>
    <w:rsid w:val="008B634A"/>
    <w:rsid w:val="008B687F"/>
    <w:rsid w:val="008B6A3C"/>
    <w:rsid w:val="008B6E23"/>
    <w:rsid w:val="008B70E7"/>
    <w:rsid w:val="008B7983"/>
    <w:rsid w:val="008B7A0E"/>
    <w:rsid w:val="008B7A1B"/>
    <w:rsid w:val="008B7C70"/>
    <w:rsid w:val="008C0E03"/>
    <w:rsid w:val="008C0F31"/>
    <w:rsid w:val="008C1074"/>
    <w:rsid w:val="008C143F"/>
    <w:rsid w:val="008C1640"/>
    <w:rsid w:val="008C19E2"/>
    <w:rsid w:val="008C1A16"/>
    <w:rsid w:val="008C1E70"/>
    <w:rsid w:val="008C2EE1"/>
    <w:rsid w:val="008C3806"/>
    <w:rsid w:val="008C3BF2"/>
    <w:rsid w:val="008C3F58"/>
    <w:rsid w:val="008C40ED"/>
    <w:rsid w:val="008C4797"/>
    <w:rsid w:val="008C4806"/>
    <w:rsid w:val="008C50AA"/>
    <w:rsid w:val="008C511C"/>
    <w:rsid w:val="008C513B"/>
    <w:rsid w:val="008C521D"/>
    <w:rsid w:val="008C55A7"/>
    <w:rsid w:val="008C57F2"/>
    <w:rsid w:val="008C5A1D"/>
    <w:rsid w:val="008C654E"/>
    <w:rsid w:val="008C706E"/>
    <w:rsid w:val="008C72E7"/>
    <w:rsid w:val="008C7339"/>
    <w:rsid w:val="008C78AB"/>
    <w:rsid w:val="008C78C4"/>
    <w:rsid w:val="008C7CC6"/>
    <w:rsid w:val="008D06CB"/>
    <w:rsid w:val="008D0D68"/>
    <w:rsid w:val="008D1226"/>
    <w:rsid w:val="008D12DE"/>
    <w:rsid w:val="008D1B5A"/>
    <w:rsid w:val="008D2412"/>
    <w:rsid w:val="008D2737"/>
    <w:rsid w:val="008D2800"/>
    <w:rsid w:val="008D2CBE"/>
    <w:rsid w:val="008D3106"/>
    <w:rsid w:val="008D3241"/>
    <w:rsid w:val="008D32E1"/>
    <w:rsid w:val="008D3644"/>
    <w:rsid w:val="008D3752"/>
    <w:rsid w:val="008D3A3C"/>
    <w:rsid w:val="008D4302"/>
    <w:rsid w:val="008D4590"/>
    <w:rsid w:val="008D4D6E"/>
    <w:rsid w:val="008D543F"/>
    <w:rsid w:val="008D5D40"/>
    <w:rsid w:val="008D6D19"/>
    <w:rsid w:val="008D7826"/>
    <w:rsid w:val="008D7891"/>
    <w:rsid w:val="008D7B3E"/>
    <w:rsid w:val="008E016C"/>
    <w:rsid w:val="008E03AB"/>
    <w:rsid w:val="008E0546"/>
    <w:rsid w:val="008E076A"/>
    <w:rsid w:val="008E0D54"/>
    <w:rsid w:val="008E0D6D"/>
    <w:rsid w:val="008E129E"/>
    <w:rsid w:val="008E1E71"/>
    <w:rsid w:val="008E1F9E"/>
    <w:rsid w:val="008E2578"/>
    <w:rsid w:val="008E263F"/>
    <w:rsid w:val="008E2A54"/>
    <w:rsid w:val="008E3FC6"/>
    <w:rsid w:val="008E4565"/>
    <w:rsid w:val="008E4D87"/>
    <w:rsid w:val="008E57D5"/>
    <w:rsid w:val="008E5870"/>
    <w:rsid w:val="008E62D1"/>
    <w:rsid w:val="008E6470"/>
    <w:rsid w:val="008E6906"/>
    <w:rsid w:val="008E6929"/>
    <w:rsid w:val="008E7466"/>
    <w:rsid w:val="008E75C5"/>
    <w:rsid w:val="008E7632"/>
    <w:rsid w:val="008F009B"/>
    <w:rsid w:val="008F04C8"/>
    <w:rsid w:val="008F09F1"/>
    <w:rsid w:val="008F0C5C"/>
    <w:rsid w:val="008F0F3A"/>
    <w:rsid w:val="008F11FF"/>
    <w:rsid w:val="008F153B"/>
    <w:rsid w:val="008F162B"/>
    <w:rsid w:val="008F1DCF"/>
    <w:rsid w:val="008F1E3A"/>
    <w:rsid w:val="008F1E68"/>
    <w:rsid w:val="008F3119"/>
    <w:rsid w:val="008F31EF"/>
    <w:rsid w:val="008F3309"/>
    <w:rsid w:val="008F3A99"/>
    <w:rsid w:val="008F4304"/>
    <w:rsid w:val="008F499B"/>
    <w:rsid w:val="008F54EA"/>
    <w:rsid w:val="008F5509"/>
    <w:rsid w:val="008F5B88"/>
    <w:rsid w:val="008F5FCB"/>
    <w:rsid w:val="008F65A0"/>
    <w:rsid w:val="008F6C55"/>
    <w:rsid w:val="008F754A"/>
    <w:rsid w:val="008F7644"/>
    <w:rsid w:val="008F7914"/>
    <w:rsid w:val="008F7BF2"/>
    <w:rsid w:val="009000AE"/>
    <w:rsid w:val="00900234"/>
    <w:rsid w:val="00900247"/>
    <w:rsid w:val="00900808"/>
    <w:rsid w:val="00901119"/>
    <w:rsid w:val="00901E93"/>
    <w:rsid w:val="00902156"/>
    <w:rsid w:val="0090271A"/>
    <w:rsid w:val="00902739"/>
    <w:rsid w:val="0090274C"/>
    <w:rsid w:val="00903002"/>
    <w:rsid w:val="00903367"/>
    <w:rsid w:val="00903EA7"/>
    <w:rsid w:val="0090460D"/>
    <w:rsid w:val="00904ACF"/>
    <w:rsid w:val="00904EDC"/>
    <w:rsid w:val="0090518E"/>
    <w:rsid w:val="00905248"/>
    <w:rsid w:val="00905B90"/>
    <w:rsid w:val="00905E2A"/>
    <w:rsid w:val="00905E37"/>
    <w:rsid w:val="00906035"/>
    <w:rsid w:val="009060D8"/>
    <w:rsid w:val="009063AF"/>
    <w:rsid w:val="00906AF1"/>
    <w:rsid w:val="00906EDA"/>
    <w:rsid w:val="00906EFE"/>
    <w:rsid w:val="0090715A"/>
    <w:rsid w:val="00907538"/>
    <w:rsid w:val="00907D8B"/>
    <w:rsid w:val="00907E29"/>
    <w:rsid w:val="009101C3"/>
    <w:rsid w:val="00910614"/>
    <w:rsid w:val="009106AC"/>
    <w:rsid w:val="00910AD6"/>
    <w:rsid w:val="00910F8F"/>
    <w:rsid w:val="00910FE6"/>
    <w:rsid w:val="0091102D"/>
    <w:rsid w:val="0091180F"/>
    <w:rsid w:val="00911BF3"/>
    <w:rsid w:val="00911EBC"/>
    <w:rsid w:val="00911ED8"/>
    <w:rsid w:val="0091236A"/>
    <w:rsid w:val="00912DDA"/>
    <w:rsid w:val="009130EF"/>
    <w:rsid w:val="00913496"/>
    <w:rsid w:val="009135E2"/>
    <w:rsid w:val="00913721"/>
    <w:rsid w:val="00913D1D"/>
    <w:rsid w:val="00913F4D"/>
    <w:rsid w:val="00913F54"/>
    <w:rsid w:val="00914352"/>
    <w:rsid w:val="00914728"/>
    <w:rsid w:val="009147DA"/>
    <w:rsid w:val="00915139"/>
    <w:rsid w:val="0091525B"/>
    <w:rsid w:val="00915507"/>
    <w:rsid w:val="0091593F"/>
    <w:rsid w:val="00915D36"/>
    <w:rsid w:val="00915DC9"/>
    <w:rsid w:val="009161C8"/>
    <w:rsid w:val="009162E9"/>
    <w:rsid w:val="00916609"/>
    <w:rsid w:val="00916C6B"/>
    <w:rsid w:val="00916F16"/>
    <w:rsid w:val="0091755D"/>
    <w:rsid w:val="00917732"/>
    <w:rsid w:val="00917CEC"/>
    <w:rsid w:val="0092045C"/>
    <w:rsid w:val="00920601"/>
    <w:rsid w:val="00920762"/>
    <w:rsid w:val="00920BA9"/>
    <w:rsid w:val="00920C68"/>
    <w:rsid w:val="00920D07"/>
    <w:rsid w:val="00920D46"/>
    <w:rsid w:val="009213AA"/>
    <w:rsid w:val="00921CFF"/>
    <w:rsid w:val="00921D4B"/>
    <w:rsid w:val="00921DD8"/>
    <w:rsid w:val="00921E78"/>
    <w:rsid w:val="00922F3A"/>
    <w:rsid w:val="00923824"/>
    <w:rsid w:val="00924201"/>
    <w:rsid w:val="0092438E"/>
    <w:rsid w:val="009244D1"/>
    <w:rsid w:val="00924D8B"/>
    <w:rsid w:val="0092508F"/>
    <w:rsid w:val="009257C0"/>
    <w:rsid w:val="0092582F"/>
    <w:rsid w:val="009259CD"/>
    <w:rsid w:val="00925AB3"/>
    <w:rsid w:val="00925B7B"/>
    <w:rsid w:val="00925DE5"/>
    <w:rsid w:val="00925E40"/>
    <w:rsid w:val="009265D0"/>
    <w:rsid w:val="009270BD"/>
    <w:rsid w:val="00927359"/>
    <w:rsid w:val="00930144"/>
    <w:rsid w:val="009301EE"/>
    <w:rsid w:val="00930F26"/>
    <w:rsid w:val="00931178"/>
    <w:rsid w:val="00931A19"/>
    <w:rsid w:val="00931A44"/>
    <w:rsid w:val="00931BB5"/>
    <w:rsid w:val="00931C4A"/>
    <w:rsid w:val="00931EF5"/>
    <w:rsid w:val="00932083"/>
    <w:rsid w:val="009324D2"/>
    <w:rsid w:val="009328BD"/>
    <w:rsid w:val="00932F8C"/>
    <w:rsid w:val="009337B1"/>
    <w:rsid w:val="0093395D"/>
    <w:rsid w:val="00933B2E"/>
    <w:rsid w:val="00933C00"/>
    <w:rsid w:val="009340B6"/>
    <w:rsid w:val="00934B57"/>
    <w:rsid w:val="00934D9D"/>
    <w:rsid w:val="009351F6"/>
    <w:rsid w:val="009354FE"/>
    <w:rsid w:val="009356D7"/>
    <w:rsid w:val="00935830"/>
    <w:rsid w:val="00935E34"/>
    <w:rsid w:val="00936D64"/>
    <w:rsid w:val="009372E8"/>
    <w:rsid w:val="00937A29"/>
    <w:rsid w:val="00937D73"/>
    <w:rsid w:val="009403CE"/>
    <w:rsid w:val="00940AFB"/>
    <w:rsid w:val="00940BCE"/>
    <w:rsid w:val="00940EA2"/>
    <w:rsid w:val="00940FBD"/>
    <w:rsid w:val="0094100C"/>
    <w:rsid w:val="00941303"/>
    <w:rsid w:val="00941310"/>
    <w:rsid w:val="0094135E"/>
    <w:rsid w:val="00941762"/>
    <w:rsid w:val="0094177B"/>
    <w:rsid w:val="009417B9"/>
    <w:rsid w:val="00941C54"/>
    <w:rsid w:val="009420A4"/>
    <w:rsid w:val="009427C6"/>
    <w:rsid w:val="00943047"/>
    <w:rsid w:val="0094334B"/>
    <w:rsid w:val="009438C0"/>
    <w:rsid w:val="00943938"/>
    <w:rsid w:val="00943AA6"/>
    <w:rsid w:val="00943B4A"/>
    <w:rsid w:val="00943C4D"/>
    <w:rsid w:val="009441A3"/>
    <w:rsid w:val="00945A5D"/>
    <w:rsid w:val="00945B2C"/>
    <w:rsid w:val="00945B9F"/>
    <w:rsid w:val="00945ED0"/>
    <w:rsid w:val="00945FC4"/>
    <w:rsid w:val="00946301"/>
    <w:rsid w:val="00946633"/>
    <w:rsid w:val="00946641"/>
    <w:rsid w:val="00946B2F"/>
    <w:rsid w:val="00946E7E"/>
    <w:rsid w:val="00947B1D"/>
    <w:rsid w:val="009503D2"/>
    <w:rsid w:val="00950488"/>
    <w:rsid w:val="00950B83"/>
    <w:rsid w:val="00951302"/>
    <w:rsid w:val="0095151D"/>
    <w:rsid w:val="00951555"/>
    <w:rsid w:val="00951AB2"/>
    <w:rsid w:val="00951F49"/>
    <w:rsid w:val="009528FD"/>
    <w:rsid w:val="00952905"/>
    <w:rsid w:val="00952986"/>
    <w:rsid w:val="00952A98"/>
    <w:rsid w:val="00952BC7"/>
    <w:rsid w:val="00952D7C"/>
    <w:rsid w:val="00952FAA"/>
    <w:rsid w:val="00953109"/>
    <w:rsid w:val="00953381"/>
    <w:rsid w:val="0095338B"/>
    <w:rsid w:val="009535C1"/>
    <w:rsid w:val="00953B66"/>
    <w:rsid w:val="00954254"/>
    <w:rsid w:val="00954D68"/>
    <w:rsid w:val="00954DC1"/>
    <w:rsid w:val="00954F54"/>
    <w:rsid w:val="009550BE"/>
    <w:rsid w:val="009550EE"/>
    <w:rsid w:val="009554F9"/>
    <w:rsid w:val="00955920"/>
    <w:rsid w:val="00955A0F"/>
    <w:rsid w:val="00955AD7"/>
    <w:rsid w:val="00955B26"/>
    <w:rsid w:val="00955D5A"/>
    <w:rsid w:val="0095610B"/>
    <w:rsid w:val="009562AD"/>
    <w:rsid w:val="0095637B"/>
    <w:rsid w:val="0095657A"/>
    <w:rsid w:val="0095681C"/>
    <w:rsid w:val="00956CCC"/>
    <w:rsid w:val="00956D61"/>
    <w:rsid w:val="009571E6"/>
    <w:rsid w:val="00957227"/>
    <w:rsid w:val="00957D5F"/>
    <w:rsid w:val="009600A2"/>
    <w:rsid w:val="00960897"/>
    <w:rsid w:val="009608FF"/>
    <w:rsid w:val="00960C8F"/>
    <w:rsid w:val="00960CD7"/>
    <w:rsid w:val="0096104B"/>
    <w:rsid w:val="00961067"/>
    <w:rsid w:val="009612CD"/>
    <w:rsid w:val="009613D4"/>
    <w:rsid w:val="0096140B"/>
    <w:rsid w:val="009614AA"/>
    <w:rsid w:val="00961905"/>
    <w:rsid w:val="00961ABE"/>
    <w:rsid w:val="00961BB5"/>
    <w:rsid w:val="00962472"/>
    <w:rsid w:val="00962561"/>
    <w:rsid w:val="00963898"/>
    <w:rsid w:val="009638FC"/>
    <w:rsid w:val="00963D43"/>
    <w:rsid w:val="0096436D"/>
    <w:rsid w:val="009644A2"/>
    <w:rsid w:val="009646D1"/>
    <w:rsid w:val="00964D6D"/>
    <w:rsid w:val="009654FC"/>
    <w:rsid w:val="009662E9"/>
    <w:rsid w:val="009668AA"/>
    <w:rsid w:val="00966C68"/>
    <w:rsid w:val="00966D01"/>
    <w:rsid w:val="00966FCB"/>
    <w:rsid w:val="0096704D"/>
    <w:rsid w:val="0096727A"/>
    <w:rsid w:val="0096732B"/>
    <w:rsid w:val="00967571"/>
    <w:rsid w:val="009675B1"/>
    <w:rsid w:val="00967D6A"/>
    <w:rsid w:val="00970209"/>
    <w:rsid w:val="00970500"/>
    <w:rsid w:val="00970853"/>
    <w:rsid w:val="00970A67"/>
    <w:rsid w:val="00970AE2"/>
    <w:rsid w:val="00970E31"/>
    <w:rsid w:val="00971337"/>
    <w:rsid w:val="00971968"/>
    <w:rsid w:val="00971D3F"/>
    <w:rsid w:val="00971DE4"/>
    <w:rsid w:val="00971F59"/>
    <w:rsid w:val="00972162"/>
    <w:rsid w:val="009721DB"/>
    <w:rsid w:val="009722AC"/>
    <w:rsid w:val="0097236F"/>
    <w:rsid w:val="009728E7"/>
    <w:rsid w:val="00972ABC"/>
    <w:rsid w:val="00972FA4"/>
    <w:rsid w:val="009734FC"/>
    <w:rsid w:val="00973637"/>
    <w:rsid w:val="00973A09"/>
    <w:rsid w:val="00973B49"/>
    <w:rsid w:val="00974B6A"/>
    <w:rsid w:val="00974DBC"/>
    <w:rsid w:val="009751BD"/>
    <w:rsid w:val="00976CC0"/>
    <w:rsid w:val="009772EA"/>
    <w:rsid w:val="009773D6"/>
    <w:rsid w:val="0097741E"/>
    <w:rsid w:val="00977B7E"/>
    <w:rsid w:val="009801DE"/>
    <w:rsid w:val="00980E7E"/>
    <w:rsid w:val="00980EA6"/>
    <w:rsid w:val="00980F75"/>
    <w:rsid w:val="009813E0"/>
    <w:rsid w:val="009818AE"/>
    <w:rsid w:val="00981D32"/>
    <w:rsid w:val="009821CF"/>
    <w:rsid w:val="00982573"/>
    <w:rsid w:val="00982592"/>
    <w:rsid w:val="00982A15"/>
    <w:rsid w:val="00982B8B"/>
    <w:rsid w:val="00982D41"/>
    <w:rsid w:val="00982E5B"/>
    <w:rsid w:val="00982FD4"/>
    <w:rsid w:val="00983005"/>
    <w:rsid w:val="009830A0"/>
    <w:rsid w:val="00983A80"/>
    <w:rsid w:val="00983E73"/>
    <w:rsid w:val="00984161"/>
    <w:rsid w:val="00984380"/>
    <w:rsid w:val="009846AC"/>
    <w:rsid w:val="00984834"/>
    <w:rsid w:val="00984A3C"/>
    <w:rsid w:val="009850FE"/>
    <w:rsid w:val="0098543A"/>
    <w:rsid w:val="00985C3A"/>
    <w:rsid w:val="00985E01"/>
    <w:rsid w:val="00986F6B"/>
    <w:rsid w:val="0099060A"/>
    <w:rsid w:val="00990CB4"/>
    <w:rsid w:val="00991029"/>
    <w:rsid w:val="00991106"/>
    <w:rsid w:val="009911E7"/>
    <w:rsid w:val="00991ACC"/>
    <w:rsid w:val="009921B6"/>
    <w:rsid w:val="0099312E"/>
    <w:rsid w:val="00993591"/>
    <w:rsid w:val="0099369C"/>
    <w:rsid w:val="00993766"/>
    <w:rsid w:val="009937CD"/>
    <w:rsid w:val="0099380C"/>
    <w:rsid w:val="00993CC1"/>
    <w:rsid w:val="00994042"/>
    <w:rsid w:val="009941CD"/>
    <w:rsid w:val="00994731"/>
    <w:rsid w:val="009950AE"/>
    <w:rsid w:val="009952CA"/>
    <w:rsid w:val="00995CB5"/>
    <w:rsid w:val="009960B6"/>
    <w:rsid w:val="009968DF"/>
    <w:rsid w:val="0099729A"/>
    <w:rsid w:val="009973E7"/>
    <w:rsid w:val="009975B3"/>
    <w:rsid w:val="00997A73"/>
    <w:rsid w:val="00997B05"/>
    <w:rsid w:val="00997D39"/>
    <w:rsid w:val="009A0352"/>
    <w:rsid w:val="009A0698"/>
    <w:rsid w:val="009A09CA"/>
    <w:rsid w:val="009A0A43"/>
    <w:rsid w:val="009A0AD6"/>
    <w:rsid w:val="009A0E08"/>
    <w:rsid w:val="009A0FE4"/>
    <w:rsid w:val="009A10CC"/>
    <w:rsid w:val="009A12D6"/>
    <w:rsid w:val="009A13E1"/>
    <w:rsid w:val="009A1401"/>
    <w:rsid w:val="009A15E7"/>
    <w:rsid w:val="009A164C"/>
    <w:rsid w:val="009A172E"/>
    <w:rsid w:val="009A1739"/>
    <w:rsid w:val="009A1898"/>
    <w:rsid w:val="009A1E90"/>
    <w:rsid w:val="009A233F"/>
    <w:rsid w:val="009A24B0"/>
    <w:rsid w:val="009A25BD"/>
    <w:rsid w:val="009A29DA"/>
    <w:rsid w:val="009A2DC0"/>
    <w:rsid w:val="009A2FB6"/>
    <w:rsid w:val="009A319B"/>
    <w:rsid w:val="009A34C9"/>
    <w:rsid w:val="009A3AA4"/>
    <w:rsid w:val="009A3D7F"/>
    <w:rsid w:val="009A3FFD"/>
    <w:rsid w:val="009A4863"/>
    <w:rsid w:val="009A4C99"/>
    <w:rsid w:val="009A4D03"/>
    <w:rsid w:val="009A522C"/>
    <w:rsid w:val="009A5ED9"/>
    <w:rsid w:val="009A60EB"/>
    <w:rsid w:val="009A6230"/>
    <w:rsid w:val="009A6328"/>
    <w:rsid w:val="009A6440"/>
    <w:rsid w:val="009A6456"/>
    <w:rsid w:val="009A64E8"/>
    <w:rsid w:val="009A6B5C"/>
    <w:rsid w:val="009A6BD0"/>
    <w:rsid w:val="009A6D5A"/>
    <w:rsid w:val="009A6F1A"/>
    <w:rsid w:val="009A7687"/>
    <w:rsid w:val="009A7CA4"/>
    <w:rsid w:val="009A7ECC"/>
    <w:rsid w:val="009A7FB4"/>
    <w:rsid w:val="009A7FF6"/>
    <w:rsid w:val="009B0648"/>
    <w:rsid w:val="009B065E"/>
    <w:rsid w:val="009B06D8"/>
    <w:rsid w:val="009B074F"/>
    <w:rsid w:val="009B080B"/>
    <w:rsid w:val="009B09DA"/>
    <w:rsid w:val="009B0AEA"/>
    <w:rsid w:val="009B1852"/>
    <w:rsid w:val="009B18CD"/>
    <w:rsid w:val="009B1977"/>
    <w:rsid w:val="009B1B28"/>
    <w:rsid w:val="009B2545"/>
    <w:rsid w:val="009B2F0E"/>
    <w:rsid w:val="009B2FFF"/>
    <w:rsid w:val="009B303A"/>
    <w:rsid w:val="009B484A"/>
    <w:rsid w:val="009B4F1C"/>
    <w:rsid w:val="009B56AB"/>
    <w:rsid w:val="009B5776"/>
    <w:rsid w:val="009B5E53"/>
    <w:rsid w:val="009B688B"/>
    <w:rsid w:val="009B76D9"/>
    <w:rsid w:val="009B7B28"/>
    <w:rsid w:val="009B7EC3"/>
    <w:rsid w:val="009C0D15"/>
    <w:rsid w:val="009C1109"/>
    <w:rsid w:val="009C114B"/>
    <w:rsid w:val="009C1231"/>
    <w:rsid w:val="009C1A3F"/>
    <w:rsid w:val="009C1FBD"/>
    <w:rsid w:val="009C2177"/>
    <w:rsid w:val="009C2205"/>
    <w:rsid w:val="009C2718"/>
    <w:rsid w:val="009C2766"/>
    <w:rsid w:val="009C27E3"/>
    <w:rsid w:val="009C298A"/>
    <w:rsid w:val="009C2A05"/>
    <w:rsid w:val="009C30DE"/>
    <w:rsid w:val="009C3238"/>
    <w:rsid w:val="009C329B"/>
    <w:rsid w:val="009C376C"/>
    <w:rsid w:val="009C3BBE"/>
    <w:rsid w:val="009C445C"/>
    <w:rsid w:val="009C4FF8"/>
    <w:rsid w:val="009C53C4"/>
    <w:rsid w:val="009C5CEF"/>
    <w:rsid w:val="009C6011"/>
    <w:rsid w:val="009C6335"/>
    <w:rsid w:val="009C67F8"/>
    <w:rsid w:val="009C6B99"/>
    <w:rsid w:val="009C6EB6"/>
    <w:rsid w:val="009C723A"/>
    <w:rsid w:val="009C72B4"/>
    <w:rsid w:val="009C751B"/>
    <w:rsid w:val="009C7903"/>
    <w:rsid w:val="009C7E11"/>
    <w:rsid w:val="009C7ED6"/>
    <w:rsid w:val="009D02F2"/>
    <w:rsid w:val="009D030A"/>
    <w:rsid w:val="009D0794"/>
    <w:rsid w:val="009D07BB"/>
    <w:rsid w:val="009D09BB"/>
    <w:rsid w:val="009D0B9E"/>
    <w:rsid w:val="009D0CD6"/>
    <w:rsid w:val="009D0EED"/>
    <w:rsid w:val="009D1053"/>
    <w:rsid w:val="009D1298"/>
    <w:rsid w:val="009D12A7"/>
    <w:rsid w:val="009D1575"/>
    <w:rsid w:val="009D165F"/>
    <w:rsid w:val="009D18B9"/>
    <w:rsid w:val="009D1DAB"/>
    <w:rsid w:val="009D1DE2"/>
    <w:rsid w:val="009D2EBE"/>
    <w:rsid w:val="009D4646"/>
    <w:rsid w:val="009D4F9A"/>
    <w:rsid w:val="009D50DE"/>
    <w:rsid w:val="009D5F3C"/>
    <w:rsid w:val="009D6314"/>
    <w:rsid w:val="009D63C2"/>
    <w:rsid w:val="009D6EAD"/>
    <w:rsid w:val="009D707C"/>
    <w:rsid w:val="009D7098"/>
    <w:rsid w:val="009D7897"/>
    <w:rsid w:val="009E035F"/>
    <w:rsid w:val="009E038E"/>
    <w:rsid w:val="009E047C"/>
    <w:rsid w:val="009E0587"/>
    <w:rsid w:val="009E06E7"/>
    <w:rsid w:val="009E0A80"/>
    <w:rsid w:val="009E0B8A"/>
    <w:rsid w:val="009E11E3"/>
    <w:rsid w:val="009E12C8"/>
    <w:rsid w:val="009E19D1"/>
    <w:rsid w:val="009E2079"/>
    <w:rsid w:val="009E21E8"/>
    <w:rsid w:val="009E241C"/>
    <w:rsid w:val="009E24E1"/>
    <w:rsid w:val="009E2C25"/>
    <w:rsid w:val="009E32A5"/>
    <w:rsid w:val="009E390F"/>
    <w:rsid w:val="009E41A9"/>
    <w:rsid w:val="009E4956"/>
    <w:rsid w:val="009E4AAA"/>
    <w:rsid w:val="009E4C62"/>
    <w:rsid w:val="009E4D1B"/>
    <w:rsid w:val="009E4D4A"/>
    <w:rsid w:val="009E4D50"/>
    <w:rsid w:val="009E4EDF"/>
    <w:rsid w:val="009E543B"/>
    <w:rsid w:val="009E575E"/>
    <w:rsid w:val="009E57F5"/>
    <w:rsid w:val="009E5901"/>
    <w:rsid w:val="009E593E"/>
    <w:rsid w:val="009E60B5"/>
    <w:rsid w:val="009E63A4"/>
    <w:rsid w:val="009E6483"/>
    <w:rsid w:val="009E65ED"/>
    <w:rsid w:val="009E67BA"/>
    <w:rsid w:val="009E6B60"/>
    <w:rsid w:val="009E74F7"/>
    <w:rsid w:val="009E7DA3"/>
    <w:rsid w:val="009F018F"/>
    <w:rsid w:val="009F0B9A"/>
    <w:rsid w:val="009F0E4B"/>
    <w:rsid w:val="009F136C"/>
    <w:rsid w:val="009F1495"/>
    <w:rsid w:val="009F1726"/>
    <w:rsid w:val="009F2DA6"/>
    <w:rsid w:val="009F2EAA"/>
    <w:rsid w:val="009F324B"/>
    <w:rsid w:val="009F37B1"/>
    <w:rsid w:val="009F3873"/>
    <w:rsid w:val="009F3F6C"/>
    <w:rsid w:val="009F40FF"/>
    <w:rsid w:val="009F43D1"/>
    <w:rsid w:val="009F471B"/>
    <w:rsid w:val="009F5002"/>
    <w:rsid w:val="009F5742"/>
    <w:rsid w:val="009F581F"/>
    <w:rsid w:val="009F5835"/>
    <w:rsid w:val="009F5930"/>
    <w:rsid w:val="009F5ED5"/>
    <w:rsid w:val="009F6221"/>
    <w:rsid w:val="009F685B"/>
    <w:rsid w:val="009F6A59"/>
    <w:rsid w:val="009F6E70"/>
    <w:rsid w:val="009F710D"/>
    <w:rsid w:val="009F7259"/>
    <w:rsid w:val="009F7566"/>
    <w:rsid w:val="009F7581"/>
    <w:rsid w:val="009F7647"/>
    <w:rsid w:val="009F7BA7"/>
    <w:rsid w:val="009F7E5B"/>
    <w:rsid w:val="00A0089F"/>
    <w:rsid w:val="00A00EBC"/>
    <w:rsid w:val="00A0120F"/>
    <w:rsid w:val="00A01375"/>
    <w:rsid w:val="00A020D2"/>
    <w:rsid w:val="00A025B3"/>
    <w:rsid w:val="00A03239"/>
    <w:rsid w:val="00A0329F"/>
    <w:rsid w:val="00A038F2"/>
    <w:rsid w:val="00A039A5"/>
    <w:rsid w:val="00A04DFE"/>
    <w:rsid w:val="00A0571E"/>
    <w:rsid w:val="00A058F7"/>
    <w:rsid w:val="00A05934"/>
    <w:rsid w:val="00A064AD"/>
    <w:rsid w:val="00A06C19"/>
    <w:rsid w:val="00A06DA5"/>
    <w:rsid w:val="00A06F8C"/>
    <w:rsid w:val="00A07356"/>
    <w:rsid w:val="00A0746F"/>
    <w:rsid w:val="00A07C18"/>
    <w:rsid w:val="00A07D25"/>
    <w:rsid w:val="00A07F80"/>
    <w:rsid w:val="00A11080"/>
    <w:rsid w:val="00A1118A"/>
    <w:rsid w:val="00A1118C"/>
    <w:rsid w:val="00A11AEF"/>
    <w:rsid w:val="00A11CB3"/>
    <w:rsid w:val="00A12598"/>
    <w:rsid w:val="00A128E5"/>
    <w:rsid w:val="00A12A90"/>
    <w:rsid w:val="00A12D06"/>
    <w:rsid w:val="00A13BAA"/>
    <w:rsid w:val="00A1453C"/>
    <w:rsid w:val="00A145FB"/>
    <w:rsid w:val="00A14D8E"/>
    <w:rsid w:val="00A152C0"/>
    <w:rsid w:val="00A152CB"/>
    <w:rsid w:val="00A1538C"/>
    <w:rsid w:val="00A154E0"/>
    <w:rsid w:val="00A15B54"/>
    <w:rsid w:val="00A15BEF"/>
    <w:rsid w:val="00A160C4"/>
    <w:rsid w:val="00A1612F"/>
    <w:rsid w:val="00A16D12"/>
    <w:rsid w:val="00A16E7A"/>
    <w:rsid w:val="00A16F0B"/>
    <w:rsid w:val="00A16F5D"/>
    <w:rsid w:val="00A17235"/>
    <w:rsid w:val="00A17386"/>
    <w:rsid w:val="00A173C1"/>
    <w:rsid w:val="00A17738"/>
    <w:rsid w:val="00A1A1F7"/>
    <w:rsid w:val="00A20184"/>
    <w:rsid w:val="00A203FF"/>
    <w:rsid w:val="00A20454"/>
    <w:rsid w:val="00A208C4"/>
    <w:rsid w:val="00A20A29"/>
    <w:rsid w:val="00A20D14"/>
    <w:rsid w:val="00A20F2C"/>
    <w:rsid w:val="00A2188B"/>
    <w:rsid w:val="00A221D1"/>
    <w:rsid w:val="00A223C9"/>
    <w:rsid w:val="00A22D1B"/>
    <w:rsid w:val="00A22E03"/>
    <w:rsid w:val="00A23047"/>
    <w:rsid w:val="00A241A1"/>
    <w:rsid w:val="00A24470"/>
    <w:rsid w:val="00A24559"/>
    <w:rsid w:val="00A245FC"/>
    <w:rsid w:val="00A247C5"/>
    <w:rsid w:val="00A24E34"/>
    <w:rsid w:val="00A252C2"/>
    <w:rsid w:val="00A25A6E"/>
    <w:rsid w:val="00A25E67"/>
    <w:rsid w:val="00A26758"/>
    <w:rsid w:val="00A26867"/>
    <w:rsid w:val="00A26A65"/>
    <w:rsid w:val="00A2730F"/>
    <w:rsid w:val="00A300CE"/>
    <w:rsid w:val="00A30B21"/>
    <w:rsid w:val="00A30B80"/>
    <w:rsid w:val="00A31200"/>
    <w:rsid w:val="00A3146B"/>
    <w:rsid w:val="00A314EF"/>
    <w:rsid w:val="00A315B6"/>
    <w:rsid w:val="00A3164A"/>
    <w:rsid w:val="00A3240F"/>
    <w:rsid w:val="00A324CD"/>
    <w:rsid w:val="00A32C64"/>
    <w:rsid w:val="00A331FC"/>
    <w:rsid w:val="00A3337F"/>
    <w:rsid w:val="00A334BF"/>
    <w:rsid w:val="00A337FC"/>
    <w:rsid w:val="00A340C6"/>
    <w:rsid w:val="00A348AF"/>
    <w:rsid w:val="00A3491A"/>
    <w:rsid w:val="00A351DD"/>
    <w:rsid w:val="00A3586D"/>
    <w:rsid w:val="00A358A5"/>
    <w:rsid w:val="00A358DE"/>
    <w:rsid w:val="00A358F0"/>
    <w:rsid w:val="00A35C75"/>
    <w:rsid w:val="00A35DDA"/>
    <w:rsid w:val="00A36289"/>
    <w:rsid w:val="00A362BA"/>
    <w:rsid w:val="00A36C9C"/>
    <w:rsid w:val="00A36E3F"/>
    <w:rsid w:val="00A372D0"/>
    <w:rsid w:val="00A376C5"/>
    <w:rsid w:val="00A37D7D"/>
    <w:rsid w:val="00A4022B"/>
    <w:rsid w:val="00A405C6"/>
    <w:rsid w:val="00A409A4"/>
    <w:rsid w:val="00A40D3C"/>
    <w:rsid w:val="00A40DA9"/>
    <w:rsid w:val="00A413BE"/>
    <w:rsid w:val="00A413DA"/>
    <w:rsid w:val="00A419BA"/>
    <w:rsid w:val="00A41C2F"/>
    <w:rsid w:val="00A425EE"/>
    <w:rsid w:val="00A42B9E"/>
    <w:rsid w:val="00A43156"/>
    <w:rsid w:val="00A434A3"/>
    <w:rsid w:val="00A43716"/>
    <w:rsid w:val="00A4375C"/>
    <w:rsid w:val="00A43CE6"/>
    <w:rsid w:val="00A43EC1"/>
    <w:rsid w:val="00A4421D"/>
    <w:rsid w:val="00A4510A"/>
    <w:rsid w:val="00A4538E"/>
    <w:rsid w:val="00A45653"/>
    <w:rsid w:val="00A459AA"/>
    <w:rsid w:val="00A45CA4"/>
    <w:rsid w:val="00A45F31"/>
    <w:rsid w:val="00A465D5"/>
    <w:rsid w:val="00A468B8"/>
    <w:rsid w:val="00A46A86"/>
    <w:rsid w:val="00A46BBE"/>
    <w:rsid w:val="00A475FC"/>
    <w:rsid w:val="00A47656"/>
    <w:rsid w:val="00A50083"/>
    <w:rsid w:val="00A5008C"/>
    <w:rsid w:val="00A50441"/>
    <w:rsid w:val="00A504E5"/>
    <w:rsid w:val="00A509AE"/>
    <w:rsid w:val="00A50DD0"/>
    <w:rsid w:val="00A51553"/>
    <w:rsid w:val="00A5199D"/>
    <w:rsid w:val="00A51B61"/>
    <w:rsid w:val="00A51B77"/>
    <w:rsid w:val="00A51BA3"/>
    <w:rsid w:val="00A51BB3"/>
    <w:rsid w:val="00A51DC6"/>
    <w:rsid w:val="00A529BF"/>
    <w:rsid w:val="00A53019"/>
    <w:rsid w:val="00A5323B"/>
    <w:rsid w:val="00A53408"/>
    <w:rsid w:val="00A538AF"/>
    <w:rsid w:val="00A541C8"/>
    <w:rsid w:val="00A546C3"/>
    <w:rsid w:val="00A548FE"/>
    <w:rsid w:val="00A54DC9"/>
    <w:rsid w:val="00A54F04"/>
    <w:rsid w:val="00A54F6F"/>
    <w:rsid w:val="00A5544C"/>
    <w:rsid w:val="00A55987"/>
    <w:rsid w:val="00A55C4C"/>
    <w:rsid w:val="00A55C65"/>
    <w:rsid w:val="00A56329"/>
    <w:rsid w:val="00A5637F"/>
    <w:rsid w:val="00A563EF"/>
    <w:rsid w:val="00A5644A"/>
    <w:rsid w:val="00A568CC"/>
    <w:rsid w:val="00A568D5"/>
    <w:rsid w:val="00A56DE7"/>
    <w:rsid w:val="00A56F64"/>
    <w:rsid w:val="00A57B6B"/>
    <w:rsid w:val="00A60745"/>
    <w:rsid w:val="00A6084A"/>
    <w:rsid w:val="00A61304"/>
    <w:rsid w:val="00A61832"/>
    <w:rsid w:val="00A61855"/>
    <w:rsid w:val="00A61AD3"/>
    <w:rsid w:val="00A61D23"/>
    <w:rsid w:val="00A61D98"/>
    <w:rsid w:val="00A624DB"/>
    <w:rsid w:val="00A62A35"/>
    <w:rsid w:val="00A62F89"/>
    <w:rsid w:val="00A6389A"/>
    <w:rsid w:val="00A63CE4"/>
    <w:rsid w:val="00A6410B"/>
    <w:rsid w:val="00A6458C"/>
    <w:rsid w:val="00A6481E"/>
    <w:rsid w:val="00A64DE5"/>
    <w:rsid w:val="00A6517A"/>
    <w:rsid w:val="00A655ED"/>
    <w:rsid w:val="00A65A10"/>
    <w:rsid w:val="00A6683C"/>
    <w:rsid w:val="00A66B17"/>
    <w:rsid w:val="00A6714E"/>
    <w:rsid w:val="00A6739F"/>
    <w:rsid w:val="00A67764"/>
    <w:rsid w:val="00A67AE4"/>
    <w:rsid w:val="00A67B40"/>
    <w:rsid w:val="00A67F25"/>
    <w:rsid w:val="00A7002C"/>
    <w:rsid w:val="00A70B6A"/>
    <w:rsid w:val="00A70FDE"/>
    <w:rsid w:val="00A71B36"/>
    <w:rsid w:val="00A723BB"/>
    <w:rsid w:val="00A72DBA"/>
    <w:rsid w:val="00A73470"/>
    <w:rsid w:val="00A73A2E"/>
    <w:rsid w:val="00A73ABA"/>
    <w:rsid w:val="00A73C2E"/>
    <w:rsid w:val="00A73C56"/>
    <w:rsid w:val="00A74282"/>
    <w:rsid w:val="00A74501"/>
    <w:rsid w:val="00A74825"/>
    <w:rsid w:val="00A7551D"/>
    <w:rsid w:val="00A75539"/>
    <w:rsid w:val="00A765DC"/>
    <w:rsid w:val="00A77675"/>
    <w:rsid w:val="00A77837"/>
    <w:rsid w:val="00A77FB2"/>
    <w:rsid w:val="00A80ADF"/>
    <w:rsid w:val="00A81370"/>
    <w:rsid w:val="00A8181F"/>
    <w:rsid w:val="00A81957"/>
    <w:rsid w:val="00A81F09"/>
    <w:rsid w:val="00A8213F"/>
    <w:rsid w:val="00A822A0"/>
    <w:rsid w:val="00A823E6"/>
    <w:rsid w:val="00A8264A"/>
    <w:rsid w:val="00A82667"/>
    <w:rsid w:val="00A828E1"/>
    <w:rsid w:val="00A82960"/>
    <w:rsid w:val="00A82B1E"/>
    <w:rsid w:val="00A83609"/>
    <w:rsid w:val="00A8368D"/>
    <w:rsid w:val="00A84265"/>
    <w:rsid w:val="00A8432C"/>
    <w:rsid w:val="00A84370"/>
    <w:rsid w:val="00A8446B"/>
    <w:rsid w:val="00A845C9"/>
    <w:rsid w:val="00A847E9"/>
    <w:rsid w:val="00A84910"/>
    <w:rsid w:val="00A84A08"/>
    <w:rsid w:val="00A84B69"/>
    <w:rsid w:val="00A84BA9"/>
    <w:rsid w:val="00A85706"/>
    <w:rsid w:val="00A857F4"/>
    <w:rsid w:val="00A85C3D"/>
    <w:rsid w:val="00A85DEE"/>
    <w:rsid w:val="00A85F50"/>
    <w:rsid w:val="00A8623F"/>
    <w:rsid w:val="00A86505"/>
    <w:rsid w:val="00A86A1C"/>
    <w:rsid w:val="00A86C7D"/>
    <w:rsid w:val="00A875D7"/>
    <w:rsid w:val="00A875FB"/>
    <w:rsid w:val="00A87822"/>
    <w:rsid w:val="00A904A4"/>
    <w:rsid w:val="00A90504"/>
    <w:rsid w:val="00A9079D"/>
    <w:rsid w:val="00A90CD5"/>
    <w:rsid w:val="00A910EB"/>
    <w:rsid w:val="00A91457"/>
    <w:rsid w:val="00A9159C"/>
    <w:rsid w:val="00A91EFE"/>
    <w:rsid w:val="00A92400"/>
    <w:rsid w:val="00A92574"/>
    <w:rsid w:val="00A92764"/>
    <w:rsid w:val="00A9317A"/>
    <w:rsid w:val="00A931C9"/>
    <w:rsid w:val="00A93368"/>
    <w:rsid w:val="00A933C0"/>
    <w:rsid w:val="00A93E45"/>
    <w:rsid w:val="00A93EED"/>
    <w:rsid w:val="00A93F34"/>
    <w:rsid w:val="00A9428D"/>
    <w:rsid w:val="00A9432F"/>
    <w:rsid w:val="00A943D3"/>
    <w:rsid w:val="00A9462E"/>
    <w:rsid w:val="00A94681"/>
    <w:rsid w:val="00A94D00"/>
    <w:rsid w:val="00A94E91"/>
    <w:rsid w:val="00A952FC"/>
    <w:rsid w:val="00A95C76"/>
    <w:rsid w:val="00A96769"/>
    <w:rsid w:val="00A968E6"/>
    <w:rsid w:val="00A96E40"/>
    <w:rsid w:val="00A96F07"/>
    <w:rsid w:val="00A96F3C"/>
    <w:rsid w:val="00A97995"/>
    <w:rsid w:val="00A97CA3"/>
    <w:rsid w:val="00A97DBB"/>
    <w:rsid w:val="00AA03E9"/>
    <w:rsid w:val="00AA050A"/>
    <w:rsid w:val="00AA09BD"/>
    <w:rsid w:val="00AA0A82"/>
    <w:rsid w:val="00AA0AC0"/>
    <w:rsid w:val="00AA0E06"/>
    <w:rsid w:val="00AA1367"/>
    <w:rsid w:val="00AA1CFC"/>
    <w:rsid w:val="00AA1E3F"/>
    <w:rsid w:val="00AA21AB"/>
    <w:rsid w:val="00AA292F"/>
    <w:rsid w:val="00AA2DE1"/>
    <w:rsid w:val="00AA2EEE"/>
    <w:rsid w:val="00AA3465"/>
    <w:rsid w:val="00AA37F9"/>
    <w:rsid w:val="00AA3E49"/>
    <w:rsid w:val="00AA3E7B"/>
    <w:rsid w:val="00AA422B"/>
    <w:rsid w:val="00AA4411"/>
    <w:rsid w:val="00AA4A4F"/>
    <w:rsid w:val="00AA4B8A"/>
    <w:rsid w:val="00AA5122"/>
    <w:rsid w:val="00AA5C42"/>
    <w:rsid w:val="00AA5CD0"/>
    <w:rsid w:val="00AA5D7C"/>
    <w:rsid w:val="00AA60E7"/>
    <w:rsid w:val="00AA638D"/>
    <w:rsid w:val="00AA67AE"/>
    <w:rsid w:val="00AA6B9C"/>
    <w:rsid w:val="00AA75ED"/>
    <w:rsid w:val="00AA79C5"/>
    <w:rsid w:val="00AA79F3"/>
    <w:rsid w:val="00AA7B37"/>
    <w:rsid w:val="00AB0161"/>
    <w:rsid w:val="00AB029F"/>
    <w:rsid w:val="00AB0527"/>
    <w:rsid w:val="00AB09A3"/>
    <w:rsid w:val="00AB0B39"/>
    <w:rsid w:val="00AB11C9"/>
    <w:rsid w:val="00AB12B4"/>
    <w:rsid w:val="00AB1781"/>
    <w:rsid w:val="00AB18BF"/>
    <w:rsid w:val="00AB1D61"/>
    <w:rsid w:val="00AB2368"/>
    <w:rsid w:val="00AB241F"/>
    <w:rsid w:val="00AB2575"/>
    <w:rsid w:val="00AB25B6"/>
    <w:rsid w:val="00AB28D7"/>
    <w:rsid w:val="00AB2C92"/>
    <w:rsid w:val="00AB39BA"/>
    <w:rsid w:val="00AB3F8A"/>
    <w:rsid w:val="00AB42FA"/>
    <w:rsid w:val="00AB46D6"/>
    <w:rsid w:val="00AB493A"/>
    <w:rsid w:val="00AB4FBE"/>
    <w:rsid w:val="00AB597F"/>
    <w:rsid w:val="00AB5E1D"/>
    <w:rsid w:val="00AB64CF"/>
    <w:rsid w:val="00AB6DC4"/>
    <w:rsid w:val="00AB6EE9"/>
    <w:rsid w:val="00AB71B2"/>
    <w:rsid w:val="00AB76CF"/>
    <w:rsid w:val="00AB7A94"/>
    <w:rsid w:val="00AB7FA4"/>
    <w:rsid w:val="00AB7FAE"/>
    <w:rsid w:val="00AC0434"/>
    <w:rsid w:val="00AC0B76"/>
    <w:rsid w:val="00AC0E6A"/>
    <w:rsid w:val="00AC14DF"/>
    <w:rsid w:val="00AC164E"/>
    <w:rsid w:val="00AC19DC"/>
    <w:rsid w:val="00AC1F40"/>
    <w:rsid w:val="00AC213F"/>
    <w:rsid w:val="00AC21FD"/>
    <w:rsid w:val="00AC226B"/>
    <w:rsid w:val="00AC22CB"/>
    <w:rsid w:val="00AC34CB"/>
    <w:rsid w:val="00AC353F"/>
    <w:rsid w:val="00AC3C87"/>
    <w:rsid w:val="00AC4130"/>
    <w:rsid w:val="00AC46AB"/>
    <w:rsid w:val="00AC541D"/>
    <w:rsid w:val="00AC54C6"/>
    <w:rsid w:val="00AC5882"/>
    <w:rsid w:val="00AC62CC"/>
    <w:rsid w:val="00AC6362"/>
    <w:rsid w:val="00AC68C1"/>
    <w:rsid w:val="00AC750A"/>
    <w:rsid w:val="00AC7842"/>
    <w:rsid w:val="00AC78D9"/>
    <w:rsid w:val="00AC79BE"/>
    <w:rsid w:val="00AC7CBA"/>
    <w:rsid w:val="00AC7EB0"/>
    <w:rsid w:val="00AD0589"/>
    <w:rsid w:val="00AD062E"/>
    <w:rsid w:val="00AD072B"/>
    <w:rsid w:val="00AD0A46"/>
    <w:rsid w:val="00AD0D01"/>
    <w:rsid w:val="00AD0FE9"/>
    <w:rsid w:val="00AD10D4"/>
    <w:rsid w:val="00AD1361"/>
    <w:rsid w:val="00AD24A6"/>
    <w:rsid w:val="00AD2643"/>
    <w:rsid w:val="00AD2915"/>
    <w:rsid w:val="00AD2A6E"/>
    <w:rsid w:val="00AD2C2D"/>
    <w:rsid w:val="00AD3869"/>
    <w:rsid w:val="00AD389C"/>
    <w:rsid w:val="00AD3A22"/>
    <w:rsid w:val="00AD4061"/>
    <w:rsid w:val="00AD407D"/>
    <w:rsid w:val="00AD568E"/>
    <w:rsid w:val="00AD581E"/>
    <w:rsid w:val="00AD5C02"/>
    <w:rsid w:val="00AD5C5A"/>
    <w:rsid w:val="00AD5E42"/>
    <w:rsid w:val="00AD680C"/>
    <w:rsid w:val="00AD69E8"/>
    <w:rsid w:val="00AD7208"/>
    <w:rsid w:val="00AD73A0"/>
    <w:rsid w:val="00AD73EE"/>
    <w:rsid w:val="00AD744A"/>
    <w:rsid w:val="00AD7479"/>
    <w:rsid w:val="00AD7A15"/>
    <w:rsid w:val="00AD7A35"/>
    <w:rsid w:val="00AD7FF3"/>
    <w:rsid w:val="00AE0486"/>
    <w:rsid w:val="00AE093C"/>
    <w:rsid w:val="00AE0B71"/>
    <w:rsid w:val="00AE0D58"/>
    <w:rsid w:val="00AE0E11"/>
    <w:rsid w:val="00AE0E7E"/>
    <w:rsid w:val="00AE17CE"/>
    <w:rsid w:val="00AE1A04"/>
    <w:rsid w:val="00AE1CDD"/>
    <w:rsid w:val="00AE1E0F"/>
    <w:rsid w:val="00AE2116"/>
    <w:rsid w:val="00AE214F"/>
    <w:rsid w:val="00AE21A0"/>
    <w:rsid w:val="00AE230D"/>
    <w:rsid w:val="00AE2567"/>
    <w:rsid w:val="00AE2E12"/>
    <w:rsid w:val="00AE3633"/>
    <w:rsid w:val="00AE36BE"/>
    <w:rsid w:val="00AE38D0"/>
    <w:rsid w:val="00AE4952"/>
    <w:rsid w:val="00AE4CC8"/>
    <w:rsid w:val="00AE5AE2"/>
    <w:rsid w:val="00AE640F"/>
    <w:rsid w:val="00AE6428"/>
    <w:rsid w:val="00AE6AAC"/>
    <w:rsid w:val="00AE6BA9"/>
    <w:rsid w:val="00AE6E4E"/>
    <w:rsid w:val="00AE72B0"/>
    <w:rsid w:val="00AE7982"/>
    <w:rsid w:val="00AE79E7"/>
    <w:rsid w:val="00AE7DA4"/>
    <w:rsid w:val="00AE7F2E"/>
    <w:rsid w:val="00AF000A"/>
    <w:rsid w:val="00AF0021"/>
    <w:rsid w:val="00AF058D"/>
    <w:rsid w:val="00AF0B0A"/>
    <w:rsid w:val="00AF1151"/>
    <w:rsid w:val="00AF1A37"/>
    <w:rsid w:val="00AF1A55"/>
    <w:rsid w:val="00AF1EE3"/>
    <w:rsid w:val="00AF2207"/>
    <w:rsid w:val="00AF24CC"/>
    <w:rsid w:val="00AF28CE"/>
    <w:rsid w:val="00AF2C1B"/>
    <w:rsid w:val="00AF2E43"/>
    <w:rsid w:val="00AF2FA5"/>
    <w:rsid w:val="00AF333A"/>
    <w:rsid w:val="00AF3722"/>
    <w:rsid w:val="00AF37C3"/>
    <w:rsid w:val="00AF4694"/>
    <w:rsid w:val="00AF48DB"/>
    <w:rsid w:val="00AF4F66"/>
    <w:rsid w:val="00AF509D"/>
    <w:rsid w:val="00AF5225"/>
    <w:rsid w:val="00AF536C"/>
    <w:rsid w:val="00AF5542"/>
    <w:rsid w:val="00AF5763"/>
    <w:rsid w:val="00AF5893"/>
    <w:rsid w:val="00AF5A46"/>
    <w:rsid w:val="00AF5F20"/>
    <w:rsid w:val="00AF6106"/>
    <w:rsid w:val="00AF6F13"/>
    <w:rsid w:val="00AF7080"/>
    <w:rsid w:val="00AF7761"/>
    <w:rsid w:val="00AF7D10"/>
    <w:rsid w:val="00B00787"/>
    <w:rsid w:val="00B00829"/>
    <w:rsid w:val="00B00996"/>
    <w:rsid w:val="00B00AE0"/>
    <w:rsid w:val="00B00B83"/>
    <w:rsid w:val="00B010E6"/>
    <w:rsid w:val="00B012F4"/>
    <w:rsid w:val="00B017D4"/>
    <w:rsid w:val="00B01845"/>
    <w:rsid w:val="00B01A74"/>
    <w:rsid w:val="00B0240A"/>
    <w:rsid w:val="00B02C73"/>
    <w:rsid w:val="00B02D85"/>
    <w:rsid w:val="00B02FD8"/>
    <w:rsid w:val="00B03536"/>
    <w:rsid w:val="00B0382B"/>
    <w:rsid w:val="00B03AF5"/>
    <w:rsid w:val="00B0402A"/>
    <w:rsid w:val="00B0424B"/>
    <w:rsid w:val="00B04870"/>
    <w:rsid w:val="00B04AFF"/>
    <w:rsid w:val="00B04C62"/>
    <w:rsid w:val="00B05E8B"/>
    <w:rsid w:val="00B05ED9"/>
    <w:rsid w:val="00B06836"/>
    <w:rsid w:val="00B06B4C"/>
    <w:rsid w:val="00B06D59"/>
    <w:rsid w:val="00B0736D"/>
    <w:rsid w:val="00B07C8C"/>
    <w:rsid w:val="00B07D8B"/>
    <w:rsid w:val="00B07E05"/>
    <w:rsid w:val="00B07E2F"/>
    <w:rsid w:val="00B07EA3"/>
    <w:rsid w:val="00B100FA"/>
    <w:rsid w:val="00B10218"/>
    <w:rsid w:val="00B10230"/>
    <w:rsid w:val="00B10459"/>
    <w:rsid w:val="00B10883"/>
    <w:rsid w:val="00B10BD7"/>
    <w:rsid w:val="00B11316"/>
    <w:rsid w:val="00B116AD"/>
    <w:rsid w:val="00B119DD"/>
    <w:rsid w:val="00B11C65"/>
    <w:rsid w:val="00B12921"/>
    <w:rsid w:val="00B12B46"/>
    <w:rsid w:val="00B12CB9"/>
    <w:rsid w:val="00B12D0D"/>
    <w:rsid w:val="00B12EF6"/>
    <w:rsid w:val="00B1309A"/>
    <w:rsid w:val="00B135FC"/>
    <w:rsid w:val="00B13844"/>
    <w:rsid w:val="00B13AC3"/>
    <w:rsid w:val="00B13CD6"/>
    <w:rsid w:val="00B141B5"/>
    <w:rsid w:val="00B14248"/>
    <w:rsid w:val="00B1446A"/>
    <w:rsid w:val="00B144D7"/>
    <w:rsid w:val="00B148A7"/>
    <w:rsid w:val="00B148B5"/>
    <w:rsid w:val="00B14B4E"/>
    <w:rsid w:val="00B14DE5"/>
    <w:rsid w:val="00B14E35"/>
    <w:rsid w:val="00B15498"/>
    <w:rsid w:val="00B155F1"/>
    <w:rsid w:val="00B1581E"/>
    <w:rsid w:val="00B15A14"/>
    <w:rsid w:val="00B163C4"/>
    <w:rsid w:val="00B1650E"/>
    <w:rsid w:val="00B16EF3"/>
    <w:rsid w:val="00B16F53"/>
    <w:rsid w:val="00B2007F"/>
    <w:rsid w:val="00B20106"/>
    <w:rsid w:val="00B201F2"/>
    <w:rsid w:val="00B2031F"/>
    <w:rsid w:val="00B208FC"/>
    <w:rsid w:val="00B2094B"/>
    <w:rsid w:val="00B209B6"/>
    <w:rsid w:val="00B20E3F"/>
    <w:rsid w:val="00B20F9D"/>
    <w:rsid w:val="00B211E4"/>
    <w:rsid w:val="00B21688"/>
    <w:rsid w:val="00B218D1"/>
    <w:rsid w:val="00B21D7C"/>
    <w:rsid w:val="00B220AB"/>
    <w:rsid w:val="00B22D76"/>
    <w:rsid w:val="00B22DBB"/>
    <w:rsid w:val="00B22E52"/>
    <w:rsid w:val="00B22FE6"/>
    <w:rsid w:val="00B23773"/>
    <w:rsid w:val="00B2408A"/>
    <w:rsid w:val="00B24BD6"/>
    <w:rsid w:val="00B2514B"/>
    <w:rsid w:val="00B252B7"/>
    <w:rsid w:val="00B2530E"/>
    <w:rsid w:val="00B25830"/>
    <w:rsid w:val="00B25D3C"/>
    <w:rsid w:val="00B2651E"/>
    <w:rsid w:val="00B26661"/>
    <w:rsid w:val="00B266CA"/>
    <w:rsid w:val="00B26A23"/>
    <w:rsid w:val="00B26F1D"/>
    <w:rsid w:val="00B2739C"/>
    <w:rsid w:val="00B27677"/>
    <w:rsid w:val="00B27F93"/>
    <w:rsid w:val="00B30079"/>
    <w:rsid w:val="00B308DB"/>
    <w:rsid w:val="00B313B9"/>
    <w:rsid w:val="00B31461"/>
    <w:rsid w:val="00B31808"/>
    <w:rsid w:val="00B31CC8"/>
    <w:rsid w:val="00B3225B"/>
    <w:rsid w:val="00B329FD"/>
    <w:rsid w:val="00B33856"/>
    <w:rsid w:val="00B3386D"/>
    <w:rsid w:val="00B33B31"/>
    <w:rsid w:val="00B345A7"/>
    <w:rsid w:val="00B34665"/>
    <w:rsid w:val="00B347EC"/>
    <w:rsid w:val="00B34ED5"/>
    <w:rsid w:val="00B35069"/>
    <w:rsid w:val="00B35832"/>
    <w:rsid w:val="00B3585B"/>
    <w:rsid w:val="00B35D81"/>
    <w:rsid w:val="00B36060"/>
    <w:rsid w:val="00B37CEB"/>
    <w:rsid w:val="00B37D34"/>
    <w:rsid w:val="00B37D51"/>
    <w:rsid w:val="00B40125"/>
    <w:rsid w:val="00B407B9"/>
    <w:rsid w:val="00B418E4"/>
    <w:rsid w:val="00B41AE1"/>
    <w:rsid w:val="00B41BF2"/>
    <w:rsid w:val="00B420E4"/>
    <w:rsid w:val="00B4267D"/>
    <w:rsid w:val="00B42A8B"/>
    <w:rsid w:val="00B42DCE"/>
    <w:rsid w:val="00B42F2F"/>
    <w:rsid w:val="00B42F89"/>
    <w:rsid w:val="00B43115"/>
    <w:rsid w:val="00B431DE"/>
    <w:rsid w:val="00B43366"/>
    <w:rsid w:val="00B43B6C"/>
    <w:rsid w:val="00B43CF4"/>
    <w:rsid w:val="00B43F11"/>
    <w:rsid w:val="00B44711"/>
    <w:rsid w:val="00B45185"/>
    <w:rsid w:val="00B45518"/>
    <w:rsid w:val="00B45B69"/>
    <w:rsid w:val="00B45FE1"/>
    <w:rsid w:val="00B46194"/>
    <w:rsid w:val="00B46661"/>
    <w:rsid w:val="00B46A45"/>
    <w:rsid w:val="00B46A7F"/>
    <w:rsid w:val="00B46C24"/>
    <w:rsid w:val="00B46F01"/>
    <w:rsid w:val="00B46F6E"/>
    <w:rsid w:val="00B4732E"/>
    <w:rsid w:val="00B47B0E"/>
    <w:rsid w:val="00B47B33"/>
    <w:rsid w:val="00B5073A"/>
    <w:rsid w:val="00B5075D"/>
    <w:rsid w:val="00B50B5E"/>
    <w:rsid w:val="00B50DAC"/>
    <w:rsid w:val="00B51078"/>
    <w:rsid w:val="00B517B6"/>
    <w:rsid w:val="00B51A21"/>
    <w:rsid w:val="00B51A59"/>
    <w:rsid w:val="00B51BD2"/>
    <w:rsid w:val="00B51F10"/>
    <w:rsid w:val="00B52000"/>
    <w:rsid w:val="00B5212D"/>
    <w:rsid w:val="00B52F35"/>
    <w:rsid w:val="00B53004"/>
    <w:rsid w:val="00B53A23"/>
    <w:rsid w:val="00B548E4"/>
    <w:rsid w:val="00B5498D"/>
    <w:rsid w:val="00B54BA6"/>
    <w:rsid w:val="00B5513F"/>
    <w:rsid w:val="00B554DD"/>
    <w:rsid w:val="00B5559A"/>
    <w:rsid w:val="00B556F2"/>
    <w:rsid w:val="00B562A8"/>
    <w:rsid w:val="00B565AC"/>
    <w:rsid w:val="00B56C19"/>
    <w:rsid w:val="00B56DAA"/>
    <w:rsid w:val="00B56E4E"/>
    <w:rsid w:val="00B57092"/>
    <w:rsid w:val="00B570CA"/>
    <w:rsid w:val="00B57113"/>
    <w:rsid w:val="00B57232"/>
    <w:rsid w:val="00B576F6"/>
    <w:rsid w:val="00B577A1"/>
    <w:rsid w:val="00B57F9C"/>
    <w:rsid w:val="00B6014D"/>
    <w:rsid w:val="00B6071A"/>
    <w:rsid w:val="00B611DA"/>
    <w:rsid w:val="00B614D7"/>
    <w:rsid w:val="00B614F9"/>
    <w:rsid w:val="00B615A7"/>
    <w:rsid w:val="00B61D55"/>
    <w:rsid w:val="00B61D91"/>
    <w:rsid w:val="00B62222"/>
    <w:rsid w:val="00B627AB"/>
    <w:rsid w:val="00B62C9D"/>
    <w:rsid w:val="00B62EE3"/>
    <w:rsid w:val="00B62FF9"/>
    <w:rsid w:val="00B63CB4"/>
    <w:rsid w:val="00B63D43"/>
    <w:rsid w:val="00B6406A"/>
    <w:rsid w:val="00B6494B"/>
    <w:rsid w:val="00B64D2B"/>
    <w:rsid w:val="00B658D3"/>
    <w:rsid w:val="00B65915"/>
    <w:rsid w:val="00B65AC1"/>
    <w:rsid w:val="00B65C99"/>
    <w:rsid w:val="00B65F2D"/>
    <w:rsid w:val="00B661C4"/>
    <w:rsid w:val="00B66434"/>
    <w:rsid w:val="00B67030"/>
    <w:rsid w:val="00B67090"/>
    <w:rsid w:val="00B670A9"/>
    <w:rsid w:val="00B67609"/>
    <w:rsid w:val="00B679FB"/>
    <w:rsid w:val="00B67D58"/>
    <w:rsid w:val="00B67DA1"/>
    <w:rsid w:val="00B67E9C"/>
    <w:rsid w:val="00B70120"/>
    <w:rsid w:val="00B70303"/>
    <w:rsid w:val="00B70BD2"/>
    <w:rsid w:val="00B719A0"/>
    <w:rsid w:val="00B71B24"/>
    <w:rsid w:val="00B71BA3"/>
    <w:rsid w:val="00B71D3B"/>
    <w:rsid w:val="00B71D91"/>
    <w:rsid w:val="00B72768"/>
    <w:rsid w:val="00B72853"/>
    <w:rsid w:val="00B72951"/>
    <w:rsid w:val="00B73380"/>
    <w:rsid w:val="00B73422"/>
    <w:rsid w:val="00B7368D"/>
    <w:rsid w:val="00B73953"/>
    <w:rsid w:val="00B73CC7"/>
    <w:rsid w:val="00B7423C"/>
    <w:rsid w:val="00B74488"/>
    <w:rsid w:val="00B74691"/>
    <w:rsid w:val="00B7543D"/>
    <w:rsid w:val="00B7553B"/>
    <w:rsid w:val="00B75754"/>
    <w:rsid w:val="00B75767"/>
    <w:rsid w:val="00B75F1F"/>
    <w:rsid w:val="00B769AD"/>
    <w:rsid w:val="00B76F3F"/>
    <w:rsid w:val="00B7754F"/>
    <w:rsid w:val="00B77790"/>
    <w:rsid w:val="00B77B46"/>
    <w:rsid w:val="00B77CC6"/>
    <w:rsid w:val="00B803CF"/>
    <w:rsid w:val="00B80B2F"/>
    <w:rsid w:val="00B80E63"/>
    <w:rsid w:val="00B810DE"/>
    <w:rsid w:val="00B81602"/>
    <w:rsid w:val="00B81E29"/>
    <w:rsid w:val="00B82152"/>
    <w:rsid w:val="00B8254E"/>
    <w:rsid w:val="00B82713"/>
    <w:rsid w:val="00B82872"/>
    <w:rsid w:val="00B83496"/>
    <w:rsid w:val="00B83D6F"/>
    <w:rsid w:val="00B83EE1"/>
    <w:rsid w:val="00B841C9"/>
    <w:rsid w:val="00B843FC"/>
    <w:rsid w:val="00B849DF"/>
    <w:rsid w:val="00B84B95"/>
    <w:rsid w:val="00B84FFD"/>
    <w:rsid w:val="00B85127"/>
    <w:rsid w:val="00B854AE"/>
    <w:rsid w:val="00B8571F"/>
    <w:rsid w:val="00B859B7"/>
    <w:rsid w:val="00B860CD"/>
    <w:rsid w:val="00B86939"/>
    <w:rsid w:val="00B86CD8"/>
    <w:rsid w:val="00B871D6"/>
    <w:rsid w:val="00B87316"/>
    <w:rsid w:val="00B8741D"/>
    <w:rsid w:val="00B87639"/>
    <w:rsid w:val="00B87D7B"/>
    <w:rsid w:val="00B87EDB"/>
    <w:rsid w:val="00B90007"/>
    <w:rsid w:val="00B9017B"/>
    <w:rsid w:val="00B90B0A"/>
    <w:rsid w:val="00B9132C"/>
    <w:rsid w:val="00B91A82"/>
    <w:rsid w:val="00B92F76"/>
    <w:rsid w:val="00B93189"/>
    <w:rsid w:val="00B9330D"/>
    <w:rsid w:val="00B93710"/>
    <w:rsid w:val="00B93759"/>
    <w:rsid w:val="00B93CB7"/>
    <w:rsid w:val="00B94111"/>
    <w:rsid w:val="00B9436E"/>
    <w:rsid w:val="00B9440B"/>
    <w:rsid w:val="00B9453B"/>
    <w:rsid w:val="00B945DD"/>
    <w:rsid w:val="00B94752"/>
    <w:rsid w:val="00B952A1"/>
    <w:rsid w:val="00B9554C"/>
    <w:rsid w:val="00B959BC"/>
    <w:rsid w:val="00B95AAE"/>
    <w:rsid w:val="00B95C0F"/>
    <w:rsid w:val="00B96024"/>
    <w:rsid w:val="00B960AB"/>
    <w:rsid w:val="00B96B80"/>
    <w:rsid w:val="00B96FFC"/>
    <w:rsid w:val="00B9713C"/>
    <w:rsid w:val="00B971A6"/>
    <w:rsid w:val="00B97698"/>
    <w:rsid w:val="00B977A6"/>
    <w:rsid w:val="00B97931"/>
    <w:rsid w:val="00B97AA0"/>
    <w:rsid w:val="00B97F85"/>
    <w:rsid w:val="00BA082C"/>
    <w:rsid w:val="00BA1AF1"/>
    <w:rsid w:val="00BA20BA"/>
    <w:rsid w:val="00BA226B"/>
    <w:rsid w:val="00BA2B21"/>
    <w:rsid w:val="00BA2CB0"/>
    <w:rsid w:val="00BA2D53"/>
    <w:rsid w:val="00BA300C"/>
    <w:rsid w:val="00BA311E"/>
    <w:rsid w:val="00BA3143"/>
    <w:rsid w:val="00BA3551"/>
    <w:rsid w:val="00BA4437"/>
    <w:rsid w:val="00BA45C8"/>
    <w:rsid w:val="00BA4DAD"/>
    <w:rsid w:val="00BA4E57"/>
    <w:rsid w:val="00BA5180"/>
    <w:rsid w:val="00BA562C"/>
    <w:rsid w:val="00BA57F6"/>
    <w:rsid w:val="00BA59B9"/>
    <w:rsid w:val="00BA5F12"/>
    <w:rsid w:val="00BA63ED"/>
    <w:rsid w:val="00BA669C"/>
    <w:rsid w:val="00BA69A6"/>
    <w:rsid w:val="00BA71B0"/>
    <w:rsid w:val="00BA74B5"/>
    <w:rsid w:val="00BA7520"/>
    <w:rsid w:val="00BA7B52"/>
    <w:rsid w:val="00BB0031"/>
    <w:rsid w:val="00BB081F"/>
    <w:rsid w:val="00BB0841"/>
    <w:rsid w:val="00BB188F"/>
    <w:rsid w:val="00BB1BA4"/>
    <w:rsid w:val="00BB1D1D"/>
    <w:rsid w:val="00BB2091"/>
    <w:rsid w:val="00BB21CF"/>
    <w:rsid w:val="00BB21E1"/>
    <w:rsid w:val="00BB21E3"/>
    <w:rsid w:val="00BB221F"/>
    <w:rsid w:val="00BB2593"/>
    <w:rsid w:val="00BB26A6"/>
    <w:rsid w:val="00BB2C4A"/>
    <w:rsid w:val="00BB2C53"/>
    <w:rsid w:val="00BB313C"/>
    <w:rsid w:val="00BB3522"/>
    <w:rsid w:val="00BB3900"/>
    <w:rsid w:val="00BB3909"/>
    <w:rsid w:val="00BB3A75"/>
    <w:rsid w:val="00BB3E7B"/>
    <w:rsid w:val="00BB4ABB"/>
    <w:rsid w:val="00BB4E05"/>
    <w:rsid w:val="00BB4E85"/>
    <w:rsid w:val="00BB546A"/>
    <w:rsid w:val="00BB5833"/>
    <w:rsid w:val="00BB5A73"/>
    <w:rsid w:val="00BB6034"/>
    <w:rsid w:val="00BB6654"/>
    <w:rsid w:val="00BB698F"/>
    <w:rsid w:val="00BB6BC9"/>
    <w:rsid w:val="00BB79C1"/>
    <w:rsid w:val="00BB7C87"/>
    <w:rsid w:val="00BB7C92"/>
    <w:rsid w:val="00BB7DEE"/>
    <w:rsid w:val="00BB7DFB"/>
    <w:rsid w:val="00BB7F07"/>
    <w:rsid w:val="00BC0039"/>
    <w:rsid w:val="00BC02BA"/>
    <w:rsid w:val="00BC0416"/>
    <w:rsid w:val="00BC0789"/>
    <w:rsid w:val="00BC0C67"/>
    <w:rsid w:val="00BC0D05"/>
    <w:rsid w:val="00BC0D0E"/>
    <w:rsid w:val="00BC1294"/>
    <w:rsid w:val="00BC1615"/>
    <w:rsid w:val="00BC1FC0"/>
    <w:rsid w:val="00BC202A"/>
    <w:rsid w:val="00BC2384"/>
    <w:rsid w:val="00BC24B3"/>
    <w:rsid w:val="00BC29F3"/>
    <w:rsid w:val="00BC2F1C"/>
    <w:rsid w:val="00BC329F"/>
    <w:rsid w:val="00BC33B0"/>
    <w:rsid w:val="00BC38A4"/>
    <w:rsid w:val="00BC3B6A"/>
    <w:rsid w:val="00BC3D5B"/>
    <w:rsid w:val="00BC419F"/>
    <w:rsid w:val="00BC43EE"/>
    <w:rsid w:val="00BC44B9"/>
    <w:rsid w:val="00BC4BB0"/>
    <w:rsid w:val="00BC4DBE"/>
    <w:rsid w:val="00BC4DC9"/>
    <w:rsid w:val="00BC4F39"/>
    <w:rsid w:val="00BC58B0"/>
    <w:rsid w:val="00BC58BF"/>
    <w:rsid w:val="00BC5E32"/>
    <w:rsid w:val="00BC6095"/>
    <w:rsid w:val="00BC62DD"/>
    <w:rsid w:val="00BC7610"/>
    <w:rsid w:val="00BC7B60"/>
    <w:rsid w:val="00BC7C07"/>
    <w:rsid w:val="00BD0A67"/>
    <w:rsid w:val="00BD0CA2"/>
    <w:rsid w:val="00BD1258"/>
    <w:rsid w:val="00BD17A4"/>
    <w:rsid w:val="00BD25F6"/>
    <w:rsid w:val="00BD2677"/>
    <w:rsid w:val="00BD2B90"/>
    <w:rsid w:val="00BD2C88"/>
    <w:rsid w:val="00BD3B55"/>
    <w:rsid w:val="00BD3BA8"/>
    <w:rsid w:val="00BD3D1F"/>
    <w:rsid w:val="00BD4246"/>
    <w:rsid w:val="00BD45B6"/>
    <w:rsid w:val="00BD4685"/>
    <w:rsid w:val="00BD4837"/>
    <w:rsid w:val="00BD485E"/>
    <w:rsid w:val="00BD5383"/>
    <w:rsid w:val="00BD583A"/>
    <w:rsid w:val="00BD5A4F"/>
    <w:rsid w:val="00BD5B04"/>
    <w:rsid w:val="00BD5BDE"/>
    <w:rsid w:val="00BD5C21"/>
    <w:rsid w:val="00BD5CDE"/>
    <w:rsid w:val="00BD6313"/>
    <w:rsid w:val="00BD6541"/>
    <w:rsid w:val="00BD673C"/>
    <w:rsid w:val="00BD6AE6"/>
    <w:rsid w:val="00BD6D29"/>
    <w:rsid w:val="00BD7233"/>
    <w:rsid w:val="00BD7FAC"/>
    <w:rsid w:val="00BE12F2"/>
    <w:rsid w:val="00BE1333"/>
    <w:rsid w:val="00BE1636"/>
    <w:rsid w:val="00BE1AFE"/>
    <w:rsid w:val="00BE1DE6"/>
    <w:rsid w:val="00BE2834"/>
    <w:rsid w:val="00BE2A77"/>
    <w:rsid w:val="00BE2AA8"/>
    <w:rsid w:val="00BE2D1F"/>
    <w:rsid w:val="00BE30EA"/>
    <w:rsid w:val="00BE312B"/>
    <w:rsid w:val="00BE3322"/>
    <w:rsid w:val="00BE363C"/>
    <w:rsid w:val="00BE3AB4"/>
    <w:rsid w:val="00BE3BAF"/>
    <w:rsid w:val="00BE3E8F"/>
    <w:rsid w:val="00BE3F5B"/>
    <w:rsid w:val="00BE463D"/>
    <w:rsid w:val="00BE527E"/>
    <w:rsid w:val="00BE5444"/>
    <w:rsid w:val="00BE5AC5"/>
    <w:rsid w:val="00BE666B"/>
    <w:rsid w:val="00BE6D2D"/>
    <w:rsid w:val="00BE6EE4"/>
    <w:rsid w:val="00BE6FB3"/>
    <w:rsid w:val="00BE704F"/>
    <w:rsid w:val="00BE7355"/>
    <w:rsid w:val="00BE7396"/>
    <w:rsid w:val="00BE77D2"/>
    <w:rsid w:val="00BF02E1"/>
    <w:rsid w:val="00BF0422"/>
    <w:rsid w:val="00BF06F3"/>
    <w:rsid w:val="00BF08DC"/>
    <w:rsid w:val="00BF0E49"/>
    <w:rsid w:val="00BF1016"/>
    <w:rsid w:val="00BF1181"/>
    <w:rsid w:val="00BF1590"/>
    <w:rsid w:val="00BF178C"/>
    <w:rsid w:val="00BF17D9"/>
    <w:rsid w:val="00BF1A04"/>
    <w:rsid w:val="00BF27F3"/>
    <w:rsid w:val="00BF2FBD"/>
    <w:rsid w:val="00BF30A2"/>
    <w:rsid w:val="00BF3274"/>
    <w:rsid w:val="00BF3B81"/>
    <w:rsid w:val="00BF3E8F"/>
    <w:rsid w:val="00BF423B"/>
    <w:rsid w:val="00BF42BA"/>
    <w:rsid w:val="00BF42CB"/>
    <w:rsid w:val="00BF442F"/>
    <w:rsid w:val="00BF4B1D"/>
    <w:rsid w:val="00BF4D99"/>
    <w:rsid w:val="00BF54DF"/>
    <w:rsid w:val="00BF5943"/>
    <w:rsid w:val="00BF5A25"/>
    <w:rsid w:val="00BF5C53"/>
    <w:rsid w:val="00BF6691"/>
    <w:rsid w:val="00BF67C3"/>
    <w:rsid w:val="00BF67C4"/>
    <w:rsid w:val="00BF6943"/>
    <w:rsid w:val="00BF6F9F"/>
    <w:rsid w:val="00BF6FC4"/>
    <w:rsid w:val="00BF7804"/>
    <w:rsid w:val="00BF798D"/>
    <w:rsid w:val="00C005A0"/>
    <w:rsid w:val="00C0065F"/>
    <w:rsid w:val="00C00F90"/>
    <w:rsid w:val="00C016CC"/>
    <w:rsid w:val="00C018F7"/>
    <w:rsid w:val="00C019B2"/>
    <w:rsid w:val="00C01D4D"/>
    <w:rsid w:val="00C02683"/>
    <w:rsid w:val="00C02C9E"/>
    <w:rsid w:val="00C03502"/>
    <w:rsid w:val="00C03584"/>
    <w:rsid w:val="00C035A5"/>
    <w:rsid w:val="00C0373E"/>
    <w:rsid w:val="00C03E79"/>
    <w:rsid w:val="00C03FEA"/>
    <w:rsid w:val="00C04737"/>
    <w:rsid w:val="00C04980"/>
    <w:rsid w:val="00C04FA7"/>
    <w:rsid w:val="00C05416"/>
    <w:rsid w:val="00C0580B"/>
    <w:rsid w:val="00C0610F"/>
    <w:rsid w:val="00C07290"/>
    <w:rsid w:val="00C072E0"/>
    <w:rsid w:val="00C0766C"/>
    <w:rsid w:val="00C076F4"/>
    <w:rsid w:val="00C07C11"/>
    <w:rsid w:val="00C10128"/>
    <w:rsid w:val="00C1030C"/>
    <w:rsid w:val="00C10653"/>
    <w:rsid w:val="00C10C8A"/>
    <w:rsid w:val="00C112D2"/>
    <w:rsid w:val="00C114EC"/>
    <w:rsid w:val="00C11637"/>
    <w:rsid w:val="00C116E1"/>
    <w:rsid w:val="00C119E2"/>
    <w:rsid w:val="00C11A26"/>
    <w:rsid w:val="00C11B8E"/>
    <w:rsid w:val="00C11BE7"/>
    <w:rsid w:val="00C11C6E"/>
    <w:rsid w:val="00C11CC3"/>
    <w:rsid w:val="00C11FA5"/>
    <w:rsid w:val="00C125EB"/>
    <w:rsid w:val="00C126D9"/>
    <w:rsid w:val="00C12C48"/>
    <w:rsid w:val="00C12CF5"/>
    <w:rsid w:val="00C12F66"/>
    <w:rsid w:val="00C1375B"/>
    <w:rsid w:val="00C13C93"/>
    <w:rsid w:val="00C13E61"/>
    <w:rsid w:val="00C13EA9"/>
    <w:rsid w:val="00C13FE6"/>
    <w:rsid w:val="00C143C4"/>
    <w:rsid w:val="00C1459D"/>
    <w:rsid w:val="00C14AE8"/>
    <w:rsid w:val="00C14BFD"/>
    <w:rsid w:val="00C14FD4"/>
    <w:rsid w:val="00C1554E"/>
    <w:rsid w:val="00C16775"/>
    <w:rsid w:val="00C16848"/>
    <w:rsid w:val="00C16B38"/>
    <w:rsid w:val="00C16FD6"/>
    <w:rsid w:val="00C17053"/>
    <w:rsid w:val="00C17197"/>
    <w:rsid w:val="00C17E90"/>
    <w:rsid w:val="00C200BE"/>
    <w:rsid w:val="00C20AEA"/>
    <w:rsid w:val="00C20BDD"/>
    <w:rsid w:val="00C20CC5"/>
    <w:rsid w:val="00C20EC5"/>
    <w:rsid w:val="00C210DF"/>
    <w:rsid w:val="00C21134"/>
    <w:rsid w:val="00C21271"/>
    <w:rsid w:val="00C2155A"/>
    <w:rsid w:val="00C21A6E"/>
    <w:rsid w:val="00C2240C"/>
    <w:rsid w:val="00C227E2"/>
    <w:rsid w:val="00C22A94"/>
    <w:rsid w:val="00C22C1F"/>
    <w:rsid w:val="00C22C4F"/>
    <w:rsid w:val="00C2307C"/>
    <w:rsid w:val="00C24138"/>
    <w:rsid w:val="00C24BB8"/>
    <w:rsid w:val="00C25627"/>
    <w:rsid w:val="00C256AF"/>
    <w:rsid w:val="00C256CF"/>
    <w:rsid w:val="00C2576A"/>
    <w:rsid w:val="00C25A14"/>
    <w:rsid w:val="00C25F50"/>
    <w:rsid w:val="00C26104"/>
    <w:rsid w:val="00C26651"/>
    <w:rsid w:val="00C2667C"/>
    <w:rsid w:val="00C267DC"/>
    <w:rsid w:val="00C26A94"/>
    <w:rsid w:val="00C26D8F"/>
    <w:rsid w:val="00C27082"/>
    <w:rsid w:val="00C27114"/>
    <w:rsid w:val="00C27C20"/>
    <w:rsid w:val="00C27CEC"/>
    <w:rsid w:val="00C27D41"/>
    <w:rsid w:val="00C27EAA"/>
    <w:rsid w:val="00C27FBD"/>
    <w:rsid w:val="00C30426"/>
    <w:rsid w:val="00C30564"/>
    <w:rsid w:val="00C30565"/>
    <w:rsid w:val="00C30891"/>
    <w:rsid w:val="00C31696"/>
    <w:rsid w:val="00C31AF4"/>
    <w:rsid w:val="00C31FF8"/>
    <w:rsid w:val="00C326D0"/>
    <w:rsid w:val="00C32DEE"/>
    <w:rsid w:val="00C32DF8"/>
    <w:rsid w:val="00C3311D"/>
    <w:rsid w:val="00C335C5"/>
    <w:rsid w:val="00C3361C"/>
    <w:rsid w:val="00C33889"/>
    <w:rsid w:val="00C33BA2"/>
    <w:rsid w:val="00C33E0E"/>
    <w:rsid w:val="00C347A1"/>
    <w:rsid w:val="00C34C63"/>
    <w:rsid w:val="00C34CEE"/>
    <w:rsid w:val="00C34D8E"/>
    <w:rsid w:val="00C35006"/>
    <w:rsid w:val="00C352FB"/>
    <w:rsid w:val="00C35623"/>
    <w:rsid w:val="00C36A1A"/>
    <w:rsid w:val="00C36F2C"/>
    <w:rsid w:val="00C36F5A"/>
    <w:rsid w:val="00C3738C"/>
    <w:rsid w:val="00C4007E"/>
    <w:rsid w:val="00C408C6"/>
    <w:rsid w:val="00C408D1"/>
    <w:rsid w:val="00C40A0E"/>
    <w:rsid w:val="00C415C0"/>
    <w:rsid w:val="00C4162F"/>
    <w:rsid w:val="00C419EA"/>
    <w:rsid w:val="00C41F1D"/>
    <w:rsid w:val="00C426B9"/>
    <w:rsid w:val="00C42D0E"/>
    <w:rsid w:val="00C42F87"/>
    <w:rsid w:val="00C43466"/>
    <w:rsid w:val="00C43639"/>
    <w:rsid w:val="00C43D54"/>
    <w:rsid w:val="00C442CE"/>
    <w:rsid w:val="00C44588"/>
    <w:rsid w:val="00C44768"/>
    <w:rsid w:val="00C449D5"/>
    <w:rsid w:val="00C44A23"/>
    <w:rsid w:val="00C44A2F"/>
    <w:rsid w:val="00C44FCA"/>
    <w:rsid w:val="00C4566B"/>
    <w:rsid w:val="00C45719"/>
    <w:rsid w:val="00C45AEF"/>
    <w:rsid w:val="00C45C4A"/>
    <w:rsid w:val="00C46160"/>
    <w:rsid w:val="00C46A43"/>
    <w:rsid w:val="00C46B78"/>
    <w:rsid w:val="00C47AF5"/>
    <w:rsid w:val="00C47ECC"/>
    <w:rsid w:val="00C47F35"/>
    <w:rsid w:val="00C5025D"/>
    <w:rsid w:val="00C50275"/>
    <w:rsid w:val="00C502EE"/>
    <w:rsid w:val="00C50DFA"/>
    <w:rsid w:val="00C50EE5"/>
    <w:rsid w:val="00C50EE8"/>
    <w:rsid w:val="00C5123E"/>
    <w:rsid w:val="00C51411"/>
    <w:rsid w:val="00C51678"/>
    <w:rsid w:val="00C51817"/>
    <w:rsid w:val="00C51D45"/>
    <w:rsid w:val="00C52595"/>
    <w:rsid w:val="00C52AEC"/>
    <w:rsid w:val="00C52B55"/>
    <w:rsid w:val="00C52C4A"/>
    <w:rsid w:val="00C52E52"/>
    <w:rsid w:val="00C52F67"/>
    <w:rsid w:val="00C5366F"/>
    <w:rsid w:val="00C53CAD"/>
    <w:rsid w:val="00C540AB"/>
    <w:rsid w:val="00C54196"/>
    <w:rsid w:val="00C541C0"/>
    <w:rsid w:val="00C543C3"/>
    <w:rsid w:val="00C54859"/>
    <w:rsid w:val="00C54A0F"/>
    <w:rsid w:val="00C54B29"/>
    <w:rsid w:val="00C54BFC"/>
    <w:rsid w:val="00C54EA6"/>
    <w:rsid w:val="00C551A4"/>
    <w:rsid w:val="00C5532A"/>
    <w:rsid w:val="00C5608A"/>
    <w:rsid w:val="00C5665F"/>
    <w:rsid w:val="00C56AB2"/>
    <w:rsid w:val="00C56F6A"/>
    <w:rsid w:val="00C56FE7"/>
    <w:rsid w:val="00C57BC0"/>
    <w:rsid w:val="00C57EB0"/>
    <w:rsid w:val="00C57F47"/>
    <w:rsid w:val="00C600B3"/>
    <w:rsid w:val="00C600E1"/>
    <w:rsid w:val="00C606A3"/>
    <w:rsid w:val="00C607E5"/>
    <w:rsid w:val="00C60D33"/>
    <w:rsid w:val="00C60F1E"/>
    <w:rsid w:val="00C613D0"/>
    <w:rsid w:val="00C61F27"/>
    <w:rsid w:val="00C620F6"/>
    <w:rsid w:val="00C6236A"/>
    <w:rsid w:val="00C624AF"/>
    <w:rsid w:val="00C625DE"/>
    <w:rsid w:val="00C627AD"/>
    <w:rsid w:val="00C62DC4"/>
    <w:rsid w:val="00C633A2"/>
    <w:rsid w:val="00C636F3"/>
    <w:rsid w:val="00C63BFF"/>
    <w:rsid w:val="00C63D04"/>
    <w:rsid w:val="00C63F9F"/>
    <w:rsid w:val="00C6400C"/>
    <w:rsid w:val="00C640E9"/>
    <w:rsid w:val="00C64291"/>
    <w:rsid w:val="00C65360"/>
    <w:rsid w:val="00C65E45"/>
    <w:rsid w:val="00C65F19"/>
    <w:rsid w:val="00C661CD"/>
    <w:rsid w:val="00C66AD6"/>
    <w:rsid w:val="00C671F3"/>
    <w:rsid w:val="00C672E2"/>
    <w:rsid w:val="00C67517"/>
    <w:rsid w:val="00C6783F"/>
    <w:rsid w:val="00C679D3"/>
    <w:rsid w:val="00C67BDD"/>
    <w:rsid w:val="00C67DA0"/>
    <w:rsid w:val="00C67DD5"/>
    <w:rsid w:val="00C67ECB"/>
    <w:rsid w:val="00C67EDA"/>
    <w:rsid w:val="00C67F1E"/>
    <w:rsid w:val="00C67FFD"/>
    <w:rsid w:val="00C70088"/>
    <w:rsid w:val="00C7025E"/>
    <w:rsid w:val="00C706DB"/>
    <w:rsid w:val="00C70A7D"/>
    <w:rsid w:val="00C70C68"/>
    <w:rsid w:val="00C70E25"/>
    <w:rsid w:val="00C710F1"/>
    <w:rsid w:val="00C71299"/>
    <w:rsid w:val="00C719FF"/>
    <w:rsid w:val="00C71ADC"/>
    <w:rsid w:val="00C71C7E"/>
    <w:rsid w:val="00C72234"/>
    <w:rsid w:val="00C72440"/>
    <w:rsid w:val="00C72625"/>
    <w:rsid w:val="00C73501"/>
    <w:rsid w:val="00C735C6"/>
    <w:rsid w:val="00C73DE7"/>
    <w:rsid w:val="00C74863"/>
    <w:rsid w:val="00C75686"/>
    <w:rsid w:val="00C76206"/>
    <w:rsid w:val="00C76213"/>
    <w:rsid w:val="00C768AF"/>
    <w:rsid w:val="00C769BC"/>
    <w:rsid w:val="00C77000"/>
    <w:rsid w:val="00C77293"/>
    <w:rsid w:val="00C773B4"/>
    <w:rsid w:val="00C77838"/>
    <w:rsid w:val="00C7784F"/>
    <w:rsid w:val="00C77B4D"/>
    <w:rsid w:val="00C77FC5"/>
    <w:rsid w:val="00C804FD"/>
    <w:rsid w:val="00C806B0"/>
    <w:rsid w:val="00C80880"/>
    <w:rsid w:val="00C808E7"/>
    <w:rsid w:val="00C80F8E"/>
    <w:rsid w:val="00C8115C"/>
    <w:rsid w:val="00C811B8"/>
    <w:rsid w:val="00C81299"/>
    <w:rsid w:val="00C8140C"/>
    <w:rsid w:val="00C81480"/>
    <w:rsid w:val="00C81ACB"/>
    <w:rsid w:val="00C81B56"/>
    <w:rsid w:val="00C81BE6"/>
    <w:rsid w:val="00C82E96"/>
    <w:rsid w:val="00C82EF8"/>
    <w:rsid w:val="00C82F64"/>
    <w:rsid w:val="00C82F6F"/>
    <w:rsid w:val="00C8303A"/>
    <w:rsid w:val="00C836A9"/>
    <w:rsid w:val="00C83E89"/>
    <w:rsid w:val="00C849C1"/>
    <w:rsid w:val="00C84DAA"/>
    <w:rsid w:val="00C856A4"/>
    <w:rsid w:val="00C85F3F"/>
    <w:rsid w:val="00C8664F"/>
    <w:rsid w:val="00C8671D"/>
    <w:rsid w:val="00C86F0E"/>
    <w:rsid w:val="00C87124"/>
    <w:rsid w:val="00C87159"/>
    <w:rsid w:val="00C87321"/>
    <w:rsid w:val="00C877C9"/>
    <w:rsid w:val="00C8787B"/>
    <w:rsid w:val="00C907A4"/>
    <w:rsid w:val="00C90891"/>
    <w:rsid w:val="00C9099B"/>
    <w:rsid w:val="00C90DAC"/>
    <w:rsid w:val="00C90EE3"/>
    <w:rsid w:val="00C916C3"/>
    <w:rsid w:val="00C91780"/>
    <w:rsid w:val="00C91D36"/>
    <w:rsid w:val="00C924F1"/>
    <w:rsid w:val="00C92789"/>
    <w:rsid w:val="00C92B1F"/>
    <w:rsid w:val="00C92B88"/>
    <w:rsid w:val="00C92EE8"/>
    <w:rsid w:val="00C931F3"/>
    <w:rsid w:val="00C93526"/>
    <w:rsid w:val="00C93653"/>
    <w:rsid w:val="00C937B0"/>
    <w:rsid w:val="00C93BB2"/>
    <w:rsid w:val="00C93C1A"/>
    <w:rsid w:val="00C93FE1"/>
    <w:rsid w:val="00C940D5"/>
    <w:rsid w:val="00C94571"/>
    <w:rsid w:val="00C94EA4"/>
    <w:rsid w:val="00C95104"/>
    <w:rsid w:val="00C960C8"/>
    <w:rsid w:val="00C96129"/>
    <w:rsid w:val="00C96179"/>
    <w:rsid w:val="00C961AE"/>
    <w:rsid w:val="00C967EF"/>
    <w:rsid w:val="00C96BB9"/>
    <w:rsid w:val="00C96DFE"/>
    <w:rsid w:val="00C96F15"/>
    <w:rsid w:val="00C971D8"/>
    <w:rsid w:val="00C97499"/>
    <w:rsid w:val="00CA0154"/>
    <w:rsid w:val="00CA074C"/>
    <w:rsid w:val="00CA0B1C"/>
    <w:rsid w:val="00CA1030"/>
    <w:rsid w:val="00CA1216"/>
    <w:rsid w:val="00CA2103"/>
    <w:rsid w:val="00CA2303"/>
    <w:rsid w:val="00CA2B60"/>
    <w:rsid w:val="00CA2C54"/>
    <w:rsid w:val="00CA357F"/>
    <w:rsid w:val="00CA38C7"/>
    <w:rsid w:val="00CA39C1"/>
    <w:rsid w:val="00CA39FF"/>
    <w:rsid w:val="00CA3B96"/>
    <w:rsid w:val="00CA3C10"/>
    <w:rsid w:val="00CA3ED1"/>
    <w:rsid w:val="00CA4101"/>
    <w:rsid w:val="00CA45CF"/>
    <w:rsid w:val="00CA4CC6"/>
    <w:rsid w:val="00CA4D33"/>
    <w:rsid w:val="00CA5438"/>
    <w:rsid w:val="00CA5620"/>
    <w:rsid w:val="00CA6C6B"/>
    <w:rsid w:val="00CA6DB4"/>
    <w:rsid w:val="00CA721F"/>
    <w:rsid w:val="00CA732A"/>
    <w:rsid w:val="00CA736E"/>
    <w:rsid w:val="00CA7CD1"/>
    <w:rsid w:val="00CB077C"/>
    <w:rsid w:val="00CB08AD"/>
    <w:rsid w:val="00CB0A25"/>
    <w:rsid w:val="00CB0B25"/>
    <w:rsid w:val="00CB0CD9"/>
    <w:rsid w:val="00CB1060"/>
    <w:rsid w:val="00CB212C"/>
    <w:rsid w:val="00CB2675"/>
    <w:rsid w:val="00CB321F"/>
    <w:rsid w:val="00CB339E"/>
    <w:rsid w:val="00CB33A3"/>
    <w:rsid w:val="00CB4239"/>
    <w:rsid w:val="00CB4E95"/>
    <w:rsid w:val="00CB51AE"/>
    <w:rsid w:val="00CB54D9"/>
    <w:rsid w:val="00CB5F7F"/>
    <w:rsid w:val="00CB67E3"/>
    <w:rsid w:val="00CB6D88"/>
    <w:rsid w:val="00CB701A"/>
    <w:rsid w:val="00CB74CE"/>
    <w:rsid w:val="00CB750B"/>
    <w:rsid w:val="00CB75B9"/>
    <w:rsid w:val="00CB78AB"/>
    <w:rsid w:val="00CB798D"/>
    <w:rsid w:val="00CB7EA9"/>
    <w:rsid w:val="00CC0424"/>
    <w:rsid w:val="00CC09D9"/>
    <w:rsid w:val="00CC0B57"/>
    <w:rsid w:val="00CC1181"/>
    <w:rsid w:val="00CC1212"/>
    <w:rsid w:val="00CC1F9B"/>
    <w:rsid w:val="00CC2823"/>
    <w:rsid w:val="00CC2A41"/>
    <w:rsid w:val="00CC2DDE"/>
    <w:rsid w:val="00CC33AD"/>
    <w:rsid w:val="00CC3585"/>
    <w:rsid w:val="00CC3832"/>
    <w:rsid w:val="00CC3A74"/>
    <w:rsid w:val="00CC4473"/>
    <w:rsid w:val="00CC4998"/>
    <w:rsid w:val="00CC4B6B"/>
    <w:rsid w:val="00CC4CE1"/>
    <w:rsid w:val="00CC56E2"/>
    <w:rsid w:val="00CC578F"/>
    <w:rsid w:val="00CC63A9"/>
    <w:rsid w:val="00CC6789"/>
    <w:rsid w:val="00CC6810"/>
    <w:rsid w:val="00CC6884"/>
    <w:rsid w:val="00CC71F8"/>
    <w:rsid w:val="00CD063B"/>
    <w:rsid w:val="00CD07E3"/>
    <w:rsid w:val="00CD08FB"/>
    <w:rsid w:val="00CD1068"/>
    <w:rsid w:val="00CD128E"/>
    <w:rsid w:val="00CD171B"/>
    <w:rsid w:val="00CD17F9"/>
    <w:rsid w:val="00CD1EF2"/>
    <w:rsid w:val="00CD2157"/>
    <w:rsid w:val="00CD29FB"/>
    <w:rsid w:val="00CD2E94"/>
    <w:rsid w:val="00CD3383"/>
    <w:rsid w:val="00CD36F1"/>
    <w:rsid w:val="00CD3BD6"/>
    <w:rsid w:val="00CD4348"/>
    <w:rsid w:val="00CD45FC"/>
    <w:rsid w:val="00CD46BC"/>
    <w:rsid w:val="00CD48DC"/>
    <w:rsid w:val="00CD5264"/>
    <w:rsid w:val="00CD52C8"/>
    <w:rsid w:val="00CD5324"/>
    <w:rsid w:val="00CD60B4"/>
    <w:rsid w:val="00CD6190"/>
    <w:rsid w:val="00CD64E8"/>
    <w:rsid w:val="00CD6693"/>
    <w:rsid w:val="00CD6A41"/>
    <w:rsid w:val="00CD6DD0"/>
    <w:rsid w:val="00CD7177"/>
    <w:rsid w:val="00CD7355"/>
    <w:rsid w:val="00CD79BA"/>
    <w:rsid w:val="00CD7B45"/>
    <w:rsid w:val="00CE004F"/>
    <w:rsid w:val="00CE01C2"/>
    <w:rsid w:val="00CE0272"/>
    <w:rsid w:val="00CE0E57"/>
    <w:rsid w:val="00CE1AD8"/>
    <w:rsid w:val="00CE21FD"/>
    <w:rsid w:val="00CE2867"/>
    <w:rsid w:val="00CE287E"/>
    <w:rsid w:val="00CE29CA"/>
    <w:rsid w:val="00CE2ACA"/>
    <w:rsid w:val="00CE2BA8"/>
    <w:rsid w:val="00CE308D"/>
    <w:rsid w:val="00CE310C"/>
    <w:rsid w:val="00CE3CCB"/>
    <w:rsid w:val="00CE3EA5"/>
    <w:rsid w:val="00CE476C"/>
    <w:rsid w:val="00CE48A8"/>
    <w:rsid w:val="00CE4C24"/>
    <w:rsid w:val="00CE4CDD"/>
    <w:rsid w:val="00CE51EB"/>
    <w:rsid w:val="00CE54E9"/>
    <w:rsid w:val="00CE5886"/>
    <w:rsid w:val="00CE60AE"/>
    <w:rsid w:val="00CE61BD"/>
    <w:rsid w:val="00CE61CB"/>
    <w:rsid w:val="00CE6358"/>
    <w:rsid w:val="00CE66BE"/>
    <w:rsid w:val="00CE6C02"/>
    <w:rsid w:val="00CE6D90"/>
    <w:rsid w:val="00CE6EAB"/>
    <w:rsid w:val="00CE6F8D"/>
    <w:rsid w:val="00CE751D"/>
    <w:rsid w:val="00CF10B8"/>
    <w:rsid w:val="00CF1EE1"/>
    <w:rsid w:val="00CF25D9"/>
    <w:rsid w:val="00CF26B4"/>
    <w:rsid w:val="00CF26DF"/>
    <w:rsid w:val="00CF27B2"/>
    <w:rsid w:val="00CF2968"/>
    <w:rsid w:val="00CF29B7"/>
    <w:rsid w:val="00CF2CA1"/>
    <w:rsid w:val="00CF2DCD"/>
    <w:rsid w:val="00CF3167"/>
    <w:rsid w:val="00CF3183"/>
    <w:rsid w:val="00CF321A"/>
    <w:rsid w:val="00CF3223"/>
    <w:rsid w:val="00CF366F"/>
    <w:rsid w:val="00CF380E"/>
    <w:rsid w:val="00CF3A07"/>
    <w:rsid w:val="00CF3B72"/>
    <w:rsid w:val="00CF3C6D"/>
    <w:rsid w:val="00CF3F62"/>
    <w:rsid w:val="00CF4071"/>
    <w:rsid w:val="00CF40A9"/>
    <w:rsid w:val="00CF4359"/>
    <w:rsid w:val="00CF43B6"/>
    <w:rsid w:val="00CF453A"/>
    <w:rsid w:val="00CF47E3"/>
    <w:rsid w:val="00CF555A"/>
    <w:rsid w:val="00CF57E7"/>
    <w:rsid w:val="00CF5861"/>
    <w:rsid w:val="00CF5FBF"/>
    <w:rsid w:val="00CF6180"/>
    <w:rsid w:val="00CF62B8"/>
    <w:rsid w:val="00CF660D"/>
    <w:rsid w:val="00CF78EA"/>
    <w:rsid w:val="00CF7FAC"/>
    <w:rsid w:val="00D0051E"/>
    <w:rsid w:val="00D00588"/>
    <w:rsid w:val="00D00A6A"/>
    <w:rsid w:val="00D00E4E"/>
    <w:rsid w:val="00D01232"/>
    <w:rsid w:val="00D012DE"/>
    <w:rsid w:val="00D0147F"/>
    <w:rsid w:val="00D01811"/>
    <w:rsid w:val="00D01973"/>
    <w:rsid w:val="00D01BC3"/>
    <w:rsid w:val="00D01FAA"/>
    <w:rsid w:val="00D0211C"/>
    <w:rsid w:val="00D02521"/>
    <w:rsid w:val="00D02771"/>
    <w:rsid w:val="00D02865"/>
    <w:rsid w:val="00D028E0"/>
    <w:rsid w:val="00D02BB3"/>
    <w:rsid w:val="00D03B15"/>
    <w:rsid w:val="00D0426C"/>
    <w:rsid w:val="00D04ABD"/>
    <w:rsid w:val="00D04B41"/>
    <w:rsid w:val="00D04BFE"/>
    <w:rsid w:val="00D04F2F"/>
    <w:rsid w:val="00D052A5"/>
    <w:rsid w:val="00D052D0"/>
    <w:rsid w:val="00D05873"/>
    <w:rsid w:val="00D058C1"/>
    <w:rsid w:val="00D05A7C"/>
    <w:rsid w:val="00D05BB1"/>
    <w:rsid w:val="00D0623E"/>
    <w:rsid w:val="00D06577"/>
    <w:rsid w:val="00D06664"/>
    <w:rsid w:val="00D06ACB"/>
    <w:rsid w:val="00D06ADA"/>
    <w:rsid w:val="00D06AE1"/>
    <w:rsid w:val="00D06C3E"/>
    <w:rsid w:val="00D070AE"/>
    <w:rsid w:val="00D07D9E"/>
    <w:rsid w:val="00D10C55"/>
    <w:rsid w:val="00D1231B"/>
    <w:rsid w:val="00D1255F"/>
    <w:rsid w:val="00D126F3"/>
    <w:rsid w:val="00D12794"/>
    <w:rsid w:val="00D1350E"/>
    <w:rsid w:val="00D1392B"/>
    <w:rsid w:val="00D13FE9"/>
    <w:rsid w:val="00D143EA"/>
    <w:rsid w:val="00D14566"/>
    <w:rsid w:val="00D145B1"/>
    <w:rsid w:val="00D149B4"/>
    <w:rsid w:val="00D1518D"/>
    <w:rsid w:val="00D157C0"/>
    <w:rsid w:val="00D157D8"/>
    <w:rsid w:val="00D15D04"/>
    <w:rsid w:val="00D15D8D"/>
    <w:rsid w:val="00D15ED0"/>
    <w:rsid w:val="00D160E8"/>
    <w:rsid w:val="00D162AC"/>
    <w:rsid w:val="00D164EC"/>
    <w:rsid w:val="00D165D7"/>
    <w:rsid w:val="00D1667C"/>
    <w:rsid w:val="00D16692"/>
    <w:rsid w:val="00D16DE7"/>
    <w:rsid w:val="00D16FB9"/>
    <w:rsid w:val="00D17198"/>
    <w:rsid w:val="00D2072C"/>
    <w:rsid w:val="00D20B79"/>
    <w:rsid w:val="00D20BD0"/>
    <w:rsid w:val="00D21043"/>
    <w:rsid w:val="00D21333"/>
    <w:rsid w:val="00D214F6"/>
    <w:rsid w:val="00D216F7"/>
    <w:rsid w:val="00D218D0"/>
    <w:rsid w:val="00D218D9"/>
    <w:rsid w:val="00D2209E"/>
    <w:rsid w:val="00D221CF"/>
    <w:rsid w:val="00D22858"/>
    <w:rsid w:val="00D22B91"/>
    <w:rsid w:val="00D22BD0"/>
    <w:rsid w:val="00D22D83"/>
    <w:rsid w:val="00D238D9"/>
    <w:rsid w:val="00D23AFB"/>
    <w:rsid w:val="00D23C62"/>
    <w:rsid w:val="00D23E02"/>
    <w:rsid w:val="00D248D0"/>
    <w:rsid w:val="00D25001"/>
    <w:rsid w:val="00D253CA"/>
    <w:rsid w:val="00D25BB3"/>
    <w:rsid w:val="00D2648D"/>
    <w:rsid w:val="00D2669E"/>
    <w:rsid w:val="00D266E0"/>
    <w:rsid w:val="00D267A4"/>
    <w:rsid w:val="00D26FDF"/>
    <w:rsid w:val="00D270FB"/>
    <w:rsid w:val="00D2722E"/>
    <w:rsid w:val="00D2726E"/>
    <w:rsid w:val="00D27EBB"/>
    <w:rsid w:val="00D300F4"/>
    <w:rsid w:val="00D3099A"/>
    <w:rsid w:val="00D30C5C"/>
    <w:rsid w:val="00D31283"/>
    <w:rsid w:val="00D3197B"/>
    <w:rsid w:val="00D31BA5"/>
    <w:rsid w:val="00D323CE"/>
    <w:rsid w:val="00D324AB"/>
    <w:rsid w:val="00D3276D"/>
    <w:rsid w:val="00D32CB5"/>
    <w:rsid w:val="00D330DA"/>
    <w:rsid w:val="00D331C6"/>
    <w:rsid w:val="00D335A9"/>
    <w:rsid w:val="00D339EC"/>
    <w:rsid w:val="00D33A1D"/>
    <w:rsid w:val="00D33B73"/>
    <w:rsid w:val="00D34355"/>
    <w:rsid w:val="00D3450A"/>
    <w:rsid w:val="00D349BA"/>
    <w:rsid w:val="00D34F25"/>
    <w:rsid w:val="00D34F6A"/>
    <w:rsid w:val="00D351C7"/>
    <w:rsid w:val="00D351D2"/>
    <w:rsid w:val="00D35346"/>
    <w:rsid w:val="00D35A0C"/>
    <w:rsid w:val="00D35C9A"/>
    <w:rsid w:val="00D36B60"/>
    <w:rsid w:val="00D37A4C"/>
    <w:rsid w:val="00D40D6B"/>
    <w:rsid w:val="00D40DFD"/>
    <w:rsid w:val="00D40FB2"/>
    <w:rsid w:val="00D41A62"/>
    <w:rsid w:val="00D41E1B"/>
    <w:rsid w:val="00D42AB3"/>
    <w:rsid w:val="00D42F77"/>
    <w:rsid w:val="00D42FF3"/>
    <w:rsid w:val="00D4346D"/>
    <w:rsid w:val="00D43AA7"/>
    <w:rsid w:val="00D43B93"/>
    <w:rsid w:val="00D43BE1"/>
    <w:rsid w:val="00D43D0D"/>
    <w:rsid w:val="00D43EBA"/>
    <w:rsid w:val="00D4469B"/>
    <w:rsid w:val="00D45B42"/>
    <w:rsid w:val="00D45CD9"/>
    <w:rsid w:val="00D45D89"/>
    <w:rsid w:val="00D45E6F"/>
    <w:rsid w:val="00D460C7"/>
    <w:rsid w:val="00D46221"/>
    <w:rsid w:val="00D46382"/>
    <w:rsid w:val="00D466E2"/>
    <w:rsid w:val="00D46B09"/>
    <w:rsid w:val="00D46B2B"/>
    <w:rsid w:val="00D47CC8"/>
    <w:rsid w:val="00D47D61"/>
    <w:rsid w:val="00D50135"/>
    <w:rsid w:val="00D501DE"/>
    <w:rsid w:val="00D5049E"/>
    <w:rsid w:val="00D50527"/>
    <w:rsid w:val="00D5069D"/>
    <w:rsid w:val="00D50957"/>
    <w:rsid w:val="00D515EA"/>
    <w:rsid w:val="00D518FC"/>
    <w:rsid w:val="00D51D49"/>
    <w:rsid w:val="00D51E80"/>
    <w:rsid w:val="00D52040"/>
    <w:rsid w:val="00D520F7"/>
    <w:rsid w:val="00D5220B"/>
    <w:rsid w:val="00D5225F"/>
    <w:rsid w:val="00D52B79"/>
    <w:rsid w:val="00D52CCF"/>
    <w:rsid w:val="00D5339C"/>
    <w:rsid w:val="00D5355D"/>
    <w:rsid w:val="00D5387A"/>
    <w:rsid w:val="00D53F25"/>
    <w:rsid w:val="00D543C0"/>
    <w:rsid w:val="00D544AF"/>
    <w:rsid w:val="00D5485F"/>
    <w:rsid w:val="00D54B09"/>
    <w:rsid w:val="00D54C6B"/>
    <w:rsid w:val="00D54E06"/>
    <w:rsid w:val="00D54E9F"/>
    <w:rsid w:val="00D55255"/>
    <w:rsid w:val="00D5584C"/>
    <w:rsid w:val="00D5586E"/>
    <w:rsid w:val="00D559BD"/>
    <w:rsid w:val="00D55D07"/>
    <w:rsid w:val="00D5690A"/>
    <w:rsid w:val="00D569D9"/>
    <w:rsid w:val="00D56AB8"/>
    <w:rsid w:val="00D579FE"/>
    <w:rsid w:val="00D57C63"/>
    <w:rsid w:val="00D60441"/>
    <w:rsid w:val="00D60D80"/>
    <w:rsid w:val="00D60DF6"/>
    <w:rsid w:val="00D60EAC"/>
    <w:rsid w:val="00D618C5"/>
    <w:rsid w:val="00D6196C"/>
    <w:rsid w:val="00D61B86"/>
    <w:rsid w:val="00D62218"/>
    <w:rsid w:val="00D6288C"/>
    <w:rsid w:val="00D62B83"/>
    <w:rsid w:val="00D62CD8"/>
    <w:rsid w:val="00D62DE2"/>
    <w:rsid w:val="00D6387F"/>
    <w:rsid w:val="00D63EEF"/>
    <w:rsid w:val="00D63F2C"/>
    <w:rsid w:val="00D63F8F"/>
    <w:rsid w:val="00D64D65"/>
    <w:rsid w:val="00D657A4"/>
    <w:rsid w:val="00D65A82"/>
    <w:rsid w:val="00D65B84"/>
    <w:rsid w:val="00D65CA6"/>
    <w:rsid w:val="00D66717"/>
    <w:rsid w:val="00D66AF5"/>
    <w:rsid w:val="00D66D59"/>
    <w:rsid w:val="00D675D8"/>
    <w:rsid w:val="00D70822"/>
    <w:rsid w:val="00D708DE"/>
    <w:rsid w:val="00D7092F"/>
    <w:rsid w:val="00D7129F"/>
    <w:rsid w:val="00D715CF"/>
    <w:rsid w:val="00D72304"/>
    <w:rsid w:val="00D72684"/>
    <w:rsid w:val="00D728C4"/>
    <w:rsid w:val="00D7296A"/>
    <w:rsid w:val="00D72D13"/>
    <w:rsid w:val="00D7308F"/>
    <w:rsid w:val="00D7391E"/>
    <w:rsid w:val="00D73987"/>
    <w:rsid w:val="00D73F6A"/>
    <w:rsid w:val="00D74414"/>
    <w:rsid w:val="00D74471"/>
    <w:rsid w:val="00D744CC"/>
    <w:rsid w:val="00D744E6"/>
    <w:rsid w:val="00D750B1"/>
    <w:rsid w:val="00D75865"/>
    <w:rsid w:val="00D75C8C"/>
    <w:rsid w:val="00D76523"/>
    <w:rsid w:val="00D7655A"/>
    <w:rsid w:val="00D7685D"/>
    <w:rsid w:val="00D76A17"/>
    <w:rsid w:val="00D76AED"/>
    <w:rsid w:val="00D76B92"/>
    <w:rsid w:val="00D76CC9"/>
    <w:rsid w:val="00D76D50"/>
    <w:rsid w:val="00D76F10"/>
    <w:rsid w:val="00D770D6"/>
    <w:rsid w:val="00D7717E"/>
    <w:rsid w:val="00D7731D"/>
    <w:rsid w:val="00D77339"/>
    <w:rsid w:val="00D7734C"/>
    <w:rsid w:val="00D773D3"/>
    <w:rsid w:val="00D77F11"/>
    <w:rsid w:val="00D80214"/>
    <w:rsid w:val="00D80658"/>
    <w:rsid w:val="00D80929"/>
    <w:rsid w:val="00D80D9E"/>
    <w:rsid w:val="00D811F8"/>
    <w:rsid w:val="00D81375"/>
    <w:rsid w:val="00D815E7"/>
    <w:rsid w:val="00D8178E"/>
    <w:rsid w:val="00D81B72"/>
    <w:rsid w:val="00D82505"/>
    <w:rsid w:val="00D82CA3"/>
    <w:rsid w:val="00D82D22"/>
    <w:rsid w:val="00D82F2D"/>
    <w:rsid w:val="00D8374C"/>
    <w:rsid w:val="00D838C8"/>
    <w:rsid w:val="00D843CD"/>
    <w:rsid w:val="00D8447B"/>
    <w:rsid w:val="00D84558"/>
    <w:rsid w:val="00D84644"/>
    <w:rsid w:val="00D8495B"/>
    <w:rsid w:val="00D84D0E"/>
    <w:rsid w:val="00D84FF1"/>
    <w:rsid w:val="00D8537D"/>
    <w:rsid w:val="00D85644"/>
    <w:rsid w:val="00D85CC3"/>
    <w:rsid w:val="00D861C1"/>
    <w:rsid w:val="00D8638D"/>
    <w:rsid w:val="00D87164"/>
    <w:rsid w:val="00D87377"/>
    <w:rsid w:val="00D874AD"/>
    <w:rsid w:val="00D87700"/>
    <w:rsid w:val="00D8782D"/>
    <w:rsid w:val="00D87831"/>
    <w:rsid w:val="00D9073A"/>
    <w:rsid w:val="00D90FF3"/>
    <w:rsid w:val="00D91256"/>
    <w:rsid w:val="00D912F5"/>
    <w:rsid w:val="00D91545"/>
    <w:rsid w:val="00D915EC"/>
    <w:rsid w:val="00D92699"/>
    <w:rsid w:val="00D926B9"/>
    <w:rsid w:val="00D92D83"/>
    <w:rsid w:val="00D92EC3"/>
    <w:rsid w:val="00D93014"/>
    <w:rsid w:val="00D9323F"/>
    <w:rsid w:val="00D936CA"/>
    <w:rsid w:val="00D94297"/>
    <w:rsid w:val="00D94919"/>
    <w:rsid w:val="00D95597"/>
    <w:rsid w:val="00D95773"/>
    <w:rsid w:val="00D95CB8"/>
    <w:rsid w:val="00D95DB6"/>
    <w:rsid w:val="00D962BB"/>
    <w:rsid w:val="00D963AF"/>
    <w:rsid w:val="00D963C6"/>
    <w:rsid w:val="00D96A1E"/>
    <w:rsid w:val="00D970A0"/>
    <w:rsid w:val="00D97E74"/>
    <w:rsid w:val="00DA0007"/>
    <w:rsid w:val="00DA02A8"/>
    <w:rsid w:val="00DA04BC"/>
    <w:rsid w:val="00DA05CF"/>
    <w:rsid w:val="00DA0B09"/>
    <w:rsid w:val="00DA13FD"/>
    <w:rsid w:val="00DA1482"/>
    <w:rsid w:val="00DA1743"/>
    <w:rsid w:val="00DA18B0"/>
    <w:rsid w:val="00DA19A4"/>
    <w:rsid w:val="00DA1A26"/>
    <w:rsid w:val="00DA236E"/>
    <w:rsid w:val="00DA2679"/>
    <w:rsid w:val="00DA2E17"/>
    <w:rsid w:val="00DA306C"/>
    <w:rsid w:val="00DA3525"/>
    <w:rsid w:val="00DA3FD7"/>
    <w:rsid w:val="00DA46E1"/>
    <w:rsid w:val="00DA510D"/>
    <w:rsid w:val="00DA5972"/>
    <w:rsid w:val="00DA59B0"/>
    <w:rsid w:val="00DA5BDD"/>
    <w:rsid w:val="00DA5E64"/>
    <w:rsid w:val="00DA6459"/>
    <w:rsid w:val="00DA6487"/>
    <w:rsid w:val="00DA64EA"/>
    <w:rsid w:val="00DA66CA"/>
    <w:rsid w:val="00DA6B61"/>
    <w:rsid w:val="00DA6B90"/>
    <w:rsid w:val="00DA6E5B"/>
    <w:rsid w:val="00DA7092"/>
    <w:rsid w:val="00DA758E"/>
    <w:rsid w:val="00DB050E"/>
    <w:rsid w:val="00DB0822"/>
    <w:rsid w:val="00DB0F02"/>
    <w:rsid w:val="00DB10B7"/>
    <w:rsid w:val="00DB1347"/>
    <w:rsid w:val="00DB1ADB"/>
    <w:rsid w:val="00DB1F03"/>
    <w:rsid w:val="00DB2435"/>
    <w:rsid w:val="00DB26EA"/>
    <w:rsid w:val="00DB27D6"/>
    <w:rsid w:val="00DB2823"/>
    <w:rsid w:val="00DB32D5"/>
    <w:rsid w:val="00DB3394"/>
    <w:rsid w:val="00DB340D"/>
    <w:rsid w:val="00DB3966"/>
    <w:rsid w:val="00DB3D6E"/>
    <w:rsid w:val="00DB3DA4"/>
    <w:rsid w:val="00DB428A"/>
    <w:rsid w:val="00DB4C8E"/>
    <w:rsid w:val="00DB5145"/>
    <w:rsid w:val="00DB5240"/>
    <w:rsid w:val="00DB55A7"/>
    <w:rsid w:val="00DB56D3"/>
    <w:rsid w:val="00DB57DC"/>
    <w:rsid w:val="00DB57DF"/>
    <w:rsid w:val="00DB61B0"/>
    <w:rsid w:val="00DB62D1"/>
    <w:rsid w:val="00DB6902"/>
    <w:rsid w:val="00DB6EEF"/>
    <w:rsid w:val="00DB7635"/>
    <w:rsid w:val="00DB77DE"/>
    <w:rsid w:val="00DB78CB"/>
    <w:rsid w:val="00DB7FA4"/>
    <w:rsid w:val="00DB7FFE"/>
    <w:rsid w:val="00DC04D6"/>
    <w:rsid w:val="00DC0596"/>
    <w:rsid w:val="00DC0704"/>
    <w:rsid w:val="00DC09E1"/>
    <w:rsid w:val="00DC0CA0"/>
    <w:rsid w:val="00DC0DFF"/>
    <w:rsid w:val="00DC1920"/>
    <w:rsid w:val="00DC1945"/>
    <w:rsid w:val="00DC22EC"/>
    <w:rsid w:val="00DC2395"/>
    <w:rsid w:val="00DC2477"/>
    <w:rsid w:val="00DC2A93"/>
    <w:rsid w:val="00DC2E6C"/>
    <w:rsid w:val="00DC2E82"/>
    <w:rsid w:val="00DC38C5"/>
    <w:rsid w:val="00DC39B3"/>
    <w:rsid w:val="00DC4E4B"/>
    <w:rsid w:val="00DC56E6"/>
    <w:rsid w:val="00DC5D1A"/>
    <w:rsid w:val="00DC6174"/>
    <w:rsid w:val="00DC61B6"/>
    <w:rsid w:val="00DC657A"/>
    <w:rsid w:val="00DC665F"/>
    <w:rsid w:val="00DC6C74"/>
    <w:rsid w:val="00DC6D30"/>
    <w:rsid w:val="00DC71B2"/>
    <w:rsid w:val="00DC7A71"/>
    <w:rsid w:val="00DD0187"/>
    <w:rsid w:val="00DD0C3B"/>
    <w:rsid w:val="00DD10EB"/>
    <w:rsid w:val="00DD19B4"/>
    <w:rsid w:val="00DD2325"/>
    <w:rsid w:val="00DD2EA8"/>
    <w:rsid w:val="00DD3147"/>
    <w:rsid w:val="00DD37F2"/>
    <w:rsid w:val="00DD3EC3"/>
    <w:rsid w:val="00DD4866"/>
    <w:rsid w:val="00DD4D9A"/>
    <w:rsid w:val="00DD50B3"/>
    <w:rsid w:val="00DD50EB"/>
    <w:rsid w:val="00DD56EA"/>
    <w:rsid w:val="00DD5722"/>
    <w:rsid w:val="00DD588F"/>
    <w:rsid w:val="00DD59DD"/>
    <w:rsid w:val="00DD5E8E"/>
    <w:rsid w:val="00DD618D"/>
    <w:rsid w:val="00DD63BD"/>
    <w:rsid w:val="00DD6430"/>
    <w:rsid w:val="00DD66C9"/>
    <w:rsid w:val="00DD6F6A"/>
    <w:rsid w:val="00DD73B7"/>
    <w:rsid w:val="00DD73E9"/>
    <w:rsid w:val="00DD7C40"/>
    <w:rsid w:val="00DD7D76"/>
    <w:rsid w:val="00DE018C"/>
    <w:rsid w:val="00DE01D0"/>
    <w:rsid w:val="00DE07F0"/>
    <w:rsid w:val="00DE0805"/>
    <w:rsid w:val="00DE0A6C"/>
    <w:rsid w:val="00DE108F"/>
    <w:rsid w:val="00DE15E2"/>
    <w:rsid w:val="00DE16EA"/>
    <w:rsid w:val="00DE1ABD"/>
    <w:rsid w:val="00DE1CA2"/>
    <w:rsid w:val="00DE2056"/>
    <w:rsid w:val="00DE28BF"/>
    <w:rsid w:val="00DE2BB7"/>
    <w:rsid w:val="00DE2C96"/>
    <w:rsid w:val="00DE2D17"/>
    <w:rsid w:val="00DE31FA"/>
    <w:rsid w:val="00DE366E"/>
    <w:rsid w:val="00DE380D"/>
    <w:rsid w:val="00DE4328"/>
    <w:rsid w:val="00DE44AE"/>
    <w:rsid w:val="00DE44FB"/>
    <w:rsid w:val="00DE46B1"/>
    <w:rsid w:val="00DE56D1"/>
    <w:rsid w:val="00DE59E4"/>
    <w:rsid w:val="00DE5E35"/>
    <w:rsid w:val="00DE5EEF"/>
    <w:rsid w:val="00DE6923"/>
    <w:rsid w:val="00DE69E7"/>
    <w:rsid w:val="00DE69E8"/>
    <w:rsid w:val="00DE7044"/>
    <w:rsid w:val="00DE71A9"/>
    <w:rsid w:val="00DE73F6"/>
    <w:rsid w:val="00DE7C46"/>
    <w:rsid w:val="00DE7E07"/>
    <w:rsid w:val="00DF06B2"/>
    <w:rsid w:val="00DF0AA5"/>
    <w:rsid w:val="00DF0E66"/>
    <w:rsid w:val="00DF0EE3"/>
    <w:rsid w:val="00DF1267"/>
    <w:rsid w:val="00DF14C7"/>
    <w:rsid w:val="00DF1849"/>
    <w:rsid w:val="00DF2D3F"/>
    <w:rsid w:val="00DF3153"/>
    <w:rsid w:val="00DF3681"/>
    <w:rsid w:val="00DF3A7E"/>
    <w:rsid w:val="00DF3B60"/>
    <w:rsid w:val="00DF4096"/>
    <w:rsid w:val="00DF4125"/>
    <w:rsid w:val="00DF473A"/>
    <w:rsid w:val="00DF47EF"/>
    <w:rsid w:val="00DF4971"/>
    <w:rsid w:val="00DF4B4D"/>
    <w:rsid w:val="00DF4E86"/>
    <w:rsid w:val="00DF5167"/>
    <w:rsid w:val="00DF565C"/>
    <w:rsid w:val="00DF5A0B"/>
    <w:rsid w:val="00DF61D4"/>
    <w:rsid w:val="00DF64B6"/>
    <w:rsid w:val="00DF6A49"/>
    <w:rsid w:val="00DF7282"/>
    <w:rsid w:val="00E005EB"/>
    <w:rsid w:val="00E00D9B"/>
    <w:rsid w:val="00E00EA3"/>
    <w:rsid w:val="00E00F86"/>
    <w:rsid w:val="00E014DB"/>
    <w:rsid w:val="00E015B1"/>
    <w:rsid w:val="00E017BC"/>
    <w:rsid w:val="00E01D86"/>
    <w:rsid w:val="00E02181"/>
    <w:rsid w:val="00E02475"/>
    <w:rsid w:val="00E025EB"/>
    <w:rsid w:val="00E02E23"/>
    <w:rsid w:val="00E03142"/>
    <w:rsid w:val="00E0363F"/>
    <w:rsid w:val="00E03C55"/>
    <w:rsid w:val="00E03D60"/>
    <w:rsid w:val="00E041A2"/>
    <w:rsid w:val="00E043F6"/>
    <w:rsid w:val="00E04612"/>
    <w:rsid w:val="00E04E4C"/>
    <w:rsid w:val="00E052E6"/>
    <w:rsid w:val="00E056E4"/>
    <w:rsid w:val="00E05A9C"/>
    <w:rsid w:val="00E05D18"/>
    <w:rsid w:val="00E0604B"/>
    <w:rsid w:val="00E067DC"/>
    <w:rsid w:val="00E06BD0"/>
    <w:rsid w:val="00E06F77"/>
    <w:rsid w:val="00E0746A"/>
    <w:rsid w:val="00E07FD4"/>
    <w:rsid w:val="00E10393"/>
    <w:rsid w:val="00E10805"/>
    <w:rsid w:val="00E11539"/>
    <w:rsid w:val="00E118C6"/>
    <w:rsid w:val="00E119B7"/>
    <w:rsid w:val="00E11BA6"/>
    <w:rsid w:val="00E11EA3"/>
    <w:rsid w:val="00E11EE5"/>
    <w:rsid w:val="00E11FEE"/>
    <w:rsid w:val="00E1250A"/>
    <w:rsid w:val="00E12569"/>
    <w:rsid w:val="00E1332E"/>
    <w:rsid w:val="00E137E4"/>
    <w:rsid w:val="00E13A16"/>
    <w:rsid w:val="00E13C50"/>
    <w:rsid w:val="00E13D3C"/>
    <w:rsid w:val="00E13DF2"/>
    <w:rsid w:val="00E13E24"/>
    <w:rsid w:val="00E140C9"/>
    <w:rsid w:val="00E1426E"/>
    <w:rsid w:val="00E14D1E"/>
    <w:rsid w:val="00E15012"/>
    <w:rsid w:val="00E15644"/>
    <w:rsid w:val="00E15A83"/>
    <w:rsid w:val="00E15E96"/>
    <w:rsid w:val="00E1606A"/>
    <w:rsid w:val="00E1649E"/>
    <w:rsid w:val="00E16A68"/>
    <w:rsid w:val="00E16B33"/>
    <w:rsid w:val="00E16DF0"/>
    <w:rsid w:val="00E17128"/>
    <w:rsid w:val="00E1730E"/>
    <w:rsid w:val="00E17F18"/>
    <w:rsid w:val="00E20153"/>
    <w:rsid w:val="00E205C0"/>
    <w:rsid w:val="00E20608"/>
    <w:rsid w:val="00E20C96"/>
    <w:rsid w:val="00E2110F"/>
    <w:rsid w:val="00E2111F"/>
    <w:rsid w:val="00E211AF"/>
    <w:rsid w:val="00E21844"/>
    <w:rsid w:val="00E21F77"/>
    <w:rsid w:val="00E220C7"/>
    <w:rsid w:val="00E22128"/>
    <w:rsid w:val="00E223D8"/>
    <w:rsid w:val="00E22908"/>
    <w:rsid w:val="00E22D62"/>
    <w:rsid w:val="00E22F6E"/>
    <w:rsid w:val="00E239BD"/>
    <w:rsid w:val="00E23FD3"/>
    <w:rsid w:val="00E24F54"/>
    <w:rsid w:val="00E250AB"/>
    <w:rsid w:val="00E2597E"/>
    <w:rsid w:val="00E25AA2"/>
    <w:rsid w:val="00E25EB8"/>
    <w:rsid w:val="00E26057"/>
    <w:rsid w:val="00E265DA"/>
    <w:rsid w:val="00E2683F"/>
    <w:rsid w:val="00E26CFC"/>
    <w:rsid w:val="00E26D0B"/>
    <w:rsid w:val="00E2736F"/>
    <w:rsid w:val="00E27648"/>
    <w:rsid w:val="00E27C5F"/>
    <w:rsid w:val="00E309C1"/>
    <w:rsid w:val="00E30CEB"/>
    <w:rsid w:val="00E30EB0"/>
    <w:rsid w:val="00E31552"/>
    <w:rsid w:val="00E31B41"/>
    <w:rsid w:val="00E3209B"/>
    <w:rsid w:val="00E324EB"/>
    <w:rsid w:val="00E32525"/>
    <w:rsid w:val="00E32844"/>
    <w:rsid w:val="00E332DF"/>
    <w:rsid w:val="00E33B71"/>
    <w:rsid w:val="00E33DB8"/>
    <w:rsid w:val="00E3438E"/>
    <w:rsid w:val="00E34B4E"/>
    <w:rsid w:val="00E34B6D"/>
    <w:rsid w:val="00E34E6E"/>
    <w:rsid w:val="00E35187"/>
    <w:rsid w:val="00E351AA"/>
    <w:rsid w:val="00E351EB"/>
    <w:rsid w:val="00E3547B"/>
    <w:rsid w:val="00E3567A"/>
    <w:rsid w:val="00E363C7"/>
    <w:rsid w:val="00E3679D"/>
    <w:rsid w:val="00E3686D"/>
    <w:rsid w:val="00E369A6"/>
    <w:rsid w:val="00E36D61"/>
    <w:rsid w:val="00E3721D"/>
    <w:rsid w:val="00E37514"/>
    <w:rsid w:val="00E37535"/>
    <w:rsid w:val="00E40439"/>
    <w:rsid w:val="00E40A53"/>
    <w:rsid w:val="00E40F38"/>
    <w:rsid w:val="00E413B4"/>
    <w:rsid w:val="00E414C8"/>
    <w:rsid w:val="00E41F65"/>
    <w:rsid w:val="00E41FC3"/>
    <w:rsid w:val="00E426D5"/>
    <w:rsid w:val="00E42B8B"/>
    <w:rsid w:val="00E42E7E"/>
    <w:rsid w:val="00E431E0"/>
    <w:rsid w:val="00E43779"/>
    <w:rsid w:val="00E4379E"/>
    <w:rsid w:val="00E43A13"/>
    <w:rsid w:val="00E4501F"/>
    <w:rsid w:val="00E451A1"/>
    <w:rsid w:val="00E45228"/>
    <w:rsid w:val="00E452EA"/>
    <w:rsid w:val="00E45582"/>
    <w:rsid w:val="00E457B4"/>
    <w:rsid w:val="00E45CDC"/>
    <w:rsid w:val="00E463E2"/>
    <w:rsid w:val="00E46830"/>
    <w:rsid w:val="00E46A39"/>
    <w:rsid w:val="00E46BF7"/>
    <w:rsid w:val="00E46E3A"/>
    <w:rsid w:val="00E46EA4"/>
    <w:rsid w:val="00E47470"/>
    <w:rsid w:val="00E474C6"/>
    <w:rsid w:val="00E506E2"/>
    <w:rsid w:val="00E50902"/>
    <w:rsid w:val="00E51933"/>
    <w:rsid w:val="00E51935"/>
    <w:rsid w:val="00E52080"/>
    <w:rsid w:val="00E523BD"/>
    <w:rsid w:val="00E5254E"/>
    <w:rsid w:val="00E5274E"/>
    <w:rsid w:val="00E528F1"/>
    <w:rsid w:val="00E52982"/>
    <w:rsid w:val="00E529BE"/>
    <w:rsid w:val="00E52A56"/>
    <w:rsid w:val="00E530AB"/>
    <w:rsid w:val="00E531EB"/>
    <w:rsid w:val="00E53426"/>
    <w:rsid w:val="00E534CC"/>
    <w:rsid w:val="00E535D6"/>
    <w:rsid w:val="00E535D9"/>
    <w:rsid w:val="00E53637"/>
    <w:rsid w:val="00E536F9"/>
    <w:rsid w:val="00E53758"/>
    <w:rsid w:val="00E53D21"/>
    <w:rsid w:val="00E53EEE"/>
    <w:rsid w:val="00E5566E"/>
    <w:rsid w:val="00E56163"/>
    <w:rsid w:val="00E5634B"/>
    <w:rsid w:val="00E56D7A"/>
    <w:rsid w:val="00E56E58"/>
    <w:rsid w:val="00E56E66"/>
    <w:rsid w:val="00E570B5"/>
    <w:rsid w:val="00E57568"/>
    <w:rsid w:val="00E57CD6"/>
    <w:rsid w:val="00E60065"/>
    <w:rsid w:val="00E609AA"/>
    <w:rsid w:val="00E60A86"/>
    <w:rsid w:val="00E60DD2"/>
    <w:rsid w:val="00E60E5E"/>
    <w:rsid w:val="00E60EE4"/>
    <w:rsid w:val="00E60F25"/>
    <w:rsid w:val="00E612BF"/>
    <w:rsid w:val="00E61884"/>
    <w:rsid w:val="00E61D1A"/>
    <w:rsid w:val="00E61D9E"/>
    <w:rsid w:val="00E620D4"/>
    <w:rsid w:val="00E62483"/>
    <w:rsid w:val="00E625FD"/>
    <w:rsid w:val="00E62723"/>
    <w:rsid w:val="00E627B6"/>
    <w:rsid w:val="00E629AE"/>
    <w:rsid w:val="00E62CD4"/>
    <w:rsid w:val="00E62E0C"/>
    <w:rsid w:val="00E63184"/>
    <w:rsid w:val="00E639D5"/>
    <w:rsid w:val="00E64012"/>
    <w:rsid w:val="00E646ED"/>
    <w:rsid w:val="00E64B96"/>
    <w:rsid w:val="00E64CD7"/>
    <w:rsid w:val="00E652F7"/>
    <w:rsid w:val="00E657E9"/>
    <w:rsid w:val="00E65EFE"/>
    <w:rsid w:val="00E66023"/>
    <w:rsid w:val="00E662CC"/>
    <w:rsid w:val="00E66434"/>
    <w:rsid w:val="00E66959"/>
    <w:rsid w:val="00E66993"/>
    <w:rsid w:val="00E673CC"/>
    <w:rsid w:val="00E6753D"/>
    <w:rsid w:val="00E67617"/>
    <w:rsid w:val="00E67C0E"/>
    <w:rsid w:val="00E702AC"/>
    <w:rsid w:val="00E70323"/>
    <w:rsid w:val="00E70E30"/>
    <w:rsid w:val="00E710DF"/>
    <w:rsid w:val="00E71772"/>
    <w:rsid w:val="00E71D39"/>
    <w:rsid w:val="00E71F70"/>
    <w:rsid w:val="00E72094"/>
    <w:rsid w:val="00E726FB"/>
    <w:rsid w:val="00E72703"/>
    <w:rsid w:val="00E72ADC"/>
    <w:rsid w:val="00E72B1C"/>
    <w:rsid w:val="00E73242"/>
    <w:rsid w:val="00E7365D"/>
    <w:rsid w:val="00E74117"/>
    <w:rsid w:val="00E74622"/>
    <w:rsid w:val="00E74733"/>
    <w:rsid w:val="00E74948"/>
    <w:rsid w:val="00E7495F"/>
    <w:rsid w:val="00E74FCB"/>
    <w:rsid w:val="00E7533A"/>
    <w:rsid w:val="00E755F5"/>
    <w:rsid w:val="00E75F32"/>
    <w:rsid w:val="00E75F76"/>
    <w:rsid w:val="00E76090"/>
    <w:rsid w:val="00E76106"/>
    <w:rsid w:val="00E763A2"/>
    <w:rsid w:val="00E7679E"/>
    <w:rsid w:val="00E76A0C"/>
    <w:rsid w:val="00E76E12"/>
    <w:rsid w:val="00E7705E"/>
    <w:rsid w:val="00E77337"/>
    <w:rsid w:val="00E77408"/>
    <w:rsid w:val="00E7741D"/>
    <w:rsid w:val="00E77CF7"/>
    <w:rsid w:val="00E80326"/>
    <w:rsid w:val="00E803E2"/>
    <w:rsid w:val="00E8041E"/>
    <w:rsid w:val="00E80474"/>
    <w:rsid w:val="00E80587"/>
    <w:rsid w:val="00E808FF"/>
    <w:rsid w:val="00E80C1C"/>
    <w:rsid w:val="00E80FCF"/>
    <w:rsid w:val="00E81126"/>
    <w:rsid w:val="00E813EC"/>
    <w:rsid w:val="00E81A6F"/>
    <w:rsid w:val="00E81E54"/>
    <w:rsid w:val="00E820BC"/>
    <w:rsid w:val="00E82267"/>
    <w:rsid w:val="00E8235F"/>
    <w:rsid w:val="00E82421"/>
    <w:rsid w:val="00E826E3"/>
    <w:rsid w:val="00E82961"/>
    <w:rsid w:val="00E829F8"/>
    <w:rsid w:val="00E82D89"/>
    <w:rsid w:val="00E82FC7"/>
    <w:rsid w:val="00E83104"/>
    <w:rsid w:val="00E83429"/>
    <w:rsid w:val="00E837D6"/>
    <w:rsid w:val="00E842BE"/>
    <w:rsid w:val="00E84344"/>
    <w:rsid w:val="00E84A2A"/>
    <w:rsid w:val="00E851CE"/>
    <w:rsid w:val="00E85479"/>
    <w:rsid w:val="00E85799"/>
    <w:rsid w:val="00E85E56"/>
    <w:rsid w:val="00E85EE8"/>
    <w:rsid w:val="00E86398"/>
    <w:rsid w:val="00E86551"/>
    <w:rsid w:val="00E865AB"/>
    <w:rsid w:val="00E86E24"/>
    <w:rsid w:val="00E9064A"/>
    <w:rsid w:val="00E906BF"/>
    <w:rsid w:val="00E909E0"/>
    <w:rsid w:val="00E90AAE"/>
    <w:rsid w:val="00E90C46"/>
    <w:rsid w:val="00E90E4F"/>
    <w:rsid w:val="00E91581"/>
    <w:rsid w:val="00E915E9"/>
    <w:rsid w:val="00E91AB6"/>
    <w:rsid w:val="00E91F2B"/>
    <w:rsid w:val="00E9225C"/>
    <w:rsid w:val="00E92280"/>
    <w:rsid w:val="00E9287B"/>
    <w:rsid w:val="00E93CB5"/>
    <w:rsid w:val="00E94079"/>
    <w:rsid w:val="00E942F2"/>
    <w:rsid w:val="00E94414"/>
    <w:rsid w:val="00E94583"/>
    <w:rsid w:val="00E94644"/>
    <w:rsid w:val="00E94850"/>
    <w:rsid w:val="00E94AA2"/>
    <w:rsid w:val="00E94AAB"/>
    <w:rsid w:val="00E94D83"/>
    <w:rsid w:val="00E94E58"/>
    <w:rsid w:val="00E94E5B"/>
    <w:rsid w:val="00E95AF5"/>
    <w:rsid w:val="00E9625F"/>
    <w:rsid w:val="00E96D1E"/>
    <w:rsid w:val="00E96E4C"/>
    <w:rsid w:val="00E97119"/>
    <w:rsid w:val="00E97A23"/>
    <w:rsid w:val="00EA002E"/>
    <w:rsid w:val="00EA040D"/>
    <w:rsid w:val="00EA04A3"/>
    <w:rsid w:val="00EA066C"/>
    <w:rsid w:val="00EA099A"/>
    <w:rsid w:val="00EA0A11"/>
    <w:rsid w:val="00EA123B"/>
    <w:rsid w:val="00EA1245"/>
    <w:rsid w:val="00EA1810"/>
    <w:rsid w:val="00EA24CF"/>
    <w:rsid w:val="00EA30DC"/>
    <w:rsid w:val="00EA3173"/>
    <w:rsid w:val="00EA3328"/>
    <w:rsid w:val="00EA35D7"/>
    <w:rsid w:val="00EA3A38"/>
    <w:rsid w:val="00EA3C3E"/>
    <w:rsid w:val="00EA3C8C"/>
    <w:rsid w:val="00EA3F75"/>
    <w:rsid w:val="00EA470F"/>
    <w:rsid w:val="00EA4A8A"/>
    <w:rsid w:val="00EA4C52"/>
    <w:rsid w:val="00EA52E0"/>
    <w:rsid w:val="00EA5745"/>
    <w:rsid w:val="00EA5AB0"/>
    <w:rsid w:val="00EA5C5B"/>
    <w:rsid w:val="00EA5F6E"/>
    <w:rsid w:val="00EA7305"/>
    <w:rsid w:val="00EA776E"/>
    <w:rsid w:val="00EA778D"/>
    <w:rsid w:val="00EA7A28"/>
    <w:rsid w:val="00EA7AA3"/>
    <w:rsid w:val="00EB0006"/>
    <w:rsid w:val="00EB0011"/>
    <w:rsid w:val="00EB0615"/>
    <w:rsid w:val="00EB0D50"/>
    <w:rsid w:val="00EB14A2"/>
    <w:rsid w:val="00EB1645"/>
    <w:rsid w:val="00EB1655"/>
    <w:rsid w:val="00EB170A"/>
    <w:rsid w:val="00EB1E11"/>
    <w:rsid w:val="00EB2B65"/>
    <w:rsid w:val="00EB2D5F"/>
    <w:rsid w:val="00EB3357"/>
    <w:rsid w:val="00EB40F0"/>
    <w:rsid w:val="00EB4235"/>
    <w:rsid w:val="00EB43BB"/>
    <w:rsid w:val="00EB45CB"/>
    <w:rsid w:val="00EB48A0"/>
    <w:rsid w:val="00EB4B1D"/>
    <w:rsid w:val="00EB4FD2"/>
    <w:rsid w:val="00EB50C5"/>
    <w:rsid w:val="00EB54EB"/>
    <w:rsid w:val="00EB5554"/>
    <w:rsid w:val="00EB55A5"/>
    <w:rsid w:val="00EB566B"/>
    <w:rsid w:val="00EB5972"/>
    <w:rsid w:val="00EB690E"/>
    <w:rsid w:val="00EB6EAB"/>
    <w:rsid w:val="00EB6F06"/>
    <w:rsid w:val="00EB71F7"/>
    <w:rsid w:val="00EB75FE"/>
    <w:rsid w:val="00EB7607"/>
    <w:rsid w:val="00EB7609"/>
    <w:rsid w:val="00EB775B"/>
    <w:rsid w:val="00EB7B4A"/>
    <w:rsid w:val="00EC02DE"/>
    <w:rsid w:val="00EC0428"/>
    <w:rsid w:val="00EC05CF"/>
    <w:rsid w:val="00EC07EA"/>
    <w:rsid w:val="00EC112D"/>
    <w:rsid w:val="00EC1320"/>
    <w:rsid w:val="00EC1410"/>
    <w:rsid w:val="00EC1455"/>
    <w:rsid w:val="00EC26A0"/>
    <w:rsid w:val="00EC300B"/>
    <w:rsid w:val="00EC36BF"/>
    <w:rsid w:val="00EC3E42"/>
    <w:rsid w:val="00EC47AE"/>
    <w:rsid w:val="00EC4846"/>
    <w:rsid w:val="00EC4D22"/>
    <w:rsid w:val="00EC4F0C"/>
    <w:rsid w:val="00EC554F"/>
    <w:rsid w:val="00EC5642"/>
    <w:rsid w:val="00EC5789"/>
    <w:rsid w:val="00EC5944"/>
    <w:rsid w:val="00EC5BCF"/>
    <w:rsid w:val="00EC6158"/>
    <w:rsid w:val="00EC669C"/>
    <w:rsid w:val="00EC6A0C"/>
    <w:rsid w:val="00EC7063"/>
    <w:rsid w:val="00EC7DCD"/>
    <w:rsid w:val="00ED0924"/>
    <w:rsid w:val="00ED117F"/>
    <w:rsid w:val="00ED1279"/>
    <w:rsid w:val="00ED15E4"/>
    <w:rsid w:val="00ED1745"/>
    <w:rsid w:val="00ED18B0"/>
    <w:rsid w:val="00ED1E22"/>
    <w:rsid w:val="00ED219A"/>
    <w:rsid w:val="00ED24C1"/>
    <w:rsid w:val="00ED2722"/>
    <w:rsid w:val="00ED296C"/>
    <w:rsid w:val="00ED3434"/>
    <w:rsid w:val="00ED3528"/>
    <w:rsid w:val="00ED37A8"/>
    <w:rsid w:val="00ED38EA"/>
    <w:rsid w:val="00ED3CFA"/>
    <w:rsid w:val="00ED40A3"/>
    <w:rsid w:val="00ED416B"/>
    <w:rsid w:val="00ED45B0"/>
    <w:rsid w:val="00ED47B5"/>
    <w:rsid w:val="00ED4971"/>
    <w:rsid w:val="00ED4A22"/>
    <w:rsid w:val="00ED54B2"/>
    <w:rsid w:val="00ED55E3"/>
    <w:rsid w:val="00ED58ED"/>
    <w:rsid w:val="00ED5946"/>
    <w:rsid w:val="00ED5D2E"/>
    <w:rsid w:val="00ED61A0"/>
    <w:rsid w:val="00ED6314"/>
    <w:rsid w:val="00ED642F"/>
    <w:rsid w:val="00ED6A19"/>
    <w:rsid w:val="00ED6C68"/>
    <w:rsid w:val="00ED75A5"/>
    <w:rsid w:val="00ED760B"/>
    <w:rsid w:val="00ED763F"/>
    <w:rsid w:val="00ED79CB"/>
    <w:rsid w:val="00ED7B74"/>
    <w:rsid w:val="00ED7C9F"/>
    <w:rsid w:val="00EE0266"/>
    <w:rsid w:val="00EE03C7"/>
    <w:rsid w:val="00EE05D4"/>
    <w:rsid w:val="00EE236B"/>
    <w:rsid w:val="00EE35BD"/>
    <w:rsid w:val="00EE3822"/>
    <w:rsid w:val="00EE39E9"/>
    <w:rsid w:val="00EE3B3B"/>
    <w:rsid w:val="00EE4494"/>
    <w:rsid w:val="00EE4CCF"/>
    <w:rsid w:val="00EE4FCE"/>
    <w:rsid w:val="00EE528F"/>
    <w:rsid w:val="00EE5402"/>
    <w:rsid w:val="00EE58E0"/>
    <w:rsid w:val="00EE5E62"/>
    <w:rsid w:val="00EE68C2"/>
    <w:rsid w:val="00EE6EFB"/>
    <w:rsid w:val="00EE716D"/>
    <w:rsid w:val="00EE7255"/>
    <w:rsid w:val="00EE7534"/>
    <w:rsid w:val="00EE76F5"/>
    <w:rsid w:val="00EF049A"/>
    <w:rsid w:val="00EF070F"/>
    <w:rsid w:val="00EF0906"/>
    <w:rsid w:val="00EF0DC2"/>
    <w:rsid w:val="00EF125C"/>
    <w:rsid w:val="00EF12E9"/>
    <w:rsid w:val="00EF181B"/>
    <w:rsid w:val="00EF18DB"/>
    <w:rsid w:val="00EF190F"/>
    <w:rsid w:val="00EF1B40"/>
    <w:rsid w:val="00EF1B44"/>
    <w:rsid w:val="00EF1DC2"/>
    <w:rsid w:val="00EF1F54"/>
    <w:rsid w:val="00EF28DB"/>
    <w:rsid w:val="00EF2F7E"/>
    <w:rsid w:val="00EF334D"/>
    <w:rsid w:val="00EF3371"/>
    <w:rsid w:val="00EF33E6"/>
    <w:rsid w:val="00EF342B"/>
    <w:rsid w:val="00EF35CB"/>
    <w:rsid w:val="00EF3C37"/>
    <w:rsid w:val="00EF3C5D"/>
    <w:rsid w:val="00EF4ABA"/>
    <w:rsid w:val="00EF5434"/>
    <w:rsid w:val="00EF5C67"/>
    <w:rsid w:val="00EF5D26"/>
    <w:rsid w:val="00EF623C"/>
    <w:rsid w:val="00EF63DD"/>
    <w:rsid w:val="00EF6427"/>
    <w:rsid w:val="00EF67F7"/>
    <w:rsid w:val="00EF6A1A"/>
    <w:rsid w:val="00EF6A66"/>
    <w:rsid w:val="00EF6E4D"/>
    <w:rsid w:val="00EF7275"/>
    <w:rsid w:val="00F00128"/>
    <w:rsid w:val="00F001B8"/>
    <w:rsid w:val="00F0059A"/>
    <w:rsid w:val="00F0063B"/>
    <w:rsid w:val="00F00C7E"/>
    <w:rsid w:val="00F00D4E"/>
    <w:rsid w:val="00F01206"/>
    <w:rsid w:val="00F01319"/>
    <w:rsid w:val="00F0144A"/>
    <w:rsid w:val="00F01BE0"/>
    <w:rsid w:val="00F01BF4"/>
    <w:rsid w:val="00F01C19"/>
    <w:rsid w:val="00F025C4"/>
    <w:rsid w:val="00F02659"/>
    <w:rsid w:val="00F0266B"/>
    <w:rsid w:val="00F02838"/>
    <w:rsid w:val="00F03129"/>
    <w:rsid w:val="00F035A7"/>
    <w:rsid w:val="00F0380A"/>
    <w:rsid w:val="00F03A83"/>
    <w:rsid w:val="00F03AD6"/>
    <w:rsid w:val="00F04752"/>
    <w:rsid w:val="00F051F9"/>
    <w:rsid w:val="00F052BC"/>
    <w:rsid w:val="00F0534A"/>
    <w:rsid w:val="00F0560B"/>
    <w:rsid w:val="00F058D0"/>
    <w:rsid w:val="00F05CBB"/>
    <w:rsid w:val="00F05FA9"/>
    <w:rsid w:val="00F062C6"/>
    <w:rsid w:val="00F0651C"/>
    <w:rsid w:val="00F0658D"/>
    <w:rsid w:val="00F0672B"/>
    <w:rsid w:val="00F069C2"/>
    <w:rsid w:val="00F06D38"/>
    <w:rsid w:val="00F06E2E"/>
    <w:rsid w:val="00F0744E"/>
    <w:rsid w:val="00F0760B"/>
    <w:rsid w:val="00F076DE"/>
    <w:rsid w:val="00F07C14"/>
    <w:rsid w:val="00F105A7"/>
    <w:rsid w:val="00F107BF"/>
    <w:rsid w:val="00F10A13"/>
    <w:rsid w:val="00F10A47"/>
    <w:rsid w:val="00F10C5C"/>
    <w:rsid w:val="00F10F30"/>
    <w:rsid w:val="00F111AF"/>
    <w:rsid w:val="00F111B3"/>
    <w:rsid w:val="00F112DB"/>
    <w:rsid w:val="00F118D8"/>
    <w:rsid w:val="00F11F8C"/>
    <w:rsid w:val="00F1200D"/>
    <w:rsid w:val="00F121EC"/>
    <w:rsid w:val="00F126AA"/>
    <w:rsid w:val="00F128D9"/>
    <w:rsid w:val="00F12E31"/>
    <w:rsid w:val="00F12E7D"/>
    <w:rsid w:val="00F12F67"/>
    <w:rsid w:val="00F13146"/>
    <w:rsid w:val="00F13A6E"/>
    <w:rsid w:val="00F13D32"/>
    <w:rsid w:val="00F13F8E"/>
    <w:rsid w:val="00F1458F"/>
    <w:rsid w:val="00F14686"/>
    <w:rsid w:val="00F14785"/>
    <w:rsid w:val="00F14AA4"/>
    <w:rsid w:val="00F14FA2"/>
    <w:rsid w:val="00F155AD"/>
    <w:rsid w:val="00F159E1"/>
    <w:rsid w:val="00F15C49"/>
    <w:rsid w:val="00F15DB5"/>
    <w:rsid w:val="00F15E00"/>
    <w:rsid w:val="00F15E66"/>
    <w:rsid w:val="00F163E5"/>
    <w:rsid w:val="00F164D6"/>
    <w:rsid w:val="00F16640"/>
    <w:rsid w:val="00F16BE5"/>
    <w:rsid w:val="00F16C25"/>
    <w:rsid w:val="00F16C49"/>
    <w:rsid w:val="00F172EA"/>
    <w:rsid w:val="00F17493"/>
    <w:rsid w:val="00F174D7"/>
    <w:rsid w:val="00F17725"/>
    <w:rsid w:val="00F17798"/>
    <w:rsid w:val="00F178E0"/>
    <w:rsid w:val="00F17BF1"/>
    <w:rsid w:val="00F2049C"/>
    <w:rsid w:val="00F205F5"/>
    <w:rsid w:val="00F21320"/>
    <w:rsid w:val="00F214B0"/>
    <w:rsid w:val="00F21D38"/>
    <w:rsid w:val="00F21E85"/>
    <w:rsid w:val="00F22226"/>
    <w:rsid w:val="00F22974"/>
    <w:rsid w:val="00F22EAC"/>
    <w:rsid w:val="00F22ED0"/>
    <w:rsid w:val="00F23184"/>
    <w:rsid w:val="00F2323E"/>
    <w:rsid w:val="00F23381"/>
    <w:rsid w:val="00F233DF"/>
    <w:rsid w:val="00F23842"/>
    <w:rsid w:val="00F239CC"/>
    <w:rsid w:val="00F23AE6"/>
    <w:rsid w:val="00F23E68"/>
    <w:rsid w:val="00F23ECA"/>
    <w:rsid w:val="00F24281"/>
    <w:rsid w:val="00F24FCF"/>
    <w:rsid w:val="00F251E4"/>
    <w:rsid w:val="00F25851"/>
    <w:rsid w:val="00F259A4"/>
    <w:rsid w:val="00F265C9"/>
    <w:rsid w:val="00F26B00"/>
    <w:rsid w:val="00F26CA1"/>
    <w:rsid w:val="00F26E7D"/>
    <w:rsid w:val="00F26E8A"/>
    <w:rsid w:val="00F272B9"/>
    <w:rsid w:val="00F278B9"/>
    <w:rsid w:val="00F27FAC"/>
    <w:rsid w:val="00F305B4"/>
    <w:rsid w:val="00F30CD5"/>
    <w:rsid w:val="00F31165"/>
    <w:rsid w:val="00F311A9"/>
    <w:rsid w:val="00F3131B"/>
    <w:rsid w:val="00F315BD"/>
    <w:rsid w:val="00F32709"/>
    <w:rsid w:val="00F32942"/>
    <w:rsid w:val="00F32D6D"/>
    <w:rsid w:val="00F331FC"/>
    <w:rsid w:val="00F332D9"/>
    <w:rsid w:val="00F33475"/>
    <w:rsid w:val="00F334A3"/>
    <w:rsid w:val="00F3368A"/>
    <w:rsid w:val="00F33C68"/>
    <w:rsid w:val="00F33C8D"/>
    <w:rsid w:val="00F33FB1"/>
    <w:rsid w:val="00F343F8"/>
    <w:rsid w:val="00F34431"/>
    <w:rsid w:val="00F346E7"/>
    <w:rsid w:val="00F349F7"/>
    <w:rsid w:val="00F34B71"/>
    <w:rsid w:val="00F34CC1"/>
    <w:rsid w:val="00F34EF3"/>
    <w:rsid w:val="00F351C6"/>
    <w:rsid w:val="00F35946"/>
    <w:rsid w:val="00F35DAA"/>
    <w:rsid w:val="00F35E57"/>
    <w:rsid w:val="00F366AF"/>
    <w:rsid w:val="00F36FE2"/>
    <w:rsid w:val="00F3733A"/>
    <w:rsid w:val="00F373AE"/>
    <w:rsid w:val="00F3773C"/>
    <w:rsid w:val="00F37E47"/>
    <w:rsid w:val="00F37F35"/>
    <w:rsid w:val="00F37F38"/>
    <w:rsid w:val="00F40276"/>
    <w:rsid w:val="00F406ED"/>
    <w:rsid w:val="00F4138A"/>
    <w:rsid w:val="00F4166B"/>
    <w:rsid w:val="00F41803"/>
    <w:rsid w:val="00F41CA7"/>
    <w:rsid w:val="00F41D41"/>
    <w:rsid w:val="00F41EC7"/>
    <w:rsid w:val="00F43035"/>
    <w:rsid w:val="00F4382F"/>
    <w:rsid w:val="00F43CC4"/>
    <w:rsid w:val="00F441AC"/>
    <w:rsid w:val="00F4581C"/>
    <w:rsid w:val="00F462B8"/>
    <w:rsid w:val="00F467FA"/>
    <w:rsid w:val="00F4695D"/>
    <w:rsid w:val="00F46CF4"/>
    <w:rsid w:val="00F470A6"/>
    <w:rsid w:val="00F47245"/>
    <w:rsid w:val="00F4727E"/>
    <w:rsid w:val="00F47C6E"/>
    <w:rsid w:val="00F47C7B"/>
    <w:rsid w:val="00F47D1D"/>
    <w:rsid w:val="00F47DD1"/>
    <w:rsid w:val="00F47EE8"/>
    <w:rsid w:val="00F47F0B"/>
    <w:rsid w:val="00F5041E"/>
    <w:rsid w:val="00F5083F"/>
    <w:rsid w:val="00F50AF4"/>
    <w:rsid w:val="00F50D47"/>
    <w:rsid w:val="00F512B4"/>
    <w:rsid w:val="00F518B1"/>
    <w:rsid w:val="00F51A3E"/>
    <w:rsid w:val="00F51A91"/>
    <w:rsid w:val="00F51D4B"/>
    <w:rsid w:val="00F51FDA"/>
    <w:rsid w:val="00F520A0"/>
    <w:rsid w:val="00F521CB"/>
    <w:rsid w:val="00F52796"/>
    <w:rsid w:val="00F527B7"/>
    <w:rsid w:val="00F5290C"/>
    <w:rsid w:val="00F52A7F"/>
    <w:rsid w:val="00F533E3"/>
    <w:rsid w:val="00F539E3"/>
    <w:rsid w:val="00F53C87"/>
    <w:rsid w:val="00F53D23"/>
    <w:rsid w:val="00F5401A"/>
    <w:rsid w:val="00F54114"/>
    <w:rsid w:val="00F5427D"/>
    <w:rsid w:val="00F542A1"/>
    <w:rsid w:val="00F546D3"/>
    <w:rsid w:val="00F547DC"/>
    <w:rsid w:val="00F550C2"/>
    <w:rsid w:val="00F5513D"/>
    <w:rsid w:val="00F55588"/>
    <w:rsid w:val="00F55754"/>
    <w:rsid w:val="00F55876"/>
    <w:rsid w:val="00F55A49"/>
    <w:rsid w:val="00F55ABF"/>
    <w:rsid w:val="00F55F7A"/>
    <w:rsid w:val="00F55FAA"/>
    <w:rsid w:val="00F560B2"/>
    <w:rsid w:val="00F56B56"/>
    <w:rsid w:val="00F56B70"/>
    <w:rsid w:val="00F56D5B"/>
    <w:rsid w:val="00F57157"/>
    <w:rsid w:val="00F571CF"/>
    <w:rsid w:val="00F578FC"/>
    <w:rsid w:val="00F57BCD"/>
    <w:rsid w:val="00F57DC2"/>
    <w:rsid w:val="00F57EDD"/>
    <w:rsid w:val="00F60861"/>
    <w:rsid w:val="00F60BCC"/>
    <w:rsid w:val="00F616E2"/>
    <w:rsid w:val="00F61A5C"/>
    <w:rsid w:val="00F6299D"/>
    <w:rsid w:val="00F62A0B"/>
    <w:rsid w:val="00F62F4D"/>
    <w:rsid w:val="00F6348F"/>
    <w:rsid w:val="00F63884"/>
    <w:rsid w:val="00F63D6D"/>
    <w:rsid w:val="00F63DFA"/>
    <w:rsid w:val="00F64294"/>
    <w:rsid w:val="00F642AF"/>
    <w:rsid w:val="00F64889"/>
    <w:rsid w:val="00F64A6E"/>
    <w:rsid w:val="00F64AB6"/>
    <w:rsid w:val="00F64B13"/>
    <w:rsid w:val="00F6581F"/>
    <w:rsid w:val="00F65950"/>
    <w:rsid w:val="00F65AF0"/>
    <w:rsid w:val="00F65B1D"/>
    <w:rsid w:val="00F65C68"/>
    <w:rsid w:val="00F65F4A"/>
    <w:rsid w:val="00F66125"/>
    <w:rsid w:val="00F66401"/>
    <w:rsid w:val="00F669C5"/>
    <w:rsid w:val="00F66D35"/>
    <w:rsid w:val="00F66D6A"/>
    <w:rsid w:val="00F66E08"/>
    <w:rsid w:val="00F67117"/>
    <w:rsid w:val="00F673DB"/>
    <w:rsid w:val="00F70B1B"/>
    <w:rsid w:val="00F70E31"/>
    <w:rsid w:val="00F71400"/>
    <w:rsid w:val="00F71B54"/>
    <w:rsid w:val="00F71DB1"/>
    <w:rsid w:val="00F729DE"/>
    <w:rsid w:val="00F7300F"/>
    <w:rsid w:val="00F731BE"/>
    <w:rsid w:val="00F733C6"/>
    <w:rsid w:val="00F73AFC"/>
    <w:rsid w:val="00F73DC5"/>
    <w:rsid w:val="00F7453E"/>
    <w:rsid w:val="00F74574"/>
    <w:rsid w:val="00F7474B"/>
    <w:rsid w:val="00F7477F"/>
    <w:rsid w:val="00F74C38"/>
    <w:rsid w:val="00F74F88"/>
    <w:rsid w:val="00F7508F"/>
    <w:rsid w:val="00F75791"/>
    <w:rsid w:val="00F757A4"/>
    <w:rsid w:val="00F75812"/>
    <w:rsid w:val="00F75ADD"/>
    <w:rsid w:val="00F75E6B"/>
    <w:rsid w:val="00F75E7E"/>
    <w:rsid w:val="00F76208"/>
    <w:rsid w:val="00F76463"/>
    <w:rsid w:val="00F7658C"/>
    <w:rsid w:val="00F765F5"/>
    <w:rsid w:val="00F76D5D"/>
    <w:rsid w:val="00F76F88"/>
    <w:rsid w:val="00F77099"/>
    <w:rsid w:val="00F77367"/>
    <w:rsid w:val="00F7757A"/>
    <w:rsid w:val="00F777A7"/>
    <w:rsid w:val="00F77885"/>
    <w:rsid w:val="00F778BE"/>
    <w:rsid w:val="00F778DE"/>
    <w:rsid w:val="00F779EF"/>
    <w:rsid w:val="00F77AD6"/>
    <w:rsid w:val="00F77B01"/>
    <w:rsid w:val="00F77EC7"/>
    <w:rsid w:val="00F809E8"/>
    <w:rsid w:val="00F80C65"/>
    <w:rsid w:val="00F80E56"/>
    <w:rsid w:val="00F81311"/>
    <w:rsid w:val="00F8155A"/>
    <w:rsid w:val="00F81904"/>
    <w:rsid w:val="00F81B69"/>
    <w:rsid w:val="00F82171"/>
    <w:rsid w:val="00F824F6"/>
    <w:rsid w:val="00F82583"/>
    <w:rsid w:val="00F828EF"/>
    <w:rsid w:val="00F82AA9"/>
    <w:rsid w:val="00F82BB8"/>
    <w:rsid w:val="00F82E27"/>
    <w:rsid w:val="00F82F65"/>
    <w:rsid w:val="00F8325C"/>
    <w:rsid w:val="00F833D8"/>
    <w:rsid w:val="00F83585"/>
    <w:rsid w:val="00F8400E"/>
    <w:rsid w:val="00F84070"/>
    <w:rsid w:val="00F841E4"/>
    <w:rsid w:val="00F84206"/>
    <w:rsid w:val="00F84743"/>
    <w:rsid w:val="00F847CA"/>
    <w:rsid w:val="00F84877"/>
    <w:rsid w:val="00F84BB0"/>
    <w:rsid w:val="00F8542F"/>
    <w:rsid w:val="00F85483"/>
    <w:rsid w:val="00F854EE"/>
    <w:rsid w:val="00F856F6"/>
    <w:rsid w:val="00F85AF2"/>
    <w:rsid w:val="00F85C83"/>
    <w:rsid w:val="00F86158"/>
    <w:rsid w:val="00F86EA6"/>
    <w:rsid w:val="00F86F36"/>
    <w:rsid w:val="00F86F90"/>
    <w:rsid w:val="00F87065"/>
    <w:rsid w:val="00F87227"/>
    <w:rsid w:val="00F8765E"/>
    <w:rsid w:val="00F8792A"/>
    <w:rsid w:val="00F907EC"/>
    <w:rsid w:val="00F90E4B"/>
    <w:rsid w:val="00F91363"/>
    <w:rsid w:val="00F919F1"/>
    <w:rsid w:val="00F91A37"/>
    <w:rsid w:val="00F91C84"/>
    <w:rsid w:val="00F91D64"/>
    <w:rsid w:val="00F91D74"/>
    <w:rsid w:val="00F92343"/>
    <w:rsid w:val="00F92910"/>
    <w:rsid w:val="00F92D67"/>
    <w:rsid w:val="00F9303D"/>
    <w:rsid w:val="00F93087"/>
    <w:rsid w:val="00F9314A"/>
    <w:rsid w:val="00F9366D"/>
    <w:rsid w:val="00F94133"/>
    <w:rsid w:val="00F94351"/>
    <w:rsid w:val="00F944DD"/>
    <w:rsid w:val="00F944FD"/>
    <w:rsid w:val="00F946D8"/>
    <w:rsid w:val="00F94A8B"/>
    <w:rsid w:val="00F95BAD"/>
    <w:rsid w:val="00F95BB9"/>
    <w:rsid w:val="00F95DE0"/>
    <w:rsid w:val="00F96210"/>
    <w:rsid w:val="00F96293"/>
    <w:rsid w:val="00F96721"/>
    <w:rsid w:val="00F96B5B"/>
    <w:rsid w:val="00F9714E"/>
    <w:rsid w:val="00F97300"/>
    <w:rsid w:val="00F97924"/>
    <w:rsid w:val="00F97951"/>
    <w:rsid w:val="00FA00E5"/>
    <w:rsid w:val="00FA0216"/>
    <w:rsid w:val="00FA0C2A"/>
    <w:rsid w:val="00FA0F54"/>
    <w:rsid w:val="00FA1D8F"/>
    <w:rsid w:val="00FA1E27"/>
    <w:rsid w:val="00FA2DF6"/>
    <w:rsid w:val="00FA2E26"/>
    <w:rsid w:val="00FA35FF"/>
    <w:rsid w:val="00FA3DF0"/>
    <w:rsid w:val="00FA3E34"/>
    <w:rsid w:val="00FA4585"/>
    <w:rsid w:val="00FA4C35"/>
    <w:rsid w:val="00FA5426"/>
    <w:rsid w:val="00FA549F"/>
    <w:rsid w:val="00FA5898"/>
    <w:rsid w:val="00FA5C4D"/>
    <w:rsid w:val="00FA5DAE"/>
    <w:rsid w:val="00FA60DA"/>
    <w:rsid w:val="00FA6610"/>
    <w:rsid w:val="00FA666B"/>
    <w:rsid w:val="00FA66CF"/>
    <w:rsid w:val="00FA67AB"/>
    <w:rsid w:val="00FA6F01"/>
    <w:rsid w:val="00FA6FEF"/>
    <w:rsid w:val="00FA74B0"/>
    <w:rsid w:val="00FA7B19"/>
    <w:rsid w:val="00FA7ED5"/>
    <w:rsid w:val="00FB0E57"/>
    <w:rsid w:val="00FB0F23"/>
    <w:rsid w:val="00FB0FE7"/>
    <w:rsid w:val="00FB15BE"/>
    <w:rsid w:val="00FB166F"/>
    <w:rsid w:val="00FB171B"/>
    <w:rsid w:val="00FB1990"/>
    <w:rsid w:val="00FB1C75"/>
    <w:rsid w:val="00FB2054"/>
    <w:rsid w:val="00FB2093"/>
    <w:rsid w:val="00FB2129"/>
    <w:rsid w:val="00FB2674"/>
    <w:rsid w:val="00FB338A"/>
    <w:rsid w:val="00FB3CCE"/>
    <w:rsid w:val="00FB3EAC"/>
    <w:rsid w:val="00FB409E"/>
    <w:rsid w:val="00FB4218"/>
    <w:rsid w:val="00FB4B31"/>
    <w:rsid w:val="00FB4D95"/>
    <w:rsid w:val="00FB5398"/>
    <w:rsid w:val="00FB5574"/>
    <w:rsid w:val="00FB59CE"/>
    <w:rsid w:val="00FB641E"/>
    <w:rsid w:val="00FB6B5E"/>
    <w:rsid w:val="00FB7492"/>
    <w:rsid w:val="00FB7748"/>
    <w:rsid w:val="00FB795E"/>
    <w:rsid w:val="00FC05F0"/>
    <w:rsid w:val="00FC08D2"/>
    <w:rsid w:val="00FC0BD1"/>
    <w:rsid w:val="00FC0E47"/>
    <w:rsid w:val="00FC16FB"/>
    <w:rsid w:val="00FC20CC"/>
    <w:rsid w:val="00FC2639"/>
    <w:rsid w:val="00FC2A6D"/>
    <w:rsid w:val="00FC2AB4"/>
    <w:rsid w:val="00FC2E98"/>
    <w:rsid w:val="00FC30C6"/>
    <w:rsid w:val="00FC3B9F"/>
    <w:rsid w:val="00FC3BD1"/>
    <w:rsid w:val="00FC3EAD"/>
    <w:rsid w:val="00FC4046"/>
    <w:rsid w:val="00FC467D"/>
    <w:rsid w:val="00FC4871"/>
    <w:rsid w:val="00FC5299"/>
    <w:rsid w:val="00FC5605"/>
    <w:rsid w:val="00FC57FA"/>
    <w:rsid w:val="00FC5C51"/>
    <w:rsid w:val="00FC5DF5"/>
    <w:rsid w:val="00FC5E48"/>
    <w:rsid w:val="00FC65BD"/>
    <w:rsid w:val="00FC6941"/>
    <w:rsid w:val="00FC6BD8"/>
    <w:rsid w:val="00FC6DBC"/>
    <w:rsid w:val="00FC71D9"/>
    <w:rsid w:val="00FC7341"/>
    <w:rsid w:val="00FC7916"/>
    <w:rsid w:val="00FC798C"/>
    <w:rsid w:val="00FC7AFF"/>
    <w:rsid w:val="00FC7C60"/>
    <w:rsid w:val="00FC7F6E"/>
    <w:rsid w:val="00FD014D"/>
    <w:rsid w:val="00FD06BB"/>
    <w:rsid w:val="00FD0731"/>
    <w:rsid w:val="00FD07EF"/>
    <w:rsid w:val="00FD0963"/>
    <w:rsid w:val="00FD1382"/>
    <w:rsid w:val="00FD13D9"/>
    <w:rsid w:val="00FD1905"/>
    <w:rsid w:val="00FD1F87"/>
    <w:rsid w:val="00FD2016"/>
    <w:rsid w:val="00FD2085"/>
    <w:rsid w:val="00FD2218"/>
    <w:rsid w:val="00FD2433"/>
    <w:rsid w:val="00FD2776"/>
    <w:rsid w:val="00FD2BB1"/>
    <w:rsid w:val="00FD2D0C"/>
    <w:rsid w:val="00FD2D6F"/>
    <w:rsid w:val="00FD30C7"/>
    <w:rsid w:val="00FD3370"/>
    <w:rsid w:val="00FD3593"/>
    <w:rsid w:val="00FD3AC6"/>
    <w:rsid w:val="00FD3FEB"/>
    <w:rsid w:val="00FD4047"/>
    <w:rsid w:val="00FD437C"/>
    <w:rsid w:val="00FD4911"/>
    <w:rsid w:val="00FD4DB3"/>
    <w:rsid w:val="00FD51B1"/>
    <w:rsid w:val="00FD532E"/>
    <w:rsid w:val="00FD5563"/>
    <w:rsid w:val="00FD5BA5"/>
    <w:rsid w:val="00FD63F8"/>
    <w:rsid w:val="00FD6686"/>
    <w:rsid w:val="00FD7318"/>
    <w:rsid w:val="00FD7369"/>
    <w:rsid w:val="00FD7C97"/>
    <w:rsid w:val="00FD7CBE"/>
    <w:rsid w:val="00FD7DA7"/>
    <w:rsid w:val="00FD7ED7"/>
    <w:rsid w:val="00FE02CA"/>
    <w:rsid w:val="00FE036B"/>
    <w:rsid w:val="00FE0C16"/>
    <w:rsid w:val="00FE1E95"/>
    <w:rsid w:val="00FE20F5"/>
    <w:rsid w:val="00FE263D"/>
    <w:rsid w:val="00FE27D7"/>
    <w:rsid w:val="00FE289C"/>
    <w:rsid w:val="00FE2CCD"/>
    <w:rsid w:val="00FE33DC"/>
    <w:rsid w:val="00FE35EC"/>
    <w:rsid w:val="00FE3EEE"/>
    <w:rsid w:val="00FE41A4"/>
    <w:rsid w:val="00FE4584"/>
    <w:rsid w:val="00FE488C"/>
    <w:rsid w:val="00FE4BA3"/>
    <w:rsid w:val="00FE4DD4"/>
    <w:rsid w:val="00FE4E78"/>
    <w:rsid w:val="00FE578C"/>
    <w:rsid w:val="00FE59C7"/>
    <w:rsid w:val="00FE604E"/>
    <w:rsid w:val="00FE6093"/>
    <w:rsid w:val="00FE63C7"/>
    <w:rsid w:val="00FE649E"/>
    <w:rsid w:val="00FE67F4"/>
    <w:rsid w:val="00FE728D"/>
    <w:rsid w:val="00FE7859"/>
    <w:rsid w:val="00FE7AB2"/>
    <w:rsid w:val="00FF005B"/>
    <w:rsid w:val="00FF0128"/>
    <w:rsid w:val="00FF0140"/>
    <w:rsid w:val="00FF0352"/>
    <w:rsid w:val="00FF0B4C"/>
    <w:rsid w:val="00FF0D17"/>
    <w:rsid w:val="00FF10BB"/>
    <w:rsid w:val="00FF1411"/>
    <w:rsid w:val="00FF244A"/>
    <w:rsid w:val="00FF2990"/>
    <w:rsid w:val="00FF2A42"/>
    <w:rsid w:val="00FF2ADC"/>
    <w:rsid w:val="00FF2B65"/>
    <w:rsid w:val="00FF2BF3"/>
    <w:rsid w:val="00FF2CE3"/>
    <w:rsid w:val="00FF2E80"/>
    <w:rsid w:val="00FF3054"/>
    <w:rsid w:val="00FF33C2"/>
    <w:rsid w:val="00FF3838"/>
    <w:rsid w:val="00FF3895"/>
    <w:rsid w:val="00FF3AD3"/>
    <w:rsid w:val="00FF3F17"/>
    <w:rsid w:val="00FF444E"/>
    <w:rsid w:val="00FF4532"/>
    <w:rsid w:val="00FF4653"/>
    <w:rsid w:val="00FF46E4"/>
    <w:rsid w:val="00FF4A7D"/>
    <w:rsid w:val="00FF4C00"/>
    <w:rsid w:val="00FF4C54"/>
    <w:rsid w:val="00FF4E9E"/>
    <w:rsid w:val="00FF4FEB"/>
    <w:rsid w:val="00FF5386"/>
    <w:rsid w:val="00FF5545"/>
    <w:rsid w:val="00FF5610"/>
    <w:rsid w:val="00FF5DE1"/>
    <w:rsid w:val="00FF693E"/>
    <w:rsid w:val="00FF6AB3"/>
    <w:rsid w:val="00FF6B74"/>
    <w:rsid w:val="00FF6B9E"/>
    <w:rsid w:val="00FF71B2"/>
    <w:rsid w:val="00FF7210"/>
    <w:rsid w:val="00FF743C"/>
    <w:rsid w:val="00FF7BE5"/>
    <w:rsid w:val="00FF7E15"/>
    <w:rsid w:val="019A3B5D"/>
    <w:rsid w:val="01EC03AD"/>
    <w:rsid w:val="02684931"/>
    <w:rsid w:val="02ADAD43"/>
    <w:rsid w:val="02D59C13"/>
    <w:rsid w:val="02EE06D3"/>
    <w:rsid w:val="03551362"/>
    <w:rsid w:val="03AE4393"/>
    <w:rsid w:val="03E85C53"/>
    <w:rsid w:val="03E87003"/>
    <w:rsid w:val="0444D74C"/>
    <w:rsid w:val="0447B283"/>
    <w:rsid w:val="045F5843"/>
    <w:rsid w:val="0481BA8B"/>
    <w:rsid w:val="04C36123"/>
    <w:rsid w:val="04D366B0"/>
    <w:rsid w:val="0513F89D"/>
    <w:rsid w:val="05B8522F"/>
    <w:rsid w:val="05E191A7"/>
    <w:rsid w:val="064908EC"/>
    <w:rsid w:val="06A95162"/>
    <w:rsid w:val="06E8174B"/>
    <w:rsid w:val="06F2FC3F"/>
    <w:rsid w:val="06F9373B"/>
    <w:rsid w:val="0725C1EA"/>
    <w:rsid w:val="074555E7"/>
    <w:rsid w:val="076BF91F"/>
    <w:rsid w:val="07B907C7"/>
    <w:rsid w:val="07BD85C2"/>
    <w:rsid w:val="07C06419"/>
    <w:rsid w:val="084B401C"/>
    <w:rsid w:val="0877B2F2"/>
    <w:rsid w:val="08863DAD"/>
    <w:rsid w:val="08E4ABDE"/>
    <w:rsid w:val="08FA9B81"/>
    <w:rsid w:val="090F9049"/>
    <w:rsid w:val="09CA28E0"/>
    <w:rsid w:val="0A2E0B3A"/>
    <w:rsid w:val="0A305FA8"/>
    <w:rsid w:val="0A76ED60"/>
    <w:rsid w:val="0A812814"/>
    <w:rsid w:val="0B2ECDB7"/>
    <w:rsid w:val="0B418D9A"/>
    <w:rsid w:val="0B51EAB7"/>
    <w:rsid w:val="0B57A405"/>
    <w:rsid w:val="0B57FC8C"/>
    <w:rsid w:val="0BAF6ABE"/>
    <w:rsid w:val="0BE45F39"/>
    <w:rsid w:val="0C275F4D"/>
    <w:rsid w:val="0C7F3A0C"/>
    <w:rsid w:val="0C85856B"/>
    <w:rsid w:val="0C85BD0E"/>
    <w:rsid w:val="0C8A32CE"/>
    <w:rsid w:val="0D1C31BC"/>
    <w:rsid w:val="0D2C2E94"/>
    <w:rsid w:val="0DACF644"/>
    <w:rsid w:val="0DEF1DE6"/>
    <w:rsid w:val="0E17924B"/>
    <w:rsid w:val="0E8B99EE"/>
    <w:rsid w:val="0E99DB5D"/>
    <w:rsid w:val="0EA0499F"/>
    <w:rsid w:val="0EA31590"/>
    <w:rsid w:val="0EE67B36"/>
    <w:rsid w:val="0F6E5E9B"/>
    <w:rsid w:val="104165C4"/>
    <w:rsid w:val="107648B5"/>
    <w:rsid w:val="10962E39"/>
    <w:rsid w:val="10A4C9F4"/>
    <w:rsid w:val="10D1D715"/>
    <w:rsid w:val="11302EED"/>
    <w:rsid w:val="1177976D"/>
    <w:rsid w:val="118A7006"/>
    <w:rsid w:val="11E7C2AE"/>
    <w:rsid w:val="11FEE7BB"/>
    <w:rsid w:val="122D3BE0"/>
    <w:rsid w:val="128DF48F"/>
    <w:rsid w:val="129BBD5A"/>
    <w:rsid w:val="12A88F13"/>
    <w:rsid w:val="12C13CF8"/>
    <w:rsid w:val="13095FB5"/>
    <w:rsid w:val="1326A3F8"/>
    <w:rsid w:val="1337E75E"/>
    <w:rsid w:val="13747694"/>
    <w:rsid w:val="137C701D"/>
    <w:rsid w:val="13D66A39"/>
    <w:rsid w:val="13DD27D4"/>
    <w:rsid w:val="1475E48E"/>
    <w:rsid w:val="1486FC06"/>
    <w:rsid w:val="14E74F0E"/>
    <w:rsid w:val="154DC1EA"/>
    <w:rsid w:val="157B3109"/>
    <w:rsid w:val="1598E776"/>
    <w:rsid w:val="161117E1"/>
    <w:rsid w:val="16118AA3"/>
    <w:rsid w:val="1615E1F2"/>
    <w:rsid w:val="1659CFA7"/>
    <w:rsid w:val="167C7218"/>
    <w:rsid w:val="16E26675"/>
    <w:rsid w:val="171D18E1"/>
    <w:rsid w:val="173CB50D"/>
    <w:rsid w:val="17428BE3"/>
    <w:rsid w:val="178FFF10"/>
    <w:rsid w:val="17FE81D7"/>
    <w:rsid w:val="18024890"/>
    <w:rsid w:val="184C9143"/>
    <w:rsid w:val="18E54DE0"/>
    <w:rsid w:val="199E861B"/>
    <w:rsid w:val="1A54AE09"/>
    <w:rsid w:val="1AB21462"/>
    <w:rsid w:val="1AB678D5"/>
    <w:rsid w:val="1AB98B4A"/>
    <w:rsid w:val="1B55731E"/>
    <w:rsid w:val="1B9FC609"/>
    <w:rsid w:val="1BA4696C"/>
    <w:rsid w:val="1BBD7EF0"/>
    <w:rsid w:val="1BEDAFDF"/>
    <w:rsid w:val="1C259A7F"/>
    <w:rsid w:val="1C396DDC"/>
    <w:rsid w:val="1C421BE0"/>
    <w:rsid w:val="1D049944"/>
    <w:rsid w:val="1D10E851"/>
    <w:rsid w:val="1D17CC90"/>
    <w:rsid w:val="1D4271A6"/>
    <w:rsid w:val="1DA12A7D"/>
    <w:rsid w:val="1DC7FB7D"/>
    <w:rsid w:val="1DF6BAE6"/>
    <w:rsid w:val="1E7C1973"/>
    <w:rsid w:val="1EE22AA2"/>
    <w:rsid w:val="1F9C5A14"/>
    <w:rsid w:val="20126907"/>
    <w:rsid w:val="203E4D1F"/>
    <w:rsid w:val="208490FC"/>
    <w:rsid w:val="20877F45"/>
    <w:rsid w:val="20D418A0"/>
    <w:rsid w:val="2124C42A"/>
    <w:rsid w:val="2149DEDF"/>
    <w:rsid w:val="216F652D"/>
    <w:rsid w:val="21AB9216"/>
    <w:rsid w:val="2217A743"/>
    <w:rsid w:val="2224F74D"/>
    <w:rsid w:val="22377D7B"/>
    <w:rsid w:val="22CD5217"/>
    <w:rsid w:val="231FE1C7"/>
    <w:rsid w:val="2337C5FB"/>
    <w:rsid w:val="23C7AFFA"/>
    <w:rsid w:val="23C97170"/>
    <w:rsid w:val="23FDBAD8"/>
    <w:rsid w:val="2427EB22"/>
    <w:rsid w:val="2435381E"/>
    <w:rsid w:val="24689B04"/>
    <w:rsid w:val="24B7F37F"/>
    <w:rsid w:val="24D28D4E"/>
    <w:rsid w:val="2511AAA2"/>
    <w:rsid w:val="25735C1C"/>
    <w:rsid w:val="259695FD"/>
    <w:rsid w:val="26124C6D"/>
    <w:rsid w:val="265644AD"/>
    <w:rsid w:val="26978C05"/>
    <w:rsid w:val="26D6C292"/>
    <w:rsid w:val="26ECF02C"/>
    <w:rsid w:val="27303299"/>
    <w:rsid w:val="2737D84C"/>
    <w:rsid w:val="275BCFFA"/>
    <w:rsid w:val="2789BEE8"/>
    <w:rsid w:val="27C26B07"/>
    <w:rsid w:val="27E30DE3"/>
    <w:rsid w:val="282DFC5D"/>
    <w:rsid w:val="282EA742"/>
    <w:rsid w:val="28308E02"/>
    <w:rsid w:val="2850DE21"/>
    <w:rsid w:val="28B3B528"/>
    <w:rsid w:val="2917267A"/>
    <w:rsid w:val="296EABA0"/>
    <w:rsid w:val="29B0F27E"/>
    <w:rsid w:val="29E9420F"/>
    <w:rsid w:val="2A59CA27"/>
    <w:rsid w:val="2A85C879"/>
    <w:rsid w:val="2A8E53AA"/>
    <w:rsid w:val="2AB83455"/>
    <w:rsid w:val="2B33AFE6"/>
    <w:rsid w:val="2B7B584B"/>
    <w:rsid w:val="2B8B8D41"/>
    <w:rsid w:val="2B8FDEFB"/>
    <w:rsid w:val="2B941FAD"/>
    <w:rsid w:val="2BA881B2"/>
    <w:rsid w:val="2C2F0574"/>
    <w:rsid w:val="2C38F5B7"/>
    <w:rsid w:val="2C63E65C"/>
    <w:rsid w:val="2C7951A8"/>
    <w:rsid w:val="2C8A7CF6"/>
    <w:rsid w:val="2C8E2B5E"/>
    <w:rsid w:val="2CE6DB84"/>
    <w:rsid w:val="2CF4D5AB"/>
    <w:rsid w:val="2D285A4F"/>
    <w:rsid w:val="2D6DB301"/>
    <w:rsid w:val="2E197963"/>
    <w:rsid w:val="2E4836D5"/>
    <w:rsid w:val="2E74F9B6"/>
    <w:rsid w:val="2EBF03D1"/>
    <w:rsid w:val="2EC87A8B"/>
    <w:rsid w:val="2F38C47F"/>
    <w:rsid w:val="2F444C3A"/>
    <w:rsid w:val="2F619337"/>
    <w:rsid w:val="3002AEEA"/>
    <w:rsid w:val="300E8DFB"/>
    <w:rsid w:val="302299E9"/>
    <w:rsid w:val="30A31EA2"/>
    <w:rsid w:val="312523B9"/>
    <w:rsid w:val="313CDE98"/>
    <w:rsid w:val="3145FDF9"/>
    <w:rsid w:val="31498E42"/>
    <w:rsid w:val="3160D843"/>
    <w:rsid w:val="31F8A11E"/>
    <w:rsid w:val="327A057E"/>
    <w:rsid w:val="328BF865"/>
    <w:rsid w:val="3296F95E"/>
    <w:rsid w:val="33B3C86A"/>
    <w:rsid w:val="33F43F8F"/>
    <w:rsid w:val="34E2D6B1"/>
    <w:rsid w:val="34F2DF73"/>
    <w:rsid w:val="34F84723"/>
    <w:rsid w:val="35391EA0"/>
    <w:rsid w:val="35526723"/>
    <w:rsid w:val="3585D62F"/>
    <w:rsid w:val="35C8709C"/>
    <w:rsid w:val="363A28F0"/>
    <w:rsid w:val="363C383E"/>
    <w:rsid w:val="37284F31"/>
    <w:rsid w:val="37487995"/>
    <w:rsid w:val="378A148F"/>
    <w:rsid w:val="37A53ACF"/>
    <w:rsid w:val="37E3E54F"/>
    <w:rsid w:val="37E574D1"/>
    <w:rsid w:val="37F7C012"/>
    <w:rsid w:val="384A4527"/>
    <w:rsid w:val="3881E66E"/>
    <w:rsid w:val="3925A92A"/>
    <w:rsid w:val="3982D11F"/>
    <w:rsid w:val="39842B29"/>
    <w:rsid w:val="39A066A1"/>
    <w:rsid w:val="3A497732"/>
    <w:rsid w:val="3A9E45BE"/>
    <w:rsid w:val="3AD175F1"/>
    <w:rsid w:val="3AE5FC25"/>
    <w:rsid w:val="3AFAFDFC"/>
    <w:rsid w:val="3B57B7A1"/>
    <w:rsid w:val="3B724594"/>
    <w:rsid w:val="3BDD6ED6"/>
    <w:rsid w:val="3C049E0F"/>
    <w:rsid w:val="3C063E21"/>
    <w:rsid w:val="3C24EFFB"/>
    <w:rsid w:val="3C5D5748"/>
    <w:rsid w:val="3C892789"/>
    <w:rsid w:val="3D358FF9"/>
    <w:rsid w:val="3D6424F6"/>
    <w:rsid w:val="3D92A93E"/>
    <w:rsid w:val="3DCAC089"/>
    <w:rsid w:val="3DCB03E7"/>
    <w:rsid w:val="3DDE61D9"/>
    <w:rsid w:val="3DEF136C"/>
    <w:rsid w:val="3E122DF5"/>
    <w:rsid w:val="3E2FC308"/>
    <w:rsid w:val="3E638210"/>
    <w:rsid w:val="3E7253F1"/>
    <w:rsid w:val="3E82F227"/>
    <w:rsid w:val="3E83C238"/>
    <w:rsid w:val="3E8852EC"/>
    <w:rsid w:val="3E9C532E"/>
    <w:rsid w:val="3F243C2F"/>
    <w:rsid w:val="3FA96C14"/>
    <w:rsid w:val="3FCBE4F9"/>
    <w:rsid w:val="3FCED1BB"/>
    <w:rsid w:val="400D4EF7"/>
    <w:rsid w:val="4019632E"/>
    <w:rsid w:val="404AF4BA"/>
    <w:rsid w:val="40C461B8"/>
    <w:rsid w:val="41A4A8A4"/>
    <w:rsid w:val="41C4E70C"/>
    <w:rsid w:val="41C903B9"/>
    <w:rsid w:val="4213B856"/>
    <w:rsid w:val="421F6F07"/>
    <w:rsid w:val="424B799A"/>
    <w:rsid w:val="42700B75"/>
    <w:rsid w:val="42C48FED"/>
    <w:rsid w:val="42E09015"/>
    <w:rsid w:val="433AD82C"/>
    <w:rsid w:val="434620B8"/>
    <w:rsid w:val="43A81A0F"/>
    <w:rsid w:val="43AE98E0"/>
    <w:rsid w:val="44634724"/>
    <w:rsid w:val="447FF141"/>
    <w:rsid w:val="448B8E3C"/>
    <w:rsid w:val="44EB968D"/>
    <w:rsid w:val="4543BA16"/>
    <w:rsid w:val="4568E9D6"/>
    <w:rsid w:val="45745B89"/>
    <w:rsid w:val="46035D3B"/>
    <w:rsid w:val="461CF9DB"/>
    <w:rsid w:val="462663C9"/>
    <w:rsid w:val="4641FF2B"/>
    <w:rsid w:val="468CE30A"/>
    <w:rsid w:val="46B55350"/>
    <w:rsid w:val="46C44932"/>
    <w:rsid w:val="476A6DEE"/>
    <w:rsid w:val="476BC9C3"/>
    <w:rsid w:val="47A65408"/>
    <w:rsid w:val="47C594C6"/>
    <w:rsid w:val="47CD422D"/>
    <w:rsid w:val="47F05031"/>
    <w:rsid w:val="4815A897"/>
    <w:rsid w:val="487B3AE1"/>
    <w:rsid w:val="4890F016"/>
    <w:rsid w:val="48975FA8"/>
    <w:rsid w:val="48F764CB"/>
    <w:rsid w:val="49109601"/>
    <w:rsid w:val="495C4F1D"/>
    <w:rsid w:val="49B5A72F"/>
    <w:rsid w:val="4A30CD70"/>
    <w:rsid w:val="4A30DB55"/>
    <w:rsid w:val="4AF446BA"/>
    <w:rsid w:val="4B1DB27D"/>
    <w:rsid w:val="4B8C4D40"/>
    <w:rsid w:val="4B93D2A4"/>
    <w:rsid w:val="4B950DB9"/>
    <w:rsid w:val="4B968775"/>
    <w:rsid w:val="4C0C4864"/>
    <w:rsid w:val="4C36D8B2"/>
    <w:rsid w:val="4CAF06D0"/>
    <w:rsid w:val="4CB81D3B"/>
    <w:rsid w:val="4CD04B03"/>
    <w:rsid w:val="4D11689A"/>
    <w:rsid w:val="4D1F0078"/>
    <w:rsid w:val="4D8561BB"/>
    <w:rsid w:val="4DBCF17F"/>
    <w:rsid w:val="4EE96921"/>
    <w:rsid w:val="4FAF1867"/>
    <w:rsid w:val="5007CD3A"/>
    <w:rsid w:val="50322F5E"/>
    <w:rsid w:val="50357C8F"/>
    <w:rsid w:val="50931992"/>
    <w:rsid w:val="50B84C68"/>
    <w:rsid w:val="50EA74C6"/>
    <w:rsid w:val="5114DBA0"/>
    <w:rsid w:val="513AB0D3"/>
    <w:rsid w:val="515D1073"/>
    <w:rsid w:val="5167BE22"/>
    <w:rsid w:val="5178107A"/>
    <w:rsid w:val="519D55CF"/>
    <w:rsid w:val="51D43035"/>
    <w:rsid w:val="51DA6B8F"/>
    <w:rsid w:val="51E49940"/>
    <w:rsid w:val="52844B97"/>
    <w:rsid w:val="5286F5AB"/>
    <w:rsid w:val="52BA7914"/>
    <w:rsid w:val="52FA4D89"/>
    <w:rsid w:val="5325427D"/>
    <w:rsid w:val="53791DAA"/>
    <w:rsid w:val="53AC39DD"/>
    <w:rsid w:val="543CC5B6"/>
    <w:rsid w:val="54F80A79"/>
    <w:rsid w:val="55002908"/>
    <w:rsid w:val="551D36AA"/>
    <w:rsid w:val="5546C1EF"/>
    <w:rsid w:val="5587188D"/>
    <w:rsid w:val="55E43B2C"/>
    <w:rsid w:val="55EB3426"/>
    <w:rsid w:val="5623E804"/>
    <w:rsid w:val="562C8E33"/>
    <w:rsid w:val="563206A3"/>
    <w:rsid w:val="565CDF6E"/>
    <w:rsid w:val="56613690"/>
    <w:rsid w:val="5677DE26"/>
    <w:rsid w:val="56871FED"/>
    <w:rsid w:val="56C0CA96"/>
    <w:rsid w:val="56E944C5"/>
    <w:rsid w:val="56F80E69"/>
    <w:rsid w:val="572C4AF0"/>
    <w:rsid w:val="574DD155"/>
    <w:rsid w:val="57618BB7"/>
    <w:rsid w:val="57BEA106"/>
    <w:rsid w:val="57E90A46"/>
    <w:rsid w:val="58521EE6"/>
    <w:rsid w:val="585BADA9"/>
    <w:rsid w:val="58F4AC63"/>
    <w:rsid w:val="59256A18"/>
    <w:rsid w:val="59470E22"/>
    <w:rsid w:val="598AE68A"/>
    <w:rsid w:val="5A4DD876"/>
    <w:rsid w:val="5A703204"/>
    <w:rsid w:val="5AA9B40F"/>
    <w:rsid w:val="5AC0E50D"/>
    <w:rsid w:val="5ACAFCD6"/>
    <w:rsid w:val="5B48B6ED"/>
    <w:rsid w:val="5B4DF5F7"/>
    <w:rsid w:val="5C17D857"/>
    <w:rsid w:val="5CA77994"/>
    <w:rsid w:val="5CD76D2C"/>
    <w:rsid w:val="5CE6AA71"/>
    <w:rsid w:val="5CFD778B"/>
    <w:rsid w:val="5DD53CD5"/>
    <w:rsid w:val="5E0A14CE"/>
    <w:rsid w:val="5E4E3B5D"/>
    <w:rsid w:val="5E6708D0"/>
    <w:rsid w:val="5EA0F2B6"/>
    <w:rsid w:val="5EB5EF8E"/>
    <w:rsid w:val="5EC5B140"/>
    <w:rsid w:val="5F388500"/>
    <w:rsid w:val="5F5BE66D"/>
    <w:rsid w:val="5F8B722C"/>
    <w:rsid w:val="5F987C82"/>
    <w:rsid w:val="5FBBFF8C"/>
    <w:rsid w:val="5FEDA59B"/>
    <w:rsid w:val="6022018F"/>
    <w:rsid w:val="605D5148"/>
    <w:rsid w:val="609B35CA"/>
    <w:rsid w:val="60E8B1B4"/>
    <w:rsid w:val="60FA1D0C"/>
    <w:rsid w:val="610559A3"/>
    <w:rsid w:val="6175304C"/>
    <w:rsid w:val="6191A5FE"/>
    <w:rsid w:val="61BACAFF"/>
    <w:rsid w:val="61E72BC9"/>
    <w:rsid w:val="62291F57"/>
    <w:rsid w:val="6244B67F"/>
    <w:rsid w:val="627FB075"/>
    <w:rsid w:val="62AF51A7"/>
    <w:rsid w:val="63179583"/>
    <w:rsid w:val="6352D5A5"/>
    <w:rsid w:val="63B4DA33"/>
    <w:rsid w:val="63BD9B46"/>
    <w:rsid w:val="63EF6D22"/>
    <w:rsid w:val="64179749"/>
    <w:rsid w:val="6467EBC3"/>
    <w:rsid w:val="647A90DB"/>
    <w:rsid w:val="647BFE70"/>
    <w:rsid w:val="647F9D9C"/>
    <w:rsid w:val="64A9518C"/>
    <w:rsid w:val="64B9372F"/>
    <w:rsid w:val="64BE91FC"/>
    <w:rsid w:val="64D81234"/>
    <w:rsid w:val="64E6ACAF"/>
    <w:rsid w:val="651E963C"/>
    <w:rsid w:val="651EA927"/>
    <w:rsid w:val="6530E764"/>
    <w:rsid w:val="659CC249"/>
    <w:rsid w:val="66047154"/>
    <w:rsid w:val="660745D0"/>
    <w:rsid w:val="6609D166"/>
    <w:rsid w:val="660AF99B"/>
    <w:rsid w:val="667E3EC6"/>
    <w:rsid w:val="6683465E"/>
    <w:rsid w:val="6695E37C"/>
    <w:rsid w:val="672AFB44"/>
    <w:rsid w:val="672B092A"/>
    <w:rsid w:val="67903046"/>
    <w:rsid w:val="680B3277"/>
    <w:rsid w:val="68684382"/>
    <w:rsid w:val="688D4450"/>
    <w:rsid w:val="6898B785"/>
    <w:rsid w:val="689E7569"/>
    <w:rsid w:val="68B7342D"/>
    <w:rsid w:val="68BB3F9C"/>
    <w:rsid w:val="68C97802"/>
    <w:rsid w:val="68E3BB09"/>
    <w:rsid w:val="68F4643F"/>
    <w:rsid w:val="6967AA80"/>
    <w:rsid w:val="699762DC"/>
    <w:rsid w:val="6B4CDFC8"/>
    <w:rsid w:val="6B6CF2AF"/>
    <w:rsid w:val="6B6F7202"/>
    <w:rsid w:val="6B7DB942"/>
    <w:rsid w:val="6B8C88C3"/>
    <w:rsid w:val="6BA68D2F"/>
    <w:rsid w:val="6C13B593"/>
    <w:rsid w:val="6C39BB07"/>
    <w:rsid w:val="6C4B01B6"/>
    <w:rsid w:val="6C587594"/>
    <w:rsid w:val="6CEE5746"/>
    <w:rsid w:val="6CF95249"/>
    <w:rsid w:val="6DB5470C"/>
    <w:rsid w:val="6E359EED"/>
    <w:rsid w:val="6E3FADDB"/>
    <w:rsid w:val="6E4C4878"/>
    <w:rsid w:val="6E7B365A"/>
    <w:rsid w:val="6EB8FE04"/>
    <w:rsid w:val="6ECD6C0E"/>
    <w:rsid w:val="6EDDA92F"/>
    <w:rsid w:val="6EFFB7F3"/>
    <w:rsid w:val="6F8F9C26"/>
    <w:rsid w:val="6FC28E8F"/>
    <w:rsid w:val="6FD8083E"/>
    <w:rsid w:val="704F7E77"/>
    <w:rsid w:val="7055A593"/>
    <w:rsid w:val="70568224"/>
    <w:rsid w:val="70732E60"/>
    <w:rsid w:val="70815EF5"/>
    <w:rsid w:val="70890DB8"/>
    <w:rsid w:val="708D1478"/>
    <w:rsid w:val="7095092C"/>
    <w:rsid w:val="70B6460D"/>
    <w:rsid w:val="70E00FAD"/>
    <w:rsid w:val="70EFCC34"/>
    <w:rsid w:val="714390F1"/>
    <w:rsid w:val="716365D0"/>
    <w:rsid w:val="718C595F"/>
    <w:rsid w:val="72333DFF"/>
    <w:rsid w:val="726A7134"/>
    <w:rsid w:val="726D6622"/>
    <w:rsid w:val="7281CDDA"/>
    <w:rsid w:val="7319FE9A"/>
    <w:rsid w:val="7346AD1E"/>
    <w:rsid w:val="734CBD6E"/>
    <w:rsid w:val="7362D092"/>
    <w:rsid w:val="7366A5FB"/>
    <w:rsid w:val="73E04A8E"/>
    <w:rsid w:val="746CDE74"/>
    <w:rsid w:val="747B45F1"/>
    <w:rsid w:val="7486B8CC"/>
    <w:rsid w:val="74A1E831"/>
    <w:rsid w:val="74C29DF0"/>
    <w:rsid w:val="74C4D10F"/>
    <w:rsid w:val="7560F37A"/>
    <w:rsid w:val="759CA16F"/>
    <w:rsid w:val="75D70FE1"/>
    <w:rsid w:val="7748081A"/>
    <w:rsid w:val="774E420E"/>
    <w:rsid w:val="776A5601"/>
    <w:rsid w:val="7772F8C6"/>
    <w:rsid w:val="77827741"/>
    <w:rsid w:val="778B5544"/>
    <w:rsid w:val="77ABEA18"/>
    <w:rsid w:val="77CB4F65"/>
    <w:rsid w:val="77DDE2B3"/>
    <w:rsid w:val="77F2C5B3"/>
    <w:rsid w:val="782EF35D"/>
    <w:rsid w:val="786CE9D3"/>
    <w:rsid w:val="78EA04A7"/>
    <w:rsid w:val="7928E8A3"/>
    <w:rsid w:val="793EA6FE"/>
    <w:rsid w:val="79501B2D"/>
    <w:rsid w:val="79692FE8"/>
    <w:rsid w:val="7A0783ED"/>
    <w:rsid w:val="7A45112E"/>
    <w:rsid w:val="7A641A31"/>
    <w:rsid w:val="7B794C22"/>
    <w:rsid w:val="7B9CAD07"/>
    <w:rsid w:val="7C1A38D0"/>
    <w:rsid w:val="7C8153A8"/>
    <w:rsid w:val="7D2698E0"/>
    <w:rsid w:val="7D383B9E"/>
    <w:rsid w:val="7D634697"/>
    <w:rsid w:val="7D718BD0"/>
    <w:rsid w:val="7D853F12"/>
    <w:rsid w:val="7DB2A56E"/>
    <w:rsid w:val="7E45FD35"/>
    <w:rsid w:val="7E4F7236"/>
    <w:rsid w:val="7E613AE3"/>
    <w:rsid w:val="7EDC8726"/>
    <w:rsid w:val="7EE05CD7"/>
    <w:rsid w:val="7EECC1E7"/>
    <w:rsid w:val="7EED67C4"/>
    <w:rsid w:val="7F27CA0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9457"/>
    <o:shapelayout v:ext="edit">
      <o:idmap v:ext="edit" data="1"/>
    </o:shapelayout>
  </w:shapeDefaults>
  <w:decimalSymbol w:val="."/>
  <w:listSeparator w:val=","/>
  <w14:docId w14:val="7452C817"/>
  <w15:chartTrackingRefBased/>
  <w15:docId w15:val="{47EC7712-A218-4C88-8C20-B6D347ECA4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22CA"/>
    <w:pPr>
      <w:spacing w:line="240" w:lineRule="auto"/>
    </w:pPr>
    <w:rPr>
      <w:rFonts w:ascii="Arial" w:eastAsiaTheme="minorEastAsia" w:hAnsi="Arial" w:cs="Arial"/>
      <w:sz w:val="24"/>
      <w:szCs w:val="24"/>
      <w:lang w:eastAsia="en-GB"/>
    </w:rPr>
  </w:style>
  <w:style w:type="paragraph" w:styleId="Heading1">
    <w:name w:val="heading 1"/>
    <w:basedOn w:val="Normal"/>
    <w:next w:val="Normal"/>
    <w:link w:val="Heading1Char"/>
    <w:uiPriority w:val="9"/>
    <w:qFormat/>
    <w:rsid w:val="00BE6FB3"/>
    <w:pPr>
      <w:spacing w:after="0"/>
      <w:outlineLvl w:val="0"/>
    </w:pPr>
    <w:rPr>
      <w:b/>
      <w:bCs/>
      <w:color w:val="0062AE"/>
      <w:sz w:val="36"/>
      <w:szCs w:val="36"/>
    </w:rPr>
  </w:style>
  <w:style w:type="paragraph" w:styleId="Heading2">
    <w:name w:val="heading 2"/>
    <w:basedOn w:val="Normal"/>
    <w:next w:val="Normal"/>
    <w:link w:val="Heading2Char"/>
    <w:uiPriority w:val="9"/>
    <w:unhideWhenUsed/>
    <w:qFormat/>
    <w:rsid w:val="00BE6FB3"/>
    <w:pPr>
      <w:spacing w:after="0"/>
      <w:outlineLvl w:val="1"/>
    </w:pPr>
    <w:rPr>
      <w:b/>
      <w:bCs/>
      <w:color w:val="319B3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C0596"/>
    <w:pPr>
      <w:tabs>
        <w:tab w:val="center" w:pos="4513"/>
        <w:tab w:val="right" w:pos="9026"/>
      </w:tabs>
      <w:spacing w:after="0"/>
    </w:pPr>
  </w:style>
  <w:style w:type="character" w:customStyle="1" w:styleId="HeaderChar">
    <w:name w:val="Header Char"/>
    <w:basedOn w:val="DefaultParagraphFont"/>
    <w:link w:val="Header"/>
    <w:uiPriority w:val="99"/>
    <w:rsid w:val="00DC0596"/>
  </w:style>
  <w:style w:type="paragraph" w:styleId="Footer">
    <w:name w:val="footer"/>
    <w:basedOn w:val="Normal"/>
    <w:link w:val="FooterChar"/>
    <w:uiPriority w:val="99"/>
    <w:unhideWhenUsed/>
    <w:rsid w:val="00DC0596"/>
    <w:pPr>
      <w:tabs>
        <w:tab w:val="center" w:pos="4513"/>
        <w:tab w:val="right" w:pos="9026"/>
      </w:tabs>
      <w:spacing w:after="0"/>
    </w:pPr>
  </w:style>
  <w:style w:type="character" w:customStyle="1" w:styleId="FooterChar">
    <w:name w:val="Footer Char"/>
    <w:basedOn w:val="DefaultParagraphFont"/>
    <w:link w:val="Footer"/>
    <w:uiPriority w:val="99"/>
    <w:rsid w:val="00DC0596"/>
  </w:style>
  <w:style w:type="character" w:styleId="PlaceholderText">
    <w:name w:val="Placeholder Text"/>
    <w:basedOn w:val="DefaultParagraphFont"/>
    <w:uiPriority w:val="99"/>
    <w:semiHidden/>
    <w:rsid w:val="00114878"/>
    <w:rPr>
      <w:color w:val="808080"/>
    </w:rPr>
  </w:style>
  <w:style w:type="character" w:customStyle="1" w:styleId="Heading1Char">
    <w:name w:val="Heading 1 Char"/>
    <w:basedOn w:val="DefaultParagraphFont"/>
    <w:link w:val="Heading1"/>
    <w:uiPriority w:val="9"/>
    <w:rsid w:val="00BE6FB3"/>
    <w:rPr>
      <w:rFonts w:ascii="Arial" w:eastAsiaTheme="minorEastAsia" w:hAnsi="Arial" w:cs="Arial"/>
      <w:b/>
      <w:bCs/>
      <w:color w:val="0062AE"/>
      <w:sz w:val="36"/>
      <w:szCs w:val="36"/>
      <w:lang w:eastAsia="en-GB"/>
    </w:rPr>
  </w:style>
  <w:style w:type="character" w:customStyle="1" w:styleId="Heading2Char">
    <w:name w:val="Heading 2 Char"/>
    <w:basedOn w:val="DefaultParagraphFont"/>
    <w:link w:val="Heading2"/>
    <w:uiPriority w:val="9"/>
    <w:rsid w:val="00BE6FB3"/>
    <w:rPr>
      <w:rFonts w:ascii="Arial" w:eastAsiaTheme="minorEastAsia" w:hAnsi="Arial" w:cs="Arial"/>
      <w:b/>
      <w:bCs/>
      <w:color w:val="319B31"/>
      <w:sz w:val="28"/>
      <w:szCs w:val="28"/>
      <w:lang w:eastAsia="en-GB"/>
    </w:rPr>
  </w:style>
  <w:style w:type="paragraph" w:styleId="Title">
    <w:name w:val="Title"/>
    <w:basedOn w:val="Normal"/>
    <w:next w:val="Normal"/>
    <w:link w:val="TitleChar"/>
    <w:uiPriority w:val="10"/>
    <w:qFormat/>
    <w:rsid w:val="00BE6FB3"/>
    <w:pPr>
      <w:spacing w:line="360" w:lineRule="auto"/>
    </w:pPr>
    <w:rPr>
      <w:rFonts w:eastAsia="Times New Roman"/>
      <w:b/>
      <w:bCs/>
      <w:noProof/>
      <w:color w:val="0062AE"/>
      <w:sz w:val="36"/>
      <w:szCs w:val="56"/>
    </w:rPr>
  </w:style>
  <w:style w:type="character" w:customStyle="1" w:styleId="TitleChar">
    <w:name w:val="Title Char"/>
    <w:basedOn w:val="DefaultParagraphFont"/>
    <w:link w:val="Title"/>
    <w:uiPriority w:val="10"/>
    <w:rsid w:val="00BE6FB3"/>
    <w:rPr>
      <w:rFonts w:ascii="Arial" w:eastAsia="Times New Roman" w:hAnsi="Arial" w:cs="Arial"/>
      <w:b/>
      <w:bCs/>
      <w:noProof/>
      <w:color w:val="0062AE"/>
      <w:sz w:val="36"/>
      <w:szCs w:val="56"/>
      <w:lang w:eastAsia="en-GB"/>
    </w:rPr>
  </w:style>
  <w:style w:type="paragraph" w:styleId="TOC1">
    <w:name w:val="toc 1"/>
    <w:basedOn w:val="Normal"/>
    <w:next w:val="Normal"/>
    <w:link w:val="TOC1Char"/>
    <w:autoRedefine/>
    <w:uiPriority w:val="39"/>
    <w:unhideWhenUsed/>
    <w:rsid w:val="008158A3"/>
    <w:pPr>
      <w:spacing w:after="100"/>
    </w:pPr>
  </w:style>
  <w:style w:type="paragraph" w:styleId="TOC2">
    <w:name w:val="toc 2"/>
    <w:basedOn w:val="Normal"/>
    <w:next w:val="Normal"/>
    <w:link w:val="TOC2Char"/>
    <w:autoRedefine/>
    <w:uiPriority w:val="39"/>
    <w:unhideWhenUsed/>
    <w:rsid w:val="008158A3"/>
    <w:pPr>
      <w:spacing w:after="100"/>
      <w:ind w:left="240"/>
    </w:pPr>
  </w:style>
  <w:style w:type="character" w:styleId="Hyperlink">
    <w:name w:val="Hyperlink"/>
    <w:basedOn w:val="DefaultParagraphFont"/>
    <w:uiPriority w:val="99"/>
    <w:unhideWhenUsed/>
    <w:rsid w:val="008158A3"/>
    <w:rPr>
      <w:color w:val="0563C1" w:themeColor="hyperlink"/>
      <w:u w:val="single"/>
    </w:rPr>
  </w:style>
  <w:style w:type="paragraph" w:styleId="TOCHeading">
    <w:name w:val="TOC Heading"/>
    <w:basedOn w:val="Heading1"/>
    <w:next w:val="Normal"/>
    <w:uiPriority w:val="39"/>
    <w:unhideWhenUsed/>
    <w:rsid w:val="008158A3"/>
    <w:pPr>
      <w:keepNext/>
      <w:keepLines/>
      <w:spacing w:before="240" w:line="259" w:lineRule="auto"/>
      <w:outlineLvl w:val="9"/>
    </w:pPr>
    <w:rPr>
      <w:rFonts w:asciiTheme="majorHAnsi" w:eastAsiaTheme="majorEastAsia" w:hAnsiTheme="majorHAnsi" w:cstheme="majorBidi"/>
      <w:b w:val="0"/>
      <w:bCs w:val="0"/>
      <w:color w:val="2F5496" w:themeColor="accent1" w:themeShade="BF"/>
      <w:sz w:val="32"/>
      <w:szCs w:val="32"/>
      <w:lang w:val="en-US" w:eastAsia="en-US"/>
    </w:rPr>
  </w:style>
  <w:style w:type="paragraph" w:styleId="TOC3">
    <w:name w:val="toc 3"/>
    <w:basedOn w:val="Normal"/>
    <w:next w:val="Normal"/>
    <w:autoRedefine/>
    <w:uiPriority w:val="39"/>
    <w:unhideWhenUsed/>
    <w:rsid w:val="008158A3"/>
    <w:pPr>
      <w:spacing w:after="100"/>
      <w:ind w:left="440"/>
    </w:pPr>
    <w:rPr>
      <w:rFonts w:asciiTheme="minorHAnsi" w:hAnsiTheme="minorHAnsi" w:cs="Times New Roman"/>
      <w:sz w:val="22"/>
      <w:szCs w:val="22"/>
      <w:lang w:val="en-US"/>
    </w:rPr>
  </w:style>
  <w:style w:type="paragraph" w:styleId="NoSpacing">
    <w:name w:val="No Spacing"/>
    <w:uiPriority w:val="1"/>
    <w:rsid w:val="00534043"/>
    <w:pPr>
      <w:spacing w:after="0" w:line="240" w:lineRule="auto"/>
    </w:pPr>
    <w:rPr>
      <w:rFonts w:ascii="Arial" w:hAnsi="Arial" w:cs="Arial"/>
      <w:sz w:val="24"/>
      <w:szCs w:val="24"/>
    </w:rPr>
  </w:style>
  <w:style w:type="paragraph" w:styleId="Subtitle">
    <w:name w:val="Subtitle"/>
    <w:basedOn w:val="Normal"/>
    <w:next w:val="Normal"/>
    <w:link w:val="SubtitleChar"/>
    <w:uiPriority w:val="11"/>
    <w:qFormat/>
    <w:rsid w:val="00BE6FB3"/>
    <w:rPr>
      <w:rFonts w:eastAsia="Times New Roman"/>
      <w:b/>
      <w:noProof/>
      <w:color w:val="319B31"/>
      <w:sz w:val="28"/>
      <w:szCs w:val="48"/>
    </w:rPr>
  </w:style>
  <w:style w:type="character" w:customStyle="1" w:styleId="SubtitleChar">
    <w:name w:val="Subtitle Char"/>
    <w:basedOn w:val="DefaultParagraphFont"/>
    <w:link w:val="Subtitle"/>
    <w:uiPriority w:val="11"/>
    <w:rsid w:val="00BE6FB3"/>
    <w:rPr>
      <w:rFonts w:ascii="Arial" w:eastAsia="Times New Roman" w:hAnsi="Arial" w:cs="Arial"/>
      <w:b/>
      <w:noProof/>
      <w:color w:val="319B31"/>
      <w:sz w:val="28"/>
      <w:szCs w:val="48"/>
      <w:lang w:eastAsia="en-GB"/>
    </w:rPr>
  </w:style>
  <w:style w:type="paragraph" w:customStyle="1" w:styleId="Headersfooters">
    <w:name w:val="Headers &amp; footers"/>
    <w:basedOn w:val="Title"/>
    <w:link w:val="HeadersfootersChar"/>
    <w:qFormat/>
    <w:rsid w:val="00774185"/>
    <w:pPr>
      <w:spacing w:after="0" w:line="240" w:lineRule="auto"/>
    </w:pPr>
    <w:rPr>
      <w:b w:val="0"/>
      <w:color w:val="auto"/>
      <w:sz w:val="20"/>
    </w:rPr>
  </w:style>
  <w:style w:type="character" w:styleId="Emphasis">
    <w:name w:val="Emphasis"/>
    <w:basedOn w:val="DefaultParagraphFont"/>
    <w:uiPriority w:val="20"/>
    <w:rsid w:val="00774185"/>
    <w:rPr>
      <w:i/>
      <w:iCs/>
    </w:rPr>
  </w:style>
  <w:style w:type="character" w:customStyle="1" w:styleId="HeadersfootersChar">
    <w:name w:val="Headers &amp; footers Char"/>
    <w:basedOn w:val="TitleChar"/>
    <w:link w:val="Headersfooters"/>
    <w:rsid w:val="00774185"/>
    <w:rPr>
      <w:rFonts w:ascii="Arial" w:eastAsia="Times New Roman" w:hAnsi="Arial" w:cs="Arial"/>
      <w:b w:val="0"/>
      <w:bCs/>
      <w:noProof/>
      <w:color w:val="319B31"/>
      <w:sz w:val="20"/>
      <w:szCs w:val="56"/>
      <w:lang w:eastAsia="en-GB"/>
    </w:rPr>
  </w:style>
  <w:style w:type="paragraph" w:customStyle="1" w:styleId="ContentsMainHeading">
    <w:name w:val="Contents Main Heading"/>
    <w:basedOn w:val="TOC1"/>
    <w:link w:val="ContentsMainHeadingChar"/>
    <w:rsid w:val="00774185"/>
    <w:pPr>
      <w:tabs>
        <w:tab w:val="right" w:leader="dot" w:pos="9016"/>
      </w:tabs>
    </w:pPr>
    <w:rPr>
      <w:b/>
      <w:noProof/>
    </w:rPr>
  </w:style>
  <w:style w:type="paragraph" w:customStyle="1" w:styleId="ContentsSubHeading">
    <w:name w:val="Contents Sub Heading"/>
    <w:basedOn w:val="TOC2"/>
    <w:link w:val="ContentsSubHeadingChar"/>
    <w:rsid w:val="00080CA2"/>
    <w:pPr>
      <w:tabs>
        <w:tab w:val="right" w:leader="dot" w:pos="9016"/>
      </w:tabs>
    </w:pPr>
    <w:rPr>
      <w:noProof/>
    </w:rPr>
  </w:style>
  <w:style w:type="character" w:customStyle="1" w:styleId="TOC1Char">
    <w:name w:val="TOC 1 Char"/>
    <w:basedOn w:val="DefaultParagraphFont"/>
    <w:link w:val="TOC1"/>
    <w:uiPriority w:val="39"/>
    <w:rsid w:val="00774185"/>
    <w:rPr>
      <w:rFonts w:ascii="Arial" w:hAnsi="Arial" w:cs="Arial"/>
      <w:sz w:val="24"/>
      <w:szCs w:val="24"/>
    </w:rPr>
  </w:style>
  <w:style w:type="character" w:customStyle="1" w:styleId="ContentsMainHeadingChar">
    <w:name w:val="Contents Main Heading Char"/>
    <w:basedOn w:val="TOC1Char"/>
    <w:link w:val="ContentsMainHeading"/>
    <w:rsid w:val="00774185"/>
    <w:rPr>
      <w:rFonts w:ascii="Arial" w:hAnsi="Arial" w:cs="Arial"/>
      <w:b/>
      <w:noProof/>
      <w:sz w:val="24"/>
      <w:szCs w:val="24"/>
    </w:rPr>
  </w:style>
  <w:style w:type="character" w:customStyle="1" w:styleId="TOC2Char">
    <w:name w:val="TOC 2 Char"/>
    <w:basedOn w:val="DefaultParagraphFont"/>
    <w:link w:val="TOC2"/>
    <w:uiPriority w:val="39"/>
    <w:rsid w:val="00080CA2"/>
    <w:rPr>
      <w:rFonts w:ascii="Arial" w:hAnsi="Arial" w:cs="Arial"/>
      <w:sz w:val="24"/>
      <w:szCs w:val="24"/>
    </w:rPr>
  </w:style>
  <w:style w:type="character" w:customStyle="1" w:styleId="ContentsSubHeadingChar">
    <w:name w:val="Contents Sub Heading Char"/>
    <w:basedOn w:val="TOC2Char"/>
    <w:link w:val="ContentsSubHeading"/>
    <w:rsid w:val="00080CA2"/>
    <w:rPr>
      <w:rFonts w:ascii="Arial" w:hAnsi="Arial" w:cs="Arial"/>
      <w:noProof/>
      <w:sz w:val="24"/>
      <w:szCs w:val="24"/>
    </w:rPr>
  </w:style>
  <w:style w:type="paragraph" w:styleId="ListParagraph">
    <w:name w:val="List Paragraph"/>
    <w:aliases w:val="1st level - Bullet List Paragraph,Lettre d'introduction,Paragrafo elenco,List Paragraph1,Medium Grid 1 - Accent 21,FooterText,Paragraphe de liste1,Heading 2_sj,Numbered Para 1,Dot pt,No Spacing1,List Paragraph Char Char Char,Bullet 1"/>
    <w:basedOn w:val="Normal"/>
    <w:link w:val="ListParagraphChar"/>
    <w:uiPriority w:val="34"/>
    <w:qFormat/>
    <w:rsid w:val="00911EBC"/>
    <w:pPr>
      <w:ind w:left="720"/>
      <w:contextualSpacing/>
    </w:pPr>
  </w:style>
  <w:style w:type="character" w:customStyle="1" w:styleId="UnresolvedMention1">
    <w:name w:val="Unresolved Mention1"/>
    <w:basedOn w:val="DefaultParagraphFont"/>
    <w:uiPriority w:val="99"/>
    <w:semiHidden/>
    <w:unhideWhenUsed/>
    <w:rsid w:val="00B2007F"/>
    <w:rPr>
      <w:color w:val="605E5C"/>
      <w:shd w:val="clear" w:color="auto" w:fill="E1DFDD"/>
    </w:rPr>
  </w:style>
  <w:style w:type="paragraph" w:styleId="BalloonText">
    <w:name w:val="Balloon Text"/>
    <w:basedOn w:val="Normal"/>
    <w:link w:val="BalloonTextChar"/>
    <w:uiPriority w:val="99"/>
    <w:semiHidden/>
    <w:unhideWhenUsed/>
    <w:rsid w:val="00E9287B"/>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9287B"/>
    <w:rPr>
      <w:rFonts w:ascii="Segoe UI" w:eastAsiaTheme="minorEastAsia" w:hAnsi="Segoe UI" w:cs="Segoe UI"/>
      <w:sz w:val="18"/>
      <w:szCs w:val="18"/>
      <w:lang w:eastAsia="en-GB"/>
    </w:rPr>
  </w:style>
  <w:style w:type="character" w:styleId="CommentReference">
    <w:name w:val="annotation reference"/>
    <w:basedOn w:val="DefaultParagraphFont"/>
    <w:uiPriority w:val="99"/>
    <w:semiHidden/>
    <w:unhideWhenUsed/>
    <w:rsid w:val="00037916"/>
    <w:rPr>
      <w:sz w:val="16"/>
      <w:szCs w:val="16"/>
    </w:rPr>
  </w:style>
  <w:style w:type="paragraph" w:styleId="CommentText">
    <w:name w:val="annotation text"/>
    <w:basedOn w:val="Normal"/>
    <w:link w:val="CommentTextChar"/>
    <w:uiPriority w:val="99"/>
    <w:unhideWhenUsed/>
    <w:rsid w:val="00037916"/>
    <w:rPr>
      <w:sz w:val="20"/>
      <w:szCs w:val="20"/>
    </w:rPr>
  </w:style>
  <w:style w:type="character" w:customStyle="1" w:styleId="CommentTextChar">
    <w:name w:val="Comment Text Char"/>
    <w:basedOn w:val="DefaultParagraphFont"/>
    <w:link w:val="CommentText"/>
    <w:uiPriority w:val="99"/>
    <w:rsid w:val="00037916"/>
    <w:rPr>
      <w:rFonts w:ascii="Arial" w:eastAsiaTheme="minorEastAsia" w:hAnsi="Arial" w:cs="Arial"/>
      <w:sz w:val="20"/>
      <w:szCs w:val="20"/>
      <w:lang w:eastAsia="en-GB"/>
    </w:rPr>
  </w:style>
  <w:style w:type="paragraph" w:styleId="CommentSubject">
    <w:name w:val="annotation subject"/>
    <w:basedOn w:val="CommentText"/>
    <w:next w:val="CommentText"/>
    <w:link w:val="CommentSubjectChar"/>
    <w:uiPriority w:val="99"/>
    <w:semiHidden/>
    <w:unhideWhenUsed/>
    <w:rsid w:val="00037916"/>
    <w:rPr>
      <w:b/>
      <w:bCs/>
    </w:rPr>
  </w:style>
  <w:style w:type="character" w:customStyle="1" w:styleId="CommentSubjectChar">
    <w:name w:val="Comment Subject Char"/>
    <w:basedOn w:val="CommentTextChar"/>
    <w:link w:val="CommentSubject"/>
    <w:uiPriority w:val="99"/>
    <w:semiHidden/>
    <w:rsid w:val="00037916"/>
    <w:rPr>
      <w:rFonts w:ascii="Arial" w:eastAsiaTheme="minorEastAsia" w:hAnsi="Arial" w:cs="Arial"/>
      <w:b/>
      <w:bCs/>
      <w:sz w:val="20"/>
      <w:szCs w:val="20"/>
      <w:lang w:eastAsia="en-GB"/>
    </w:rPr>
  </w:style>
  <w:style w:type="paragraph" w:styleId="Revision">
    <w:name w:val="Revision"/>
    <w:hidden/>
    <w:uiPriority w:val="99"/>
    <w:semiHidden/>
    <w:rsid w:val="00616EBA"/>
    <w:pPr>
      <w:spacing w:after="0" w:line="240" w:lineRule="auto"/>
    </w:pPr>
    <w:rPr>
      <w:rFonts w:ascii="Arial" w:eastAsiaTheme="minorEastAsia" w:hAnsi="Arial" w:cs="Arial"/>
      <w:sz w:val="24"/>
      <w:szCs w:val="24"/>
      <w:lang w:eastAsia="en-GB"/>
    </w:rPr>
  </w:style>
  <w:style w:type="character" w:customStyle="1" w:styleId="ListParagraphChar">
    <w:name w:val="List Paragraph Char"/>
    <w:aliases w:val="1st level - Bullet List Paragraph Char,Lettre d'introduction Char,Paragrafo elenco Char,List Paragraph1 Char,Medium Grid 1 - Accent 21 Char,FooterText Char,Paragraphe de liste1 Char,Heading 2_sj Char,Numbered Para 1 Char,Dot pt Char"/>
    <w:basedOn w:val="DefaultParagraphFont"/>
    <w:link w:val="ListParagraph"/>
    <w:uiPriority w:val="34"/>
    <w:qFormat/>
    <w:locked/>
    <w:rsid w:val="003B5FDC"/>
    <w:rPr>
      <w:rFonts w:ascii="Arial" w:eastAsiaTheme="minorEastAsia" w:hAnsi="Arial" w:cs="Arial"/>
      <w:sz w:val="24"/>
      <w:szCs w:val="24"/>
      <w:lang w:eastAsia="en-GB"/>
    </w:rPr>
  </w:style>
  <w:style w:type="paragraph" w:styleId="NormalWeb">
    <w:name w:val="Normal (Web)"/>
    <w:basedOn w:val="Normal"/>
    <w:uiPriority w:val="99"/>
    <w:unhideWhenUsed/>
    <w:rsid w:val="00596140"/>
    <w:pPr>
      <w:spacing w:before="100" w:beforeAutospacing="1" w:after="100" w:afterAutospacing="1"/>
    </w:pPr>
    <w:rPr>
      <w:rFonts w:ascii="Times New Roman" w:eastAsia="Times New Roman" w:hAnsi="Times New Roman" w:cs="Times New Roman"/>
    </w:rPr>
  </w:style>
  <w:style w:type="paragraph" w:customStyle="1" w:styleId="Default">
    <w:name w:val="Default"/>
    <w:rsid w:val="001D3F9D"/>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59"/>
    <w:rsid w:val="00A826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A907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556F2"/>
    <w:rPr>
      <w:color w:val="605E5C"/>
      <w:shd w:val="clear" w:color="auto" w:fill="E1DFDD"/>
    </w:rPr>
  </w:style>
  <w:style w:type="paragraph" w:styleId="PlainText">
    <w:name w:val="Plain Text"/>
    <w:basedOn w:val="Normal"/>
    <w:link w:val="PlainTextChar"/>
    <w:uiPriority w:val="99"/>
    <w:semiHidden/>
    <w:unhideWhenUsed/>
    <w:rsid w:val="00396E51"/>
    <w:pPr>
      <w:spacing w:after="0"/>
    </w:pPr>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semiHidden/>
    <w:rsid w:val="00396E51"/>
    <w:rPr>
      <w:rFonts w:ascii="Calibri" w:hAnsi="Calibri"/>
      <w:szCs w:val="21"/>
    </w:rPr>
  </w:style>
  <w:style w:type="character" w:styleId="FollowedHyperlink">
    <w:name w:val="FollowedHyperlink"/>
    <w:basedOn w:val="DefaultParagraphFont"/>
    <w:uiPriority w:val="99"/>
    <w:semiHidden/>
    <w:unhideWhenUsed/>
    <w:rsid w:val="00396E51"/>
    <w:rPr>
      <w:color w:val="954F72" w:themeColor="followedHyperlink"/>
      <w:u w:val="single"/>
    </w:rPr>
  </w:style>
  <w:style w:type="paragraph" w:customStyle="1" w:styleId="p1">
    <w:name w:val="p1"/>
    <w:basedOn w:val="Normal"/>
    <w:rsid w:val="000E5F81"/>
    <w:pPr>
      <w:spacing w:after="0"/>
    </w:pPr>
    <w:rPr>
      <w:rFonts w:ascii=".SF UI Text" w:eastAsiaTheme="minorHAnsi" w:hAnsi=".SF UI Text" w:cs="Times New Roman"/>
      <w:color w:val="454545"/>
      <w:sz w:val="26"/>
      <w:szCs w:val="26"/>
    </w:rPr>
  </w:style>
  <w:style w:type="character" w:customStyle="1" w:styleId="textexposedshow">
    <w:name w:val="text_exposed_show"/>
    <w:basedOn w:val="DefaultParagraphFont"/>
    <w:rsid w:val="000E5F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692062">
      <w:bodyDiv w:val="1"/>
      <w:marLeft w:val="0"/>
      <w:marRight w:val="0"/>
      <w:marTop w:val="0"/>
      <w:marBottom w:val="0"/>
      <w:divBdr>
        <w:top w:val="none" w:sz="0" w:space="0" w:color="auto"/>
        <w:left w:val="none" w:sz="0" w:space="0" w:color="auto"/>
        <w:bottom w:val="none" w:sz="0" w:space="0" w:color="auto"/>
        <w:right w:val="none" w:sz="0" w:space="0" w:color="auto"/>
      </w:divBdr>
      <w:divsChild>
        <w:div w:id="1026175383">
          <w:marLeft w:val="547"/>
          <w:marRight w:val="0"/>
          <w:marTop w:val="0"/>
          <w:marBottom w:val="0"/>
          <w:divBdr>
            <w:top w:val="none" w:sz="0" w:space="0" w:color="auto"/>
            <w:left w:val="none" w:sz="0" w:space="0" w:color="auto"/>
            <w:bottom w:val="none" w:sz="0" w:space="0" w:color="auto"/>
            <w:right w:val="none" w:sz="0" w:space="0" w:color="auto"/>
          </w:divBdr>
        </w:div>
      </w:divsChild>
    </w:div>
    <w:div w:id="55862920">
      <w:bodyDiv w:val="1"/>
      <w:marLeft w:val="0"/>
      <w:marRight w:val="0"/>
      <w:marTop w:val="0"/>
      <w:marBottom w:val="0"/>
      <w:divBdr>
        <w:top w:val="none" w:sz="0" w:space="0" w:color="auto"/>
        <w:left w:val="none" w:sz="0" w:space="0" w:color="auto"/>
        <w:bottom w:val="none" w:sz="0" w:space="0" w:color="auto"/>
        <w:right w:val="none" w:sz="0" w:space="0" w:color="auto"/>
      </w:divBdr>
    </w:div>
    <w:div w:id="59599242">
      <w:bodyDiv w:val="1"/>
      <w:marLeft w:val="0"/>
      <w:marRight w:val="0"/>
      <w:marTop w:val="0"/>
      <w:marBottom w:val="0"/>
      <w:divBdr>
        <w:top w:val="none" w:sz="0" w:space="0" w:color="auto"/>
        <w:left w:val="none" w:sz="0" w:space="0" w:color="auto"/>
        <w:bottom w:val="none" w:sz="0" w:space="0" w:color="auto"/>
        <w:right w:val="none" w:sz="0" w:space="0" w:color="auto"/>
      </w:divBdr>
    </w:div>
    <w:div w:id="143545503">
      <w:bodyDiv w:val="1"/>
      <w:marLeft w:val="0"/>
      <w:marRight w:val="0"/>
      <w:marTop w:val="0"/>
      <w:marBottom w:val="0"/>
      <w:divBdr>
        <w:top w:val="none" w:sz="0" w:space="0" w:color="auto"/>
        <w:left w:val="none" w:sz="0" w:space="0" w:color="auto"/>
        <w:bottom w:val="none" w:sz="0" w:space="0" w:color="auto"/>
        <w:right w:val="none" w:sz="0" w:space="0" w:color="auto"/>
      </w:divBdr>
    </w:div>
    <w:div w:id="287783990">
      <w:bodyDiv w:val="1"/>
      <w:marLeft w:val="0"/>
      <w:marRight w:val="0"/>
      <w:marTop w:val="0"/>
      <w:marBottom w:val="0"/>
      <w:divBdr>
        <w:top w:val="none" w:sz="0" w:space="0" w:color="auto"/>
        <w:left w:val="none" w:sz="0" w:space="0" w:color="auto"/>
        <w:bottom w:val="none" w:sz="0" w:space="0" w:color="auto"/>
        <w:right w:val="none" w:sz="0" w:space="0" w:color="auto"/>
      </w:divBdr>
    </w:div>
    <w:div w:id="317878869">
      <w:bodyDiv w:val="1"/>
      <w:marLeft w:val="0"/>
      <w:marRight w:val="0"/>
      <w:marTop w:val="0"/>
      <w:marBottom w:val="0"/>
      <w:divBdr>
        <w:top w:val="none" w:sz="0" w:space="0" w:color="auto"/>
        <w:left w:val="none" w:sz="0" w:space="0" w:color="auto"/>
        <w:bottom w:val="none" w:sz="0" w:space="0" w:color="auto"/>
        <w:right w:val="none" w:sz="0" w:space="0" w:color="auto"/>
      </w:divBdr>
    </w:div>
    <w:div w:id="348723654">
      <w:bodyDiv w:val="1"/>
      <w:marLeft w:val="0"/>
      <w:marRight w:val="0"/>
      <w:marTop w:val="0"/>
      <w:marBottom w:val="0"/>
      <w:divBdr>
        <w:top w:val="none" w:sz="0" w:space="0" w:color="auto"/>
        <w:left w:val="none" w:sz="0" w:space="0" w:color="auto"/>
        <w:bottom w:val="none" w:sz="0" w:space="0" w:color="auto"/>
        <w:right w:val="none" w:sz="0" w:space="0" w:color="auto"/>
      </w:divBdr>
    </w:div>
    <w:div w:id="351614559">
      <w:bodyDiv w:val="1"/>
      <w:marLeft w:val="0"/>
      <w:marRight w:val="0"/>
      <w:marTop w:val="0"/>
      <w:marBottom w:val="0"/>
      <w:divBdr>
        <w:top w:val="none" w:sz="0" w:space="0" w:color="auto"/>
        <w:left w:val="none" w:sz="0" w:space="0" w:color="auto"/>
        <w:bottom w:val="none" w:sz="0" w:space="0" w:color="auto"/>
        <w:right w:val="none" w:sz="0" w:space="0" w:color="auto"/>
      </w:divBdr>
    </w:div>
    <w:div w:id="403652099">
      <w:bodyDiv w:val="1"/>
      <w:marLeft w:val="0"/>
      <w:marRight w:val="0"/>
      <w:marTop w:val="0"/>
      <w:marBottom w:val="0"/>
      <w:divBdr>
        <w:top w:val="none" w:sz="0" w:space="0" w:color="auto"/>
        <w:left w:val="none" w:sz="0" w:space="0" w:color="auto"/>
        <w:bottom w:val="none" w:sz="0" w:space="0" w:color="auto"/>
        <w:right w:val="none" w:sz="0" w:space="0" w:color="auto"/>
      </w:divBdr>
      <w:divsChild>
        <w:div w:id="1318614502">
          <w:marLeft w:val="547"/>
          <w:marRight w:val="0"/>
          <w:marTop w:val="0"/>
          <w:marBottom w:val="0"/>
          <w:divBdr>
            <w:top w:val="none" w:sz="0" w:space="0" w:color="auto"/>
            <w:left w:val="none" w:sz="0" w:space="0" w:color="auto"/>
            <w:bottom w:val="none" w:sz="0" w:space="0" w:color="auto"/>
            <w:right w:val="none" w:sz="0" w:space="0" w:color="auto"/>
          </w:divBdr>
        </w:div>
      </w:divsChild>
    </w:div>
    <w:div w:id="485056617">
      <w:bodyDiv w:val="1"/>
      <w:marLeft w:val="0"/>
      <w:marRight w:val="0"/>
      <w:marTop w:val="0"/>
      <w:marBottom w:val="0"/>
      <w:divBdr>
        <w:top w:val="none" w:sz="0" w:space="0" w:color="auto"/>
        <w:left w:val="none" w:sz="0" w:space="0" w:color="auto"/>
        <w:bottom w:val="none" w:sz="0" w:space="0" w:color="auto"/>
        <w:right w:val="none" w:sz="0" w:space="0" w:color="auto"/>
      </w:divBdr>
    </w:div>
    <w:div w:id="490408586">
      <w:bodyDiv w:val="1"/>
      <w:marLeft w:val="0"/>
      <w:marRight w:val="0"/>
      <w:marTop w:val="0"/>
      <w:marBottom w:val="0"/>
      <w:divBdr>
        <w:top w:val="none" w:sz="0" w:space="0" w:color="auto"/>
        <w:left w:val="none" w:sz="0" w:space="0" w:color="auto"/>
        <w:bottom w:val="none" w:sz="0" w:space="0" w:color="auto"/>
        <w:right w:val="none" w:sz="0" w:space="0" w:color="auto"/>
      </w:divBdr>
    </w:div>
    <w:div w:id="495655947">
      <w:bodyDiv w:val="1"/>
      <w:marLeft w:val="0"/>
      <w:marRight w:val="0"/>
      <w:marTop w:val="0"/>
      <w:marBottom w:val="0"/>
      <w:divBdr>
        <w:top w:val="none" w:sz="0" w:space="0" w:color="auto"/>
        <w:left w:val="none" w:sz="0" w:space="0" w:color="auto"/>
        <w:bottom w:val="none" w:sz="0" w:space="0" w:color="auto"/>
        <w:right w:val="none" w:sz="0" w:space="0" w:color="auto"/>
      </w:divBdr>
      <w:divsChild>
        <w:div w:id="25564606">
          <w:marLeft w:val="547"/>
          <w:marRight w:val="0"/>
          <w:marTop w:val="0"/>
          <w:marBottom w:val="0"/>
          <w:divBdr>
            <w:top w:val="none" w:sz="0" w:space="0" w:color="auto"/>
            <w:left w:val="none" w:sz="0" w:space="0" w:color="auto"/>
            <w:bottom w:val="none" w:sz="0" w:space="0" w:color="auto"/>
            <w:right w:val="none" w:sz="0" w:space="0" w:color="auto"/>
          </w:divBdr>
        </w:div>
      </w:divsChild>
    </w:div>
    <w:div w:id="534736860">
      <w:bodyDiv w:val="1"/>
      <w:marLeft w:val="0"/>
      <w:marRight w:val="0"/>
      <w:marTop w:val="0"/>
      <w:marBottom w:val="0"/>
      <w:divBdr>
        <w:top w:val="none" w:sz="0" w:space="0" w:color="auto"/>
        <w:left w:val="none" w:sz="0" w:space="0" w:color="auto"/>
        <w:bottom w:val="none" w:sz="0" w:space="0" w:color="auto"/>
        <w:right w:val="none" w:sz="0" w:space="0" w:color="auto"/>
      </w:divBdr>
    </w:div>
    <w:div w:id="541674711">
      <w:bodyDiv w:val="1"/>
      <w:marLeft w:val="0"/>
      <w:marRight w:val="0"/>
      <w:marTop w:val="0"/>
      <w:marBottom w:val="0"/>
      <w:divBdr>
        <w:top w:val="none" w:sz="0" w:space="0" w:color="auto"/>
        <w:left w:val="none" w:sz="0" w:space="0" w:color="auto"/>
        <w:bottom w:val="none" w:sz="0" w:space="0" w:color="auto"/>
        <w:right w:val="none" w:sz="0" w:space="0" w:color="auto"/>
      </w:divBdr>
      <w:divsChild>
        <w:div w:id="905459083">
          <w:marLeft w:val="547"/>
          <w:marRight w:val="0"/>
          <w:marTop w:val="0"/>
          <w:marBottom w:val="0"/>
          <w:divBdr>
            <w:top w:val="none" w:sz="0" w:space="0" w:color="auto"/>
            <w:left w:val="none" w:sz="0" w:space="0" w:color="auto"/>
            <w:bottom w:val="none" w:sz="0" w:space="0" w:color="auto"/>
            <w:right w:val="none" w:sz="0" w:space="0" w:color="auto"/>
          </w:divBdr>
        </w:div>
      </w:divsChild>
    </w:div>
    <w:div w:id="589240893">
      <w:bodyDiv w:val="1"/>
      <w:marLeft w:val="0"/>
      <w:marRight w:val="0"/>
      <w:marTop w:val="0"/>
      <w:marBottom w:val="0"/>
      <w:divBdr>
        <w:top w:val="none" w:sz="0" w:space="0" w:color="auto"/>
        <w:left w:val="none" w:sz="0" w:space="0" w:color="auto"/>
        <w:bottom w:val="none" w:sz="0" w:space="0" w:color="auto"/>
        <w:right w:val="none" w:sz="0" w:space="0" w:color="auto"/>
      </w:divBdr>
      <w:divsChild>
        <w:div w:id="1624923994">
          <w:marLeft w:val="547"/>
          <w:marRight w:val="0"/>
          <w:marTop w:val="0"/>
          <w:marBottom w:val="0"/>
          <w:divBdr>
            <w:top w:val="none" w:sz="0" w:space="0" w:color="auto"/>
            <w:left w:val="none" w:sz="0" w:space="0" w:color="auto"/>
            <w:bottom w:val="none" w:sz="0" w:space="0" w:color="auto"/>
            <w:right w:val="none" w:sz="0" w:space="0" w:color="auto"/>
          </w:divBdr>
        </w:div>
      </w:divsChild>
    </w:div>
    <w:div w:id="684745090">
      <w:bodyDiv w:val="1"/>
      <w:marLeft w:val="0"/>
      <w:marRight w:val="0"/>
      <w:marTop w:val="0"/>
      <w:marBottom w:val="0"/>
      <w:divBdr>
        <w:top w:val="none" w:sz="0" w:space="0" w:color="auto"/>
        <w:left w:val="none" w:sz="0" w:space="0" w:color="auto"/>
        <w:bottom w:val="none" w:sz="0" w:space="0" w:color="auto"/>
        <w:right w:val="none" w:sz="0" w:space="0" w:color="auto"/>
      </w:divBdr>
    </w:div>
    <w:div w:id="702705381">
      <w:bodyDiv w:val="1"/>
      <w:marLeft w:val="0"/>
      <w:marRight w:val="0"/>
      <w:marTop w:val="0"/>
      <w:marBottom w:val="0"/>
      <w:divBdr>
        <w:top w:val="none" w:sz="0" w:space="0" w:color="auto"/>
        <w:left w:val="none" w:sz="0" w:space="0" w:color="auto"/>
        <w:bottom w:val="none" w:sz="0" w:space="0" w:color="auto"/>
        <w:right w:val="none" w:sz="0" w:space="0" w:color="auto"/>
      </w:divBdr>
    </w:div>
    <w:div w:id="715666099">
      <w:bodyDiv w:val="1"/>
      <w:marLeft w:val="0"/>
      <w:marRight w:val="0"/>
      <w:marTop w:val="0"/>
      <w:marBottom w:val="0"/>
      <w:divBdr>
        <w:top w:val="none" w:sz="0" w:space="0" w:color="auto"/>
        <w:left w:val="none" w:sz="0" w:space="0" w:color="auto"/>
        <w:bottom w:val="none" w:sz="0" w:space="0" w:color="auto"/>
        <w:right w:val="none" w:sz="0" w:space="0" w:color="auto"/>
      </w:divBdr>
    </w:div>
    <w:div w:id="729227495">
      <w:bodyDiv w:val="1"/>
      <w:marLeft w:val="0"/>
      <w:marRight w:val="0"/>
      <w:marTop w:val="0"/>
      <w:marBottom w:val="0"/>
      <w:divBdr>
        <w:top w:val="none" w:sz="0" w:space="0" w:color="auto"/>
        <w:left w:val="none" w:sz="0" w:space="0" w:color="auto"/>
        <w:bottom w:val="none" w:sz="0" w:space="0" w:color="auto"/>
        <w:right w:val="none" w:sz="0" w:space="0" w:color="auto"/>
      </w:divBdr>
    </w:div>
    <w:div w:id="739912713">
      <w:bodyDiv w:val="1"/>
      <w:marLeft w:val="0"/>
      <w:marRight w:val="0"/>
      <w:marTop w:val="0"/>
      <w:marBottom w:val="0"/>
      <w:divBdr>
        <w:top w:val="none" w:sz="0" w:space="0" w:color="auto"/>
        <w:left w:val="none" w:sz="0" w:space="0" w:color="auto"/>
        <w:bottom w:val="none" w:sz="0" w:space="0" w:color="auto"/>
        <w:right w:val="none" w:sz="0" w:space="0" w:color="auto"/>
      </w:divBdr>
    </w:div>
    <w:div w:id="881984005">
      <w:bodyDiv w:val="1"/>
      <w:marLeft w:val="0"/>
      <w:marRight w:val="0"/>
      <w:marTop w:val="0"/>
      <w:marBottom w:val="0"/>
      <w:divBdr>
        <w:top w:val="none" w:sz="0" w:space="0" w:color="auto"/>
        <w:left w:val="none" w:sz="0" w:space="0" w:color="auto"/>
        <w:bottom w:val="none" w:sz="0" w:space="0" w:color="auto"/>
        <w:right w:val="none" w:sz="0" w:space="0" w:color="auto"/>
      </w:divBdr>
    </w:div>
    <w:div w:id="926498656">
      <w:bodyDiv w:val="1"/>
      <w:marLeft w:val="0"/>
      <w:marRight w:val="0"/>
      <w:marTop w:val="0"/>
      <w:marBottom w:val="0"/>
      <w:divBdr>
        <w:top w:val="none" w:sz="0" w:space="0" w:color="auto"/>
        <w:left w:val="none" w:sz="0" w:space="0" w:color="auto"/>
        <w:bottom w:val="none" w:sz="0" w:space="0" w:color="auto"/>
        <w:right w:val="none" w:sz="0" w:space="0" w:color="auto"/>
      </w:divBdr>
    </w:div>
    <w:div w:id="992413749">
      <w:bodyDiv w:val="1"/>
      <w:marLeft w:val="0"/>
      <w:marRight w:val="0"/>
      <w:marTop w:val="0"/>
      <w:marBottom w:val="0"/>
      <w:divBdr>
        <w:top w:val="none" w:sz="0" w:space="0" w:color="auto"/>
        <w:left w:val="none" w:sz="0" w:space="0" w:color="auto"/>
        <w:bottom w:val="none" w:sz="0" w:space="0" w:color="auto"/>
        <w:right w:val="none" w:sz="0" w:space="0" w:color="auto"/>
      </w:divBdr>
      <w:divsChild>
        <w:div w:id="1538002616">
          <w:marLeft w:val="547"/>
          <w:marRight w:val="0"/>
          <w:marTop w:val="0"/>
          <w:marBottom w:val="0"/>
          <w:divBdr>
            <w:top w:val="none" w:sz="0" w:space="0" w:color="auto"/>
            <w:left w:val="none" w:sz="0" w:space="0" w:color="auto"/>
            <w:bottom w:val="none" w:sz="0" w:space="0" w:color="auto"/>
            <w:right w:val="none" w:sz="0" w:space="0" w:color="auto"/>
          </w:divBdr>
        </w:div>
      </w:divsChild>
    </w:div>
    <w:div w:id="1021514325">
      <w:bodyDiv w:val="1"/>
      <w:marLeft w:val="0"/>
      <w:marRight w:val="0"/>
      <w:marTop w:val="0"/>
      <w:marBottom w:val="0"/>
      <w:divBdr>
        <w:top w:val="none" w:sz="0" w:space="0" w:color="auto"/>
        <w:left w:val="none" w:sz="0" w:space="0" w:color="auto"/>
        <w:bottom w:val="none" w:sz="0" w:space="0" w:color="auto"/>
        <w:right w:val="none" w:sz="0" w:space="0" w:color="auto"/>
      </w:divBdr>
      <w:divsChild>
        <w:div w:id="827550836">
          <w:marLeft w:val="547"/>
          <w:marRight w:val="0"/>
          <w:marTop w:val="0"/>
          <w:marBottom w:val="0"/>
          <w:divBdr>
            <w:top w:val="none" w:sz="0" w:space="0" w:color="auto"/>
            <w:left w:val="none" w:sz="0" w:space="0" w:color="auto"/>
            <w:bottom w:val="none" w:sz="0" w:space="0" w:color="auto"/>
            <w:right w:val="none" w:sz="0" w:space="0" w:color="auto"/>
          </w:divBdr>
        </w:div>
      </w:divsChild>
    </w:div>
    <w:div w:id="1048259824">
      <w:bodyDiv w:val="1"/>
      <w:marLeft w:val="0"/>
      <w:marRight w:val="0"/>
      <w:marTop w:val="0"/>
      <w:marBottom w:val="0"/>
      <w:divBdr>
        <w:top w:val="none" w:sz="0" w:space="0" w:color="auto"/>
        <w:left w:val="none" w:sz="0" w:space="0" w:color="auto"/>
        <w:bottom w:val="none" w:sz="0" w:space="0" w:color="auto"/>
        <w:right w:val="none" w:sz="0" w:space="0" w:color="auto"/>
      </w:divBdr>
      <w:divsChild>
        <w:div w:id="411703380">
          <w:marLeft w:val="547"/>
          <w:marRight w:val="0"/>
          <w:marTop w:val="0"/>
          <w:marBottom w:val="0"/>
          <w:divBdr>
            <w:top w:val="none" w:sz="0" w:space="0" w:color="auto"/>
            <w:left w:val="none" w:sz="0" w:space="0" w:color="auto"/>
            <w:bottom w:val="none" w:sz="0" w:space="0" w:color="auto"/>
            <w:right w:val="none" w:sz="0" w:space="0" w:color="auto"/>
          </w:divBdr>
        </w:div>
        <w:div w:id="467629810">
          <w:marLeft w:val="547"/>
          <w:marRight w:val="0"/>
          <w:marTop w:val="0"/>
          <w:marBottom w:val="0"/>
          <w:divBdr>
            <w:top w:val="none" w:sz="0" w:space="0" w:color="auto"/>
            <w:left w:val="none" w:sz="0" w:space="0" w:color="auto"/>
            <w:bottom w:val="none" w:sz="0" w:space="0" w:color="auto"/>
            <w:right w:val="none" w:sz="0" w:space="0" w:color="auto"/>
          </w:divBdr>
        </w:div>
      </w:divsChild>
    </w:div>
    <w:div w:id="1172650011">
      <w:bodyDiv w:val="1"/>
      <w:marLeft w:val="0"/>
      <w:marRight w:val="0"/>
      <w:marTop w:val="0"/>
      <w:marBottom w:val="0"/>
      <w:divBdr>
        <w:top w:val="none" w:sz="0" w:space="0" w:color="auto"/>
        <w:left w:val="none" w:sz="0" w:space="0" w:color="auto"/>
        <w:bottom w:val="none" w:sz="0" w:space="0" w:color="auto"/>
        <w:right w:val="none" w:sz="0" w:space="0" w:color="auto"/>
      </w:divBdr>
    </w:div>
    <w:div w:id="1188106088">
      <w:bodyDiv w:val="1"/>
      <w:marLeft w:val="0"/>
      <w:marRight w:val="0"/>
      <w:marTop w:val="0"/>
      <w:marBottom w:val="0"/>
      <w:divBdr>
        <w:top w:val="none" w:sz="0" w:space="0" w:color="auto"/>
        <w:left w:val="none" w:sz="0" w:space="0" w:color="auto"/>
        <w:bottom w:val="none" w:sz="0" w:space="0" w:color="auto"/>
        <w:right w:val="none" w:sz="0" w:space="0" w:color="auto"/>
      </w:divBdr>
    </w:div>
    <w:div w:id="1239830034">
      <w:bodyDiv w:val="1"/>
      <w:marLeft w:val="0"/>
      <w:marRight w:val="0"/>
      <w:marTop w:val="0"/>
      <w:marBottom w:val="0"/>
      <w:divBdr>
        <w:top w:val="none" w:sz="0" w:space="0" w:color="auto"/>
        <w:left w:val="none" w:sz="0" w:space="0" w:color="auto"/>
        <w:bottom w:val="none" w:sz="0" w:space="0" w:color="auto"/>
        <w:right w:val="none" w:sz="0" w:space="0" w:color="auto"/>
      </w:divBdr>
    </w:div>
    <w:div w:id="1262107273">
      <w:bodyDiv w:val="1"/>
      <w:marLeft w:val="0"/>
      <w:marRight w:val="0"/>
      <w:marTop w:val="0"/>
      <w:marBottom w:val="0"/>
      <w:divBdr>
        <w:top w:val="none" w:sz="0" w:space="0" w:color="auto"/>
        <w:left w:val="none" w:sz="0" w:space="0" w:color="auto"/>
        <w:bottom w:val="none" w:sz="0" w:space="0" w:color="auto"/>
        <w:right w:val="none" w:sz="0" w:space="0" w:color="auto"/>
      </w:divBdr>
    </w:div>
    <w:div w:id="1265963226">
      <w:bodyDiv w:val="1"/>
      <w:marLeft w:val="0"/>
      <w:marRight w:val="0"/>
      <w:marTop w:val="0"/>
      <w:marBottom w:val="0"/>
      <w:divBdr>
        <w:top w:val="none" w:sz="0" w:space="0" w:color="auto"/>
        <w:left w:val="none" w:sz="0" w:space="0" w:color="auto"/>
        <w:bottom w:val="none" w:sz="0" w:space="0" w:color="auto"/>
        <w:right w:val="none" w:sz="0" w:space="0" w:color="auto"/>
      </w:divBdr>
    </w:div>
    <w:div w:id="1278566001">
      <w:bodyDiv w:val="1"/>
      <w:marLeft w:val="0"/>
      <w:marRight w:val="0"/>
      <w:marTop w:val="0"/>
      <w:marBottom w:val="0"/>
      <w:divBdr>
        <w:top w:val="none" w:sz="0" w:space="0" w:color="auto"/>
        <w:left w:val="none" w:sz="0" w:space="0" w:color="auto"/>
        <w:bottom w:val="none" w:sz="0" w:space="0" w:color="auto"/>
        <w:right w:val="none" w:sz="0" w:space="0" w:color="auto"/>
      </w:divBdr>
      <w:divsChild>
        <w:div w:id="192021059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80008310">
      <w:bodyDiv w:val="1"/>
      <w:marLeft w:val="0"/>
      <w:marRight w:val="0"/>
      <w:marTop w:val="0"/>
      <w:marBottom w:val="0"/>
      <w:divBdr>
        <w:top w:val="none" w:sz="0" w:space="0" w:color="auto"/>
        <w:left w:val="none" w:sz="0" w:space="0" w:color="auto"/>
        <w:bottom w:val="none" w:sz="0" w:space="0" w:color="auto"/>
        <w:right w:val="none" w:sz="0" w:space="0" w:color="auto"/>
      </w:divBdr>
    </w:div>
    <w:div w:id="1450392923">
      <w:bodyDiv w:val="1"/>
      <w:marLeft w:val="0"/>
      <w:marRight w:val="0"/>
      <w:marTop w:val="0"/>
      <w:marBottom w:val="0"/>
      <w:divBdr>
        <w:top w:val="none" w:sz="0" w:space="0" w:color="auto"/>
        <w:left w:val="none" w:sz="0" w:space="0" w:color="auto"/>
        <w:bottom w:val="none" w:sz="0" w:space="0" w:color="auto"/>
        <w:right w:val="none" w:sz="0" w:space="0" w:color="auto"/>
      </w:divBdr>
      <w:divsChild>
        <w:div w:id="758528717">
          <w:marLeft w:val="547"/>
          <w:marRight w:val="0"/>
          <w:marTop w:val="0"/>
          <w:marBottom w:val="0"/>
          <w:divBdr>
            <w:top w:val="none" w:sz="0" w:space="0" w:color="auto"/>
            <w:left w:val="none" w:sz="0" w:space="0" w:color="auto"/>
            <w:bottom w:val="none" w:sz="0" w:space="0" w:color="auto"/>
            <w:right w:val="none" w:sz="0" w:space="0" w:color="auto"/>
          </w:divBdr>
        </w:div>
      </w:divsChild>
    </w:div>
    <w:div w:id="1525170813">
      <w:bodyDiv w:val="1"/>
      <w:marLeft w:val="0"/>
      <w:marRight w:val="0"/>
      <w:marTop w:val="0"/>
      <w:marBottom w:val="0"/>
      <w:divBdr>
        <w:top w:val="none" w:sz="0" w:space="0" w:color="auto"/>
        <w:left w:val="none" w:sz="0" w:space="0" w:color="auto"/>
        <w:bottom w:val="none" w:sz="0" w:space="0" w:color="auto"/>
        <w:right w:val="none" w:sz="0" w:space="0" w:color="auto"/>
      </w:divBdr>
      <w:divsChild>
        <w:div w:id="1633048865">
          <w:marLeft w:val="547"/>
          <w:marRight w:val="0"/>
          <w:marTop w:val="0"/>
          <w:marBottom w:val="0"/>
          <w:divBdr>
            <w:top w:val="none" w:sz="0" w:space="0" w:color="auto"/>
            <w:left w:val="none" w:sz="0" w:space="0" w:color="auto"/>
            <w:bottom w:val="none" w:sz="0" w:space="0" w:color="auto"/>
            <w:right w:val="none" w:sz="0" w:space="0" w:color="auto"/>
          </w:divBdr>
        </w:div>
      </w:divsChild>
    </w:div>
    <w:div w:id="1697346952">
      <w:bodyDiv w:val="1"/>
      <w:marLeft w:val="0"/>
      <w:marRight w:val="0"/>
      <w:marTop w:val="0"/>
      <w:marBottom w:val="0"/>
      <w:divBdr>
        <w:top w:val="none" w:sz="0" w:space="0" w:color="auto"/>
        <w:left w:val="none" w:sz="0" w:space="0" w:color="auto"/>
        <w:bottom w:val="none" w:sz="0" w:space="0" w:color="auto"/>
        <w:right w:val="none" w:sz="0" w:space="0" w:color="auto"/>
      </w:divBdr>
    </w:div>
    <w:div w:id="1743336344">
      <w:bodyDiv w:val="1"/>
      <w:marLeft w:val="0"/>
      <w:marRight w:val="0"/>
      <w:marTop w:val="0"/>
      <w:marBottom w:val="0"/>
      <w:divBdr>
        <w:top w:val="none" w:sz="0" w:space="0" w:color="auto"/>
        <w:left w:val="none" w:sz="0" w:space="0" w:color="auto"/>
        <w:bottom w:val="none" w:sz="0" w:space="0" w:color="auto"/>
        <w:right w:val="none" w:sz="0" w:space="0" w:color="auto"/>
      </w:divBdr>
    </w:div>
    <w:div w:id="1886600660">
      <w:bodyDiv w:val="1"/>
      <w:marLeft w:val="0"/>
      <w:marRight w:val="0"/>
      <w:marTop w:val="0"/>
      <w:marBottom w:val="0"/>
      <w:divBdr>
        <w:top w:val="none" w:sz="0" w:space="0" w:color="auto"/>
        <w:left w:val="none" w:sz="0" w:space="0" w:color="auto"/>
        <w:bottom w:val="none" w:sz="0" w:space="0" w:color="auto"/>
        <w:right w:val="none" w:sz="0" w:space="0" w:color="auto"/>
      </w:divBdr>
      <w:divsChild>
        <w:div w:id="1355763517">
          <w:marLeft w:val="547"/>
          <w:marRight w:val="0"/>
          <w:marTop w:val="0"/>
          <w:marBottom w:val="0"/>
          <w:divBdr>
            <w:top w:val="none" w:sz="0" w:space="0" w:color="auto"/>
            <w:left w:val="none" w:sz="0" w:space="0" w:color="auto"/>
            <w:bottom w:val="none" w:sz="0" w:space="0" w:color="auto"/>
            <w:right w:val="none" w:sz="0" w:space="0" w:color="auto"/>
          </w:divBdr>
        </w:div>
      </w:divsChild>
    </w:div>
    <w:div w:id="1986933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8.png"/><Relationship Id="rId299" Type="http://schemas.openxmlformats.org/officeDocument/2006/relationships/chart" Target="charts/chart2.xml"/><Relationship Id="rId21" Type="http://schemas.openxmlformats.org/officeDocument/2006/relationships/diagramQuickStyle" Target="diagrams/quickStyle1.xml"/><Relationship Id="rId63" Type="http://schemas.openxmlformats.org/officeDocument/2006/relationships/image" Target="media/image14.jpeg"/><Relationship Id="rId159" Type="http://schemas.openxmlformats.org/officeDocument/2006/relationships/diagramQuickStyle" Target="diagrams/quickStyle11.xml"/><Relationship Id="rId170" Type="http://schemas.openxmlformats.org/officeDocument/2006/relationships/image" Target="media/image52.png"/><Relationship Id="rId226" Type="http://schemas.openxmlformats.org/officeDocument/2006/relationships/hyperlink" Target="https://vimeo.com/467309764" TargetMode="External"/><Relationship Id="rId268" Type="http://schemas.openxmlformats.org/officeDocument/2006/relationships/diagramColors" Target="diagrams/colors23.xml"/><Relationship Id="rId32" Type="http://schemas.openxmlformats.org/officeDocument/2006/relationships/diagramQuickStyle" Target="diagrams/quickStyle3.xml"/><Relationship Id="rId74" Type="http://schemas.openxmlformats.org/officeDocument/2006/relationships/diagramColors" Target="diagrams/colors6.xml"/><Relationship Id="rId128" Type="http://schemas.openxmlformats.org/officeDocument/2006/relationships/diagramQuickStyle" Target="diagrams/quickStyle9.xml"/><Relationship Id="rId5" Type="http://schemas.openxmlformats.org/officeDocument/2006/relationships/customXml" Target="../customXml/item5.xml"/><Relationship Id="rId181" Type="http://schemas.openxmlformats.org/officeDocument/2006/relationships/image" Target="media/image57.png"/><Relationship Id="rId237" Type="http://schemas.microsoft.com/office/2007/relationships/diagramDrawing" Target="diagrams/drawing19.xml"/><Relationship Id="rId279" Type="http://schemas.openxmlformats.org/officeDocument/2006/relationships/image" Target="media/image105.png"/><Relationship Id="rId43" Type="http://schemas.openxmlformats.org/officeDocument/2006/relationships/diagramQuickStyle" Target="diagrams/quickStyle4.xml"/><Relationship Id="rId139" Type="http://schemas.openxmlformats.org/officeDocument/2006/relationships/diagramData" Target="diagrams/data10.xml"/><Relationship Id="rId290" Type="http://schemas.openxmlformats.org/officeDocument/2006/relationships/diagramLayout" Target="diagrams/layout26.xml"/><Relationship Id="rId304" Type="http://schemas.openxmlformats.org/officeDocument/2006/relationships/chart" Target="charts/chart7.xml"/><Relationship Id="rId85" Type="http://schemas.openxmlformats.org/officeDocument/2006/relationships/hyperlink" Target="https://www.thfn.org.uk/" TargetMode="External"/><Relationship Id="rId150" Type="http://schemas.openxmlformats.org/officeDocument/2006/relationships/hyperlink" Target="https://www.workingwelltrust.org/" TargetMode="External"/><Relationship Id="rId192" Type="http://schemas.openxmlformats.org/officeDocument/2006/relationships/image" Target="media/image67.png"/><Relationship Id="rId206" Type="http://schemas.openxmlformats.org/officeDocument/2006/relationships/diagramQuickStyle" Target="diagrams/quickStyle15.xml"/><Relationship Id="rId248" Type="http://schemas.openxmlformats.org/officeDocument/2006/relationships/image" Target="media/image97.png"/><Relationship Id="rId12" Type="http://schemas.openxmlformats.org/officeDocument/2006/relationships/header" Target="header1.xml"/><Relationship Id="rId108" Type="http://schemas.openxmlformats.org/officeDocument/2006/relationships/image" Target="media/image32.jpg"/><Relationship Id="rId315" Type="http://schemas.openxmlformats.org/officeDocument/2006/relationships/theme" Target="theme/theme1.xml"/><Relationship Id="rId54" Type="http://schemas.openxmlformats.org/officeDocument/2006/relationships/hyperlink" Target="https://theyardtheatre.co.uk/" TargetMode="External"/><Relationship Id="rId96" Type="http://schemas.openxmlformats.org/officeDocument/2006/relationships/image" Target="media/image27.png"/><Relationship Id="rId161" Type="http://schemas.microsoft.com/office/2007/relationships/diagramDrawing" Target="diagrams/drawing11.xml"/><Relationship Id="rId217" Type="http://schemas.openxmlformats.org/officeDocument/2006/relationships/image" Target="media/image86.jpeg"/><Relationship Id="rId259" Type="http://schemas.openxmlformats.org/officeDocument/2006/relationships/diagramColors" Target="diagrams/colors22.xml"/><Relationship Id="rId23" Type="http://schemas.microsoft.com/office/2007/relationships/diagramDrawing" Target="diagrams/drawing1.xml"/><Relationship Id="rId119" Type="http://schemas.openxmlformats.org/officeDocument/2006/relationships/image" Target="media/image39.png"/><Relationship Id="rId270" Type="http://schemas.openxmlformats.org/officeDocument/2006/relationships/diagramData" Target="diagrams/data24.xml"/><Relationship Id="rId65" Type="http://schemas.openxmlformats.org/officeDocument/2006/relationships/hyperlink" Target="https://www.lookahead.org.uk/" TargetMode="External"/><Relationship Id="rId130" Type="http://schemas.microsoft.com/office/2007/relationships/diagramDrawing" Target="diagrams/drawing9.xml"/><Relationship Id="rId172" Type="http://schemas.openxmlformats.org/officeDocument/2006/relationships/hyperlink" Target="https://www.societylinks.org.uk/" TargetMode="External"/><Relationship Id="rId193" Type="http://schemas.openxmlformats.org/officeDocument/2006/relationships/image" Target="media/image68.png"/><Relationship Id="rId207" Type="http://schemas.openxmlformats.org/officeDocument/2006/relationships/diagramColors" Target="diagrams/colors15.xml"/><Relationship Id="rId228" Type="http://schemas.openxmlformats.org/officeDocument/2006/relationships/diagramData" Target="diagrams/data18.xml"/><Relationship Id="rId249" Type="http://schemas.openxmlformats.org/officeDocument/2006/relationships/hyperlink" Target="https://vimeo.com/418433919" TargetMode="External"/><Relationship Id="rId13" Type="http://schemas.openxmlformats.org/officeDocument/2006/relationships/header" Target="header2.xml"/><Relationship Id="rId109" Type="http://schemas.openxmlformats.org/officeDocument/2006/relationships/hyperlink" Target="https://www.mudchute.org/" TargetMode="External"/><Relationship Id="rId260" Type="http://schemas.microsoft.com/office/2007/relationships/diagramDrawing" Target="diagrams/drawing22.xml"/><Relationship Id="rId281" Type="http://schemas.openxmlformats.org/officeDocument/2006/relationships/image" Target="media/image107.jpeg"/><Relationship Id="rId34" Type="http://schemas.microsoft.com/office/2007/relationships/diagramDrawing" Target="diagrams/drawing3.xml"/><Relationship Id="rId55" Type="http://schemas.openxmlformats.org/officeDocument/2006/relationships/image" Target="media/image10.png"/><Relationship Id="rId76" Type="http://schemas.openxmlformats.org/officeDocument/2006/relationships/hyperlink" Target="http://crveastlondon.co.uk/index.html" TargetMode="External"/><Relationship Id="rId97" Type="http://schemas.openxmlformats.org/officeDocument/2006/relationships/image" Target="media/image28.png"/><Relationship Id="rId120" Type="http://schemas.openxmlformats.org/officeDocument/2006/relationships/hyperlink" Target="https://www.shadwell-basin.co.uk/" TargetMode="External"/><Relationship Id="rId141" Type="http://schemas.openxmlformats.org/officeDocument/2006/relationships/diagramQuickStyle" Target="diagrams/quickStyle10.xml"/><Relationship Id="rId7" Type="http://schemas.openxmlformats.org/officeDocument/2006/relationships/styles" Target="styles.xml"/><Relationship Id="rId162" Type="http://schemas.openxmlformats.org/officeDocument/2006/relationships/image" Target="media/image50.png"/><Relationship Id="rId183" Type="http://schemas.openxmlformats.org/officeDocument/2006/relationships/image" Target="media/image59.png"/><Relationship Id="rId218" Type="http://schemas.openxmlformats.org/officeDocument/2006/relationships/diagramData" Target="diagrams/data17.xml"/><Relationship Id="rId239" Type="http://schemas.openxmlformats.org/officeDocument/2006/relationships/diagramLayout" Target="diagrams/layout20.xml"/><Relationship Id="rId250" Type="http://schemas.openxmlformats.org/officeDocument/2006/relationships/image" Target="media/image98.png"/><Relationship Id="rId271" Type="http://schemas.openxmlformats.org/officeDocument/2006/relationships/diagramLayout" Target="diagrams/layout24.xml"/><Relationship Id="rId292" Type="http://schemas.openxmlformats.org/officeDocument/2006/relationships/diagramColors" Target="diagrams/colors26.xml"/><Relationship Id="rId306" Type="http://schemas.openxmlformats.org/officeDocument/2006/relationships/chart" Target="charts/chart9.xml"/><Relationship Id="rId24" Type="http://schemas.openxmlformats.org/officeDocument/2006/relationships/diagramData" Target="diagrams/data2.xml"/><Relationship Id="rId45" Type="http://schemas.microsoft.com/office/2007/relationships/diagramDrawing" Target="diagrams/drawing4.xml"/><Relationship Id="rId66" Type="http://schemas.openxmlformats.org/officeDocument/2006/relationships/image" Target="media/image140.jpeg"/><Relationship Id="rId87" Type="http://schemas.openxmlformats.org/officeDocument/2006/relationships/image" Target="media/image25.png"/><Relationship Id="rId110" Type="http://schemas.openxmlformats.org/officeDocument/2006/relationships/image" Target="media/image33.png"/><Relationship Id="rId131" Type="http://schemas.openxmlformats.org/officeDocument/2006/relationships/hyperlink" Target="http://icmfoundation.org.uk/" TargetMode="External"/><Relationship Id="rId152" Type="http://schemas.openxmlformats.org/officeDocument/2006/relationships/hyperlink" Target="https://www.workingwelltrust.org/" TargetMode="External"/><Relationship Id="rId173" Type="http://schemas.openxmlformats.org/officeDocument/2006/relationships/image" Target="media/image54.png"/><Relationship Id="rId194" Type="http://schemas.openxmlformats.org/officeDocument/2006/relationships/image" Target="media/image69.png"/><Relationship Id="rId208" Type="http://schemas.microsoft.com/office/2007/relationships/diagramDrawing" Target="diagrams/drawing15.xml"/><Relationship Id="rId229" Type="http://schemas.openxmlformats.org/officeDocument/2006/relationships/diagramLayout" Target="diagrams/layout18.xml"/><Relationship Id="rId240" Type="http://schemas.openxmlformats.org/officeDocument/2006/relationships/diagramQuickStyle" Target="diagrams/quickStyle20.xml"/><Relationship Id="rId261" Type="http://schemas.openxmlformats.org/officeDocument/2006/relationships/image" Target="media/image99.png"/><Relationship Id="rId14" Type="http://schemas.openxmlformats.org/officeDocument/2006/relationships/footer" Target="footer1.xml"/><Relationship Id="rId35" Type="http://schemas.openxmlformats.org/officeDocument/2006/relationships/hyperlink" Target="http://sthildas.org.uk/" TargetMode="External"/><Relationship Id="rId56" Type="http://schemas.openxmlformats.org/officeDocument/2006/relationships/hyperlink" Target="https://thecannonproject.com/about" TargetMode="External"/><Relationship Id="rId77" Type="http://schemas.openxmlformats.org/officeDocument/2006/relationships/image" Target="media/image18.jpg"/><Relationship Id="rId100" Type="http://schemas.openxmlformats.org/officeDocument/2006/relationships/image" Target="media/image30.jpg"/><Relationship Id="rId282" Type="http://schemas.openxmlformats.org/officeDocument/2006/relationships/image" Target="media/image108.png"/><Relationship Id="rId8" Type="http://schemas.openxmlformats.org/officeDocument/2006/relationships/settings" Target="settings.xml"/><Relationship Id="rId98" Type="http://schemas.openxmlformats.org/officeDocument/2006/relationships/hyperlink" Target="http://www.real.org.uk/" TargetMode="External"/><Relationship Id="rId121" Type="http://schemas.openxmlformats.org/officeDocument/2006/relationships/image" Target="media/image40.jpg"/><Relationship Id="rId142" Type="http://schemas.openxmlformats.org/officeDocument/2006/relationships/diagramColors" Target="diagrams/colors10.xml"/><Relationship Id="rId163" Type="http://schemas.openxmlformats.org/officeDocument/2006/relationships/image" Target="media/image51.svg"/><Relationship Id="rId184" Type="http://schemas.openxmlformats.org/officeDocument/2006/relationships/image" Target="media/image60.png"/><Relationship Id="rId219" Type="http://schemas.openxmlformats.org/officeDocument/2006/relationships/diagramLayout" Target="diagrams/layout17.xml"/><Relationship Id="rId230" Type="http://schemas.openxmlformats.org/officeDocument/2006/relationships/diagramQuickStyle" Target="diagrams/quickStyle18.xml"/><Relationship Id="rId251" Type="http://schemas.openxmlformats.org/officeDocument/2006/relationships/diagramData" Target="diagrams/data21.xml"/><Relationship Id="rId25" Type="http://schemas.openxmlformats.org/officeDocument/2006/relationships/diagramLayout" Target="diagrams/layout2.xml"/><Relationship Id="rId46" Type="http://schemas.openxmlformats.org/officeDocument/2006/relationships/diagramData" Target="diagrams/data5.xml"/><Relationship Id="rId67" Type="http://schemas.openxmlformats.org/officeDocument/2006/relationships/image" Target="media/image150.wmf"/><Relationship Id="rId272" Type="http://schemas.openxmlformats.org/officeDocument/2006/relationships/diagramQuickStyle" Target="diagrams/quickStyle24.xml"/><Relationship Id="rId293" Type="http://schemas.microsoft.com/office/2007/relationships/diagramDrawing" Target="diagrams/drawing26.xml"/><Relationship Id="rId307" Type="http://schemas.openxmlformats.org/officeDocument/2006/relationships/chart" Target="charts/chart10.xml"/><Relationship Id="rId88" Type="http://schemas.openxmlformats.org/officeDocument/2006/relationships/hyperlink" Target="https://www.toynbeehall.org.uk/" TargetMode="External"/><Relationship Id="rId111" Type="http://schemas.openxmlformats.org/officeDocument/2006/relationships/image" Target="media/image34.png"/><Relationship Id="rId132" Type="http://schemas.openxmlformats.org/officeDocument/2006/relationships/image" Target="media/image43.jpg"/><Relationship Id="rId153" Type="http://schemas.openxmlformats.org/officeDocument/2006/relationships/image" Target="media/image470.png"/><Relationship Id="rId174" Type="http://schemas.openxmlformats.org/officeDocument/2006/relationships/image" Target="media/image55.jpg"/><Relationship Id="rId195" Type="http://schemas.openxmlformats.org/officeDocument/2006/relationships/image" Target="media/image70.png"/><Relationship Id="rId209" Type="http://schemas.openxmlformats.org/officeDocument/2006/relationships/diagramData" Target="diagrams/data16.xml"/><Relationship Id="rId220" Type="http://schemas.openxmlformats.org/officeDocument/2006/relationships/diagramQuickStyle" Target="diagrams/quickStyle17.xml"/><Relationship Id="rId241" Type="http://schemas.openxmlformats.org/officeDocument/2006/relationships/diagramColors" Target="diagrams/colors20.xml"/><Relationship Id="rId15" Type="http://schemas.openxmlformats.org/officeDocument/2006/relationships/header" Target="header3.xml"/><Relationship Id="rId36" Type="http://schemas.openxmlformats.org/officeDocument/2006/relationships/image" Target="media/image3.png"/><Relationship Id="rId57" Type="http://schemas.openxmlformats.org/officeDocument/2006/relationships/image" Target="media/image11.wmf"/><Relationship Id="rId262" Type="http://schemas.openxmlformats.org/officeDocument/2006/relationships/hyperlink" Target="https://www.licprojects.org/" TargetMode="External"/><Relationship Id="rId283" Type="http://schemas.openxmlformats.org/officeDocument/2006/relationships/diagramData" Target="diagrams/data25.xml"/><Relationship Id="rId78" Type="http://schemas.openxmlformats.org/officeDocument/2006/relationships/image" Target="media/image19.emf"/><Relationship Id="rId99" Type="http://schemas.openxmlformats.org/officeDocument/2006/relationships/image" Target="media/image29.png"/><Relationship Id="rId101" Type="http://schemas.openxmlformats.org/officeDocument/2006/relationships/diagramData" Target="diagrams/data8.xml"/><Relationship Id="rId122" Type="http://schemas.openxmlformats.org/officeDocument/2006/relationships/hyperlink" Target="https://www.bwhafs.com/" TargetMode="External"/><Relationship Id="rId143" Type="http://schemas.microsoft.com/office/2007/relationships/diagramDrawing" Target="diagrams/drawing10.xml"/><Relationship Id="rId164" Type="http://schemas.openxmlformats.org/officeDocument/2006/relationships/diagramData" Target="diagrams/data12.xml"/><Relationship Id="rId185" Type="http://schemas.openxmlformats.org/officeDocument/2006/relationships/image" Target="media/image61.png"/><Relationship Id="rId9" Type="http://schemas.openxmlformats.org/officeDocument/2006/relationships/webSettings" Target="webSettings.xml"/><Relationship Id="rId210" Type="http://schemas.openxmlformats.org/officeDocument/2006/relationships/diagramLayout" Target="diagrams/layout16.xml"/><Relationship Id="rId26" Type="http://schemas.openxmlformats.org/officeDocument/2006/relationships/diagramQuickStyle" Target="diagrams/quickStyle2.xml"/><Relationship Id="rId231" Type="http://schemas.openxmlformats.org/officeDocument/2006/relationships/diagramColors" Target="diagrams/colors18.xml"/><Relationship Id="rId252" Type="http://schemas.openxmlformats.org/officeDocument/2006/relationships/diagramLayout" Target="diagrams/layout21.xml"/><Relationship Id="rId273" Type="http://schemas.openxmlformats.org/officeDocument/2006/relationships/diagramColors" Target="diagrams/colors24.xml"/><Relationship Id="rId294" Type="http://schemas.openxmlformats.org/officeDocument/2006/relationships/diagramData" Target="diagrams/data27.xml"/><Relationship Id="rId308" Type="http://schemas.openxmlformats.org/officeDocument/2006/relationships/chart" Target="charts/chart11.xml"/><Relationship Id="rId47" Type="http://schemas.openxmlformats.org/officeDocument/2006/relationships/diagramLayout" Target="diagrams/layout5.xml"/><Relationship Id="rId68" Type="http://schemas.openxmlformats.org/officeDocument/2006/relationships/hyperlink" Target="https://www.halfmoon.org.uk/" TargetMode="External"/><Relationship Id="rId89" Type="http://schemas.openxmlformats.org/officeDocument/2006/relationships/image" Target="media/image26.png"/><Relationship Id="rId112" Type="http://schemas.openxmlformats.org/officeDocument/2006/relationships/hyperlink" Target="https://www.rsbc.org.uk/" TargetMode="External"/><Relationship Id="rId133" Type="http://schemas.openxmlformats.org/officeDocument/2006/relationships/hyperlink" Target="http://icmfoundation.org.uk/" TargetMode="External"/><Relationship Id="rId154" Type="http://schemas.openxmlformats.org/officeDocument/2006/relationships/hyperlink" Target="https://womanstrust.org.uk/" TargetMode="External"/><Relationship Id="rId175" Type="http://schemas.openxmlformats.org/officeDocument/2006/relationships/diagramData" Target="diagrams/data13.xml"/><Relationship Id="rId196" Type="http://schemas.openxmlformats.org/officeDocument/2006/relationships/image" Target="media/image71.png"/><Relationship Id="rId200" Type="http://schemas.openxmlformats.org/officeDocument/2006/relationships/diagramQuickStyle" Target="diagrams/quickStyle14.xml"/><Relationship Id="rId16" Type="http://schemas.openxmlformats.org/officeDocument/2006/relationships/hyperlink" Target="https://londonfunders.org.uk/about/covid-19-0/our-blog/we-stand-sector-funder-response-covid-19" TargetMode="External"/><Relationship Id="rId221" Type="http://schemas.openxmlformats.org/officeDocument/2006/relationships/diagramColors" Target="diagrams/colors17.xml"/><Relationship Id="rId242" Type="http://schemas.microsoft.com/office/2007/relationships/diagramDrawing" Target="diagrams/drawing20.xml"/><Relationship Id="rId263" Type="http://schemas.openxmlformats.org/officeDocument/2006/relationships/image" Target="media/image100.png"/><Relationship Id="rId284" Type="http://schemas.openxmlformats.org/officeDocument/2006/relationships/diagramLayout" Target="diagrams/layout25.xml"/><Relationship Id="rId37" Type="http://schemas.openxmlformats.org/officeDocument/2006/relationships/image" Target="media/image4.png"/><Relationship Id="rId58" Type="http://schemas.openxmlformats.org/officeDocument/2006/relationships/hyperlink" Target="http://www.osmanitrust.org/" TargetMode="External"/><Relationship Id="rId79" Type="http://schemas.openxmlformats.org/officeDocument/2006/relationships/hyperlink" Target="http://elop.org/" TargetMode="External"/><Relationship Id="rId102" Type="http://schemas.openxmlformats.org/officeDocument/2006/relationships/diagramLayout" Target="diagrams/layout8.xml"/><Relationship Id="rId123" Type="http://schemas.openxmlformats.org/officeDocument/2006/relationships/image" Target="media/image41.png"/><Relationship Id="rId144" Type="http://schemas.openxmlformats.org/officeDocument/2006/relationships/image" Target="media/image45.wmf"/><Relationship Id="rId90" Type="http://schemas.openxmlformats.org/officeDocument/2006/relationships/diagramData" Target="diagrams/data7.xml"/><Relationship Id="rId165" Type="http://schemas.openxmlformats.org/officeDocument/2006/relationships/diagramLayout" Target="diagrams/layout12.xml"/><Relationship Id="rId186" Type="http://schemas.openxmlformats.org/officeDocument/2006/relationships/image" Target="media/image62.svg"/><Relationship Id="rId211" Type="http://schemas.openxmlformats.org/officeDocument/2006/relationships/diagramQuickStyle" Target="diagrams/quickStyle16.xml"/><Relationship Id="rId232" Type="http://schemas.microsoft.com/office/2007/relationships/diagramDrawing" Target="diagrams/drawing18.xml"/><Relationship Id="rId253" Type="http://schemas.openxmlformats.org/officeDocument/2006/relationships/diagramQuickStyle" Target="diagrams/quickStyle21.xml"/><Relationship Id="rId274" Type="http://schemas.microsoft.com/office/2007/relationships/diagramDrawing" Target="diagrams/drawing24.xml"/><Relationship Id="rId295" Type="http://schemas.openxmlformats.org/officeDocument/2006/relationships/diagramLayout" Target="diagrams/layout27.xml"/><Relationship Id="rId309" Type="http://schemas.openxmlformats.org/officeDocument/2006/relationships/chart" Target="charts/chart12.xml"/><Relationship Id="rId27" Type="http://schemas.openxmlformats.org/officeDocument/2006/relationships/diagramColors" Target="diagrams/colors2.xml"/><Relationship Id="rId48" Type="http://schemas.openxmlformats.org/officeDocument/2006/relationships/diagramQuickStyle" Target="diagrams/quickStyle5.xml"/><Relationship Id="rId69" Type="http://schemas.openxmlformats.org/officeDocument/2006/relationships/image" Target="media/image16.png"/><Relationship Id="rId113" Type="http://schemas.openxmlformats.org/officeDocument/2006/relationships/image" Target="media/image35.png"/><Relationship Id="rId134" Type="http://schemas.openxmlformats.org/officeDocument/2006/relationships/image" Target="media/image430.jpg"/><Relationship Id="rId80" Type="http://schemas.openxmlformats.org/officeDocument/2006/relationships/image" Target="media/image20.jpg"/><Relationship Id="rId155" Type="http://schemas.openxmlformats.org/officeDocument/2006/relationships/image" Target="media/image48.png"/><Relationship Id="rId176" Type="http://schemas.openxmlformats.org/officeDocument/2006/relationships/diagramLayout" Target="diagrams/layout13.xml"/><Relationship Id="rId197" Type="http://schemas.openxmlformats.org/officeDocument/2006/relationships/image" Target="media/image72.svg"/><Relationship Id="rId201" Type="http://schemas.openxmlformats.org/officeDocument/2006/relationships/diagramColors" Target="diagrams/colors14.xml"/><Relationship Id="rId222" Type="http://schemas.microsoft.com/office/2007/relationships/diagramDrawing" Target="diagrams/drawing17.xml"/><Relationship Id="rId243" Type="http://schemas.openxmlformats.org/officeDocument/2006/relationships/hyperlink" Target="http://www.streetsofgrowth.org/" TargetMode="External"/><Relationship Id="rId264" Type="http://schemas.openxmlformats.org/officeDocument/2006/relationships/image" Target="media/image101.png"/><Relationship Id="rId285" Type="http://schemas.openxmlformats.org/officeDocument/2006/relationships/diagramQuickStyle" Target="diagrams/quickStyle25.xml"/><Relationship Id="rId17" Type="http://schemas.openxmlformats.org/officeDocument/2006/relationships/chart" Target="charts/chart1.xml"/><Relationship Id="rId38" Type="http://schemas.openxmlformats.org/officeDocument/2006/relationships/image" Target="media/image5.jpeg"/><Relationship Id="rId59" Type="http://schemas.openxmlformats.org/officeDocument/2006/relationships/image" Target="media/image12.png"/><Relationship Id="rId103" Type="http://schemas.openxmlformats.org/officeDocument/2006/relationships/diagramQuickStyle" Target="diagrams/quickStyle8.xml"/><Relationship Id="rId124" Type="http://schemas.openxmlformats.org/officeDocument/2006/relationships/hyperlink" Target="https://dorsetca.org/" TargetMode="External"/><Relationship Id="rId310" Type="http://schemas.openxmlformats.org/officeDocument/2006/relationships/chart" Target="charts/chart13.xml"/><Relationship Id="rId70" Type="http://schemas.openxmlformats.org/officeDocument/2006/relationships/image" Target="media/image17.emf"/><Relationship Id="rId91" Type="http://schemas.openxmlformats.org/officeDocument/2006/relationships/diagramLayout" Target="diagrams/layout7.xml"/><Relationship Id="rId145" Type="http://schemas.openxmlformats.org/officeDocument/2006/relationships/image" Target="media/image46.wmf"/><Relationship Id="rId166" Type="http://schemas.openxmlformats.org/officeDocument/2006/relationships/diagramQuickStyle" Target="diagrams/quickStyle12.xml"/><Relationship Id="rId187" Type="http://schemas.openxmlformats.org/officeDocument/2006/relationships/hyperlink" Target="http://www.island-advice.org.uk" TargetMode="External"/><Relationship Id="rId1" Type="http://schemas.openxmlformats.org/officeDocument/2006/relationships/customXml" Target="../customXml/item1.xml"/><Relationship Id="rId212" Type="http://schemas.openxmlformats.org/officeDocument/2006/relationships/diagramColors" Target="diagrams/colors16.xml"/><Relationship Id="rId233" Type="http://schemas.openxmlformats.org/officeDocument/2006/relationships/diagramData" Target="diagrams/data19.xml"/><Relationship Id="rId254" Type="http://schemas.openxmlformats.org/officeDocument/2006/relationships/diagramColors" Target="diagrams/colors21.xml"/><Relationship Id="rId28" Type="http://schemas.microsoft.com/office/2007/relationships/diagramDrawing" Target="diagrams/drawing2.xml"/><Relationship Id="rId49" Type="http://schemas.openxmlformats.org/officeDocument/2006/relationships/diagramColors" Target="diagrams/colors5.xml"/><Relationship Id="rId114" Type="http://schemas.openxmlformats.org/officeDocument/2006/relationships/image" Target="media/image36.png"/><Relationship Id="rId275" Type="http://schemas.openxmlformats.org/officeDocument/2006/relationships/image" Target="media/image102.png"/><Relationship Id="rId296" Type="http://schemas.openxmlformats.org/officeDocument/2006/relationships/diagramQuickStyle" Target="diagrams/quickStyle27.xml"/><Relationship Id="rId300" Type="http://schemas.openxmlformats.org/officeDocument/2006/relationships/chart" Target="charts/chart3.xml"/><Relationship Id="rId60" Type="http://schemas.openxmlformats.org/officeDocument/2006/relationships/hyperlink" Target="https://www.facebook.com/stiffordcentre/" TargetMode="External"/><Relationship Id="rId81" Type="http://schemas.openxmlformats.org/officeDocument/2006/relationships/image" Target="media/image21.png"/><Relationship Id="rId135" Type="http://schemas.openxmlformats.org/officeDocument/2006/relationships/hyperlink" Target="https://www.deafplus.org/our-locations/tower-hamlets/" TargetMode="External"/><Relationship Id="rId156" Type="http://schemas.openxmlformats.org/officeDocument/2006/relationships/image" Target="media/image49.jpeg"/><Relationship Id="rId177" Type="http://schemas.openxmlformats.org/officeDocument/2006/relationships/diagramQuickStyle" Target="diagrams/quickStyle13.xml"/><Relationship Id="rId198" Type="http://schemas.openxmlformats.org/officeDocument/2006/relationships/diagramData" Target="diagrams/data14.xml"/><Relationship Id="rId202" Type="http://schemas.microsoft.com/office/2007/relationships/diagramDrawing" Target="diagrams/drawing14.xml"/><Relationship Id="rId223" Type="http://schemas.openxmlformats.org/officeDocument/2006/relationships/image" Target="media/image91.jpeg"/><Relationship Id="rId244" Type="http://schemas.openxmlformats.org/officeDocument/2006/relationships/image" Target="media/image94.png"/><Relationship Id="rId18" Type="http://schemas.openxmlformats.org/officeDocument/2006/relationships/header" Target="header4.xml"/><Relationship Id="rId39" Type="http://schemas.openxmlformats.org/officeDocument/2006/relationships/image" Target="media/image6.jpg"/><Relationship Id="rId265" Type="http://schemas.openxmlformats.org/officeDocument/2006/relationships/diagramData" Target="diagrams/data23.xml"/><Relationship Id="rId286" Type="http://schemas.openxmlformats.org/officeDocument/2006/relationships/diagramColors" Target="diagrams/colors25.xml"/><Relationship Id="rId50" Type="http://schemas.microsoft.com/office/2007/relationships/diagramDrawing" Target="diagrams/drawing5.xml"/><Relationship Id="rId104" Type="http://schemas.openxmlformats.org/officeDocument/2006/relationships/diagramColors" Target="diagrams/colors8.xml"/><Relationship Id="rId125" Type="http://schemas.openxmlformats.org/officeDocument/2006/relationships/image" Target="media/image42.png"/><Relationship Id="rId146" Type="http://schemas.openxmlformats.org/officeDocument/2006/relationships/hyperlink" Target="http://sthildas.org.uk/" TargetMode="External"/><Relationship Id="rId167" Type="http://schemas.openxmlformats.org/officeDocument/2006/relationships/diagramColors" Target="diagrams/colors12.xml"/><Relationship Id="rId188" Type="http://schemas.openxmlformats.org/officeDocument/2006/relationships/image" Target="media/image63.png"/><Relationship Id="rId311" Type="http://schemas.openxmlformats.org/officeDocument/2006/relationships/chart" Target="charts/chart14.xml"/><Relationship Id="rId71" Type="http://schemas.openxmlformats.org/officeDocument/2006/relationships/diagramData" Target="diagrams/data6.xml"/><Relationship Id="rId92" Type="http://schemas.openxmlformats.org/officeDocument/2006/relationships/diagramQuickStyle" Target="diagrams/quickStyle7.xml"/><Relationship Id="rId213" Type="http://schemas.microsoft.com/office/2007/relationships/diagramDrawing" Target="diagrams/drawing16.xml"/><Relationship Id="rId234" Type="http://schemas.openxmlformats.org/officeDocument/2006/relationships/diagramLayout" Target="diagrams/layout19.xml"/><Relationship Id="rId2" Type="http://schemas.openxmlformats.org/officeDocument/2006/relationships/customXml" Target="../customXml/item2.xml"/><Relationship Id="rId29" Type="http://schemas.openxmlformats.org/officeDocument/2006/relationships/image" Target="media/image2.png"/><Relationship Id="rId255" Type="http://schemas.microsoft.com/office/2007/relationships/diagramDrawing" Target="diagrams/drawing21.xml"/><Relationship Id="rId276" Type="http://schemas.openxmlformats.org/officeDocument/2006/relationships/image" Target="media/image103.png"/><Relationship Id="rId297" Type="http://schemas.openxmlformats.org/officeDocument/2006/relationships/diagramColors" Target="diagrams/colors27.xml"/><Relationship Id="rId40" Type="http://schemas.openxmlformats.org/officeDocument/2006/relationships/image" Target="media/image7.jpg"/><Relationship Id="rId115" Type="http://schemas.openxmlformats.org/officeDocument/2006/relationships/image" Target="media/image37.jpeg"/><Relationship Id="rId136" Type="http://schemas.openxmlformats.org/officeDocument/2006/relationships/image" Target="media/image44.png"/><Relationship Id="rId157" Type="http://schemas.openxmlformats.org/officeDocument/2006/relationships/diagramData" Target="diagrams/data11.xml"/><Relationship Id="rId178" Type="http://schemas.openxmlformats.org/officeDocument/2006/relationships/diagramColors" Target="diagrams/colors13.xml"/><Relationship Id="rId301" Type="http://schemas.openxmlformats.org/officeDocument/2006/relationships/chart" Target="charts/chart4.xml"/><Relationship Id="rId61" Type="http://schemas.openxmlformats.org/officeDocument/2006/relationships/image" Target="media/image13.png"/><Relationship Id="rId82" Type="http://schemas.openxmlformats.org/officeDocument/2006/relationships/image" Target="media/image22.jpeg"/><Relationship Id="rId199" Type="http://schemas.openxmlformats.org/officeDocument/2006/relationships/diagramLayout" Target="diagrams/layout14.xml"/><Relationship Id="rId203" Type="http://schemas.openxmlformats.org/officeDocument/2006/relationships/image" Target="media/image73.jpeg"/><Relationship Id="rId19" Type="http://schemas.openxmlformats.org/officeDocument/2006/relationships/diagramData" Target="diagrams/data1.xml"/><Relationship Id="rId224" Type="http://schemas.openxmlformats.org/officeDocument/2006/relationships/hyperlink" Target="https://magicme.co.uk/" TargetMode="External"/><Relationship Id="rId245" Type="http://schemas.openxmlformats.org/officeDocument/2006/relationships/image" Target="media/image95.png"/><Relationship Id="rId266" Type="http://schemas.openxmlformats.org/officeDocument/2006/relationships/diagramLayout" Target="diagrams/layout23.xml"/><Relationship Id="rId287" Type="http://schemas.microsoft.com/office/2007/relationships/diagramDrawing" Target="diagrams/drawing25.xml"/><Relationship Id="rId30" Type="http://schemas.openxmlformats.org/officeDocument/2006/relationships/diagramData" Target="diagrams/data3.xml"/><Relationship Id="rId105" Type="http://schemas.microsoft.com/office/2007/relationships/diagramDrawing" Target="diagrams/drawing8.xml"/><Relationship Id="rId126" Type="http://schemas.openxmlformats.org/officeDocument/2006/relationships/diagramData" Target="diagrams/data9.xml"/><Relationship Id="rId147" Type="http://schemas.openxmlformats.org/officeDocument/2006/relationships/image" Target="media/image30.png"/><Relationship Id="rId168" Type="http://schemas.microsoft.com/office/2007/relationships/diagramDrawing" Target="diagrams/drawing12.xml"/><Relationship Id="rId312" Type="http://schemas.openxmlformats.org/officeDocument/2006/relationships/header" Target="header5.xml"/><Relationship Id="rId51" Type="http://schemas.openxmlformats.org/officeDocument/2006/relationships/hyperlink" Target="https://newark.org.uk/" TargetMode="External"/><Relationship Id="rId72" Type="http://schemas.openxmlformats.org/officeDocument/2006/relationships/diagramLayout" Target="diagrams/layout6.xml"/><Relationship Id="rId93" Type="http://schemas.openxmlformats.org/officeDocument/2006/relationships/diagramColors" Target="diagrams/colors7.xml"/><Relationship Id="rId189" Type="http://schemas.openxmlformats.org/officeDocument/2006/relationships/image" Target="media/image64.png"/><Relationship Id="rId3" Type="http://schemas.openxmlformats.org/officeDocument/2006/relationships/customXml" Target="../customXml/item3.xml"/><Relationship Id="rId214" Type="http://schemas.openxmlformats.org/officeDocument/2006/relationships/hyperlink" Target="https://limehouseproject.org.uk/" TargetMode="External"/><Relationship Id="rId235" Type="http://schemas.openxmlformats.org/officeDocument/2006/relationships/diagramQuickStyle" Target="diagrams/quickStyle19.xml"/><Relationship Id="rId256" Type="http://schemas.openxmlformats.org/officeDocument/2006/relationships/diagramData" Target="diagrams/data22.xml"/><Relationship Id="rId277" Type="http://schemas.openxmlformats.org/officeDocument/2006/relationships/hyperlink" Target="https://www.hestia.org/tower-hamlets" TargetMode="External"/><Relationship Id="rId298" Type="http://schemas.microsoft.com/office/2007/relationships/diagramDrawing" Target="diagrams/drawing27.xml"/><Relationship Id="rId116" Type="http://schemas.openxmlformats.org/officeDocument/2006/relationships/hyperlink" Target="https://en-gb.facebook.com/stiffordcentre/" TargetMode="External"/><Relationship Id="rId137" Type="http://schemas.openxmlformats.org/officeDocument/2006/relationships/hyperlink" Target="https://www.deafplus.org/our-locations/tower-hamlets/" TargetMode="External"/><Relationship Id="rId158" Type="http://schemas.openxmlformats.org/officeDocument/2006/relationships/diagramLayout" Target="diagrams/layout11.xml"/><Relationship Id="rId302" Type="http://schemas.openxmlformats.org/officeDocument/2006/relationships/chart" Target="charts/chart5.xml"/><Relationship Id="rId20" Type="http://schemas.openxmlformats.org/officeDocument/2006/relationships/diagramLayout" Target="diagrams/layout1.xml"/><Relationship Id="rId41" Type="http://schemas.openxmlformats.org/officeDocument/2006/relationships/diagramData" Target="diagrams/data4.xml"/><Relationship Id="rId62" Type="http://schemas.openxmlformats.org/officeDocument/2006/relationships/hyperlink" Target="https://www.lookahead.org.uk/" TargetMode="External"/><Relationship Id="rId83" Type="http://schemas.openxmlformats.org/officeDocument/2006/relationships/hyperlink" Target="https://www.ageuk.org.uk/eastlondon/" TargetMode="External"/><Relationship Id="rId179" Type="http://schemas.microsoft.com/office/2007/relationships/diagramDrawing" Target="diagrams/drawing13.xml"/><Relationship Id="rId190" Type="http://schemas.openxmlformats.org/officeDocument/2006/relationships/image" Target="media/image65.png"/><Relationship Id="rId204" Type="http://schemas.openxmlformats.org/officeDocument/2006/relationships/diagramData" Target="diagrams/data15.xml"/><Relationship Id="rId225" Type="http://schemas.openxmlformats.org/officeDocument/2006/relationships/image" Target="media/image92.jpeg"/><Relationship Id="rId246" Type="http://schemas.openxmlformats.org/officeDocument/2006/relationships/image" Target="media/image96.png"/><Relationship Id="rId267" Type="http://schemas.openxmlformats.org/officeDocument/2006/relationships/diagramQuickStyle" Target="diagrams/quickStyle23.xml"/><Relationship Id="rId288" Type="http://schemas.openxmlformats.org/officeDocument/2006/relationships/image" Target="media/image109.jpeg"/><Relationship Id="rId106" Type="http://schemas.openxmlformats.org/officeDocument/2006/relationships/hyperlink" Target="http://www.londontigers.org/" TargetMode="External"/><Relationship Id="rId127" Type="http://schemas.openxmlformats.org/officeDocument/2006/relationships/diagramLayout" Target="diagrams/layout9.xml"/><Relationship Id="rId313"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diagramLayout" Target="diagrams/layout3.xml"/><Relationship Id="rId52" Type="http://schemas.openxmlformats.org/officeDocument/2006/relationships/image" Target="media/image8.png"/><Relationship Id="rId73" Type="http://schemas.openxmlformats.org/officeDocument/2006/relationships/diagramQuickStyle" Target="diagrams/quickStyle6.xml"/><Relationship Id="rId94" Type="http://schemas.microsoft.com/office/2007/relationships/diagramDrawing" Target="diagrams/drawing7.xml"/><Relationship Id="rId148" Type="http://schemas.openxmlformats.org/officeDocument/2006/relationships/image" Target="media/image450.wmf"/><Relationship Id="rId169" Type="http://schemas.openxmlformats.org/officeDocument/2006/relationships/hyperlink" Target="https://newhamndp.org.uk/" TargetMode="External"/><Relationship Id="rId4" Type="http://schemas.openxmlformats.org/officeDocument/2006/relationships/customXml" Target="../customXml/item4.xml"/><Relationship Id="rId180" Type="http://schemas.openxmlformats.org/officeDocument/2006/relationships/image" Target="media/image56.jpeg"/><Relationship Id="rId215" Type="http://schemas.openxmlformats.org/officeDocument/2006/relationships/image" Target="media/image84.png"/><Relationship Id="rId236" Type="http://schemas.openxmlformats.org/officeDocument/2006/relationships/diagramColors" Target="diagrams/colors19.xml"/><Relationship Id="rId257" Type="http://schemas.openxmlformats.org/officeDocument/2006/relationships/diagramLayout" Target="diagrams/layout22.xml"/><Relationship Id="rId278" Type="http://schemas.openxmlformats.org/officeDocument/2006/relationships/image" Target="media/image104.png"/><Relationship Id="rId303" Type="http://schemas.openxmlformats.org/officeDocument/2006/relationships/chart" Target="charts/chart6.xml"/><Relationship Id="rId42" Type="http://schemas.openxmlformats.org/officeDocument/2006/relationships/diagramLayout" Target="diagrams/layout4.xml"/><Relationship Id="rId84" Type="http://schemas.openxmlformats.org/officeDocument/2006/relationships/image" Target="media/image23.png"/><Relationship Id="rId138" Type="http://schemas.openxmlformats.org/officeDocument/2006/relationships/image" Target="media/image440.png"/><Relationship Id="rId191" Type="http://schemas.openxmlformats.org/officeDocument/2006/relationships/image" Target="media/image66.png"/><Relationship Id="rId205" Type="http://schemas.openxmlformats.org/officeDocument/2006/relationships/diagramLayout" Target="diagrams/layout15.xml"/><Relationship Id="rId247" Type="http://schemas.openxmlformats.org/officeDocument/2006/relationships/hyperlink" Target="https://www.kazzum.org/" TargetMode="External"/><Relationship Id="rId107" Type="http://schemas.openxmlformats.org/officeDocument/2006/relationships/image" Target="media/image31.png"/><Relationship Id="rId289" Type="http://schemas.openxmlformats.org/officeDocument/2006/relationships/diagramData" Target="diagrams/data26.xml"/><Relationship Id="rId11" Type="http://schemas.openxmlformats.org/officeDocument/2006/relationships/endnotes" Target="endnotes.xml"/><Relationship Id="rId53" Type="http://schemas.openxmlformats.org/officeDocument/2006/relationships/image" Target="media/image9.png"/><Relationship Id="rId149" Type="http://schemas.openxmlformats.org/officeDocument/2006/relationships/image" Target="media/image460.wmf"/><Relationship Id="rId314" Type="http://schemas.openxmlformats.org/officeDocument/2006/relationships/glossaryDocument" Target="glossary/document.xml"/><Relationship Id="rId95" Type="http://schemas.openxmlformats.org/officeDocument/2006/relationships/hyperlink" Target="https://www.globecommunityproject.org/" TargetMode="External"/><Relationship Id="rId160" Type="http://schemas.openxmlformats.org/officeDocument/2006/relationships/diagramColors" Target="diagrams/colors11.xml"/><Relationship Id="rId216" Type="http://schemas.openxmlformats.org/officeDocument/2006/relationships/image" Target="media/image85.png"/><Relationship Id="rId258" Type="http://schemas.openxmlformats.org/officeDocument/2006/relationships/diagramQuickStyle" Target="diagrams/quickStyle22.xml"/><Relationship Id="rId22" Type="http://schemas.openxmlformats.org/officeDocument/2006/relationships/diagramColors" Target="diagrams/colors1.xml"/><Relationship Id="rId64" Type="http://schemas.openxmlformats.org/officeDocument/2006/relationships/image" Target="media/image15.wmf"/><Relationship Id="rId118" Type="http://schemas.openxmlformats.org/officeDocument/2006/relationships/hyperlink" Target="https://www.towerhamlets.gov.uk/Home.aspx" TargetMode="External"/><Relationship Id="rId171" Type="http://schemas.openxmlformats.org/officeDocument/2006/relationships/image" Target="media/image53.png"/><Relationship Id="rId227" Type="http://schemas.openxmlformats.org/officeDocument/2006/relationships/image" Target="media/image93.png"/><Relationship Id="rId269" Type="http://schemas.microsoft.com/office/2007/relationships/diagramDrawing" Target="diagrams/drawing23.xml"/><Relationship Id="rId33" Type="http://schemas.openxmlformats.org/officeDocument/2006/relationships/diagramColors" Target="diagrams/colors3.xml"/><Relationship Id="rId129" Type="http://schemas.openxmlformats.org/officeDocument/2006/relationships/diagramColors" Target="diagrams/colors9.xml"/><Relationship Id="rId280" Type="http://schemas.openxmlformats.org/officeDocument/2006/relationships/image" Target="media/image106.png"/><Relationship Id="rId75" Type="http://schemas.microsoft.com/office/2007/relationships/diagramDrawing" Target="diagrams/drawing6.xml"/><Relationship Id="rId140" Type="http://schemas.openxmlformats.org/officeDocument/2006/relationships/diagramLayout" Target="diagrams/layout10.xml"/><Relationship Id="rId182" Type="http://schemas.openxmlformats.org/officeDocument/2006/relationships/image" Target="media/image58.png"/><Relationship Id="rId6" Type="http://schemas.openxmlformats.org/officeDocument/2006/relationships/numbering" Target="numbering.xml"/><Relationship Id="rId238" Type="http://schemas.openxmlformats.org/officeDocument/2006/relationships/diagramData" Target="diagrams/data20.xml"/><Relationship Id="rId291" Type="http://schemas.openxmlformats.org/officeDocument/2006/relationships/diagramQuickStyle" Target="diagrams/quickStyle26.xml"/><Relationship Id="rId305" Type="http://schemas.openxmlformats.org/officeDocument/2006/relationships/chart" Target="charts/chart8.xml"/><Relationship Id="rId44" Type="http://schemas.openxmlformats.org/officeDocument/2006/relationships/diagramColors" Target="diagrams/colors4.xml"/><Relationship Id="rId86" Type="http://schemas.openxmlformats.org/officeDocument/2006/relationships/image" Target="media/image24.jpg"/><Relationship Id="rId151" Type="http://schemas.openxmlformats.org/officeDocument/2006/relationships/image" Target="media/image47.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Sheet1!$B$2</c:f>
              <c:strCache>
                <c:ptCount val="1"/>
                <c:pt idx="0">
                  <c:v>LCF</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89AE-497F-91E6-0C04259CCEA0}"/>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89AE-497F-91E6-0C04259CCEA0}"/>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89AE-497F-91E6-0C04259CCEA0}"/>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89AE-497F-91E6-0C04259CCEA0}"/>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89AE-497F-91E6-0C04259CCEA0}"/>
              </c:ext>
            </c:extLst>
          </c:dPt>
          <c:dLbls>
            <c:dLbl>
              <c:idx val="0"/>
              <c:numFmt formatCode="&quot;£&quot;#,##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1-89AE-497F-91E6-0C04259CCEA0}"/>
                </c:ext>
              </c:extLst>
            </c:dLbl>
            <c:dLbl>
              <c:idx val="1"/>
              <c:numFmt formatCode="&quot;£&quot;#,##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3-89AE-497F-91E6-0C04259CCEA0}"/>
                </c:ext>
              </c:extLst>
            </c:dLbl>
            <c:dLbl>
              <c:idx val="2"/>
              <c:numFmt formatCode="&quot;£&quot;#,##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5-89AE-497F-91E6-0C04259CCEA0}"/>
                </c:ext>
              </c:extLst>
            </c:dLbl>
            <c:dLbl>
              <c:idx val="3"/>
              <c:numFmt formatCode="&quot;£&quot;#,##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7-89AE-497F-91E6-0C04259CCEA0}"/>
                </c:ext>
              </c:extLst>
            </c:dLbl>
            <c:dLbl>
              <c:idx val="4"/>
              <c:numFmt formatCode="&quot;£&quot;#,##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US"/>
                </a:p>
              </c:txPr>
              <c:dLblPos val="outEnd"/>
              <c:showLegendKey val="0"/>
              <c:showVal val="1"/>
              <c:showCatName val="1"/>
              <c:showSerName val="0"/>
              <c:showPercent val="0"/>
              <c:showBubbleSize val="0"/>
              <c:extLst>
                <c:ext xmlns:c16="http://schemas.microsoft.com/office/drawing/2014/chart" uri="{C3380CC4-5D6E-409C-BE32-E72D297353CC}">
                  <c16:uniqueId val="{00000009-89AE-497F-91E6-0C04259CCEA0}"/>
                </c:ext>
              </c:extLst>
            </c:dLbl>
            <c:numFmt formatCode="&quot;£&quot;#,##0" sourceLinked="0"/>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Sheet1!$A$3:$A$7</c:f>
              <c:strCache>
                <c:ptCount val="5"/>
                <c:pt idx="0">
                  <c:v>Theme 1 Inclusion, Health &amp; Wellbeing</c:v>
                </c:pt>
                <c:pt idx="1">
                  <c:v>Theme 2 Digital Inclusion and Awareness</c:v>
                </c:pt>
                <c:pt idx="2">
                  <c:v>Theme 3 Advice and Information</c:v>
                </c:pt>
                <c:pt idx="3">
                  <c:v>Theme 4  Employment and Skills</c:v>
                </c:pt>
                <c:pt idx="4">
                  <c:v>Theme 5 Community Safety</c:v>
                </c:pt>
              </c:strCache>
            </c:strRef>
          </c:cat>
          <c:val>
            <c:numRef>
              <c:f>Sheet1!$B$3:$B$7</c:f>
              <c:numCache>
                <c:formatCode>#,##0</c:formatCode>
                <c:ptCount val="5"/>
                <c:pt idx="0">
                  <c:v>1052393</c:v>
                </c:pt>
                <c:pt idx="1">
                  <c:v>58835</c:v>
                </c:pt>
                <c:pt idx="2">
                  <c:v>974102</c:v>
                </c:pt>
                <c:pt idx="3">
                  <c:v>446443</c:v>
                </c:pt>
                <c:pt idx="4">
                  <c:v>142179</c:v>
                </c:pt>
              </c:numCache>
            </c:numRef>
          </c:val>
          <c:extLst>
            <c:ext xmlns:c16="http://schemas.microsoft.com/office/drawing/2014/chart" uri="{C3380CC4-5D6E-409C-BE32-E72D297353CC}">
              <c16:uniqueId val="{0000000A-89AE-497F-91E6-0C04259CCEA0}"/>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Race!$B$32</c:f>
              <c:strCache>
                <c:ptCount val="1"/>
                <c:pt idx="0">
                  <c:v>Race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Race!$A$33:$A$36</c:f>
              <c:strCache>
                <c:ptCount val="4"/>
                <c:pt idx="0">
                  <c:v>White British</c:v>
                </c:pt>
                <c:pt idx="1">
                  <c:v>White Other</c:v>
                </c:pt>
                <c:pt idx="2">
                  <c:v>Asian/Asian British Bangladeshi</c:v>
                </c:pt>
                <c:pt idx="3">
                  <c:v>Prefer not to say</c:v>
                </c:pt>
              </c:strCache>
            </c:strRef>
          </c:cat>
          <c:val>
            <c:numRef>
              <c:f>Race!$B$33:$B$36</c:f>
              <c:numCache>
                <c:formatCode>#,##0</c:formatCode>
                <c:ptCount val="4"/>
                <c:pt idx="0">
                  <c:v>3605</c:v>
                </c:pt>
                <c:pt idx="1">
                  <c:v>1995</c:v>
                </c:pt>
                <c:pt idx="2">
                  <c:v>9114</c:v>
                </c:pt>
                <c:pt idx="3">
                  <c:v>2065</c:v>
                </c:pt>
              </c:numCache>
            </c:numRef>
          </c:val>
          <c:extLst>
            <c:ext xmlns:c16="http://schemas.microsoft.com/office/drawing/2014/chart" uri="{C3380CC4-5D6E-409C-BE32-E72D297353CC}">
              <c16:uniqueId val="{00000000-3AD1-47D2-8EE0-47EE5A453D5C}"/>
            </c:ext>
          </c:extLst>
        </c:ser>
        <c:dLbls>
          <c:dLblPos val="outEnd"/>
          <c:showLegendKey val="0"/>
          <c:showVal val="1"/>
          <c:showCatName val="0"/>
          <c:showSerName val="0"/>
          <c:showPercent val="0"/>
          <c:showBubbleSize val="0"/>
        </c:dLbls>
        <c:gapWidth val="100"/>
        <c:overlap val="-24"/>
        <c:axId val="220980448"/>
        <c:axId val="426482224"/>
      </c:barChart>
      <c:catAx>
        <c:axId val="22098044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26482224"/>
        <c:crosses val="autoZero"/>
        <c:auto val="1"/>
        <c:lblAlgn val="ctr"/>
        <c:lblOffset val="100"/>
        <c:noMultiLvlLbl val="0"/>
      </c:catAx>
      <c:valAx>
        <c:axId val="426482224"/>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209804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Race!$B$42</c:f>
              <c:strCache>
                <c:ptCount val="1"/>
                <c:pt idx="0">
                  <c:v>Race continued</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Race!$A$43:$A$58</c:f>
              <c:strCache>
                <c:ptCount val="16"/>
                <c:pt idx="0">
                  <c:v>White Irish</c:v>
                </c:pt>
                <c:pt idx="1">
                  <c:v>Traveller Irish Heritage</c:v>
                </c:pt>
                <c:pt idx="2">
                  <c:v>White Gypsy</c:v>
                </c:pt>
                <c:pt idx="3">
                  <c:v>Mixed White and Black Caribbean</c:v>
                </c:pt>
                <c:pt idx="4">
                  <c:v>Mixed White and Black African</c:v>
                </c:pt>
                <c:pt idx="5">
                  <c:v>Mixed White and Black Asian</c:v>
                </c:pt>
                <c:pt idx="6">
                  <c:v>Mixed Other Ethnicity</c:v>
                </c:pt>
                <c:pt idx="7">
                  <c:v>Asian/Asian British Indian</c:v>
                </c:pt>
                <c:pt idx="8">
                  <c:v>Asian/Asian British Pakistani</c:v>
                </c:pt>
                <c:pt idx="9">
                  <c:v>Asian/Asian British Other Asian</c:v>
                </c:pt>
                <c:pt idx="10">
                  <c:v>Black/Black British Somali</c:v>
                </c:pt>
                <c:pt idx="11">
                  <c:v>Black/Black British African</c:v>
                </c:pt>
                <c:pt idx="12">
                  <c:v>Black/Black British Caribbean</c:v>
                </c:pt>
                <c:pt idx="13">
                  <c:v>Black/Black British Other</c:v>
                </c:pt>
                <c:pt idx="14">
                  <c:v>Other Chinese</c:v>
                </c:pt>
                <c:pt idx="15">
                  <c:v>Other Vietnamese</c:v>
                </c:pt>
              </c:strCache>
            </c:strRef>
          </c:cat>
          <c:val>
            <c:numRef>
              <c:f>Race!$B$43:$B$58</c:f>
              <c:numCache>
                <c:formatCode>#,##0</c:formatCode>
                <c:ptCount val="16"/>
                <c:pt idx="0">
                  <c:v>243</c:v>
                </c:pt>
                <c:pt idx="1">
                  <c:v>0</c:v>
                </c:pt>
                <c:pt idx="2">
                  <c:v>0</c:v>
                </c:pt>
                <c:pt idx="3">
                  <c:v>166</c:v>
                </c:pt>
                <c:pt idx="4">
                  <c:v>272</c:v>
                </c:pt>
                <c:pt idx="5">
                  <c:v>37</c:v>
                </c:pt>
                <c:pt idx="6">
                  <c:v>198</c:v>
                </c:pt>
                <c:pt idx="7">
                  <c:v>323</c:v>
                </c:pt>
                <c:pt idx="8">
                  <c:v>334</c:v>
                </c:pt>
                <c:pt idx="9">
                  <c:v>248</c:v>
                </c:pt>
                <c:pt idx="10">
                  <c:v>625</c:v>
                </c:pt>
                <c:pt idx="11">
                  <c:v>800</c:v>
                </c:pt>
                <c:pt idx="12">
                  <c:v>381</c:v>
                </c:pt>
                <c:pt idx="13">
                  <c:v>429</c:v>
                </c:pt>
                <c:pt idx="14">
                  <c:v>184</c:v>
                </c:pt>
                <c:pt idx="15">
                  <c:v>58</c:v>
                </c:pt>
              </c:numCache>
            </c:numRef>
          </c:val>
          <c:extLst>
            <c:ext xmlns:c16="http://schemas.microsoft.com/office/drawing/2014/chart" uri="{C3380CC4-5D6E-409C-BE32-E72D297353CC}">
              <c16:uniqueId val="{00000000-74CD-452E-89B5-8201C3E72B89}"/>
            </c:ext>
          </c:extLst>
        </c:ser>
        <c:dLbls>
          <c:dLblPos val="outEnd"/>
          <c:showLegendKey val="0"/>
          <c:showVal val="1"/>
          <c:showCatName val="0"/>
          <c:showSerName val="0"/>
          <c:showPercent val="0"/>
          <c:showBubbleSize val="0"/>
        </c:dLbls>
        <c:gapWidth val="100"/>
        <c:overlap val="-24"/>
        <c:axId val="594225808"/>
        <c:axId val="502516512"/>
      </c:barChart>
      <c:catAx>
        <c:axId val="59422580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02516512"/>
        <c:crosses val="autoZero"/>
        <c:auto val="1"/>
        <c:lblAlgn val="ctr"/>
        <c:lblOffset val="100"/>
        <c:noMultiLvlLbl val="0"/>
      </c:catAx>
      <c:valAx>
        <c:axId val="502516512"/>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942258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Religion!$B$15</c:f>
              <c:strCache>
                <c:ptCount val="1"/>
                <c:pt idx="0">
                  <c:v>Religion or belief</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Religion!$A$16:$A$26</c:f>
              <c:strCache>
                <c:ptCount val="11"/>
                <c:pt idx="0">
                  <c:v>Agnostic</c:v>
                </c:pt>
                <c:pt idx="1">
                  <c:v>Buddhist</c:v>
                </c:pt>
                <c:pt idx="2">
                  <c:v>Christian</c:v>
                </c:pt>
                <c:pt idx="3">
                  <c:v>Hindu</c:v>
                </c:pt>
                <c:pt idx="4">
                  <c:v>Humanist</c:v>
                </c:pt>
                <c:pt idx="5">
                  <c:v>Jewish</c:v>
                </c:pt>
                <c:pt idx="6">
                  <c:v>Muslim</c:v>
                </c:pt>
                <c:pt idx="7">
                  <c:v>Sikh</c:v>
                </c:pt>
                <c:pt idx="8">
                  <c:v>No Religion</c:v>
                </c:pt>
                <c:pt idx="9">
                  <c:v>Other Religion</c:v>
                </c:pt>
                <c:pt idx="10">
                  <c:v>Prefer not to say</c:v>
                </c:pt>
              </c:strCache>
            </c:strRef>
          </c:cat>
          <c:val>
            <c:numRef>
              <c:f>Religion!$B$16:$B$26</c:f>
              <c:numCache>
                <c:formatCode>#,##0</c:formatCode>
                <c:ptCount val="11"/>
                <c:pt idx="0">
                  <c:v>406</c:v>
                </c:pt>
                <c:pt idx="1">
                  <c:v>55</c:v>
                </c:pt>
                <c:pt idx="2">
                  <c:v>3007</c:v>
                </c:pt>
                <c:pt idx="3">
                  <c:v>167</c:v>
                </c:pt>
                <c:pt idx="4">
                  <c:v>3</c:v>
                </c:pt>
                <c:pt idx="5">
                  <c:v>14</c:v>
                </c:pt>
                <c:pt idx="6">
                  <c:v>8848</c:v>
                </c:pt>
                <c:pt idx="7">
                  <c:v>41</c:v>
                </c:pt>
                <c:pt idx="8">
                  <c:v>1587</c:v>
                </c:pt>
                <c:pt idx="9">
                  <c:v>1185</c:v>
                </c:pt>
                <c:pt idx="10">
                  <c:v>1897</c:v>
                </c:pt>
              </c:numCache>
            </c:numRef>
          </c:val>
          <c:extLst>
            <c:ext xmlns:c16="http://schemas.microsoft.com/office/drawing/2014/chart" uri="{C3380CC4-5D6E-409C-BE32-E72D297353CC}">
              <c16:uniqueId val="{00000000-BF59-4CB5-96D7-AE6121E0ACB1}"/>
            </c:ext>
          </c:extLst>
        </c:ser>
        <c:dLbls>
          <c:dLblPos val="outEnd"/>
          <c:showLegendKey val="0"/>
          <c:showVal val="1"/>
          <c:showCatName val="0"/>
          <c:showSerName val="0"/>
          <c:showPercent val="0"/>
          <c:showBubbleSize val="0"/>
        </c:dLbls>
        <c:gapWidth val="100"/>
        <c:overlap val="-24"/>
        <c:axId val="594540624"/>
        <c:axId val="590606992"/>
      </c:barChart>
      <c:catAx>
        <c:axId val="59454062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90606992"/>
        <c:crosses val="autoZero"/>
        <c:auto val="1"/>
        <c:lblAlgn val="ctr"/>
        <c:lblOffset val="100"/>
        <c:noMultiLvlLbl val="0"/>
      </c:catAx>
      <c:valAx>
        <c:axId val="590606992"/>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945406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Sex!$B$14</c:f>
              <c:strCache>
                <c:ptCount val="1"/>
                <c:pt idx="0">
                  <c:v>Sex</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Sex!$A$15:$A$19</c:f>
              <c:strCache>
                <c:ptCount val="5"/>
                <c:pt idx="0">
                  <c:v>Man</c:v>
                </c:pt>
                <c:pt idx="1">
                  <c:v>Woman</c:v>
                </c:pt>
                <c:pt idx="2">
                  <c:v>Intersex</c:v>
                </c:pt>
                <c:pt idx="3">
                  <c:v>Other </c:v>
                </c:pt>
                <c:pt idx="4">
                  <c:v>Prefer not to say</c:v>
                </c:pt>
              </c:strCache>
            </c:strRef>
          </c:cat>
          <c:val>
            <c:numRef>
              <c:f>Sex!$B$15:$B$19</c:f>
              <c:numCache>
                <c:formatCode>#,##0</c:formatCode>
                <c:ptCount val="5"/>
                <c:pt idx="0">
                  <c:v>9438</c:v>
                </c:pt>
                <c:pt idx="1">
                  <c:v>10235</c:v>
                </c:pt>
                <c:pt idx="2">
                  <c:v>3</c:v>
                </c:pt>
                <c:pt idx="3">
                  <c:v>4</c:v>
                </c:pt>
                <c:pt idx="4">
                  <c:v>3240</c:v>
                </c:pt>
              </c:numCache>
            </c:numRef>
          </c:val>
          <c:extLst>
            <c:ext xmlns:c16="http://schemas.microsoft.com/office/drawing/2014/chart" uri="{C3380CC4-5D6E-409C-BE32-E72D297353CC}">
              <c16:uniqueId val="{00000000-DDC6-46B8-981E-C5144F08C508}"/>
            </c:ext>
          </c:extLst>
        </c:ser>
        <c:dLbls>
          <c:dLblPos val="outEnd"/>
          <c:showLegendKey val="0"/>
          <c:showVal val="1"/>
          <c:showCatName val="0"/>
          <c:showSerName val="0"/>
          <c:showPercent val="0"/>
          <c:showBubbleSize val="0"/>
        </c:dLbls>
        <c:gapWidth val="100"/>
        <c:overlap val="-24"/>
        <c:axId val="503184928"/>
        <c:axId val="502522752"/>
      </c:barChart>
      <c:catAx>
        <c:axId val="50318492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02522752"/>
        <c:crosses val="autoZero"/>
        <c:auto val="1"/>
        <c:lblAlgn val="ctr"/>
        <c:lblOffset val="100"/>
        <c:noMultiLvlLbl val="0"/>
      </c:catAx>
      <c:valAx>
        <c:axId val="502522752"/>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031849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'Sexual Orientation'!$B$15</c:f>
              <c:strCache>
                <c:ptCount val="1"/>
                <c:pt idx="0">
                  <c:v>Sexual Orientation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'Sexual Orientation'!$A$16:$A$21</c:f>
              <c:strCache>
                <c:ptCount val="6"/>
                <c:pt idx="0">
                  <c:v>Gay man</c:v>
                </c:pt>
                <c:pt idx="1">
                  <c:v>Gay woman / Lesbian</c:v>
                </c:pt>
                <c:pt idx="2">
                  <c:v>Bisexual</c:v>
                </c:pt>
                <c:pt idx="3">
                  <c:v>Heterosexual</c:v>
                </c:pt>
                <c:pt idx="4">
                  <c:v>Other</c:v>
                </c:pt>
                <c:pt idx="5">
                  <c:v>Prefer not to say</c:v>
                </c:pt>
              </c:strCache>
            </c:strRef>
          </c:cat>
          <c:val>
            <c:numRef>
              <c:f>'Sexual Orientation'!$B$16:$B$21</c:f>
              <c:numCache>
                <c:formatCode>#,##0</c:formatCode>
                <c:ptCount val="6"/>
                <c:pt idx="0">
                  <c:v>157</c:v>
                </c:pt>
                <c:pt idx="1">
                  <c:v>34</c:v>
                </c:pt>
                <c:pt idx="2">
                  <c:v>516</c:v>
                </c:pt>
                <c:pt idx="3">
                  <c:v>12772</c:v>
                </c:pt>
                <c:pt idx="4">
                  <c:v>51</c:v>
                </c:pt>
                <c:pt idx="5">
                  <c:v>5342</c:v>
                </c:pt>
              </c:numCache>
            </c:numRef>
          </c:val>
          <c:extLst>
            <c:ext xmlns:c16="http://schemas.microsoft.com/office/drawing/2014/chart" uri="{C3380CC4-5D6E-409C-BE32-E72D297353CC}">
              <c16:uniqueId val="{00000000-C4CA-4FBA-B902-C5418DB27804}"/>
            </c:ext>
          </c:extLst>
        </c:ser>
        <c:dLbls>
          <c:dLblPos val="outEnd"/>
          <c:showLegendKey val="0"/>
          <c:showVal val="1"/>
          <c:showCatName val="0"/>
          <c:showSerName val="0"/>
          <c:showPercent val="0"/>
          <c:showBubbleSize val="0"/>
        </c:dLbls>
        <c:gapWidth val="100"/>
        <c:overlap val="-24"/>
        <c:axId val="502396096"/>
        <c:axId val="675714816"/>
      </c:barChart>
      <c:catAx>
        <c:axId val="5023960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75714816"/>
        <c:crosses val="autoZero"/>
        <c:auto val="1"/>
        <c:lblAlgn val="ctr"/>
        <c:lblOffset val="100"/>
        <c:noMultiLvlLbl val="0"/>
      </c:catAx>
      <c:valAx>
        <c:axId val="675714816"/>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023960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pieChart>
        <c:varyColors val="1"/>
        <c:ser>
          <c:idx val="0"/>
          <c:order val="0"/>
          <c:tx>
            <c:strRef>
              <c:f>'Geog Summary'!$B$23</c:f>
              <c:strCache>
                <c:ptCount val="1"/>
                <c:pt idx="0">
                  <c:v>Residents Supported</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E763-4BD8-A4B8-5185F126414C}"/>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E763-4BD8-A4B8-5185F126414C}"/>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E763-4BD8-A4B8-5185F126414C}"/>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E763-4BD8-A4B8-5185F126414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ctr"/>
            <c:showLegendKey val="0"/>
            <c:showVal val="1"/>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'Geog Summary'!$A$24:$A$27</c:f>
              <c:strCache>
                <c:ptCount val="4"/>
                <c:pt idx="0">
                  <c:v>NE</c:v>
                </c:pt>
                <c:pt idx="1">
                  <c:v>SE</c:v>
                </c:pt>
                <c:pt idx="2">
                  <c:v>SW</c:v>
                </c:pt>
                <c:pt idx="3">
                  <c:v>NW</c:v>
                </c:pt>
              </c:strCache>
            </c:strRef>
          </c:cat>
          <c:val>
            <c:numRef>
              <c:f>'Geog Summary'!$B$24:$B$27</c:f>
              <c:numCache>
                <c:formatCode>General</c:formatCode>
                <c:ptCount val="4"/>
                <c:pt idx="0">
                  <c:v>5608</c:v>
                </c:pt>
                <c:pt idx="1">
                  <c:v>4461</c:v>
                </c:pt>
                <c:pt idx="2">
                  <c:v>6087</c:v>
                </c:pt>
                <c:pt idx="3">
                  <c:v>4389</c:v>
                </c:pt>
              </c:numCache>
            </c:numRef>
          </c:val>
          <c:extLst>
            <c:ext xmlns:c16="http://schemas.microsoft.com/office/drawing/2014/chart" uri="{C3380CC4-5D6E-409C-BE32-E72D297353CC}">
              <c16:uniqueId val="{00000008-E763-4BD8-A4B8-5185F126414C}"/>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Geographical!$B$17</c:f>
              <c:strCache>
                <c:ptCount val="1"/>
                <c:pt idx="0">
                  <c:v>Ward Breakdown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Geographical!$A$18:$A$37</c:f>
              <c:strCache>
                <c:ptCount val="20"/>
                <c:pt idx="0">
                  <c:v>Bethnal Green</c:v>
                </c:pt>
                <c:pt idx="1">
                  <c:v>Spitalfields &amp; Banglatown</c:v>
                </c:pt>
                <c:pt idx="2">
                  <c:v>St Peter’s</c:v>
                </c:pt>
                <c:pt idx="3">
                  <c:v>Weavers</c:v>
                </c:pt>
                <c:pt idx="4">
                  <c:v>Bow East</c:v>
                </c:pt>
                <c:pt idx="5">
                  <c:v>Bow West</c:v>
                </c:pt>
                <c:pt idx="6">
                  <c:v>Bromley North</c:v>
                </c:pt>
                <c:pt idx="7">
                  <c:v>Bromley South</c:v>
                </c:pt>
                <c:pt idx="8">
                  <c:v>Mile End</c:v>
                </c:pt>
                <c:pt idx="9">
                  <c:v>Shadwell</c:v>
                </c:pt>
                <c:pt idx="10">
                  <c:v>St Dunstan’s</c:v>
                </c:pt>
                <c:pt idx="11">
                  <c:v>Stepney Green</c:v>
                </c:pt>
                <c:pt idx="12">
                  <c:v>St Katherine’s and Wapping</c:v>
                </c:pt>
                <c:pt idx="13">
                  <c:v>Whitechapel</c:v>
                </c:pt>
                <c:pt idx="14">
                  <c:v>Blackwall &amp; Cubitt Town</c:v>
                </c:pt>
                <c:pt idx="15">
                  <c:v>Canary Wharf</c:v>
                </c:pt>
                <c:pt idx="16">
                  <c:v>Island Gardens</c:v>
                </c:pt>
                <c:pt idx="17">
                  <c:v>Lansbury</c:v>
                </c:pt>
                <c:pt idx="18">
                  <c:v>Limehouse</c:v>
                </c:pt>
                <c:pt idx="19">
                  <c:v>Poplar</c:v>
                </c:pt>
              </c:strCache>
            </c:strRef>
          </c:cat>
          <c:val>
            <c:numRef>
              <c:f>Geographical!$B$18:$B$37</c:f>
              <c:numCache>
                <c:formatCode>#,##0</c:formatCode>
                <c:ptCount val="20"/>
                <c:pt idx="0">
                  <c:v>1487</c:v>
                </c:pt>
                <c:pt idx="1">
                  <c:v>1012</c:v>
                </c:pt>
                <c:pt idx="2">
                  <c:v>1081</c:v>
                </c:pt>
                <c:pt idx="3" formatCode="General">
                  <c:v>809</c:v>
                </c:pt>
                <c:pt idx="4">
                  <c:v>1162</c:v>
                </c:pt>
                <c:pt idx="5">
                  <c:v>1007</c:v>
                </c:pt>
                <c:pt idx="6" formatCode="General">
                  <c:v>904</c:v>
                </c:pt>
                <c:pt idx="7">
                  <c:v>1072</c:v>
                </c:pt>
                <c:pt idx="8">
                  <c:v>1463</c:v>
                </c:pt>
                <c:pt idx="9">
                  <c:v>1534</c:v>
                </c:pt>
                <c:pt idx="10">
                  <c:v>1073</c:v>
                </c:pt>
                <c:pt idx="11">
                  <c:v>1296</c:v>
                </c:pt>
                <c:pt idx="12" formatCode="General">
                  <c:v>669</c:v>
                </c:pt>
                <c:pt idx="13">
                  <c:v>1515</c:v>
                </c:pt>
                <c:pt idx="14" formatCode="General">
                  <c:v>656</c:v>
                </c:pt>
                <c:pt idx="15" formatCode="General">
                  <c:v>476</c:v>
                </c:pt>
                <c:pt idx="16" formatCode="General">
                  <c:v>534</c:v>
                </c:pt>
                <c:pt idx="17">
                  <c:v>1234</c:v>
                </c:pt>
                <c:pt idx="18" formatCode="General">
                  <c:v>626</c:v>
                </c:pt>
                <c:pt idx="19" formatCode="General">
                  <c:v>935</c:v>
                </c:pt>
              </c:numCache>
            </c:numRef>
          </c:val>
          <c:extLst>
            <c:ext xmlns:c16="http://schemas.microsoft.com/office/drawing/2014/chart" uri="{C3380CC4-5D6E-409C-BE32-E72D297353CC}">
              <c16:uniqueId val="{00000000-E979-430A-923D-78C2463EC394}"/>
            </c:ext>
          </c:extLst>
        </c:ser>
        <c:dLbls>
          <c:dLblPos val="outEnd"/>
          <c:showLegendKey val="0"/>
          <c:showVal val="1"/>
          <c:showCatName val="0"/>
          <c:showSerName val="0"/>
          <c:showPercent val="0"/>
          <c:showBubbleSize val="0"/>
        </c:dLbls>
        <c:gapWidth val="100"/>
        <c:overlap val="-24"/>
        <c:axId val="500158992"/>
        <c:axId val="427558352"/>
      </c:barChart>
      <c:catAx>
        <c:axId val="500158992"/>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27558352"/>
        <c:crosses val="autoZero"/>
        <c:auto val="1"/>
        <c:lblAlgn val="ctr"/>
        <c:lblOffset val="100"/>
        <c:noMultiLvlLbl val="0"/>
      </c:catAx>
      <c:valAx>
        <c:axId val="427558352"/>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001589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Age!$B$11</c:f>
              <c:strCache>
                <c:ptCount val="1"/>
                <c:pt idx="0">
                  <c:v>Age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Age!$A$12:$A$21</c:f>
              <c:strCache>
                <c:ptCount val="10"/>
                <c:pt idx="0">
                  <c:v>0 to 15 years</c:v>
                </c:pt>
                <c:pt idx="1">
                  <c:v>16 to 24 years</c:v>
                </c:pt>
                <c:pt idx="2">
                  <c:v>25 to 34 years</c:v>
                </c:pt>
                <c:pt idx="3">
                  <c:v>35 to 44 years</c:v>
                </c:pt>
                <c:pt idx="4">
                  <c:v>45 to 54 years</c:v>
                </c:pt>
                <c:pt idx="5">
                  <c:v>55 to 64 years</c:v>
                </c:pt>
                <c:pt idx="6">
                  <c:v>65 to 74 years</c:v>
                </c:pt>
                <c:pt idx="7">
                  <c:v>75 to 84 years</c:v>
                </c:pt>
                <c:pt idx="8">
                  <c:v>85 and over</c:v>
                </c:pt>
                <c:pt idx="9">
                  <c:v>Prefer not to say</c:v>
                </c:pt>
              </c:strCache>
            </c:strRef>
          </c:cat>
          <c:val>
            <c:numRef>
              <c:f>Age!$B$12:$B$21</c:f>
              <c:numCache>
                <c:formatCode>#,##0</c:formatCode>
                <c:ptCount val="10"/>
                <c:pt idx="0">
                  <c:v>1841</c:v>
                </c:pt>
                <c:pt idx="1">
                  <c:v>1159</c:v>
                </c:pt>
                <c:pt idx="2">
                  <c:v>4551</c:v>
                </c:pt>
                <c:pt idx="3">
                  <c:v>5112</c:v>
                </c:pt>
                <c:pt idx="4">
                  <c:v>3702</c:v>
                </c:pt>
                <c:pt idx="5">
                  <c:v>2525</c:v>
                </c:pt>
                <c:pt idx="6">
                  <c:v>1049</c:v>
                </c:pt>
                <c:pt idx="7">
                  <c:v>596</c:v>
                </c:pt>
                <c:pt idx="8">
                  <c:v>212</c:v>
                </c:pt>
                <c:pt idx="9">
                  <c:v>1200</c:v>
                </c:pt>
              </c:numCache>
            </c:numRef>
          </c:val>
          <c:extLst>
            <c:ext xmlns:c16="http://schemas.microsoft.com/office/drawing/2014/chart" uri="{C3380CC4-5D6E-409C-BE32-E72D297353CC}">
              <c16:uniqueId val="{00000000-BDB7-47CB-A73C-6AE72ACACD4A}"/>
            </c:ext>
          </c:extLst>
        </c:ser>
        <c:dLbls>
          <c:dLblPos val="outEnd"/>
          <c:showLegendKey val="0"/>
          <c:showVal val="1"/>
          <c:showCatName val="0"/>
          <c:showSerName val="0"/>
          <c:showPercent val="0"/>
          <c:showBubbleSize val="0"/>
        </c:dLbls>
        <c:gapWidth val="100"/>
        <c:overlap val="-24"/>
        <c:axId val="492781360"/>
        <c:axId val="493382096"/>
      </c:barChart>
      <c:catAx>
        <c:axId val="492781360"/>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93382096"/>
        <c:crosses val="autoZero"/>
        <c:auto val="1"/>
        <c:lblAlgn val="ctr"/>
        <c:lblOffset val="100"/>
        <c:noMultiLvlLbl val="0"/>
      </c:catAx>
      <c:valAx>
        <c:axId val="493382096"/>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927813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Disability!$B$13</c:f>
              <c:strCache>
                <c:ptCount val="1"/>
                <c:pt idx="0">
                  <c:v>Disability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Disability!$A$14:$A$20</c:f>
              <c:strCache>
                <c:ptCount val="7"/>
                <c:pt idx="0">
                  <c:v>Sensory Impairment</c:v>
                </c:pt>
                <c:pt idx="1">
                  <c:v>Physical Impairment</c:v>
                </c:pt>
                <c:pt idx="2">
                  <c:v>Learning Disability</c:v>
                </c:pt>
                <c:pt idx="3">
                  <c:v>Mental Health Condition</c:v>
                </c:pt>
                <c:pt idx="4">
                  <c:v>Long-Standing illness or health condition</c:v>
                </c:pt>
                <c:pt idx="5">
                  <c:v>Other</c:v>
                </c:pt>
                <c:pt idx="6">
                  <c:v>Prefer not to say</c:v>
                </c:pt>
              </c:strCache>
            </c:strRef>
          </c:cat>
          <c:val>
            <c:numRef>
              <c:f>Disability!$B$14:$B$20</c:f>
              <c:numCache>
                <c:formatCode>#,##0</c:formatCode>
                <c:ptCount val="7"/>
                <c:pt idx="0">
                  <c:v>638</c:v>
                </c:pt>
                <c:pt idx="1">
                  <c:v>1126</c:v>
                </c:pt>
                <c:pt idx="2">
                  <c:v>496</c:v>
                </c:pt>
                <c:pt idx="3">
                  <c:v>2391</c:v>
                </c:pt>
                <c:pt idx="4">
                  <c:v>2863</c:v>
                </c:pt>
                <c:pt idx="5">
                  <c:v>944</c:v>
                </c:pt>
                <c:pt idx="6">
                  <c:v>2545</c:v>
                </c:pt>
              </c:numCache>
            </c:numRef>
          </c:val>
          <c:extLst>
            <c:ext xmlns:c16="http://schemas.microsoft.com/office/drawing/2014/chart" uri="{C3380CC4-5D6E-409C-BE32-E72D297353CC}">
              <c16:uniqueId val="{00000000-753A-4407-B42D-D40141230BF9}"/>
            </c:ext>
          </c:extLst>
        </c:ser>
        <c:dLbls>
          <c:dLblPos val="outEnd"/>
          <c:showLegendKey val="0"/>
          <c:showVal val="1"/>
          <c:showCatName val="0"/>
          <c:showSerName val="0"/>
          <c:showPercent val="0"/>
          <c:showBubbleSize val="0"/>
        </c:dLbls>
        <c:gapWidth val="100"/>
        <c:overlap val="-24"/>
        <c:axId val="427536496"/>
        <c:axId val="491275120"/>
      </c:barChart>
      <c:catAx>
        <c:axId val="4275364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91275120"/>
        <c:crosses val="autoZero"/>
        <c:auto val="1"/>
        <c:lblAlgn val="ctr"/>
        <c:lblOffset val="100"/>
        <c:noMultiLvlLbl val="0"/>
      </c:catAx>
      <c:valAx>
        <c:axId val="491275120"/>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27536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Gender!$B$12</c:f>
              <c:strCache>
                <c:ptCount val="1"/>
                <c:pt idx="0">
                  <c:v>Gender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Gender!$A$13:$A$16</c:f>
              <c:strCache>
                <c:ptCount val="4"/>
                <c:pt idx="0">
                  <c:v>Male</c:v>
                </c:pt>
                <c:pt idx="1">
                  <c:v>Female</c:v>
                </c:pt>
                <c:pt idx="2">
                  <c:v>Other</c:v>
                </c:pt>
                <c:pt idx="3">
                  <c:v>Prefer not to say</c:v>
                </c:pt>
              </c:strCache>
            </c:strRef>
          </c:cat>
          <c:val>
            <c:numRef>
              <c:f>Gender!$B$13:$B$16</c:f>
              <c:numCache>
                <c:formatCode>#,##0</c:formatCode>
                <c:ptCount val="4"/>
                <c:pt idx="0">
                  <c:v>10354</c:v>
                </c:pt>
                <c:pt idx="1">
                  <c:v>11459</c:v>
                </c:pt>
                <c:pt idx="2">
                  <c:v>37</c:v>
                </c:pt>
                <c:pt idx="3">
                  <c:v>255</c:v>
                </c:pt>
              </c:numCache>
            </c:numRef>
          </c:val>
          <c:extLst>
            <c:ext xmlns:c16="http://schemas.microsoft.com/office/drawing/2014/chart" uri="{C3380CC4-5D6E-409C-BE32-E72D297353CC}">
              <c16:uniqueId val="{00000000-50E2-4DD5-A24A-C3D567E52F0D}"/>
            </c:ext>
          </c:extLst>
        </c:ser>
        <c:dLbls>
          <c:dLblPos val="outEnd"/>
          <c:showLegendKey val="0"/>
          <c:showVal val="1"/>
          <c:showCatName val="0"/>
          <c:showSerName val="0"/>
          <c:showPercent val="0"/>
          <c:showBubbleSize val="0"/>
        </c:dLbls>
        <c:gapWidth val="100"/>
        <c:overlap val="-24"/>
        <c:axId val="504737616"/>
        <c:axId val="493379600"/>
      </c:barChart>
      <c:catAx>
        <c:axId val="50473761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93379600"/>
        <c:crosses val="autoZero"/>
        <c:auto val="1"/>
        <c:lblAlgn val="ctr"/>
        <c:lblOffset val="100"/>
        <c:noMultiLvlLbl val="0"/>
      </c:catAx>
      <c:valAx>
        <c:axId val="493379600"/>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047376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Gender!$B$20</c:f>
              <c:strCache>
                <c:ptCount val="1"/>
                <c:pt idx="0">
                  <c:v>Gender identity the same as assigned at birth</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Gender!$A$21:$A$23</c:f>
              <c:strCache>
                <c:ptCount val="3"/>
                <c:pt idx="0">
                  <c:v>Yes</c:v>
                </c:pt>
                <c:pt idx="1">
                  <c:v>No</c:v>
                </c:pt>
                <c:pt idx="2">
                  <c:v>Prefer not to say</c:v>
                </c:pt>
              </c:strCache>
            </c:strRef>
          </c:cat>
          <c:val>
            <c:numRef>
              <c:f>Gender!$B$21:$B$23</c:f>
              <c:numCache>
                <c:formatCode>#,##0</c:formatCode>
                <c:ptCount val="3"/>
                <c:pt idx="0">
                  <c:v>12790</c:v>
                </c:pt>
                <c:pt idx="1">
                  <c:v>215</c:v>
                </c:pt>
                <c:pt idx="2">
                  <c:v>1384</c:v>
                </c:pt>
              </c:numCache>
            </c:numRef>
          </c:val>
          <c:extLst>
            <c:ext xmlns:c16="http://schemas.microsoft.com/office/drawing/2014/chart" uri="{C3380CC4-5D6E-409C-BE32-E72D297353CC}">
              <c16:uniqueId val="{00000000-45F3-4530-B71F-C2D6B00EA54B}"/>
            </c:ext>
          </c:extLst>
        </c:ser>
        <c:dLbls>
          <c:dLblPos val="outEnd"/>
          <c:showLegendKey val="0"/>
          <c:showVal val="1"/>
          <c:showCatName val="0"/>
          <c:showSerName val="0"/>
          <c:showPercent val="0"/>
          <c:showBubbleSize val="0"/>
        </c:dLbls>
        <c:gapWidth val="100"/>
        <c:overlap val="-24"/>
        <c:axId val="594231008"/>
        <c:axId val="493380016"/>
      </c:barChart>
      <c:catAx>
        <c:axId val="59423100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93380016"/>
        <c:crosses val="autoZero"/>
        <c:auto val="1"/>
        <c:lblAlgn val="ctr"/>
        <c:lblOffset val="100"/>
        <c:noMultiLvlLbl val="0"/>
      </c:catAx>
      <c:valAx>
        <c:axId val="493380016"/>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942310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Marriage!$B$14</c:f>
              <c:strCache>
                <c:ptCount val="1"/>
                <c:pt idx="0">
                  <c:v>Marriage and Civil Partnerships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Marriage!$A$15:$A$23</c:f>
              <c:strCache>
                <c:ptCount val="9"/>
                <c:pt idx="0">
                  <c:v>Married</c:v>
                </c:pt>
                <c:pt idx="1">
                  <c:v>Single</c:v>
                </c:pt>
                <c:pt idx="2">
                  <c:v>Civil Partnership</c:v>
                </c:pt>
                <c:pt idx="3">
                  <c:v> Separated (but still legally married)</c:v>
                </c:pt>
                <c:pt idx="4">
                  <c:v>Divorced</c:v>
                </c:pt>
                <c:pt idx="5">
                  <c:v> Widowed</c:v>
                </c:pt>
                <c:pt idx="6">
                  <c:v> Surviving Partner (civil partnership)</c:v>
                </c:pt>
                <c:pt idx="7">
                  <c:v> Cohabiting</c:v>
                </c:pt>
                <c:pt idx="8">
                  <c:v>Prefer not to say</c:v>
                </c:pt>
              </c:strCache>
            </c:strRef>
          </c:cat>
          <c:val>
            <c:numRef>
              <c:f>Marriage!$B$15:$B$23</c:f>
              <c:numCache>
                <c:formatCode>#,##0</c:formatCode>
                <c:ptCount val="9"/>
                <c:pt idx="0">
                  <c:v>6363</c:v>
                </c:pt>
                <c:pt idx="1">
                  <c:v>5892</c:v>
                </c:pt>
                <c:pt idx="2">
                  <c:v>518</c:v>
                </c:pt>
                <c:pt idx="3">
                  <c:v>593</c:v>
                </c:pt>
                <c:pt idx="4">
                  <c:v>664</c:v>
                </c:pt>
                <c:pt idx="5">
                  <c:v>368</c:v>
                </c:pt>
                <c:pt idx="6">
                  <c:v>27</c:v>
                </c:pt>
                <c:pt idx="7">
                  <c:v>2156</c:v>
                </c:pt>
                <c:pt idx="8">
                  <c:v>2634</c:v>
                </c:pt>
              </c:numCache>
            </c:numRef>
          </c:val>
          <c:extLst>
            <c:ext xmlns:c16="http://schemas.microsoft.com/office/drawing/2014/chart" uri="{C3380CC4-5D6E-409C-BE32-E72D297353CC}">
              <c16:uniqueId val="{00000000-1E42-4B24-957D-B43A85B6149A}"/>
            </c:ext>
          </c:extLst>
        </c:ser>
        <c:dLbls>
          <c:dLblPos val="outEnd"/>
          <c:showLegendKey val="0"/>
          <c:showVal val="1"/>
          <c:showCatName val="0"/>
          <c:showSerName val="0"/>
          <c:showPercent val="0"/>
          <c:showBubbleSize val="0"/>
        </c:dLbls>
        <c:gapWidth val="100"/>
        <c:overlap val="-24"/>
        <c:axId val="220982848"/>
        <c:axId val="426485968"/>
      </c:barChart>
      <c:catAx>
        <c:axId val="22098284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426485968"/>
        <c:crosses val="autoZero"/>
        <c:auto val="1"/>
        <c:lblAlgn val="ctr"/>
        <c:lblOffset val="100"/>
        <c:noMultiLvlLbl val="0"/>
      </c:catAx>
      <c:valAx>
        <c:axId val="426485968"/>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209828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strRef>
              <c:f>Pregnancy!$B$27</c:f>
              <c:strCache>
                <c:ptCount val="1"/>
                <c:pt idx="0">
                  <c:v>Preganancy and Maternity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Pregnancy!$A$28:$A$29</c:f>
              <c:strCache>
                <c:ptCount val="2"/>
                <c:pt idx="0">
                  <c:v>Pregnant</c:v>
                </c:pt>
                <c:pt idx="1">
                  <c:v>Breastfeeding / Maternity</c:v>
                </c:pt>
              </c:strCache>
            </c:strRef>
          </c:cat>
          <c:val>
            <c:numRef>
              <c:f>Pregnancy!$B$28:$B$29</c:f>
              <c:numCache>
                <c:formatCode>General</c:formatCode>
                <c:ptCount val="2"/>
                <c:pt idx="0">
                  <c:v>455</c:v>
                </c:pt>
                <c:pt idx="1">
                  <c:v>20</c:v>
                </c:pt>
              </c:numCache>
            </c:numRef>
          </c:val>
          <c:extLst>
            <c:ext xmlns:c16="http://schemas.microsoft.com/office/drawing/2014/chart" uri="{C3380CC4-5D6E-409C-BE32-E72D297353CC}">
              <c16:uniqueId val="{00000000-C2AA-46D9-9F23-5CAD59174038}"/>
            </c:ext>
          </c:extLst>
        </c:ser>
        <c:dLbls>
          <c:dLblPos val="outEnd"/>
          <c:showLegendKey val="0"/>
          <c:showVal val="1"/>
          <c:showCatName val="0"/>
          <c:showSerName val="0"/>
          <c:showPercent val="0"/>
          <c:showBubbleSize val="0"/>
        </c:dLbls>
        <c:gapWidth val="100"/>
        <c:overlap val="-24"/>
        <c:axId val="594657056"/>
        <c:axId val="504010096"/>
      </c:barChart>
      <c:catAx>
        <c:axId val="59465705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04010096"/>
        <c:crosses val="autoZero"/>
        <c:auto val="1"/>
        <c:lblAlgn val="ctr"/>
        <c:lblOffset val="100"/>
        <c:noMultiLvlLbl val="0"/>
      </c:catAx>
      <c:valAx>
        <c:axId val="50401009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5946570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diagrams/_rels/data15.xml.rels><?xml version="1.0" encoding="UTF-8" standalone="yes"?>
<Relationships xmlns="http://schemas.openxmlformats.org/package/2006/relationships"><Relationship Id="rId3" Type="http://schemas.openxmlformats.org/officeDocument/2006/relationships/image" Target="../media/image76.png"/><Relationship Id="rId2" Type="http://schemas.openxmlformats.org/officeDocument/2006/relationships/image" Target="../media/image75.svg"/><Relationship Id="rId1" Type="http://schemas.openxmlformats.org/officeDocument/2006/relationships/image" Target="../media/image74.png"/><Relationship Id="rId6" Type="http://schemas.openxmlformats.org/officeDocument/2006/relationships/image" Target="../media/image79.svg"/><Relationship Id="rId5" Type="http://schemas.openxmlformats.org/officeDocument/2006/relationships/image" Target="../media/image78.png"/><Relationship Id="rId4" Type="http://schemas.openxmlformats.org/officeDocument/2006/relationships/image" Target="../media/image77.svg"/></Relationships>
</file>

<file path=word/diagrams/_rels/data16.xml.rels><?xml version="1.0" encoding="UTF-8" standalone="yes"?>
<Relationships xmlns="http://schemas.openxmlformats.org/package/2006/relationships"><Relationship Id="rId3" Type="http://schemas.openxmlformats.org/officeDocument/2006/relationships/image" Target="../media/image76.png"/><Relationship Id="rId2" Type="http://schemas.openxmlformats.org/officeDocument/2006/relationships/image" Target="../media/image81.svg"/><Relationship Id="rId1" Type="http://schemas.openxmlformats.org/officeDocument/2006/relationships/image" Target="../media/image80.png"/><Relationship Id="rId6" Type="http://schemas.openxmlformats.org/officeDocument/2006/relationships/image" Target="../media/image83.svg"/><Relationship Id="rId5" Type="http://schemas.openxmlformats.org/officeDocument/2006/relationships/image" Target="../media/image82.png"/><Relationship Id="rId4" Type="http://schemas.openxmlformats.org/officeDocument/2006/relationships/image" Target="../media/image77.svg"/></Relationships>
</file>

<file path=word/diagrams/_rels/data17.xml.rels><?xml version="1.0" encoding="UTF-8" standalone="yes"?>
<Relationships xmlns="http://schemas.openxmlformats.org/package/2006/relationships"><Relationship Id="rId8" Type="http://schemas.openxmlformats.org/officeDocument/2006/relationships/image" Target="../media/image90.svg"/><Relationship Id="rId3" Type="http://schemas.openxmlformats.org/officeDocument/2006/relationships/image" Target="../media/image76.png"/><Relationship Id="rId7" Type="http://schemas.openxmlformats.org/officeDocument/2006/relationships/image" Target="../media/image89.png"/><Relationship Id="rId2" Type="http://schemas.openxmlformats.org/officeDocument/2006/relationships/image" Target="../media/image75.svg"/><Relationship Id="rId1" Type="http://schemas.openxmlformats.org/officeDocument/2006/relationships/image" Target="../media/image74.png"/><Relationship Id="rId6" Type="http://schemas.openxmlformats.org/officeDocument/2006/relationships/image" Target="../media/image88.svg"/><Relationship Id="rId5" Type="http://schemas.openxmlformats.org/officeDocument/2006/relationships/image" Target="../media/image87.png"/><Relationship Id="rId4" Type="http://schemas.openxmlformats.org/officeDocument/2006/relationships/image" Target="../media/image77.svg"/></Relationships>
</file>

<file path=word/diagrams/_rels/data25.xml.rels><?xml version="1.0" encoding="UTF-8" standalone="yes"?>
<Relationships xmlns="http://schemas.openxmlformats.org/package/2006/relationships"><Relationship Id="rId1" Type="http://schemas.openxmlformats.org/officeDocument/2006/relationships/hyperlink" Target="https://www.vcth.org.uk/index.php?option=com_content&amp;task=view&amp;id=69&amp;Itemid=87" TargetMode="External"/></Relationships>
</file>

<file path=word/diagrams/_rels/data26.xml.rels><?xml version="1.0" encoding="UTF-8" standalone="yes"?>
<Relationships xmlns="http://schemas.openxmlformats.org/package/2006/relationships"><Relationship Id="rId3" Type="http://schemas.openxmlformats.org/officeDocument/2006/relationships/image" Target="../media/image112.jpg"/><Relationship Id="rId2" Type="http://schemas.openxmlformats.org/officeDocument/2006/relationships/image" Target="../media/image111.jpg"/><Relationship Id="rId1" Type="http://schemas.openxmlformats.org/officeDocument/2006/relationships/image" Target="../media/image110.jpg"/></Relationships>
</file>

<file path=word/diagrams/_rels/data27.xml.rels><?xml version="1.0" encoding="UTF-8" standalone="yes"?>
<Relationships xmlns="http://schemas.openxmlformats.org/package/2006/relationships"><Relationship Id="rId3" Type="http://schemas.openxmlformats.org/officeDocument/2006/relationships/image" Target="../media/image115.jpeg"/><Relationship Id="rId2" Type="http://schemas.openxmlformats.org/officeDocument/2006/relationships/image" Target="../media/image114.jpeg"/><Relationship Id="rId1" Type="http://schemas.openxmlformats.org/officeDocument/2006/relationships/image" Target="../media/image113.png"/><Relationship Id="rId4" Type="http://schemas.openxmlformats.org/officeDocument/2006/relationships/image" Target="../media/image116.jpeg"/></Relationships>
</file>

<file path=word/diagrams/_rels/drawing15.xml.rels><?xml version="1.0" encoding="UTF-8" standalone="yes"?>
<Relationships xmlns="http://schemas.openxmlformats.org/package/2006/relationships"><Relationship Id="rId3" Type="http://schemas.openxmlformats.org/officeDocument/2006/relationships/image" Target="../media/image76.png"/><Relationship Id="rId2" Type="http://schemas.openxmlformats.org/officeDocument/2006/relationships/image" Target="../media/image75.svg"/><Relationship Id="rId1" Type="http://schemas.openxmlformats.org/officeDocument/2006/relationships/image" Target="../media/image74.png"/><Relationship Id="rId6" Type="http://schemas.openxmlformats.org/officeDocument/2006/relationships/image" Target="../media/image79.svg"/><Relationship Id="rId5" Type="http://schemas.openxmlformats.org/officeDocument/2006/relationships/image" Target="../media/image78.png"/><Relationship Id="rId4" Type="http://schemas.openxmlformats.org/officeDocument/2006/relationships/image" Target="../media/image77.svg"/></Relationships>
</file>

<file path=word/diagrams/_rels/drawing16.xml.rels><?xml version="1.0" encoding="UTF-8" standalone="yes"?>
<Relationships xmlns="http://schemas.openxmlformats.org/package/2006/relationships"><Relationship Id="rId3" Type="http://schemas.openxmlformats.org/officeDocument/2006/relationships/image" Target="../media/image76.png"/><Relationship Id="rId2" Type="http://schemas.openxmlformats.org/officeDocument/2006/relationships/image" Target="../media/image81.svg"/><Relationship Id="rId1" Type="http://schemas.openxmlformats.org/officeDocument/2006/relationships/image" Target="../media/image80.png"/><Relationship Id="rId6" Type="http://schemas.openxmlformats.org/officeDocument/2006/relationships/image" Target="../media/image83.svg"/><Relationship Id="rId5" Type="http://schemas.openxmlformats.org/officeDocument/2006/relationships/image" Target="../media/image82.png"/><Relationship Id="rId4" Type="http://schemas.openxmlformats.org/officeDocument/2006/relationships/image" Target="../media/image77.svg"/></Relationships>
</file>

<file path=word/diagrams/_rels/drawing17.xml.rels><?xml version="1.0" encoding="UTF-8" standalone="yes"?>
<Relationships xmlns="http://schemas.openxmlformats.org/package/2006/relationships"><Relationship Id="rId8" Type="http://schemas.openxmlformats.org/officeDocument/2006/relationships/image" Target="../media/image90.svg"/><Relationship Id="rId3" Type="http://schemas.openxmlformats.org/officeDocument/2006/relationships/image" Target="../media/image76.png"/><Relationship Id="rId7" Type="http://schemas.openxmlformats.org/officeDocument/2006/relationships/image" Target="../media/image89.png"/><Relationship Id="rId2" Type="http://schemas.openxmlformats.org/officeDocument/2006/relationships/image" Target="../media/image75.svg"/><Relationship Id="rId1" Type="http://schemas.openxmlformats.org/officeDocument/2006/relationships/image" Target="../media/image74.png"/><Relationship Id="rId6" Type="http://schemas.openxmlformats.org/officeDocument/2006/relationships/image" Target="../media/image88.svg"/><Relationship Id="rId5" Type="http://schemas.openxmlformats.org/officeDocument/2006/relationships/image" Target="../media/image87.png"/><Relationship Id="rId4" Type="http://schemas.openxmlformats.org/officeDocument/2006/relationships/image" Target="../media/image77.svg"/></Relationships>
</file>

<file path=word/diagrams/_rels/drawing26.xml.rels><?xml version="1.0" encoding="UTF-8" standalone="yes"?>
<Relationships xmlns="http://schemas.openxmlformats.org/package/2006/relationships"><Relationship Id="rId3" Type="http://schemas.openxmlformats.org/officeDocument/2006/relationships/image" Target="../media/image112.jpg"/><Relationship Id="rId2" Type="http://schemas.openxmlformats.org/officeDocument/2006/relationships/image" Target="../media/image111.jpg"/><Relationship Id="rId1" Type="http://schemas.openxmlformats.org/officeDocument/2006/relationships/image" Target="../media/image110.jpg"/></Relationships>
</file>

<file path=word/diagrams/_rels/drawing27.xml.rels><?xml version="1.0" encoding="UTF-8" standalone="yes"?>
<Relationships xmlns="http://schemas.openxmlformats.org/package/2006/relationships"><Relationship Id="rId3" Type="http://schemas.openxmlformats.org/officeDocument/2006/relationships/image" Target="../media/image115.jpeg"/><Relationship Id="rId2" Type="http://schemas.openxmlformats.org/officeDocument/2006/relationships/image" Target="../media/image114.jpeg"/><Relationship Id="rId1" Type="http://schemas.openxmlformats.org/officeDocument/2006/relationships/image" Target="../media/image113.png"/><Relationship Id="rId4" Type="http://schemas.openxmlformats.org/officeDocument/2006/relationships/image" Target="../media/image116.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29DF2F-A9E0-4463-96A5-B33E3D50B88D}"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C480F0D6-5528-4903-AFB1-8039ACBE56BB}">
      <dgm:prSet phldrT="[Text]"/>
      <dgm:spPr/>
      <dgm:t>
        <a:bodyPr/>
        <a:lstStyle/>
        <a:p>
          <a:r>
            <a:rPr lang="en-GB"/>
            <a:t>Leadership programme </a:t>
          </a:r>
        </a:p>
      </dgm:t>
      <dgm:extLst>
        <a:ext uri="{E40237B7-FDA0-4F09-8148-C483321AD2D9}">
          <dgm14:cNvPr xmlns:dgm14="http://schemas.microsoft.com/office/drawing/2010/diagram" id="0" name="" descr="Leadership programme &#10;"/>
        </a:ext>
      </dgm:extLst>
    </dgm:pt>
    <dgm:pt modelId="{CF3CC1C3-AB46-4E29-9174-25C96E5D203D}" type="parTrans" cxnId="{28408A76-50D6-470E-AA5A-D18981EC5AED}">
      <dgm:prSet/>
      <dgm:spPr/>
      <dgm:t>
        <a:bodyPr/>
        <a:lstStyle/>
        <a:p>
          <a:endParaRPr lang="en-GB"/>
        </a:p>
      </dgm:t>
    </dgm:pt>
    <dgm:pt modelId="{89A5158A-0EA3-401D-8B70-D60F4697299B}" type="sibTrans" cxnId="{28408A76-50D6-470E-AA5A-D18981EC5AED}">
      <dgm:prSet/>
      <dgm:spPr/>
      <dgm:t>
        <a:bodyPr/>
        <a:lstStyle/>
        <a:p>
          <a:endParaRPr lang="en-GB"/>
        </a:p>
      </dgm:t>
    </dgm:pt>
    <dgm:pt modelId="{BBBD64C2-BC6A-4C75-8999-308A3C0E4BF0}">
      <dgm:prSet phldrT="[Text]"/>
      <dgm:spPr/>
      <dgm:t>
        <a:bodyPr/>
        <a:lstStyle/>
        <a:p>
          <a:r>
            <a:rPr lang="en-GB"/>
            <a:t>Lunch club enrichment sessions with year 7</a:t>
          </a:r>
        </a:p>
      </dgm:t>
      <dgm:extLst>
        <a:ext uri="{E40237B7-FDA0-4F09-8148-C483321AD2D9}">
          <dgm14:cNvPr xmlns:dgm14="http://schemas.microsoft.com/office/drawing/2010/diagram" id="0" name="" descr="Lunch club enrichment sessions with year 7&#10;"/>
        </a:ext>
      </dgm:extLst>
    </dgm:pt>
    <dgm:pt modelId="{57DC26F2-F9BA-4A8F-8DC2-3E1C80393C36}" type="parTrans" cxnId="{EF6816F3-F366-4588-AA2D-B8CEB15E525A}">
      <dgm:prSet/>
      <dgm:spPr/>
      <dgm:t>
        <a:bodyPr/>
        <a:lstStyle/>
        <a:p>
          <a:endParaRPr lang="en-GB"/>
        </a:p>
      </dgm:t>
    </dgm:pt>
    <dgm:pt modelId="{52DD439E-C3A8-48A3-9F99-6CB9ACBB4626}" type="sibTrans" cxnId="{EF6816F3-F366-4588-AA2D-B8CEB15E525A}">
      <dgm:prSet/>
      <dgm:spPr/>
      <dgm:t>
        <a:bodyPr/>
        <a:lstStyle/>
        <a:p>
          <a:endParaRPr lang="en-GB"/>
        </a:p>
      </dgm:t>
    </dgm:pt>
    <dgm:pt modelId="{5D9A576F-3265-44F9-A045-49719039929C}">
      <dgm:prSet phldrT="[Text]"/>
      <dgm:spPr/>
      <dgm:t>
        <a:bodyPr/>
        <a:lstStyle/>
        <a:p>
          <a:r>
            <a:rPr lang="en-GB"/>
            <a:t>Fitness and sports sessions for children and women</a:t>
          </a:r>
        </a:p>
      </dgm:t>
      <dgm:extLst>
        <a:ext uri="{E40237B7-FDA0-4F09-8148-C483321AD2D9}">
          <dgm14:cNvPr xmlns:dgm14="http://schemas.microsoft.com/office/drawing/2010/diagram" id="0" name="" descr="Fitness and sports sessions for children and women&#10;"/>
        </a:ext>
      </dgm:extLst>
    </dgm:pt>
    <dgm:pt modelId="{F5924231-146C-43A0-8D31-D17EA3416189}" type="parTrans" cxnId="{136DFD96-41AD-4DDB-87F8-DB0E16A914E9}">
      <dgm:prSet/>
      <dgm:spPr/>
      <dgm:t>
        <a:bodyPr/>
        <a:lstStyle/>
        <a:p>
          <a:endParaRPr lang="en-GB"/>
        </a:p>
      </dgm:t>
    </dgm:pt>
    <dgm:pt modelId="{40FB7D39-096A-40E1-A6D4-0654886F743E}" type="sibTrans" cxnId="{136DFD96-41AD-4DDB-87F8-DB0E16A914E9}">
      <dgm:prSet/>
      <dgm:spPr/>
      <dgm:t>
        <a:bodyPr/>
        <a:lstStyle/>
        <a:p>
          <a:endParaRPr lang="en-GB"/>
        </a:p>
      </dgm:t>
    </dgm:pt>
    <dgm:pt modelId="{22AC4074-C025-4D5A-B1D3-893E3AC563DD}">
      <dgm:prSet phldrT="[Text]"/>
      <dgm:spPr/>
      <dgm:t>
        <a:bodyPr/>
        <a:lstStyle/>
        <a:p>
          <a:r>
            <a:rPr lang="en-GB"/>
            <a:t>Therapeutic activities for children and mothers who are victims of domestic violence</a:t>
          </a:r>
        </a:p>
      </dgm:t>
      <dgm:extLst>
        <a:ext uri="{E40237B7-FDA0-4F09-8148-C483321AD2D9}">
          <dgm14:cNvPr xmlns:dgm14="http://schemas.microsoft.com/office/drawing/2010/diagram" id="0" name="" descr="Therapeutic activities for children and mothers who are victims of domestic violence&#10;"/>
        </a:ext>
      </dgm:extLst>
    </dgm:pt>
    <dgm:pt modelId="{447676FD-6E6F-4E92-A684-3FB63072C913}" type="parTrans" cxnId="{AEB9857F-0093-4B34-B18B-DC5E3922B0F8}">
      <dgm:prSet/>
      <dgm:spPr/>
      <dgm:t>
        <a:bodyPr/>
        <a:lstStyle/>
        <a:p>
          <a:endParaRPr lang="en-GB"/>
        </a:p>
      </dgm:t>
    </dgm:pt>
    <dgm:pt modelId="{94E94423-A7EE-4945-9DEE-DA229F1CE833}" type="sibTrans" cxnId="{AEB9857F-0093-4B34-B18B-DC5E3922B0F8}">
      <dgm:prSet/>
      <dgm:spPr/>
      <dgm:t>
        <a:bodyPr/>
        <a:lstStyle/>
        <a:p>
          <a:endParaRPr lang="en-GB"/>
        </a:p>
      </dgm:t>
    </dgm:pt>
    <dgm:pt modelId="{481C7A60-632D-41FB-BF88-D4BC1AD394F4}">
      <dgm:prSet phldrT="[Text]"/>
      <dgm:spPr/>
      <dgm:t>
        <a:bodyPr/>
        <a:lstStyle/>
        <a:p>
          <a:r>
            <a:rPr lang="en-GB"/>
            <a:t>Young Farmer and Forest School sessions</a:t>
          </a:r>
        </a:p>
      </dgm:t>
      <dgm:extLst>
        <a:ext uri="{E40237B7-FDA0-4F09-8148-C483321AD2D9}">
          <dgm14:cNvPr xmlns:dgm14="http://schemas.microsoft.com/office/drawing/2010/diagram" id="0" name="" descr="Young Farmer and Forest School sessions&#10;"/>
        </a:ext>
      </dgm:extLst>
    </dgm:pt>
    <dgm:pt modelId="{4225A350-633A-4483-9A62-44D1D969CE11}" type="parTrans" cxnId="{1114A847-8932-4142-B867-8E13B256743C}">
      <dgm:prSet/>
      <dgm:spPr/>
      <dgm:t>
        <a:bodyPr/>
        <a:lstStyle/>
        <a:p>
          <a:endParaRPr lang="en-GB"/>
        </a:p>
      </dgm:t>
    </dgm:pt>
    <dgm:pt modelId="{B9878782-0C44-41BF-ABB5-BF2328188C16}" type="sibTrans" cxnId="{1114A847-8932-4142-B867-8E13B256743C}">
      <dgm:prSet/>
      <dgm:spPr/>
      <dgm:t>
        <a:bodyPr/>
        <a:lstStyle/>
        <a:p>
          <a:endParaRPr lang="en-GB"/>
        </a:p>
      </dgm:t>
    </dgm:pt>
    <dgm:pt modelId="{D667BBE8-A0A2-44D1-B061-1B06E5A1B776}">
      <dgm:prSet phldrT="[Text]"/>
      <dgm:spPr/>
      <dgm:t>
        <a:bodyPr/>
        <a:lstStyle/>
        <a:p>
          <a:r>
            <a:rPr lang="en-GB"/>
            <a:t>Workshops on safeguarding and personal safety </a:t>
          </a:r>
        </a:p>
      </dgm:t>
      <dgm:extLst>
        <a:ext uri="{E40237B7-FDA0-4F09-8148-C483321AD2D9}">
          <dgm14:cNvPr xmlns:dgm14="http://schemas.microsoft.com/office/drawing/2010/diagram" id="0" name="" descr="Workshops on safeguarding and personal safety &#10;"/>
        </a:ext>
      </dgm:extLst>
    </dgm:pt>
    <dgm:pt modelId="{01E6416B-AAB9-4BB2-858C-0CC488E53D1F}" type="parTrans" cxnId="{E97896C4-1BBA-4E4E-B92D-4700227639F9}">
      <dgm:prSet/>
      <dgm:spPr/>
      <dgm:t>
        <a:bodyPr/>
        <a:lstStyle/>
        <a:p>
          <a:endParaRPr lang="en-GB"/>
        </a:p>
      </dgm:t>
    </dgm:pt>
    <dgm:pt modelId="{FA1998AB-E3BA-41CA-ADE4-2F43240FE3DF}" type="sibTrans" cxnId="{E97896C4-1BBA-4E4E-B92D-4700227639F9}">
      <dgm:prSet/>
      <dgm:spPr/>
      <dgm:t>
        <a:bodyPr/>
        <a:lstStyle/>
        <a:p>
          <a:endParaRPr lang="en-GB"/>
        </a:p>
      </dgm:t>
    </dgm:pt>
    <dgm:pt modelId="{D8DA17FE-96CB-4A5C-A9A5-8F105D528EFD}">
      <dgm:prSet phldrT="[Text]"/>
      <dgm:spPr/>
      <dgm:t>
        <a:bodyPr/>
        <a:lstStyle/>
        <a:p>
          <a:r>
            <a:rPr lang="en-GB"/>
            <a:t>Support planning for disabled people</a:t>
          </a:r>
        </a:p>
      </dgm:t>
      <dgm:extLst>
        <a:ext uri="{E40237B7-FDA0-4F09-8148-C483321AD2D9}">
          <dgm14:cNvPr xmlns:dgm14="http://schemas.microsoft.com/office/drawing/2010/diagram" id="0" name="" descr="Support planning for disabled people&#10;"/>
        </a:ext>
      </dgm:extLst>
    </dgm:pt>
    <dgm:pt modelId="{CF76AC15-90B8-47F2-9ED8-B41E2430B921}" type="parTrans" cxnId="{76719FDA-E579-46A0-A7E3-7E40037209E7}">
      <dgm:prSet/>
      <dgm:spPr/>
      <dgm:t>
        <a:bodyPr/>
        <a:lstStyle/>
        <a:p>
          <a:endParaRPr lang="en-GB"/>
        </a:p>
      </dgm:t>
    </dgm:pt>
    <dgm:pt modelId="{290A5743-3E15-40B6-B33B-AF9838D5FD80}" type="sibTrans" cxnId="{76719FDA-E579-46A0-A7E3-7E40037209E7}">
      <dgm:prSet/>
      <dgm:spPr/>
      <dgm:t>
        <a:bodyPr/>
        <a:lstStyle/>
        <a:p>
          <a:endParaRPr lang="en-GB"/>
        </a:p>
      </dgm:t>
    </dgm:pt>
    <dgm:pt modelId="{6DD0FB38-2C87-4DB8-BE62-272B8E8F1974}">
      <dgm:prSet phldrT="[Text]"/>
      <dgm:spPr/>
      <dgm:t>
        <a:bodyPr/>
        <a:lstStyle/>
        <a:p>
          <a:r>
            <a:rPr lang="en-GB"/>
            <a:t>Bollywood Dance Classes, Tai Chi and Yoga sessions</a:t>
          </a:r>
        </a:p>
      </dgm:t>
      <dgm:extLst>
        <a:ext uri="{E40237B7-FDA0-4F09-8148-C483321AD2D9}">
          <dgm14:cNvPr xmlns:dgm14="http://schemas.microsoft.com/office/drawing/2010/diagram" id="0" name="" descr="Bollywood Dance Classes, Tai Chi and Yoga sessions&#10;"/>
        </a:ext>
      </dgm:extLst>
    </dgm:pt>
    <dgm:pt modelId="{439571C8-5E70-43EF-9A55-7D72A00F50A6}" type="parTrans" cxnId="{3CA43866-3380-4B2B-8455-A698057FD869}">
      <dgm:prSet/>
      <dgm:spPr/>
      <dgm:t>
        <a:bodyPr/>
        <a:lstStyle/>
        <a:p>
          <a:endParaRPr lang="en-GB"/>
        </a:p>
      </dgm:t>
    </dgm:pt>
    <dgm:pt modelId="{2D159299-24B5-48C5-B16A-5D18820E08CA}" type="sibTrans" cxnId="{3CA43866-3380-4B2B-8455-A698057FD869}">
      <dgm:prSet/>
      <dgm:spPr/>
      <dgm:t>
        <a:bodyPr/>
        <a:lstStyle/>
        <a:p>
          <a:endParaRPr lang="en-GB"/>
        </a:p>
      </dgm:t>
    </dgm:pt>
    <dgm:pt modelId="{8CE8332C-DF7F-4694-A8CC-1B4E686A5F35}">
      <dgm:prSet phldrT="[Text]"/>
      <dgm:spPr/>
      <dgm:t>
        <a:bodyPr/>
        <a:lstStyle/>
        <a:p>
          <a:r>
            <a:rPr lang="en-GB"/>
            <a:t>Healthy Cooking course and Health talks </a:t>
          </a:r>
        </a:p>
      </dgm:t>
      <dgm:extLst>
        <a:ext uri="{E40237B7-FDA0-4F09-8148-C483321AD2D9}">
          <dgm14:cNvPr xmlns:dgm14="http://schemas.microsoft.com/office/drawing/2010/diagram" id="0" name="" descr="Healthy Cooking course and Health talks &#10;"/>
        </a:ext>
      </dgm:extLst>
    </dgm:pt>
    <dgm:pt modelId="{B2FEE2E8-C4B3-45D8-A345-599E42F3EB29}" type="parTrans" cxnId="{CF40F1E9-392F-4F98-90EA-4DE6FE200445}">
      <dgm:prSet/>
      <dgm:spPr/>
      <dgm:t>
        <a:bodyPr/>
        <a:lstStyle/>
        <a:p>
          <a:endParaRPr lang="en-GB"/>
        </a:p>
      </dgm:t>
    </dgm:pt>
    <dgm:pt modelId="{A39F00BA-2A97-4B2D-A18E-EE13ECAB3265}" type="sibTrans" cxnId="{CF40F1E9-392F-4F98-90EA-4DE6FE200445}">
      <dgm:prSet/>
      <dgm:spPr/>
      <dgm:t>
        <a:bodyPr/>
        <a:lstStyle/>
        <a:p>
          <a:endParaRPr lang="en-GB"/>
        </a:p>
      </dgm:t>
    </dgm:pt>
    <dgm:pt modelId="{EDC78070-D202-4262-8D9C-2CFB968D9111}">
      <dgm:prSet phldrT="[Text]"/>
      <dgm:spPr/>
      <dgm:t>
        <a:bodyPr/>
        <a:lstStyle/>
        <a:p>
          <a:r>
            <a:rPr lang="en-GB"/>
            <a:t>Volunteering opportunities for older people</a:t>
          </a:r>
        </a:p>
      </dgm:t>
      <dgm:extLst>
        <a:ext uri="{E40237B7-FDA0-4F09-8148-C483321AD2D9}">
          <dgm14:cNvPr xmlns:dgm14="http://schemas.microsoft.com/office/drawing/2010/diagram" id="0" name="" descr="Volunteering opportunities for older people&#10;"/>
        </a:ext>
      </dgm:extLst>
    </dgm:pt>
    <dgm:pt modelId="{EF077389-945D-4DE1-AFEA-94DD3068987F}" type="parTrans" cxnId="{E1BA66B7-8F70-4B76-B0CB-E1BAC362EFC8}">
      <dgm:prSet/>
      <dgm:spPr/>
      <dgm:t>
        <a:bodyPr/>
        <a:lstStyle/>
        <a:p>
          <a:endParaRPr lang="en-GB"/>
        </a:p>
      </dgm:t>
    </dgm:pt>
    <dgm:pt modelId="{B6142705-AAD2-49AE-8C05-40F569BCF5F9}" type="sibTrans" cxnId="{E1BA66B7-8F70-4B76-B0CB-E1BAC362EFC8}">
      <dgm:prSet/>
      <dgm:spPr/>
      <dgm:t>
        <a:bodyPr/>
        <a:lstStyle/>
        <a:p>
          <a:endParaRPr lang="en-GB"/>
        </a:p>
      </dgm:t>
    </dgm:pt>
    <dgm:pt modelId="{3739136D-A1FB-4E75-9B68-1109F7531292}">
      <dgm:prSet phldrT="[Text]"/>
      <dgm:spPr/>
      <dgm:t>
        <a:bodyPr/>
        <a:lstStyle/>
        <a:p>
          <a:r>
            <a:rPr lang="en-GB"/>
            <a:t>Digital newspaper for people with learning disabilities</a:t>
          </a:r>
        </a:p>
      </dgm:t>
      <dgm:extLst>
        <a:ext uri="{E40237B7-FDA0-4F09-8148-C483321AD2D9}">
          <dgm14:cNvPr xmlns:dgm14="http://schemas.microsoft.com/office/drawing/2010/diagram" id="0" name="" descr="Digital newspaper for people with learning disabilities&#10;"/>
        </a:ext>
      </dgm:extLst>
    </dgm:pt>
    <dgm:pt modelId="{5D68EFD1-E8F0-41B0-A266-86E4F37F338B}" type="parTrans" cxnId="{54C38B26-40E0-4DFC-B581-A272A6059A18}">
      <dgm:prSet/>
      <dgm:spPr/>
      <dgm:t>
        <a:bodyPr/>
        <a:lstStyle/>
        <a:p>
          <a:endParaRPr lang="en-GB"/>
        </a:p>
      </dgm:t>
    </dgm:pt>
    <dgm:pt modelId="{74199E28-D9CE-412C-BD9D-0647A6F6AEB4}" type="sibTrans" cxnId="{54C38B26-40E0-4DFC-B581-A272A6059A18}">
      <dgm:prSet/>
      <dgm:spPr/>
      <dgm:t>
        <a:bodyPr/>
        <a:lstStyle/>
        <a:p>
          <a:endParaRPr lang="en-GB"/>
        </a:p>
      </dgm:t>
    </dgm:pt>
    <dgm:pt modelId="{A8B1CFB9-6D70-4CEA-8B8C-4A3975C16DB5}">
      <dgm:prSet phldrT="[Text]"/>
      <dgm:spPr/>
      <dgm:t>
        <a:bodyPr/>
        <a:lstStyle/>
        <a:p>
          <a:r>
            <a:rPr lang="en-GB"/>
            <a:t>Trips to the Tower Bridge exhibition and a fun interactive family activity</a:t>
          </a:r>
        </a:p>
      </dgm:t>
      <dgm:extLst>
        <a:ext uri="{E40237B7-FDA0-4F09-8148-C483321AD2D9}">
          <dgm14:cNvPr xmlns:dgm14="http://schemas.microsoft.com/office/drawing/2010/diagram" id="0" name="" descr="Trips to the Tower Bridge exhibition and a fun interactive family activity of Bowlin&#10;"/>
        </a:ext>
      </dgm:extLst>
    </dgm:pt>
    <dgm:pt modelId="{87958D42-D05C-4501-AFEF-145310E67F69}" type="parTrans" cxnId="{3B0AFE73-B0B8-4C04-BDA6-4C939D731FEE}">
      <dgm:prSet/>
      <dgm:spPr/>
      <dgm:t>
        <a:bodyPr/>
        <a:lstStyle/>
        <a:p>
          <a:endParaRPr lang="en-GB"/>
        </a:p>
      </dgm:t>
    </dgm:pt>
    <dgm:pt modelId="{6C7B217B-503A-4D79-A0AE-956AEA1139CC}" type="sibTrans" cxnId="{3B0AFE73-B0B8-4C04-BDA6-4C939D731FEE}">
      <dgm:prSet/>
      <dgm:spPr/>
      <dgm:t>
        <a:bodyPr/>
        <a:lstStyle/>
        <a:p>
          <a:endParaRPr lang="en-GB"/>
        </a:p>
      </dgm:t>
    </dgm:pt>
    <dgm:pt modelId="{C95789A2-3496-40F3-87FE-6226A940340A}" type="pres">
      <dgm:prSet presAssocID="{1529DF2F-A9E0-4463-96A5-B33E3D50B88D}" presName="diagram" presStyleCnt="0">
        <dgm:presLayoutVars>
          <dgm:dir/>
          <dgm:resizeHandles val="exact"/>
        </dgm:presLayoutVars>
      </dgm:prSet>
      <dgm:spPr/>
    </dgm:pt>
    <dgm:pt modelId="{A610E284-B5CA-4B16-BF44-A7B57D2C29EF}" type="pres">
      <dgm:prSet presAssocID="{C480F0D6-5528-4903-AFB1-8039ACBE56BB}" presName="node" presStyleLbl="node1" presStyleIdx="0" presStyleCnt="12">
        <dgm:presLayoutVars>
          <dgm:bulletEnabled val="1"/>
        </dgm:presLayoutVars>
      </dgm:prSet>
      <dgm:spPr/>
    </dgm:pt>
    <dgm:pt modelId="{3E75038D-0337-43FF-BDF7-A7AEACBE974E}" type="pres">
      <dgm:prSet presAssocID="{89A5158A-0EA3-401D-8B70-D60F4697299B}" presName="sibTrans" presStyleCnt="0"/>
      <dgm:spPr/>
    </dgm:pt>
    <dgm:pt modelId="{BAF8D54D-3033-4484-AD85-9A2A78737C5F}" type="pres">
      <dgm:prSet presAssocID="{BBBD64C2-BC6A-4C75-8999-308A3C0E4BF0}" presName="node" presStyleLbl="node1" presStyleIdx="1" presStyleCnt="12" custLinFactNeighborX="1520">
        <dgm:presLayoutVars>
          <dgm:bulletEnabled val="1"/>
        </dgm:presLayoutVars>
      </dgm:prSet>
      <dgm:spPr/>
    </dgm:pt>
    <dgm:pt modelId="{601C4A5D-F464-45C3-A921-29F2B6052BEB}" type="pres">
      <dgm:prSet presAssocID="{52DD439E-C3A8-48A3-9F99-6CB9ACBB4626}" presName="sibTrans" presStyleCnt="0"/>
      <dgm:spPr/>
    </dgm:pt>
    <dgm:pt modelId="{D12D8DDE-989E-4A4C-81AB-C96697BBAFD1}" type="pres">
      <dgm:prSet presAssocID="{5D9A576F-3265-44F9-A045-49719039929C}" presName="node" presStyleLbl="node1" presStyleIdx="2" presStyleCnt="12">
        <dgm:presLayoutVars>
          <dgm:bulletEnabled val="1"/>
        </dgm:presLayoutVars>
      </dgm:prSet>
      <dgm:spPr/>
    </dgm:pt>
    <dgm:pt modelId="{A5021376-0C91-4BE0-B9C0-2CD4506D2F5B}" type="pres">
      <dgm:prSet presAssocID="{40FB7D39-096A-40E1-A6D4-0654886F743E}" presName="sibTrans" presStyleCnt="0"/>
      <dgm:spPr/>
    </dgm:pt>
    <dgm:pt modelId="{BFEEBA0E-7E0D-4FDD-8D10-9646A6C487D5}" type="pres">
      <dgm:prSet presAssocID="{22AC4074-C025-4D5A-B1D3-893E3AC563DD}" presName="node" presStyleLbl="node1" presStyleIdx="3" presStyleCnt="12">
        <dgm:presLayoutVars>
          <dgm:bulletEnabled val="1"/>
        </dgm:presLayoutVars>
      </dgm:prSet>
      <dgm:spPr/>
    </dgm:pt>
    <dgm:pt modelId="{99BCE764-959E-4CCF-B8CD-AB9B13A0C3DD}" type="pres">
      <dgm:prSet presAssocID="{94E94423-A7EE-4945-9DEE-DA229F1CE833}" presName="sibTrans" presStyleCnt="0"/>
      <dgm:spPr/>
    </dgm:pt>
    <dgm:pt modelId="{95C54E32-20F4-46D4-90F4-7B90D61C2156}" type="pres">
      <dgm:prSet presAssocID="{3739136D-A1FB-4E75-9B68-1109F7531292}" presName="node" presStyleLbl="node1" presStyleIdx="4" presStyleCnt="12">
        <dgm:presLayoutVars>
          <dgm:bulletEnabled val="1"/>
        </dgm:presLayoutVars>
      </dgm:prSet>
      <dgm:spPr/>
    </dgm:pt>
    <dgm:pt modelId="{887BCA84-79EF-45CD-8500-CA4DE6B5425D}" type="pres">
      <dgm:prSet presAssocID="{74199E28-D9CE-412C-BD9D-0647A6F6AEB4}" presName="sibTrans" presStyleCnt="0"/>
      <dgm:spPr/>
    </dgm:pt>
    <dgm:pt modelId="{6039FB40-B6F7-408E-8838-4C2D62D3562F}" type="pres">
      <dgm:prSet presAssocID="{481C7A60-632D-41FB-BF88-D4BC1AD394F4}" presName="node" presStyleLbl="node1" presStyleIdx="5" presStyleCnt="12">
        <dgm:presLayoutVars>
          <dgm:bulletEnabled val="1"/>
        </dgm:presLayoutVars>
      </dgm:prSet>
      <dgm:spPr/>
    </dgm:pt>
    <dgm:pt modelId="{F61967DF-2D95-4CFE-9ED0-C355963238C2}" type="pres">
      <dgm:prSet presAssocID="{B9878782-0C44-41BF-ABB5-BF2328188C16}" presName="sibTrans" presStyleCnt="0"/>
      <dgm:spPr/>
    </dgm:pt>
    <dgm:pt modelId="{E1FE59A2-D32B-4E23-906B-898457A72F8F}" type="pres">
      <dgm:prSet presAssocID="{D667BBE8-A0A2-44D1-B061-1B06E5A1B776}" presName="node" presStyleLbl="node1" presStyleIdx="6" presStyleCnt="12">
        <dgm:presLayoutVars>
          <dgm:bulletEnabled val="1"/>
        </dgm:presLayoutVars>
      </dgm:prSet>
      <dgm:spPr/>
    </dgm:pt>
    <dgm:pt modelId="{61C5B807-720E-4F6B-B5ED-20290346CAEC}" type="pres">
      <dgm:prSet presAssocID="{FA1998AB-E3BA-41CA-ADE4-2F43240FE3DF}" presName="sibTrans" presStyleCnt="0"/>
      <dgm:spPr/>
    </dgm:pt>
    <dgm:pt modelId="{9F6A7CF2-7BEA-4D36-9953-6A08F4CB19D6}" type="pres">
      <dgm:prSet presAssocID="{D8DA17FE-96CB-4A5C-A9A5-8F105D528EFD}" presName="node" presStyleLbl="node1" presStyleIdx="7" presStyleCnt="12">
        <dgm:presLayoutVars>
          <dgm:bulletEnabled val="1"/>
        </dgm:presLayoutVars>
      </dgm:prSet>
      <dgm:spPr/>
    </dgm:pt>
    <dgm:pt modelId="{D748ACD2-4BEB-4A6B-ADCA-472FA619633E}" type="pres">
      <dgm:prSet presAssocID="{290A5743-3E15-40B6-B33B-AF9838D5FD80}" presName="sibTrans" presStyleCnt="0"/>
      <dgm:spPr/>
    </dgm:pt>
    <dgm:pt modelId="{95A4AC12-BA6E-4203-ABBE-B07CD292C89E}" type="pres">
      <dgm:prSet presAssocID="{6DD0FB38-2C87-4DB8-BE62-272B8E8F1974}" presName="node" presStyleLbl="node1" presStyleIdx="8" presStyleCnt="12">
        <dgm:presLayoutVars>
          <dgm:bulletEnabled val="1"/>
        </dgm:presLayoutVars>
      </dgm:prSet>
      <dgm:spPr/>
    </dgm:pt>
    <dgm:pt modelId="{7A82C021-0A09-4E22-B59B-084CE42A4FE8}" type="pres">
      <dgm:prSet presAssocID="{2D159299-24B5-48C5-B16A-5D18820E08CA}" presName="sibTrans" presStyleCnt="0"/>
      <dgm:spPr/>
    </dgm:pt>
    <dgm:pt modelId="{59DA6745-F30D-4E02-A6C3-6866ECE2A0A9}" type="pres">
      <dgm:prSet presAssocID="{8CE8332C-DF7F-4694-A8CC-1B4E686A5F35}" presName="node" presStyleLbl="node1" presStyleIdx="9" presStyleCnt="12">
        <dgm:presLayoutVars>
          <dgm:bulletEnabled val="1"/>
        </dgm:presLayoutVars>
      </dgm:prSet>
      <dgm:spPr/>
    </dgm:pt>
    <dgm:pt modelId="{241F3A75-D1B4-4B80-9278-96C4871F42FE}" type="pres">
      <dgm:prSet presAssocID="{A39F00BA-2A97-4B2D-A18E-EE13ECAB3265}" presName="sibTrans" presStyleCnt="0"/>
      <dgm:spPr/>
    </dgm:pt>
    <dgm:pt modelId="{49D7BF81-E1E9-4F98-BAA9-9BE1A5C76317}" type="pres">
      <dgm:prSet presAssocID="{EDC78070-D202-4262-8D9C-2CFB968D9111}" presName="node" presStyleLbl="node1" presStyleIdx="10" presStyleCnt="12">
        <dgm:presLayoutVars>
          <dgm:bulletEnabled val="1"/>
        </dgm:presLayoutVars>
      </dgm:prSet>
      <dgm:spPr/>
    </dgm:pt>
    <dgm:pt modelId="{DEAA58CC-98B2-4463-813D-EC52E691A7AA}" type="pres">
      <dgm:prSet presAssocID="{B6142705-AAD2-49AE-8C05-40F569BCF5F9}" presName="sibTrans" presStyleCnt="0"/>
      <dgm:spPr/>
    </dgm:pt>
    <dgm:pt modelId="{413934FA-3F28-43B1-8ABD-FBFDB357BB9E}" type="pres">
      <dgm:prSet presAssocID="{A8B1CFB9-6D70-4CEA-8B8C-4A3975C16DB5}" presName="node" presStyleLbl="node1" presStyleIdx="11" presStyleCnt="12">
        <dgm:presLayoutVars>
          <dgm:bulletEnabled val="1"/>
        </dgm:presLayoutVars>
      </dgm:prSet>
      <dgm:spPr/>
    </dgm:pt>
  </dgm:ptLst>
  <dgm:cxnLst>
    <dgm:cxn modelId="{3BE05312-66D3-4A51-B18A-A9118E976806}" type="presOf" srcId="{A8B1CFB9-6D70-4CEA-8B8C-4A3975C16DB5}" destId="{413934FA-3F28-43B1-8ABD-FBFDB357BB9E}" srcOrd="0" destOrd="0" presId="urn:microsoft.com/office/officeart/2005/8/layout/default"/>
    <dgm:cxn modelId="{32714213-753A-449E-B11C-67B351419A94}" type="presOf" srcId="{D667BBE8-A0A2-44D1-B061-1B06E5A1B776}" destId="{E1FE59A2-D32B-4E23-906B-898457A72F8F}" srcOrd="0" destOrd="0" presId="urn:microsoft.com/office/officeart/2005/8/layout/default"/>
    <dgm:cxn modelId="{9B013225-B891-412D-A246-20D561243841}" type="presOf" srcId="{5D9A576F-3265-44F9-A045-49719039929C}" destId="{D12D8DDE-989E-4A4C-81AB-C96697BBAFD1}" srcOrd="0" destOrd="0" presId="urn:microsoft.com/office/officeart/2005/8/layout/default"/>
    <dgm:cxn modelId="{54C38B26-40E0-4DFC-B581-A272A6059A18}" srcId="{1529DF2F-A9E0-4463-96A5-B33E3D50B88D}" destId="{3739136D-A1FB-4E75-9B68-1109F7531292}" srcOrd="4" destOrd="0" parTransId="{5D68EFD1-E8F0-41B0-A266-86E4F37F338B}" sibTransId="{74199E28-D9CE-412C-BD9D-0647A6F6AEB4}"/>
    <dgm:cxn modelId="{E99B5030-CB82-4821-B03A-C33C8F5A0A3B}" type="presOf" srcId="{C480F0D6-5528-4903-AFB1-8039ACBE56BB}" destId="{A610E284-B5CA-4B16-BF44-A7B57D2C29EF}" srcOrd="0" destOrd="0" presId="urn:microsoft.com/office/officeart/2005/8/layout/default"/>
    <dgm:cxn modelId="{368E6E3E-05B2-4BC8-BD2C-ED20B504AAD4}" type="presOf" srcId="{3739136D-A1FB-4E75-9B68-1109F7531292}" destId="{95C54E32-20F4-46D4-90F4-7B90D61C2156}" srcOrd="0" destOrd="0" presId="urn:microsoft.com/office/officeart/2005/8/layout/default"/>
    <dgm:cxn modelId="{3CA43866-3380-4B2B-8455-A698057FD869}" srcId="{1529DF2F-A9E0-4463-96A5-B33E3D50B88D}" destId="{6DD0FB38-2C87-4DB8-BE62-272B8E8F1974}" srcOrd="8" destOrd="0" parTransId="{439571C8-5E70-43EF-9A55-7D72A00F50A6}" sibTransId="{2D159299-24B5-48C5-B16A-5D18820E08CA}"/>
    <dgm:cxn modelId="{1114A847-8932-4142-B867-8E13B256743C}" srcId="{1529DF2F-A9E0-4463-96A5-B33E3D50B88D}" destId="{481C7A60-632D-41FB-BF88-D4BC1AD394F4}" srcOrd="5" destOrd="0" parTransId="{4225A350-633A-4483-9A62-44D1D969CE11}" sibTransId="{B9878782-0C44-41BF-ABB5-BF2328188C16}"/>
    <dgm:cxn modelId="{3B0AFE73-B0B8-4C04-BDA6-4C939D731FEE}" srcId="{1529DF2F-A9E0-4463-96A5-B33E3D50B88D}" destId="{A8B1CFB9-6D70-4CEA-8B8C-4A3975C16DB5}" srcOrd="11" destOrd="0" parTransId="{87958D42-D05C-4501-AFEF-145310E67F69}" sibTransId="{6C7B217B-503A-4D79-A0AE-956AEA1139CC}"/>
    <dgm:cxn modelId="{28408A76-50D6-470E-AA5A-D18981EC5AED}" srcId="{1529DF2F-A9E0-4463-96A5-B33E3D50B88D}" destId="{C480F0D6-5528-4903-AFB1-8039ACBE56BB}" srcOrd="0" destOrd="0" parTransId="{CF3CC1C3-AB46-4E29-9174-25C96E5D203D}" sibTransId="{89A5158A-0EA3-401D-8B70-D60F4697299B}"/>
    <dgm:cxn modelId="{0680697C-7DCC-43DC-9345-F133A008CBD6}" type="presOf" srcId="{BBBD64C2-BC6A-4C75-8999-308A3C0E4BF0}" destId="{BAF8D54D-3033-4484-AD85-9A2A78737C5F}" srcOrd="0" destOrd="0" presId="urn:microsoft.com/office/officeart/2005/8/layout/default"/>
    <dgm:cxn modelId="{AEB9857F-0093-4B34-B18B-DC5E3922B0F8}" srcId="{1529DF2F-A9E0-4463-96A5-B33E3D50B88D}" destId="{22AC4074-C025-4D5A-B1D3-893E3AC563DD}" srcOrd="3" destOrd="0" parTransId="{447676FD-6E6F-4E92-A684-3FB63072C913}" sibTransId="{94E94423-A7EE-4945-9DEE-DA229F1CE833}"/>
    <dgm:cxn modelId="{950F977F-D924-40A0-A868-D4F924047AC6}" type="presOf" srcId="{D8DA17FE-96CB-4A5C-A9A5-8F105D528EFD}" destId="{9F6A7CF2-7BEA-4D36-9953-6A08F4CB19D6}" srcOrd="0" destOrd="0" presId="urn:microsoft.com/office/officeart/2005/8/layout/default"/>
    <dgm:cxn modelId="{63ADFF86-700E-4A90-8115-7FE71F9F38EA}" type="presOf" srcId="{8CE8332C-DF7F-4694-A8CC-1B4E686A5F35}" destId="{59DA6745-F30D-4E02-A6C3-6866ECE2A0A9}" srcOrd="0" destOrd="0" presId="urn:microsoft.com/office/officeart/2005/8/layout/default"/>
    <dgm:cxn modelId="{495CF389-0B9D-4388-8532-533E929AD168}" type="presOf" srcId="{1529DF2F-A9E0-4463-96A5-B33E3D50B88D}" destId="{C95789A2-3496-40F3-87FE-6226A940340A}" srcOrd="0" destOrd="0" presId="urn:microsoft.com/office/officeart/2005/8/layout/default"/>
    <dgm:cxn modelId="{136DFD96-41AD-4DDB-87F8-DB0E16A914E9}" srcId="{1529DF2F-A9E0-4463-96A5-B33E3D50B88D}" destId="{5D9A576F-3265-44F9-A045-49719039929C}" srcOrd="2" destOrd="0" parTransId="{F5924231-146C-43A0-8D31-D17EA3416189}" sibTransId="{40FB7D39-096A-40E1-A6D4-0654886F743E}"/>
    <dgm:cxn modelId="{4B6483A3-58A2-4C6C-AC47-CA56E6E53E14}" type="presOf" srcId="{EDC78070-D202-4262-8D9C-2CFB968D9111}" destId="{49D7BF81-E1E9-4F98-BAA9-9BE1A5C76317}" srcOrd="0" destOrd="0" presId="urn:microsoft.com/office/officeart/2005/8/layout/default"/>
    <dgm:cxn modelId="{E1BA66B7-8F70-4B76-B0CB-E1BAC362EFC8}" srcId="{1529DF2F-A9E0-4463-96A5-B33E3D50B88D}" destId="{EDC78070-D202-4262-8D9C-2CFB968D9111}" srcOrd="10" destOrd="0" parTransId="{EF077389-945D-4DE1-AFEA-94DD3068987F}" sibTransId="{B6142705-AAD2-49AE-8C05-40F569BCF5F9}"/>
    <dgm:cxn modelId="{E97896C4-1BBA-4E4E-B92D-4700227639F9}" srcId="{1529DF2F-A9E0-4463-96A5-B33E3D50B88D}" destId="{D667BBE8-A0A2-44D1-B061-1B06E5A1B776}" srcOrd="6" destOrd="0" parTransId="{01E6416B-AAB9-4BB2-858C-0CC488E53D1F}" sibTransId="{FA1998AB-E3BA-41CA-ADE4-2F43240FE3DF}"/>
    <dgm:cxn modelId="{C9F4EACC-81F3-44A6-B223-47DCA6DA029B}" type="presOf" srcId="{22AC4074-C025-4D5A-B1D3-893E3AC563DD}" destId="{BFEEBA0E-7E0D-4FDD-8D10-9646A6C487D5}" srcOrd="0" destOrd="0" presId="urn:microsoft.com/office/officeart/2005/8/layout/default"/>
    <dgm:cxn modelId="{433FE8D0-0518-4910-A8E2-952AEFFCD415}" type="presOf" srcId="{6DD0FB38-2C87-4DB8-BE62-272B8E8F1974}" destId="{95A4AC12-BA6E-4203-ABBE-B07CD292C89E}" srcOrd="0" destOrd="0" presId="urn:microsoft.com/office/officeart/2005/8/layout/default"/>
    <dgm:cxn modelId="{38C440D6-FDFD-4ABA-966C-27F9F8A9AEC7}" type="presOf" srcId="{481C7A60-632D-41FB-BF88-D4BC1AD394F4}" destId="{6039FB40-B6F7-408E-8838-4C2D62D3562F}" srcOrd="0" destOrd="0" presId="urn:microsoft.com/office/officeart/2005/8/layout/default"/>
    <dgm:cxn modelId="{76719FDA-E579-46A0-A7E3-7E40037209E7}" srcId="{1529DF2F-A9E0-4463-96A5-B33E3D50B88D}" destId="{D8DA17FE-96CB-4A5C-A9A5-8F105D528EFD}" srcOrd="7" destOrd="0" parTransId="{CF76AC15-90B8-47F2-9ED8-B41E2430B921}" sibTransId="{290A5743-3E15-40B6-B33B-AF9838D5FD80}"/>
    <dgm:cxn modelId="{CF40F1E9-392F-4F98-90EA-4DE6FE200445}" srcId="{1529DF2F-A9E0-4463-96A5-B33E3D50B88D}" destId="{8CE8332C-DF7F-4694-A8CC-1B4E686A5F35}" srcOrd="9" destOrd="0" parTransId="{B2FEE2E8-C4B3-45D8-A345-599E42F3EB29}" sibTransId="{A39F00BA-2A97-4B2D-A18E-EE13ECAB3265}"/>
    <dgm:cxn modelId="{EF6816F3-F366-4588-AA2D-B8CEB15E525A}" srcId="{1529DF2F-A9E0-4463-96A5-B33E3D50B88D}" destId="{BBBD64C2-BC6A-4C75-8999-308A3C0E4BF0}" srcOrd="1" destOrd="0" parTransId="{57DC26F2-F9BA-4A8F-8DC2-3E1C80393C36}" sibTransId="{52DD439E-C3A8-48A3-9F99-6CB9ACBB4626}"/>
    <dgm:cxn modelId="{B8F1A7EE-19EA-401C-9D10-BF6DD9305B1B}" type="presParOf" srcId="{C95789A2-3496-40F3-87FE-6226A940340A}" destId="{A610E284-B5CA-4B16-BF44-A7B57D2C29EF}" srcOrd="0" destOrd="0" presId="urn:microsoft.com/office/officeart/2005/8/layout/default"/>
    <dgm:cxn modelId="{5D292211-0E3D-4A40-88C6-AB849AC89491}" type="presParOf" srcId="{C95789A2-3496-40F3-87FE-6226A940340A}" destId="{3E75038D-0337-43FF-BDF7-A7AEACBE974E}" srcOrd="1" destOrd="0" presId="urn:microsoft.com/office/officeart/2005/8/layout/default"/>
    <dgm:cxn modelId="{73895A5D-57CE-46A5-B61F-BABF786C5B4A}" type="presParOf" srcId="{C95789A2-3496-40F3-87FE-6226A940340A}" destId="{BAF8D54D-3033-4484-AD85-9A2A78737C5F}" srcOrd="2" destOrd="0" presId="urn:microsoft.com/office/officeart/2005/8/layout/default"/>
    <dgm:cxn modelId="{D64C9C90-6061-41A5-89AE-6A8B8449C40D}" type="presParOf" srcId="{C95789A2-3496-40F3-87FE-6226A940340A}" destId="{601C4A5D-F464-45C3-A921-29F2B6052BEB}" srcOrd="3" destOrd="0" presId="urn:microsoft.com/office/officeart/2005/8/layout/default"/>
    <dgm:cxn modelId="{54559B5C-B001-48AD-BC1A-89DA9A990A1B}" type="presParOf" srcId="{C95789A2-3496-40F3-87FE-6226A940340A}" destId="{D12D8DDE-989E-4A4C-81AB-C96697BBAFD1}" srcOrd="4" destOrd="0" presId="urn:microsoft.com/office/officeart/2005/8/layout/default"/>
    <dgm:cxn modelId="{78D281AC-4538-49C3-BCD9-AC29BFF11923}" type="presParOf" srcId="{C95789A2-3496-40F3-87FE-6226A940340A}" destId="{A5021376-0C91-4BE0-B9C0-2CD4506D2F5B}" srcOrd="5" destOrd="0" presId="urn:microsoft.com/office/officeart/2005/8/layout/default"/>
    <dgm:cxn modelId="{0830139F-6085-4B50-8245-E946CF9B1320}" type="presParOf" srcId="{C95789A2-3496-40F3-87FE-6226A940340A}" destId="{BFEEBA0E-7E0D-4FDD-8D10-9646A6C487D5}" srcOrd="6" destOrd="0" presId="urn:microsoft.com/office/officeart/2005/8/layout/default"/>
    <dgm:cxn modelId="{2C4CA6A5-E62B-472A-9B96-D7270BE8ACA5}" type="presParOf" srcId="{C95789A2-3496-40F3-87FE-6226A940340A}" destId="{99BCE764-959E-4CCF-B8CD-AB9B13A0C3DD}" srcOrd="7" destOrd="0" presId="urn:microsoft.com/office/officeart/2005/8/layout/default"/>
    <dgm:cxn modelId="{718923EE-DA1F-464B-A30F-807D604441D3}" type="presParOf" srcId="{C95789A2-3496-40F3-87FE-6226A940340A}" destId="{95C54E32-20F4-46D4-90F4-7B90D61C2156}" srcOrd="8" destOrd="0" presId="urn:microsoft.com/office/officeart/2005/8/layout/default"/>
    <dgm:cxn modelId="{B09526BF-1E1C-476A-97BC-DCB4D9902B81}" type="presParOf" srcId="{C95789A2-3496-40F3-87FE-6226A940340A}" destId="{887BCA84-79EF-45CD-8500-CA4DE6B5425D}" srcOrd="9" destOrd="0" presId="urn:microsoft.com/office/officeart/2005/8/layout/default"/>
    <dgm:cxn modelId="{ECAD003D-7A9C-4E28-B101-C2FBBD4C8082}" type="presParOf" srcId="{C95789A2-3496-40F3-87FE-6226A940340A}" destId="{6039FB40-B6F7-408E-8838-4C2D62D3562F}" srcOrd="10" destOrd="0" presId="urn:microsoft.com/office/officeart/2005/8/layout/default"/>
    <dgm:cxn modelId="{367D7DAF-70F8-4FC4-8ACD-8F1A46000BBA}" type="presParOf" srcId="{C95789A2-3496-40F3-87FE-6226A940340A}" destId="{F61967DF-2D95-4CFE-9ED0-C355963238C2}" srcOrd="11" destOrd="0" presId="urn:microsoft.com/office/officeart/2005/8/layout/default"/>
    <dgm:cxn modelId="{F6BE99A8-303C-4C91-9251-C5C7B176BCA3}" type="presParOf" srcId="{C95789A2-3496-40F3-87FE-6226A940340A}" destId="{E1FE59A2-D32B-4E23-906B-898457A72F8F}" srcOrd="12" destOrd="0" presId="urn:microsoft.com/office/officeart/2005/8/layout/default"/>
    <dgm:cxn modelId="{DFCFA17D-2452-4215-B27A-B00A06E0E71A}" type="presParOf" srcId="{C95789A2-3496-40F3-87FE-6226A940340A}" destId="{61C5B807-720E-4F6B-B5ED-20290346CAEC}" srcOrd="13" destOrd="0" presId="urn:microsoft.com/office/officeart/2005/8/layout/default"/>
    <dgm:cxn modelId="{837F9306-A8E0-4CCD-9956-DA9E6A3CE584}" type="presParOf" srcId="{C95789A2-3496-40F3-87FE-6226A940340A}" destId="{9F6A7CF2-7BEA-4D36-9953-6A08F4CB19D6}" srcOrd="14" destOrd="0" presId="urn:microsoft.com/office/officeart/2005/8/layout/default"/>
    <dgm:cxn modelId="{DF64E99C-56B8-40B0-A690-DA17A18FC481}" type="presParOf" srcId="{C95789A2-3496-40F3-87FE-6226A940340A}" destId="{D748ACD2-4BEB-4A6B-ADCA-472FA619633E}" srcOrd="15" destOrd="0" presId="urn:microsoft.com/office/officeart/2005/8/layout/default"/>
    <dgm:cxn modelId="{5A16E0B6-8588-4A97-AC02-FBADCC6E8141}" type="presParOf" srcId="{C95789A2-3496-40F3-87FE-6226A940340A}" destId="{95A4AC12-BA6E-4203-ABBE-B07CD292C89E}" srcOrd="16" destOrd="0" presId="urn:microsoft.com/office/officeart/2005/8/layout/default"/>
    <dgm:cxn modelId="{899113BE-B9AE-4D37-B014-AE40E93CFC9A}" type="presParOf" srcId="{C95789A2-3496-40F3-87FE-6226A940340A}" destId="{7A82C021-0A09-4E22-B59B-084CE42A4FE8}" srcOrd="17" destOrd="0" presId="urn:microsoft.com/office/officeart/2005/8/layout/default"/>
    <dgm:cxn modelId="{E0B92D77-5CA3-4B96-9FD5-54626DB1047C}" type="presParOf" srcId="{C95789A2-3496-40F3-87FE-6226A940340A}" destId="{59DA6745-F30D-4E02-A6C3-6866ECE2A0A9}" srcOrd="18" destOrd="0" presId="urn:microsoft.com/office/officeart/2005/8/layout/default"/>
    <dgm:cxn modelId="{C78C8F54-79CB-446C-A893-3D005D6DFD23}" type="presParOf" srcId="{C95789A2-3496-40F3-87FE-6226A940340A}" destId="{241F3A75-D1B4-4B80-9278-96C4871F42FE}" srcOrd="19" destOrd="0" presId="urn:microsoft.com/office/officeart/2005/8/layout/default"/>
    <dgm:cxn modelId="{54434F62-2F3C-4C3D-B239-E1D5B6A5700B}" type="presParOf" srcId="{C95789A2-3496-40F3-87FE-6226A940340A}" destId="{49D7BF81-E1E9-4F98-BAA9-9BE1A5C76317}" srcOrd="20" destOrd="0" presId="urn:microsoft.com/office/officeart/2005/8/layout/default"/>
    <dgm:cxn modelId="{08996C47-3D08-452B-B2B3-A8498ACD0A41}" type="presParOf" srcId="{C95789A2-3496-40F3-87FE-6226A940340A}" destId="{DEAA58CC-98B2-4463-813D-EC52E691A7AA}" srcOrd="21" destOrd="0" presId="urn:microsoft.com/office/officeart/2005/8/layout/default"/>
    <dgm:cxn modelId="{7EDEEB2B-F670-4135-B521-0B262C0E6008}" type="presParOf" srcId="{C95789A2-3496-40F3-87FE-6226A940340A}" destId="{413934FA-3F28-43B1-8ABD-FBFDB357BB9E}" srcOrd="22" destOrd="0" presId="urn:microsoft.com/office/officeart/2005/8/layout/default"/>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EBB85E08-DC11-4FC0-B75D-F385A011320D}"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A879255A-E812-4C24-A8F2-16CFD6FE8F43}">
      <dgm:prSet phldrT="[Text]"/>
      <dgm:spPr/>
      <dgm:t>
        <a:bodyPr/>
        <a:lstStyle/>
        <a:p>
          <a:r>
            <a:rPr lang="en-GB"/>
            <a:t>15 therapeutic support sessions for women affected by domestic abuse</a:t>
          </a:r>
        </a:p>
      </dgm:t>
      <dgm:extLst>
        <a:ext uri="{E40237B7-FDA0-4F09-8148-C483321AD2D9}">
          <dgm14:cNvPr xmlns:dgm14="http://schemas.microsoft.com/office/drawing/2010/diagram" id="0" name="" descr="Text&#10;15 therapeutic support sessions for women affected by domestic abuse&#10;"/>
        </a:ext>
      </dgm:extLst>
    </dgm:pt>
    <dgm:pt modelId="{FA91154C-369B-45CF-B885-3A8A329C4F43}" type="parTrans" cxnId="{6B0402BB-41B5-4F62-8D73-27141FE414B1}">
      <dgm:prSet/>
      <dgm:spPr/>
      <dgm:t>
        <a:bodyPr/>
        <a:lstStyle/>
        <a:p>
          <a:endParaRPr lang="en-GB"/>
        </a:p>
      </dgm:t>
    </dgm:pt>
    <dgm:pt modelId="{F0AE94A0-DB2A-43D8-B7FC-303FF5D2329D}" type="sibTrans" cxnId="{6B0402BB-41B5-4F62-8D73-27141FE414B1}">
      <dgm:prSet/>
      <dgm:spPr/>
      <dgm:t>
        <a:bodyPr/>
        <a:lstStyle/>
        <a:p>
          <a:endParaRPr lang="en-GB"/>
        </a:p>
      </dgm:t>
    </dgm:pt>
    <dgm:pt modelId="{28124BA3-68CC-49FD-9B12-6F52A8E9C58C}">
      <dgm:prSet phldrT="[Text]"/>
      <dgm:spPr/>
      <dgm:t>
        <a:bodyPr/>
        <a:lstStyle/>
        <a:p>
          <a:r>
            <a:rPr lang="en-GB"/>
            <a:t>72 clients attended a workshop on how to stay safe in relationships</a:t>
          </a:r>
        </a:p>
      </dgm:t>
      <dgm:extLst>
        <a:ext uri="{E40237B7-FDA0-4F09-8148-C483321AD2D9}">
          <dgm14:cNvPr xmlns:dgm14="http://schemas.microsoft.com/office/drawing/2010/diagram" id="0" name="" descr="72 clients attended a workshop on How Text to stay safe in relationships&#10;"/>
        </a:ext>
      </dgm:extLst>
    </dgm:pt>
    <dgm:pt modelId="{5D985F5C-A443-4E6B-BD8A-FDCF915D2072}" type="parTrans" cxnId="{F578B942-88E5-4B16-B666-89C070D42F35}">
      <dgm:prSet/>
      <dgm:spPr/>
      <dgm:t>
        <a:bodyPr/>
        <a:lstStyle/>
        <a:p>
          <a:endParaRPr lang="en-GB"/>
        </a:p>
      </dgm:t>
    </dgm:pt>
    <dgm:pt modelId="{6BFA2982-8FBF-4358-B7CB-DA1DA9172A53}" type="sibTrans" cxnId="{F578B942-88E5-4B16-B666-89C070D42F35}">
      <dgm:prSet/>
      <dgm:spPr/>
      <dgm:t>
        <a:bodyPr/>
        <a:lstStyle/>
        <a:p>
          <a:endParaRPr lang="en-GB"/>
        </a:p>
      </dgm:t>
    </dgm:pt>
    <dgm:pt modelId="{FC4CACD2-05AF-4C9B-B1AD-F04D85238406}">
      <dgm:prSet phldrT="[Text]"/>
      <dgm:spPr/>
      <dgm:t>
        <a:bodyPr/>
        <a:lstStyle/>
        <a:p>
          <a:r>
            <a:rPr lang="en-GB"/>
            <a:t>produced an online newspaper for people with learning disability</a:t>
          </a:r>
        </a:p>
      </dgm:t>
      <dgm:extLst>
        <a:ext uri="{E40237B7-FDA0-4F09-8148-C483321AD2D9}">
          <dgm14:cNvPr xmlns:dgm14="http://schemas.microsoft.com/office/drawing/2010/diagram" id="0" name="" descr="text&#10;produced an online newspaper for people with learning disability&#10;&#10;"/>
        </a:ext>
      </dgm:extLst>
    </dgm:pt>
    <dgm:pt modelId="{E87A9494-F0BD-4EB3-90B5-10FC35241D70}" type="parTrans" cxnId="{6954A200-7A74-4FA4-AA4E-D8FFB900D30E}">
      <dgm:prSet/>
      <dgm:spPr/>
      <dgm:t>
        <a:bodyPr/>
        <a:lstStyle/>
        <a:p>
          <a:endParaRPr lang="en-GB"/>
        </a:p>
      </dgm:t>
    </dgm:pt>
    <dgm:pt modelId="{71E3EAFA-9E67-4A9F-B942-9CA3659F15FD}" type="sibTrans" cxnId="{6954A200-7A74-4FA4-AA4E-D8FFB900D30E}">
      <dgm:prSet/>
      <dgm:spPr/>
      <dgm:t>
        <a:bodyPr/>
        <a:lstStyle/>
        <a:p>
          <a:endParaRPr lang="en-GB"/>
        </a:p>
      </dgm:t>
    </dgm:pt>
    <dgm:pt modelId="{3F85E52D-7FF3-4BD9-BAD4-B467AE99BF6D}">
      <dgm:prSet/>
      <dgm:spPr/>
      <dgm:t>
        <a:bodyPr/>
        <a:lstStyle/>
        <a:p>
          <a:r>
            <a:rPr lang="en-GB"/>
            <a:t>6-weeks Bollywood dance class </a:t>
          </a:r>
        </a:p>
      </dgm:t>
      <dgm:extLst>
        <a:ext uri="{E40237B7-FDA0-4F09-8148-C483321AD2D9}">
          <dgm14:cNvPr xmlns:dgm14="http://schemas.microsoft.com/office/drawing/2010/diagram" id="0" name="" descr="text&#10;6-weeks Bollywood dance class &#10;"/>
        </a:ext>
      </dgm:extLst>
    </dgm:pt>
    <dgm:pt modelId="{4968EFEC-4E2A-40D4-887C-C9E61A8E842B}" type="parTrans" cxnId="{2BF2B5AF-92B8-4C31-AB00-B579141638D8}">
      <dgm:prSet/>
      <dgm:spPr/>
      <dgm:t>
        <a:bodyPr/>
        <a:lstStyle/>
        <a:p>
          <a:endParaRPr lang="en-GB"/>
        </a:p>
      </dgm:t>
    </dgm:pt>
    <dgm:pt modelId="{7F982E41-A1BD-4F78-A644-37B2CE009980}" type="sibTrans" cxnId="{2BF2B5AF-92B8-4C31-AB00-B579141638D8}">
      <dgm:prSet/>
      <dgm:spPr/>
      <dgm:t>
        <a:bodyPr/>
        <a:lstStyle/>
        <a:p>
          <a:endParaRPr lang="en-GB"/>
        </a:p>
      </dgm:t>
    </dgm:pt>
    <dgm:pt modelId="{6FC02BAC-5CD3-4613-9F6A-237397563BD5}" type="pres">
      <dgm:prSet presAssocID="{EBB85E08-DC11-4FC0-B75D-F385A011320D}" presName="diagram" presStyleCnt="0">
        <dgm:presLayoutVars>
          <dgm:dir/>
          <dgm:resizeHandles val="exact"/>
        </dgm:presLayoutVars>
      </dgm:prSet>
      <dgm:spPr/>
    </dgm:pt>
    <dgm:pt modelId="{E60899B0-73E2-40A0-A602-11899A096E9C}" type="pres">
      <dgm:prSet presAssocID="{A879255A-E812-4C24-A8F2-16CFD6FE8F43}" presName="node" presStyleLbl="node1" presStyleIdx="0" presStyleCnt="4">
        <dgm:presLayoutVars>
          <dgm:bulletEnabled val="1"/>
        </dgm:presLayoutVars>
      </dgm:prSet>
      <dgm:spPr/>
    </dgm:pt>
    <dgm:pt modelId="{60E21A82-D32C-40F9-A75A-243E69EEB74D}" type="pres">
      <dgm:prSet presAssocID="{F0AE94A0-DB2A-43D8-B7FC-303FF5D2329D}" presName="sibTrans" presStyleCnt="0"/>
      <dgm:spPr/>
    </dgm:pt>
    <dgm:pt modelId="{61A1AE72-5A3D-4CEF-B4CE-3717D9F2A65A}" type="pres">
      <dgm:prSet presAssocID="{28124BA3-68CC-49FD-9B12-6F52A8E9C58C}" presName="node" presStyleLbl="node1" presStyleIdx="1" presStyleCnt="4">
        <dgm:presLayoutVars>
          <dgm:bulletEnabled val="1"/>
        </dgm:presLayoutVars>
      </dgm:prSet>
      <dgm:spPr/>
    </dgm:pt>
    <dgm:pt modelId="{1F63A61E-B4FD-45D3-857E-E3A5A12DE846}" type="pres">
      <dgm:prSet presAssocID="{6BFA2982-8FBF-4358-B7CB-DA1DA9172A53}" presName="sibTrans" presStyleCnt="0"/>
      <dgm:spPr/>
    </dgm:pt>
    <dgm:pt modelId="{09A839E7-75AB-473B-A25E-69082C8606CC}" type="pres">
      <dgm:prSet presAssocID="{FC4CACD2-05AF-4C9B-B1AD-F04D85238406}" presName="node" presStyleLbl="node1" presStyleIdx="2" presStyleCnt="4">
        <dgm:presLayoutVars>
          <dgm:bulletEnabled val="1"/>
        </dgm:presLayoutVars>
      </dgm:prSet>
      <dgm:spPr/>
    </dgm:pt>
    <dgm:pt modelId="{C9D7008E-1486-4D31-BA5A-D02502E47898}" type="pres">
      <dgm:prSet presAssocID="{71E3EAFA-9E67-4A9F-B942-9CA3659F15FD}" presName="sibTrans" presStyleCnt="0"/>
      <dgm:spPr/>
    </dgm:pt>
    <dgm:pt modelId="{17733385-07C7-4028-AF4F-99C9152D7BE5}" type="pres">
      <dgm:prSet presAssocID="{3F85E52D-7FF3-4BD9-BAD4-B467AE99BF6D}" presName="node" presStyleLbl="node1" presStyleIdx="3" presStyleCnt="4">
        <dgm:presLayoutVars>
          <dgm:bulletEnabled val="1"/>
        </dgm:presLayoutVars>
      </dgm:prSet>
      <dgm:spPr/>
    </dgm:pt>
  </dgm:ptLst>
  <dgm:cxnLst>
    <dgm:cxn modelId="{6954A200-7A74-4FA4-AA4E-D8FFB900D30E}" srcId="{EBB85E08-DC11-4FC0-B75D-F385A011320D}" destId="{FC4CACD2-05AF-4C9B-B1AD-F04D85238406}" srcOrd="2" destOrd="0" parTransId="{E87A9494-F0BD-4EB3-90B5-10FC35241D70}" sibTransId="{71E3EAFA-9E67-4A9F-B942-9CA3659F15FD}"/>
    <dgm:cxn modelId="{3E8B5105-A188-4EAB-8758-F40569FEFD09}" type="presOf" srcId="{3F85E52D-7FF3-4BD9-BAD4-B467AE99BF6D}" destId="{17733385-07C7-4028-AF4F-99C9152D7BE5}" srcOrd="0" destOrd="0" presId="urn:microsoft.com/office/officeart/2005/8/layout/default"/>
    <dgm:cxn modelId="{CADB552A-ED0E-419A-B7A4-F256C82BD861}" type="presOf" srcId="{EBB85E08-DC11-4FC0-B75D-F385A011320D}" destId="{6FC02BAC-5CD3-4613-9F6A-237397563BD5}" srcOrd="0" destOrd="0" presId="urn:microsoft.com/office/officeart/2005/8/layout/default"/>
    <dgm:cxn modelId="{F578B942-88E5-4B16-B666-89C070D42F35}" srcId="{EBB85E08-DC11-4FC0-B75D-F385A011320D}" destId="{28124BA3-68CC-49FD-9B12-6F52A8E9C58C}" srcOrd="1" destOrd="0" parTransId="{5D985F5C-A443-4E6B-BD8A-FDCF915D2072}" sibTransId="{6BFA2982-8FBF-4358-B7CB-DA1DA9172A53}"/>
    <dgm:cxn modelId="{574EC665-82A0-4063-81BD-130C027D830A}" type="presOf" srcId="{A879255A-E812-4C24-A8F2-16CFD6FE8F43}" destId="{E60899B0-73E2-40A0-A602-11899A096E9C}" srcOrd="0" destOrd="0" presId="urn:microsoft.com/office/officeart/2005/8/layout/default"/>
    <dgm:cxn modelId="{B387F547-CA59-461F-AA58-B59BCB7FECD1}" type="presOf" srcId="{28124BA3-68CC-49FD-9B12-6F52A8E9C58C}" destId="{61A1AE72-5A3D-4CEF-B4CE-3717D9F2A65A}" srcOrd="0" destOrd="0" presId="urn:microsoft.com/office/officeart/2005/8/layout/default"/>
    <dgm:cxn modelId="{FC8EC676-8CF6-4B78-885F-DF268F5ACC0D}" type="presOf" srcId="{FC4CACD2-05AF-4C9B-B1AD-F04D85238406}" destId="{09A839E7-75AB-473B-A25E-69082C8606CC}" srcOrd="0" destOrd="0" presId="urn:microsoft.com/office/officeart/2005/8/layout/default"/>
    <dgm:cxn modelId="{2BF2B5AF-92B8-4C31-AB00-B579141638D8}" srcId="{EBB85E08-DC11-4FC0-B75D-F385A011320D}" destId="{3F85E52D-7FF3-4BD9-BAD4-B467AE99BF6D}" srcOrd="3" destOrd="0" parTransId="{4968EFEC-4E2A-40D4-887C-C9E61A8E842B}" sibTransId="{7F982E41-A1BD-4F78-A644-37B2CE009980}"/>
    <dgm:cxn modelId="{6B0402BB-41B5-4F62-8D73-27141FE414B1}" srcId="{EBB85E08-DC11-4FC0-B75D-F385A011320D}" destId="{A879255A-E812-4C24-A8F2-16CFD6FE8F43}" srcOrd="0" destOrd="0" parTransId="{FA91154C-369B-45CF-B885-3A8A329C4F43}" sibTransId="{F0AE94A0-DB2A-43D8-B7FC-303FF5D2329D}"/>
    <dgm:cxn modelId="{786098D3-9ABF-4715-9CB6-4DC2F9526DD3}" type="presParOf" srcId="{6FC02BAC-5CD3-4613-9F6A-237397563BD5}" destId="{E60899B0-73E2-40A0-A602-11899A096E9C}" srcOrd="0" destOrd="0" presId="urn:microsoft.com/office/officeart/2005/8/layout/default"/>
    <dgm:cxn modelId="{3A2F8E46-963F-43C4-906F-8105DA172625}" type="presParOf" srcId="{6FC02BAC-5CD3-4613-9F6A-237397563BD5}" destId="{60E21A82-D32C-40F9-A75A-243E69EEB74D}" srcOrd="1" destOrd="0" presId="urn:microsoft.com/office/officeart/2005/8/layout/default"/>
    <dgm:cxn modelId="{47AEAAA2-8497-4C28-B5E6-EE159794BF1C}" type="presParOf" srcId="{6FC02BAC-5CD3-4613-9F6A-237397563BD5}" destId="{61A1AE72-5A3D-4CEF-B4CE-3717D9F2A65A}" srcOrd="2" destOrd="0" presId="urn:microsoft.com/office/officeart/2005/8/layout/default"/>
    <dgm:cxn modelId="{5E5E96FA-162F-4C67-86A8-7FEFDB2761F4}" type="presParOf" srcId="{6FC02BAC-5CD3-4613-9F6A-237397563BD5}" destId="{1F63A61E-B4FD-45D3-857E-E3A5A12DE846}" srcOrd="3" destOrd="0" presId="urn:microsoft.com/office/officeart/2005/8/layout/default"/>
    <dgm:cxn modelId="{8BF0B8F7-BA13-4668-B181-C851ED89AFB1}" type="presParOf" srcId="{6FC02BAC-5CD3-4613-9F6A-237397563BD5}" destId="{09A839E7-75AB-473B-A25E-69082C8606CC}" srcOrd="4" destOrd="0" presId="urn:microsoft.com/office/officeart/2005/8/layout/default"/>
    <dgm:cxn modelId="{754B6DDB-9825-4603-B23A-7F603A20BF20}" type="presParOf" srcId="{6FC02BAC-5CD3-4613-9F6A-237397563BD5}" destId="{C9D7008E-1486-4D31-BA5A-D02502E47898}" srcOrd="5" destOrd="0" presId="urn:microsoft.com/office/officeart/2005/8/layout/default"/>
    <dgm:cxn modelId="{7ACD2F3B-239F-4C60-AE7B-97E6C1DA9655}" type="presParOf" srcId="{6FC02BAC-5CD3-4613-9F6A-237397563BD5}" destId="{17733385-07C7-4028-AF4F-99C9152D7BE5}" srcOrd="6" destOrd="0" presId="urn:microsoft.com/office/officeart/2005/8/layout/default"/>
  </dgm:cxnLst>
  <dgm:bg/>
  <dgm:whole/>
  <dgm:extLst>
    <a:ext uri="http://schemas.microsoft.com/office/drawing/2008/diagram">
      <dsp:dataModelExt xmlns:dsp="http://schemas.microsoft.com/office/drawing/2008/diagram" relId="rId143"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27B12094-46A7-4941-A28A-22B4DF6EAE01}"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en-GB"/>
        </a:p>
      </dgm:t>
    </dgm:pt>
    <dgm:pt modelId="{6D132CEC-846E-4334-9EEB-CDF06E4E0855}">
      <dgm:prSet phldrT="[Text]"/>
      <dgm:spPr/>
      <dgm:t>
        <a:bodyPr/>
        <a:lstStyle/>
        <a:p>
          <a:endParaRPr lang="en-GB"/>
        </a:p>
      </dgm:t>
    </dgm:pt>
    <dgm:pt modelId="{ACEB8251-91A9-409F-A900-EA6E6F6C3FB2}" type="parTrans" cxnId="{420153C8-07A2-4B34-BB1F-F1577EAB7DE9}">
      <dgm:prSet/>
      <dgm:spPr/>
      <dgm:t>
        <a:bodyPr/>
        <a:lstStyle/>
        <a:p>
          <a:endParaRPr lang="en-GB"/>
        </a:p>
      </dgm:t>
    </dgm:pt>
    <dgm:pt modelId="{C824AEBC-172C-43C9-A295-15B6DCED0F62}" type="sibTrans" cxnId="{420153C8-07A2-4B34-BB1F-F1577EAB7DE9}">
      <dgm:prSet/>
      <dgm:spPr/>
      <dgm:t>
        <a:bodyPr/>
        <a:lstStyle/>
        <a:p>
          <a:endParaRPr lang="en-GB"/>
        </a:p>
      </dgm:t>
    </dgm:pt>
    <dgm:pt modelId="{C7F4DD23-4B06-4656-A6D3-FA4ED57B80E2}">
      <dgm:prSet/>
      <dgm:spPr/>
      <dgm:t>
        <a:bodyPr/>
        <a:lstStyle/>
        <a:p>
          <a:endParaRPr lang="en-GB"/>
        </a:p>
      </dgm:t>
    </dgm:pt>
    <dgm:pt modelId="{70D76042-41F0-443D-9BD2-315D221025CE}" type="parTrans" cxnId="{B7B8696E-DC2F-40D8-B302-535915952EEB}">
      <dgm:prSet/>
      <dgm:spPr/>
      <dgm:t>
        <a:bodyPr/>
        <a:lstStyle/>
        <a:p>
          <a:endParaRPr lang="en-GB"/>
        </a:p>
      </dgm:t>
    </dgm:pt>
    <dgm:pt modelId="{DCA73427-7787-441D-99BD-888BC6F39A0A}" type="sibTrans" cxnId="{B7B8696E-DC2F-40D8-B302-535915952EEB}">
      <dgm:prSet/>
      <dgm:spPr/>
      <dgm:t>
        <a:bodyPr/>
        <a:lstStyle/>
        <a:p>
          <a:endParaRPr lang="en-GB"/>
        </a:p>
      </dgm:t>
    </dgm:pt>
    <dgm:pt modelId="{025443FA-09C7-4F6A-B743-570B57429C15}">
      <dgm:prSet phldrT="[Text]" custT="1"/>
      <dgm:spPr/>
      <dgm:t>
        <a:bodyPr/>
        <a:lstStyle/>
        <a:p>
          <a:r>
            <a:rPr lang="en-GB" sz="1100"/>
            <a:t>Priority 2                                    </a:t>
          </a:r>
        </a:p>
        <a:p>
          <a:r>
            <a:rPr lang="en-GB" sz="1100"/>
            <a:t>Increase awareness of careers in the digital sector and provide children and young people with the opportunity to develop the skills for the digital sector</a:t>
          </a:r>
        </a:p>
      </dgm:t>
      <dgm:extLst>
        <a:ext uri="{E40237B7-FDA0-4F09-8148-C483321AD2D9}">
          <dgm14:cNvPr xmlns:dgm14="http://schemas.microsoft.com/office/drawing/2010/diagram" id="0" name="" descr="Text&#10;Priority 2                                    &#10;Increase awareness of careers in the digital sector and provide children and young people with the opportunity to develop the skills for the digital sector&#10;"/>
        </a:ext>
      </dgm:extLst>
    </dgm:pt>
    <dgm:pt modelId="{4BF8CB63-0454-4C9A-AF00-8DBAA1E44B18}" type="parTrans" cxnId="{D5C3D58D-DE48-428B-BD4E-3D070C46566D}">
      <dgm:prSet/>
      <dgm:spPr/>
      <dgm:t>
        <a:bodyPr/>
        <a:lstStyle/>
        <a:p>
          <a:endParaRPr lang="en-GB"/>
        </a:p>
      </dgm:t>
    </dgm:pt>
    <dgm:pt modelId="{59AFD10D-F841-457F-85FD-AF0FB2E250DD}" type="sibTrans" cxnId="{D5C3D58D-DE48-428B-BD4E-3D070C46566D}">
      <dgm:prSet/>
      <dgm:spPr/>
      <dgm:t>
        <a:bodyPr/>
        <a:lstStyle/>
        <a:p>
          <a:endParaRPr lang="en-GB"/>
        </a:p>
      </dgm:t>
    </dgm:pt>
    <dgm:pt modelId="{5B9A883B-1B94-4D14-93EB-5354AC614F52}">
      <dgm:prSet phldrT="[Text]" custT="1"/>
      <dgm:spPr/>
      <dgm:t>
        <a:bodyPr/>
        <a:lstStyle/>
        <a:p>
          <a:r>
            <a:rPr lang="en-GB" sz="1100"/>
            <a:t>Priority 1                                       </a:t>
          </a:r>
        </a:p>
        <a:p>
          <a:r>
            <a:rPr lang="en-GB" sz="1100"/>
            <a:t>ICT support and training for older people; supporting older people to feel more informed and digitally included</a:t>
          </a:r>
        </a:p>
      </dgm:t>
      <dgm:extLst>
        <a:ext uri="{E40237B7-FDA0-4F09-8148-C483321AD2D9}">
          <dgm14:cNvPr xmlns:dgm14="http://schemas.microsoft.com/office/drawing/2010/diagram" id="0" name="" descr="Text&#10;&#10;Priority 1                                       &#10;ICT support and training for older people; supporting older people to feel more informed and digitally included&#10;&#10;"/>
        </a:ext>
      </dgm:extLst>
    </dgm:pt>
    <dgm:pt modelId="{F24E7E9E-2B1D-4E4B-8856-798D12BDD91F}" type="sibTrans" cxnId="{C60ADF5C-7E0B-40AC-B346-FE3903D9721B}">
      <dgm:prSet/>
      <dgm:spPr/>
      <dgm:t>
        <a:bodyPr/>
        <a:lstStyle/>
        <a:p>
          <a:endParaRPr lang="en-GB"/>
        </a:p>
      </dgm:t>
    </dgm:pt>
    <dgm:pt modelId="{F981DBEC-569E-4D8F-90B7-B0A07AE96292}" type="parTrans" cxnId="{C60ADF5C-7E0B-40AC-B346-FE3903D9721B}">
      <dgm:prSet/>
      <dgm:spPr/>
      <dgm:t>
        <a:bodyPr/>
        <a:lstStyle/>
        <a:p>
          <a:endParaRPr lang="en-GB"/>
        </a:p>
      </dgm:t>
    </dgm:pt>
    <dgm:pt modelId="{2B4AA5B6-5C92-4C38-94D3-287F3798CE19}">
      <dgm:prSet custScaleX="295637" custScaleY="215129" custRadScaleRad="208667" custRadScaleInc="29358"/>
      <dgm:spPr/>
      <dgm:t>
        <a:bodyPr/>
        <a:lstStyle/>
        <a:p>
          <a:endParaRPr lang="en-GB"/>
        </a:p>
      </dgm:t>
    </dgm:pt>
    <dgm:pt modelId="{9475DA26-0988-43FC-8263-320FCF563499}" type="parTrans" cxnId="{3172095B-0DB3-4479-A3D9-F104F4D1CE13}">
      <dgm:prSet custAng="21126965" custScaleX="98286" custScaleY="97794" custLinFactY="389263" custLinFactNeighborX="-28634" custLinFactNeighborY="400000"/>
      <dgm:spPr/>
      <dgm:t>
        <a:bodyPr/>
        <a:lstStyle/>
        <a:p>
          <a:endParaRPr lang="en-GB"/>
        </a:p>
      </dgm:t>
    </dgm:pt>
    <dgm:pt modelId="{6259B0B9-F850-4FBE-ABA2-4905C3F4B9D4}" type="sibTrans" cxnId="{3172095B-0DB3-4479-A3D9-F104F4D1CE13}">
      <dgm:prSet/>
      <dgm:spPr/>
      <dgm:t>
        <a:bodyPr/>
        <a:lstStyle/>
        <a:p>
          <a:endParaRPr lang="en-GB"/>
        </a:p>
      </dgm:t>
    </dgm:pt>
    <dgm:pt modelId="{69BAC652-BA71-455F-985B-8E6B353B8793}">
      <dgm:prSet custScaleX="295637" custScaleY="215129" custRadScaleRad="208667" custRadScaleInc="29358"/>
      <dgm:spPr/>
      <dgm:t>
        <a:bodyPr/>
        <a:lstStyle/>
        <a:p>
          <a:endParaRPr lang="en-GB"/>
        </a:p>
      </dgm:t>
    </dgm:pt>
    <dgm:pt modelId="{317F3EFA-D6EF-469A-B780-2E0E2E27E333}" type="parTrans" cxnId="{68F0688B-CE56-4C92-A1D9-172E0AD8AC80}">
      <dgm:prSet custAng="21126965" custScaleX="98286" custScaleY="97794" custLinFactNeighborX="-6016" custLinFactNeighborY="-66927"/>
      <dgm:spPr/>
      <dgm:t>
        <a:bodyPr/>
        <a:lstStyle/>
        <a:p>
          <a:endParaRPr lang="en-GB"/>
        </a:p>
      </dgm:t>
    </dgm:pt>
    <dgm:pt modelId="{8ED11DB3-9A2E-4415-B063-96A52402B848}" type="sibTrans" cxnId="{68F0688B-CE56-4C92-A1D9-172E0AD8AC80}">
      <dgm:prSet/>
      <dgm:spPr/>
      <dgm:t>
        <a:bodyPr/>
        <a:lstStyle/>
        <a:p>
          <a:endParaRPr lang="en-GB"/>
        </a:p>
      </dgm:t>
    </dgm:pt>
    <dgm:pt modelId="{80B16038-19CD-44E7-852E-CD9F84886AAE}">
      <dgm:prSet phldrT="[Text]" custT="1"/>
      <dgm:spPr/>
      <dgm:t>
        <a:bodyPr/>
        <a:lstStyle/>
        <a:p>
          <a:r>
            <a:rPr lang="en-GB" sz="1200"/>
            <a:t>Scheme 2A – ICT Skills and Digital Careers </a:t>
          </a:r>
        </a:p>
      </dgm:t>
      <dgm:extLst>
        <a:ext uri="{E40237B7-FDA0-4F09-8148-C483321AD2D9}">
          <dgm14:cNvPr xmlns:dgm14="http://schemas.microsoft.com/office/drawing/2010/diagram" id="0" name="" descr="Text&#10;Scheme 2A – ICT Skills and Digital Careers &#10;"/>
        </a:ext>
      </dgm:extLst>
    </dgm:pt>
    <dgm:pt modelId="{AB926822-FDA8-4CEC-840E-E07AEE61844C}" type="sibTrans" cxnId="{4E7F0A6B-B6F2-4261-9693-FDED80F8FFB8}">
      <dgm:prSet/>
      <dgm:spPr/>
      <dgm:t>
        <a:bodyPr/>
        <a:lstStyle/>
        <a:p>
          <a:endParaRPr lang="en-GB"/>
        </a:p>
      </dgm:t>
    </dgm:pt>
    <dgm:pt modelId="{39674A3D-21F8-44C7-9C08-DDB72DF5DF28}" type="parTrans" cxnId="{4E7F0A6B-B6F2-4261-9693-FDED80F8FFB8}">
      <dgm:prSet/>
      <dgm:spPr/>
      <dgm:t>
        <a:bodyPr/>
        <a:lstStyle/>
        <a:p>
          <a:endParaRPr lang="en-GB"/>
        </a:p>
      </dgm:t>
    </dgm:pt>
    <dgm:pt modelId="{149FA03E-96D1-4F6C-B961-2CDC9296D17F}" type="pres">
      <dgm:prSet presAssocID="{27B12094-46A7-4941-A28A-22B4DF6EAE01}" presName="cycle" presStyleCnt="0">
        <dgm:presLayoutVars>
          <dgm:chMax val="1"/>
          <dgm:dir/>
          <dgm:animLvl val="ctr"/>
          <dgm:resizeHandles val="exact"/>
        </dgm:presLayoutVars>
      </dgm:prSet>
      <dgm:spPr/>
    </dgm:pt>
    <dgm:pt modelId="{32349D1E-56BB-4784-8FC1-4F93898BAC69}" type="pres">
      <dgm:prSet presAssocID="{80B16038-19CD-44E7-852E-CD9F84886AAE}" presName="centerShape" presStyleLbl="node0" presStyleIdx="0" presStyleCnt="1" custScaleX="155035" custScaleY="163350" custLinFactNeighborX="-2729" custLinFactNeighborY="-14382"/>
      <dgm:spPr/>
    </dgm:pt>
    <dgm:pt modelId="{8970C8AA-14C3-468A-9383-7445FCB0EDCD}" type="pres">
      <dgm:prSet presAssocID="{F981DBEC-569E-4D8F-90B7-B0A07AE96292}" presName="parTrans" presStyleLbl="bgSibTrans2D1" presStyleIdx="0" presStyleCnt="2" custAng="21245825" custLinFactNeighborX="-27451" custLinFactNeighborY="-24027"/>
      <dgm:spPr/>
    </dgm:pt>
    <dgm:pt modelId="{DA22902F-A462-40E0-94B3-8CC8F70A5BDA}" type="pres">
      <dgm:prSet presAssocID="{5B9A883B-1B94-4D14-93EB-5354AC614F52}" presName="node" presStyleLbl="node1" presStyleIdx="0" presStyleCnt="2" custScaleX="259377" custScaleY="199816" custRadScaleRad="205795" custRadScaleInc="-28596">
        <dgm:presLayoutVars>
          <dgm:bulletEnabled val="1"/>
        </dgm:presLayoutVars>
      </dgm:prSet>
      <dgm:spPr/>
    </dgm:pt>
    <dgm:pt modelId="{7F856F35-CCCD-4D08-A04C-4332538BE249}" type="pres">
      <dgm:prSet presAssocID="{4BF8CB63-0454-4C9A-AF00-8DBAA1E44B18}" presName="parTrans" presStyleLbl="bgSibTrans2D1" presStyleIdx="1" presStyleCnt="2" custAng="21126965" custScaleX="98286" custScaleY="97794" custLinFactNeighborX="48458" custLinFactNeighborY="-60553"/>
      <dgm:spPr/>
    </dgm:pt>
    <dgm:pt modelId="{1A6B356C-3D3F-44FB-BB74-A3CD8C5ED14F}" type="pres">
      <dgm:prSet presAssocID="{025443FA-09C7-4F6A-B743-570B57429C15}" presName="node" presStyleLbl="node1" presStyleIdx="1" presStyleCnt="2" custScaleX="295637" custScaleY="215129" custRadScaleRad="208667" custRadScaleInc="29358">
        <dgm:presLayoutVars>
          <dgm:bulletEnabled val="1"/>
        </dgm:presLayoutVars>
      </dgm:prSet>
      <dgm:spPr/>
    </dgm:pt>
  </dgm:ptLst>
  <dgm:cxnLst>
    <dgm:cxn modelId="{54F2470C-3379-4AB1-A6B3-8B0F57D5A961}" type="presOf" srcId="{27B12094-46A7-4941-A28A-22B4DF6EAE01}" destId="{149FA03E-96D1-4F6C-B961-2CDC9296D17F}" srcOrd="0" destOrd="0" presId="urn:microsoft.com/office/officeart/2005/8/layout/radial4"/>
    <dgm:cxn modelId="{AEBC861A-4E09-4284-A2F1-2BF4D7091851}" type="presOf" srcId="{F981DBEC-569E-4D8F-90B7-B0A07AE96292}" destId="{8970C8AA-14C3-468A-9383-7445FCB0EDCD}" srcOrd="0" destOrd="0" presId="urn:microsoft.com/office/officeart/2005/8/layout/radial4"/>
    <dgm:cxn modelId="{F76C2B35-42F7-4FCC-83C2-457752E6AE38}" type="presOf" srcId="{80B16038-19CD-44E7-852E-CD9F84886AAE}" destId="{32349D1E-56BB-4784-8FC1-4F93898BAC69}" srcOrd="0" destOrd="0" presId="urn:microsoft.com/office/officeart/2005/8/layout/radial4"/>
    <dgm:cxn modelId="{3172095B-0DB3-4479-A3D9-F104F4D1CE13}" srcId="{27B12094-46A7-4941-A28A-22B4DF6EAE01}" destId="{2B4AA5B6-5C92-4C38-94D3-287F3798CE19}" srcOrd="3" destOrd="0" parTransId="{9475DA26-0988-43FC-8263-320FCF563499}" sibTransId="{6259B0B9-F850-4FBE-ABA2-4905C3F4B9D4}"/>
    <dgm:cxn modelId="{C60ADF5C-7E0B-40AC-B346-FE3903D9721B}" srcId="{80B16038-19CD-44E7-852E-CD9F84886AAE}" destId="{5B9A883B-1B94-4D14-93EB-5354AC614F52}" srcOrd="0" destOrd="0" parTransId="{F981DBEC-569E-4D8F-90B7-B0A07AE96292}" sibTransId="{F24E7E9E-2B1D-4E4B-8856-798D12BDD91F}"/>
    <dgm:cxn modelId="{843A4043-D0D5-4980-A8B6-B838DADA979F}" type="presOf" srcId="{025443FA-09C7-4F6A-B743-570B57429C15}" destId="{1A6B356C-3D3F-44FB-BB74-A3CD8C5ED14F}" srcOrd="0" destOrd="0" presId="urn:microsoft.com/office/officeart/2005/8/layout/radial4"/>
    <dgm:cxn modelId="{4E7F0A6B-B6F2-4261-9693-FDED80F8FFB8}" srcId="{27B12094-46A7-4941-A28A-22B4DF6EAE01}" destId="{80B16038-19CD-44E7-852E-CD9F84886AAE}" srcOrd="0" destOrd="0" parTransId="{39674A3D-21F8-44C7-9C08-DDB72DF5DF28}" sibTransId="{AB926822-FDA8-4CEC-840E-E07AEE61844C}"/>
    <dgm:cxn modelId="{B7B8696E-DC2F-40D8-B302-535915952EEB}" srcId="{27B12094-46A7-4941-A28A-22B4DF6EAE01}" destId="{C7F4DD23-4B06-4656-A6D3-FA4ED57B80E2}" srcOrd="1" destOrd="0" parTransId="{70D76042-41F0-443D-9BD2-315D221025CE}" sibTransId="{DCA73427-7787-441D-99BD-888BC6F39A0A}"/>
    <dgm:cxn modelId="{6F5B2A7A-815C-4ECF-A376-C475B3FAFE36}" type="presOf" srcId="{4BF8CB63-0454-4C9A-AF00-8DBAA1E44B18}" destId="{7F856F35-CCCD-4D08-A04C-4332538BE249}" srcOrd="0" destOrd="0" presId="urn:microsoft.com/office/officeart/2005/8/layout/radial4"/>
    <dgm:cxn modelId="{68F0688B-CE56-4C92-A1D9-172E0AD8AC80}" srcId="{27B12094-46A7-4941-A28A-22B4DF6EAE01}" destId="{69BAC652-BA71-455F-985B-8E6B353B8793}" srcOrd="4" destOrd="0" parTransId="{317F3EFA-D6EF-469A-B780-2E0E2E27E333}" sibTransId="{8ED11DB3-9A2E-4415-B063-96A52402B848}"/>
    <dgm:cxn modelId="{D5C3D58D-DE48-428B-BD4E-3D070C46566D}" srcId="{80B16038-19CD-44E7-852E-CD9F84886AAE}" destId="{025443FA-09C7-4F6A-B743-570B57429C15}" srcOrd="1" destOrd="0" parTransId="{4BF8CB63-0454-4C9A-AF00-8DBAA1E44B18}" sibTransId="{59AFD10D-F841-457F-85FD-AF0FB2E250DD}"/>
    <dgm:cxn modelId="{AD9C3DB5-D058-445A-9A08-20D8850EA4B5}" type="presOf" srcId="{5B9A883B-1B94-4D14-93EB-5354AC614F52}" destId="{DA22902F-A462-40E0-94B3-8CC8F70A5BDA}" srcOrd="0" destOrd="0" presId="urn:microsoft.com/office/officeart/2005/8/layout/radial4"/>
    <dgm:cxn modelId="{420153C8-07A2-4B34-BB1F-F1577EAB7DE9}" srcId="{27B12094-46A7-4941-A28A-22B4DF6EAE01}" destId="{6D132CEC-846E-4334-9EEB-CDF06E4E0855}" srcOrd="2" destOrd="0" parTransId="{ACEB8251-91A9-409F-A900-EA6E6F6C3FB2}" sibTransId="{C824AEBC-172C-43C9-A295-15B6DCED0F62}"/>
    <dgm:cxn modelId="{363C78F1-2EDE-43A7-84BE-16109B7602DB}" type="presParOf" srcId="{149FA03E-96D1-4F6C-B961-2CDC9296D17F}" destId="{32349D1E-56BB-4784-8FC1-4F93898BAC69}" srcOrd="0" destOrd="0" presId="urn:microsoft.com/office/officeart/2005/8/layout/radial4"/>
    <dgm:cxn modelId="{5EDE951A-2A34-457F-AAE2-7604A4DBAB28}" type="presParOf" srcId="{149FA03E-96D1-4F6C-B961-2CDC9296D17F}" destId="{8970C8AA-14C3-468A-9383-7445FCB0EDCD}" srcOrd="1" destOrd="0" presId="urn:microsoft.com/office/officeart/2005/8/layout/radial4"/>
    <dgm:cxn modelId="{EAD7D797-2501-4631-8C76-60D9CAFDAE1D}" type="presParOf" srcId="{149FA03E-96D1-4F6C-B961-2CDC9296D17F}" destId="{DA22902F-A462-40E0-94B3-8CC8F70A5BDA}" srcOrd="2" destOrd="0" presId="urn:microsoft.com/office/officeart/2005/8/layout/radial4"/>
    <dgm:cxn modelId="{76FFAA9C-4B92-49C4-B79E-26747C852F25}" type="presParOf" srcId="{149FA03E-96D1-4F6C-B961-2CDC9296D17F}" destId="{7F856F35-CCCD-4D08-A04C-4332538BE249}" srcOrd="3" destOrd="0" presId="urn:microsoft.com/office/officeart/2005/8/layout/radial4"/>
    <dgm:cxn modelId="{9C790EDA-4D5A-4AE1-B22B-5AFFA8DE48FB}" type="presParOf" srcId="{149FA03E-96D1-4F6C-B961-2CDC9296D17F}" destId="{1A6B356C-3D3F-44FB-BB74-A3CD8C5ED14F}" srcOrd="4" destOrd="0" presId="urn:microsoft.com/office/officeart/2005/8/layout/radial4"/>
  </dgm:cxnLst>
  <dgm:bg/>
  <dgm:whole/>
  <dgm:extLst>
    <a:ext uri="http://schemas.microsoft.com/office/drawing/2008/diagram">
      <dsp:dataModelExt xmlns:dsp="http://schemas.microsoft.com/office/drawing/2008/diagram" relId="rId161"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44768473-8CE5-4641-A6D1-72FBECA5088F}"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4B0589D3-E339-4060-8592-24B44EAF11C8}">
      <dgm:prSet phldrT="[Text]" custT="1"/>
      <dgm:spPr/>
      <dgm:t>
        <a:bodyPr/>
        <a:lstStyle/>
        <a:p>
          <a:r>
            <a:rPr lang="en-GB" sz="1200">
              <a:latin typeface="Arial" panose="020B0604020202020204" pitchFamily="34" charset="0"/>
              <a:cs typeface="Arial" panose="020B0604020202020204" pitchFamily="34" charset="0"/>
            </a:rPr>
            <a:t>DigiTIES delivered by Limehouse Project</a:t>
          </a:r>
        </a:p>
      </dgm:t>
      <dgm:extLst>
        <a:ext uri="{E40237B7-FDA0-4F09-8148-C483321AD2D9}">
          <dgm14:cNvPr xmlns:dgm14="http://schemas.microsoft.com/office/drawing/2010/diagram" id="0" name="" descr="Text &#10;&#10;DigiTIES delivered by Limehouse Project&#10;"/>
        </a:ext>
      </dgm:extLst>
    </dgm:pt>
    <dgm:pt modelId="{243CD065-2464-46B5-BB00-63A570A91F81}" type="parTrans" cxnId="{5CF2B4F4-E1AA-470E-9CE3-F7DA0FD98884}">
      <dgm:prSet/>
      <dgm:spPr/>
      <dgm:t>
        <a:bodyPr/>
        <a:lstStyle/>
        <a:p>
          <a:endParaRPr lang="en-GB"/>
        </a:p>
      </dgm:t>
    </dgm:pt>
    <dgm:pt modelId="{E66F58D9-4415-483A-9894-174580E736B0}" type="sibTrans" cxnId="{5CF2B4F4-E1AA-470E-9CE3-F7DA0FD98884}">
      <dgm:prSet/>
      <dgm:spPr/>
      <dgm:t>
        <a:bodyPr/>
        <a:lstStyle/>
        <a:p>
          <a:endParaRPr lang="en-GB"/>
        </a:p>
      </dgm:t>
    </dgm:pt>
    <dgm:pt modelId="{CC432EF1-EE8D-48EE-A45E-F309A1E15E2C}">
      <dgm:prSet phldrT="[Text]" custT="1"/>
      <dgm:spPr/>
      <dgm:t>
        <a:bodyPr/>
        <a:lstStyle/>
        <a:p>
          <a:r>
            <a:rPr lang="en-GB" sz="1200">
              <a:latin typeface="Arial" panose="020B0604020202020204" pitchFamily="34" charset="0"/>
              <a:cs typeface="Arial" panose="020B0604020202020204" pitchFamily="34" charset="0"/>
            </a:rPr>
            <a:t>Digital First delivered by Wapping Bangladesh Assoc.</a:t>
          </a:r>
        </a:p>
      </dgm:t>
      <dgm:extLst>
        <a:ext uri="{E40237B7-FDA0-4F09-8148-C483321AD2D9}">
          <dgm14:cNvPr xmlns:dgm14="http://schemas.microsoft.com/office/drawing/2010/diagram" id="0" name="" descr="Text&#10;&#10;Digital First delivered by Wapping Bangladesh Assoc.&#10;"/>
        </a:ext>
      </dgm:extLst>
    </dgm:pt>
    <dgm:pt modelId="{AED4E8DD-5735-4AEB-9E26-EFB9E9A8F2B8}" type="parTrans" cxnId="{7E685086-22CF-46FA-B6C8-56D4671EF798}">
      <dgm:prSet/>
      <dgm:spPr/>
      <dgm:t>
        <a:bodyPr/>
        <a:lstStyle/>
        <a:p>
          <a:endParaRPr lang="en-GB"/>
        </a:p>
      </dgm:t>
    </dgm:pt>
    <dgm:pt modelId="{9C13C1D3-8E2B-495D-B00D-42DBC68447E2}" type="sibTrans" cxnId="{7E685086-22CF-46FA-B6C8-56D4671EF798}">
      <dgm:prSet/>
      <dgm:spPr/>
      <dgm:t>
        <a:bodyPr/>
        <a:lstStyle/>
        <a:p>
          <a:endParaRPr lang="en-GB"/>
        </a:p>
      </dgm:t>
    </dgm:pt>
    <dgm:pt modelId="{030067EF-DFE1-4E50-A814-98B2FADD001D}">
      <dgm:prSet custT="1"/>
      <dgm:spPr/>
      <dgm:t>
        <a:bodyPr/>
        <a:lstStyle/>
        <a:p>
          <a:r>
            <a:rPr lang="en-GB" sz="1200">
              <a:latin typeface="Arial" panose="020B0604020202020204" pitchFamily="34" charset="0"/>
              <a:cs typeface="Arial" panose="020B0604020202020204" pitchFamily="34" charset="0"/>
            </a:rPr>
            <a:t>@online club network Tower Hamlets delivered by Newham New Deal Partnership</a:t>
          </a:r>
        </a:p>
      </dgm:t>
      <dgm:extLst>
        <a:ext uri="{E40237B7-FDA0-4F09-8148-C483321AD2D9}">
          <dgm14:cNvPr xmlns:dgm14="http://schemas.microsoft.com/office/drawing/2010/diagram" id="0" name="" descr="Text&#10;&#10;@online club network Tower Hamlets delivered by Newham New Deal Partnership"/>
        </a:ext>
      </dgm:extLst>
    </dgm:pt>
    <dgm:pt modelId="{A603F1DC-CBD1-4EEE-A9F4-69C2B9B78315}" type="parTrans" cxnId="{33BC040D-2C65-4D21-A3CD-B7ED756A9C1C}">
      <dgm:prSet/>
      <dgm:spPr/>
      <dgm:t>
        <a:bodyPr/>
        <a:lstStyle/>
        <a:p>
          <a:endParaRPr lang="en-GB"/>
        </a:p>
      </dgm:t>
    </dgm:pt>
    <dgm:pt modelId="{B477417F-6F4E-41F7-B830-BBD689FAD09B}" type="sibTrans" cxnId="{33BC040D-2C65-4D21-A3CD-B7ED756A9C1C}">
      <dgm:prSet/>
      <dgm:spPr/>
      <dgm:t>
        <a:bodyPr/>
        <a:lstStyle/>
        <a:p>
          <a:endParaRPr lang="en-GB"/>
        </a:p>
      </dgm:t>
    </dgm:pt>
    <dgm:pt modelId="{484120CF-93EA-4509-93CC-505936E40B16}" type="pres">
      <dgm:prSet presAssocID="{44768473-8CE5-4641-A6D1-72FBECA5088F}" presName="diagram" presStyleCnt="0">
        <dgm:presLayoutVars>
          <dgm:dir/>
          <dgm:resizeHandles val="exact"/>
        </dgm:presLayoutVars>
      </dgm:prSet>
      <dgm:spPr/>
    </dgm:pt>
    <dgm:pt modelId="{C82B9B43-4B44-47CA-9894-E8E83BE81DF0}" type="pres">
      <dgm:prSet presAssocID="{4B0589D3-E339-4060-8592-24B44EAF11C8}" presName="node" presStyleLbl="node1" presStyleIdx="0" presStyleCnt="3">
        <dgm:presLayoutVars>
          <dgm:bulletEnabled val="1"/>
        </dgm:presLayoutVars>
      </dgm:prSet>
      <dgm:spPr/>
    </dgm:pt>
    <dgm:pt modelId="{CC70D184-12E7-43CC-A77A-DF0A89A32593}" type="pres">
      <dgm:prSet presAssocID="{E66F58D9-4415-483A-9894-174580E736B0}" presName="sibTrans" presStyleCnt="0"/>
      <dgm:spPr/>
    </dgm:pt>
    <dgm:pt modelId="{16B34088-3AA0-428F-A6D3-CF255D340B26}" type="pres">
      <dgm:prSet presAssocID="{CC432EF1-EE8D-48EE-A45E-F309A1E15E2C}" presName="node" presStyleLbl="node1" presStyleIdx="1" presStyleCnt="3" custScaleX="98148" custLinFactNeighborX="1720" custLinFactNeighborY="3345">
        <dgm:presLayoutVars>
          <dgm:bulletEnabled val="1"/>
        </dgm:presLayoutVars>
      </dgm:prSet>
      <dgm:spPr/>
    </dgm:pt>
    <dgm:pt modelId="{71A6FD8C-EC65-47AC-86A2-CF9D37A80D23}" type="pres">
      <dgm:prSet presAssocID="{9C13C1D3-8E2B-495D-B00D-42DBC68447E2}" presName="sibTrans" presStyleCnt="0"/>
      <dgm:spPr/>
    </dgm:pt>
    <dgm:pt modelId="{DE400E30-66C8-4155-9DEB-C8F1570AA671}" type="pres">
      <dgm:prSet presAssocID="{030067EF-DFE1-4E50-A814-98B2FADD001D}" presName="node" presStyleLbl="node1" presStyleIdx="2" presStyleCnt="3" custScaleX="121141">
        <dgm:presLayoutVars>
          <dgm:bulletEnabled val="1"/>
        </dgm:presLayoutVars>
      </dgm:prSet>
      <dgm:spPr/>
    </dgm:pt>
  </dgm:ptLst>
  <dgm:cxnLst>
    <dgm:cxn modelId="{33BC040D-2C65-4D21-A3CD-B7ED756A9C1C}" srcId="{44768473-8CE5-4641-A6D1-72FBECA5088F}" destId="{030067EF-DFE1-4E50-A814-98B2FADD001D}" srcOrd="2" destOrd="0" parTransId="{A603F1DC-CBD1-4EEE-A9F4-69C2B9B78315}" sibTransId="{B477417F-6F4E-41F7-B830-BBD689FAD09B}"/>
    <dgm:cxn modelId="{ED0E4843-EF35-43B3-BD5F-B173B23A6D38}" type="presOf" srcId="{44768473-8CE5-4641-A6D1-72FBECA5088F}" destId="{484120CF-93EA-4509-93CC-505936E40B16}" srcOrd="0" destOrd="0" presId="urn:microsoft.com/office/officeart/2005/8/layout/default"/>
    <dgm:cxn modelId="{188F6779-3556-4F6C-8BB4-9F81ED8DCF80}" type="presOf" srcId="{4B0589D3-E339-4060-8592-24B44EAF11C8}" destId="{C82B9B43-4B44-47CA-9894-E8E83BE81DF0}" srcOrd="0" destOrd="0" presId="urn:microsoft.com/office/officeart/2005/8/layout/default"/>
    <dgm:cxn modelId="{7E685086-22CF-46FA-B6C8-56D4671EF798}" srcId="{44768473-8CE5-4641-A6D1-72FBECA5088F}" destId="{CC432EF1-EE8D-48EE-A45E-F309A1E15E2C}" srcOrd="1" destOrd="0" parTransId="{AED4E8DD-5735-4AEB-9E26-EFB9E9A8F2B8}" sibTransId="{9C13C1D3-8E2B-495D-B00D-42DBC68447E2}"/>
    <dgm:cxn modelId="{51E64491-7707-4579-BF48-60CC49A09FB0}" type="presOf" srcId="{CC432EF1-EE8D-48EE-A45E-F309A1E15E2C}" destId="{16B34088-3AA0-428F-A6D3-CF255D340B26}" srcOrd="0" destOrd="0" presId="urn:microsoft.com/office/officeart/2005/8/layout/default"/>
    <dgm:cxn modelId="{03F69DCE-2B53-44C9-B9C7-6992150D39A5}" type="presOf" srcId="{030067EF-DFE1-4E50-A814-98B2FADD001D}" destId="{DE400E30-66C8-4155-9DEB-C8F1570AA671}" srcOrd="0" destOrd="0" presId="urn:microsoft.com/office/officeart/2005/8/layout/default"/>
    <dgm:cxn modelId="{5CF2B4F4-E1AA-470E-9CE3-F7DA0FD98884}" srcId="{44768473-8CE5-4641-A6D1-72FBECA5088F}" destId="{4B0589D3-E339-4060-8592-24B44EAF11C8}" srcOrd="0" destOrd="0" parTransId="{243CD065-2464-46B5-BB00-63A570A91F81}" sibTransId="{E66F58D9-4415-483A-9894-174580E736B0}"/>
    <dgm:cxn modelId="{A98DFF42-CDCB-4F76-82C7-EE7B4C651EA4}" type="presParOf" srcId="{484120CF-93EA-4509-93CC-505936E40B16}" destId="{C82B9B43-4B44-47CA-9894-E8E83BE81DF0}" srcOrd="0" destOrd="0" presId="urn:microsoft.com/office/officeart/2005/8/layout/default"/>
    <dgm:cxn modelId="{D2163D54-4D53-4CD0-BAAD-A0149CBB2C77}" type="presParOf" srcId="{484120CF-93EA-4509-93CC-505936E40B16}" destId="{CC70D184-12E7-43CC-A77A-DF0A89A32593}" srcOrd="1" destOrd="0" presId="urn:microsoft.com/office/officeart/2005/8/layout/default"/>
    <dgm:cxn modelId="{EDB6FBFD-6A06-4467-870F-68A5F8B52FF5}" type="presParOf" srcId="{484120CF-93EA-4509-93CC-505936E40B16}" destId="{16B34088-3AA0-428F-A6D3-CF255D340B26}" srcOrd="2" destOrd="0" presId="urn:microsoft.com/office/officeart/2005/8/layout/default"/>
    <dgm:cxn modelId="{F50B4B5B-3D55-499B-986E-3684CF96449F}" type="presParOf" srcId="{484120CF-93EA-4509-93CC-505936E40B16}" destId="{71A6FD8C-EC65-47AC-86A2-CF9D37A80D23}" srcOrd="3" destOrd="0" presId="urn:microsoft.com/office/officeart/2005/8/layout/default"/>
    <dgm:cxn modelId="{3AC98CEB-A102-4BA3-B72C-551939AC56C9}" type="presParOf" srcId="{484120CF-93EA-4509-93CC-505936E40B16}" destId="{DE400E30-66C8-4155-9DEB-C8F1570AA671}" srcOrd="4" destOrd="0" presId="urn:microsoft.com/office/officeart/2005/8/layout/default"/>
  </dgm:cxnLst>
  <dgm:bg/>
  <dgm:whole/>
  <dgm:extLst>
    <a:ext uri="http://schemas.microsoft.com/office/drawing/2008/diagram">
      <dsp:dataModelExt xmlns:dsp="http://schemas.microsoft.com/office/drawing/2008/diagram" relId="rId168"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9F59A3DE-F091-4C3D-A533-FF904F8D6977}" type="doc">
      <dgm:prSet loTypeId="urn:diagrams.loki3.com/BracketList" loCatId="list" qsTypeId="urn:microsoft.com/office/officeart/2005/8/quickstyle/simple1" qsCatId="simple" csTypeId="urn:microsoft.com/office/officeart/2005/8/colors/accent1_2" csCatId="accent1" phldr="1"/>
      <dgm:spPr/>
      <dgm:t>
        <a:bodyPr/>
        <a:lstStyle/>
        <a:p>
          <a:endParaRPr lang="en-GB"/>
        </a:p>
      </dgm:t>
    </dgm:pt>
    <dgm:pt modelId="{E711CEC2-6A83-46F0-9FC8-D18C904C984B}">
      <dgm:prSet phldrT="[Text]" custT="1"/>
      <dgm:spPr>
        <a:xfrm>
          <a:off x="22280" y="619849"/>
          <a:ext cx="1094342" cy="914855"/>
        </a:xfrm>
        <a:prstGeom prst="rect">
          <a:avLst/>
        </a:prstGeom>
        <a:noFill/>
        <a:ln>
          <a:noFill/>
        </a:ln>
        <a:effectLst/>
      </dgm:spPr>
      <dgm:t>
        <a:bodyPr/>
        <a:lstStyle/>
        <a:p>
          <a:pPr algn="l">
            <a:buNone/>
          </a:pPr>
          <a:r>
            <a:rPr lang="en-GB"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Projects continue to:</a:t>
          </a:r>
        </a:p>
      </dgm:t>
      <dgm:extLst>
        <a:ext uri="{E40237B7-FDA0-4F09-8148-C483321AD2D9}">
          <dgm14:cNvPr xmlns:dgm14="http://schemas.microsoft.com/office/drawing/2010/diagram" id="0" name="" descr="examples of work carried out during the first Covid lockdown&#10;&#10;"/>
        </a:ext>
      </dgm:extLst>
    </dgm:pt>
    <dgm:pt modelId="{33BDA924-23B1-4CFF-B0BC-0F8F5828175D}" type="parTrans" cxnId="{765E5538-5240-432B-B972-F3AF7E896939}">
      <dgm:prSet/>
      <dgm:spPr/>
      <dgm:t>
        <a:bodyPr/>
        <a:lstStyle/>
        <a:p>
          <a:endParaRPr lang="en-GB"/>
        </a:p>
      </dgm:t>
    </dgm:pt>
    <dgm:pt modelId="{404A6B5E-952C-4652-9E49-C98D1539C122}" type="sibTrans" cxnId="{765E5538-5240-432B-B972-F3AF7E896939}">
      <dgm:prSet/>
      <dgm:spPr/>
      <dgm:t>
        <a:bodyPr/>
        <a:lstStyle/>
        <a:p>
          <a:endParaRPr lang="en-GB"/>
        </a:p>
      </dgm:t>
    </dgm:pt>
    <dgm:pt modelId="{D5FE00DC-3406-40D8-A0E4-6F5B80046499}">
      <dgm:prSet phldrT="[Text]" custT="1"/>
      <dgm:spPr>
        <a:xfrm>
          <a:off x="1537420" y="1052"/>
          <a:ext cx="4457558" cy="215245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Char char="•"/>
          </a:pPr>
          <a:r>
            <a:rPr lang="en-GB" sz="1200">
              <a:solidFill>
                <a:sysClr val="window" lastClr="FFFFFF"/>
              </a:solidFill>
              <a:latin typeface="Arial" panose="020B0604020202020204" pitchFamily="34" charset="0"/>
              <a:ea typeface="+mn-ea"/>
              <a:cs typeface="Arial" panose="020B0604020202020204" pitchFamily="34" charset="0"/>
            </a:rPr>
            <a:t>provide activities online</a:t>
          </a:r>
        </a:p>
      </dgm:t>
      <dgm:extLst>
        <a:ext uri="{E40237B7-FDA0-4F09-8148-C483321AD2D9}">
          <dgm14:cNvPr xmlns:dgm14="http://schemas.microsoft.com/office/drawing/2010/diagram" id="0" name="" descr="Care parcels to vulnerable residents and activity packs to young people without digital availability&#10;Continuing regular contact with participants and to take new referrals allowing response to crisis situations.&#10;Localised support to isolated residents leading to long term engagement.&#10;Resouces developed for the present and future &#10;Securing funding for essential items as well as short term response projects&#10;"/>
        </a:ext>
      </dgm:extLst>
    </dgm:pt>
    <dgm:pt modelId="{51B815C4-995C-4337-80E8-1FD5668193A2}" type="parTrans" cxnId="{E3B7DCC0-6022-4549-B633-33B937A421D0}">
      <dgm:prSet/>
      <dgm:spPr/>
      <dgm:t>
        <a:bodyPr/>
        <a:lstStyle/>
        <a:p>
          <a:endParaRPr lang="en-GB"/>
        </a:p>
      </dgm:t>
    </dgm:pt>
    <dgm:pt modelId="{B94B9B5D-F13E-4449-9F22-FA89EBF65FEE}" type="sibTrans" cxnId="{E3B7DCC0-6022-4549-B633-33B937A421D0}">
      <dgm:prSet/>
      <dgm:spPr/>
      <dgm:t>
        <a:bodyPr/>
        <a:lstStyle/>
        <a:p>
          <a:endParaRPr lang="en-GB"/>
        </a:p>
      </dgm:t>
    </dgm:pt>
    <dgm:pt modelId="{D597FBBD-A4B2-4AFB-842B-8A70526E4663}">
      <dgm:prSet phldrT="[Text]" custT="1"/>
      <dgm:spPr>
        <a:xfrm>
          <a:off x="1537420" y="1052"/>
          <a:ext cx="4457558" cy="215245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Char char="•"/>
          </a:pPr>
          <a:r>
            <a:rPr lang="en-GB" sz="1200">
              <a:solidFill>
                <a:sysClr val="window" lastClr="FFFFFF"/>
              </a:solidFill>
              <a:latin typeface="Arial" panose="020B0604020202020204" pitchFamily="34" charset="0"/>
              <a:ea typeface="+mn-ea"/>
              <a:cs typeface="Arial" panose="020B0604020202020204" pitchFamily="34" charset="0"/>
            </a:rPr>
            <a:t>encouraged their users to share tips that they do with their children to maintain a safe online environment</a:t>
          </a:r>
        </a:p>
      </dgm:t>
    </dgm:pt>
    <dgm:pt modelId="{4C14849B-A0E7-461B-A758-37B42A6A19C9}" type="parTrans" cxnId="{F59D76D8-38D9-48AA-A5BE-58DFD2F3B2F2}">
      <dgm:prSet/>
      <dgm:spPr/>
      <dgm:t>
        <a:bodyPr/>
        <a:lstStyle/>
        <a:p>
          <a:endParaRPr lang="en-GB"/>
        </a:p>
      </dgm:t>
    </dgm:pt>
    <dgm:pt modelId="{4CF948AD-9397-465B-970F-1D853BEB03D9}" type="sibTrans" cxnId="{F59D76D8-38D9-48AA-A5BE-58DFD2F3B2F2}">
      <dgm:prSet/>
      <dgm:spPr/>
      <dgm:t>
        <a:bodyPr/>
        <a:lstStyle/>
        <a:p>
          <a:endParaRPr lang="en-GB"/>
        </a:p>
      </dgm:t>
    </dgm:pt>
    <dgm:pt modelId="{696CBF6A-2AE9-479B-9004-CE5B7A88D39B}">
      <dgm:prSet phldrT="[Text]" custT="1"/>
      <dgm:spPr>
        <a:xfrm>
          <a:off x="1537420" y="1052"/>
          <a:ext cx="4457558" cy="215245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Char char="•"/>
          </a:pPr>
          <a:r>
            <a:rPr lang="en-GB" sz="1200">
              <a:solidFill>
                <a:sysClr val="window" lastClr="FFFFFF"/>
              </a:solidFill>
              <a:latin typeface="Arial" panose="020B0604020202020204" pitchFamily="34" charset="0"/>
              <a:ea typeface="+mn-ea"/>
              <a:cs typeface="Arial" panose="020B0604020202020204" pitchFamily="34" charset="0"/>
            </a:rPr>
            <a:t>respond to enquiries and requests for support</a:t>
          </a:r>
        </a:p>
      </dgm:t>
    </dgm:pt>
    <dgm:pt modelId="{9D91156F-E938-4BC7-849C-3569B2AB2D95}" type="parTrans" cxnId="{26C7F42F-82B8-40C0-A016-E832E32E7046}">
      <dgm:prSet/>
      <dgm:spPr/>
      <dgm:t>
        <a:bodyPr/>
        <a:lstStyle/>
        <a:p>
          <a:endParaRPr lang="en-GB"/>
        </a:p>
      </dgm:t>
    </dgm:pt>
    <dgm:pt modelId="{B43687AA-68A4-44D5-AF19-0F9B068223C2}" type="sibTrans" cxnId="{26C7F42F-82B8-40C0-A016-E832E32E7046}">
      <dgm:prSet/>
      <dgm:spPr/>
      <dgm:t>
        <a:bodyPr/>
        <a:lstStyle/>
        <a:p>
          <a:endParaRPr lang="en-GB"/>
        </a:p>
      </dgm:t>
    </dgm:pt>
    <dgm:pt modelId="{935DBF48-D2F3-406F-A3A0-CD9D7BD817B4}">
      <dgm:prSet phldrT="[Text]" custT="1"/>
      <dgm:spPr>
        <a:xfrm>
          <a:off x="1537420" y="1052"/>
          <a:ext cx="4457558" cy="215245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Char char="•"/>
          </a:pPr>
          <a:r>
            <a:rPr lang="en-GB" sz="1200">
              <a:solidFill>
                <a:sysClr val="window" lastClr="FFFFFF"/>
              </a:solidFill>
              <a:latin typeface="Arial" panose="020B0604020202020204" pitchFamily="34" charset="0"/>
              <a:ea typeface="+mn-ea"/>
              <a:cs typeface="Arial" panose="020B0604020202020204" pitchFamily="34" charset="0"/>
            </a:rPr>
            <a:t>share resources and links to useful websites with adult service users</a:t>
          </a:r>
        </a:p>
      </dgm:t>
    </dgm:pt>
    <dgm:pt modelId="{6F85B786-FC24-47FA-8EDA-30D9DF884722}" type="parTrans" cxnId="{B83AE8A1-4183-42A6-BD12-F302FCDCEA7D}">
      <dgm:prSet/>
      <dgm:spPr/>
      <dgm:t>
        <a:bodyPr/>
        <a:lstStyle/>
        <a:p>
          <a:endParaRPr lang="en-GB"/>
        </a:p>
      </dgm:t>
    </dgm:pt>
    <dgm:pt modelId="{EBDE7A55-03F2-4CBF-834E-1DBD94A7B0A3}" type="sibTrans" cxnId="{B83AE8A1-4183-42A6-BD12-F302FCDCEA7D}">
      <dgm:prSet/>
      <dgm:spPr/>
      <dgm:t>
        <a:bodyPr/>
        <a:lstStyle/>
        <a:p>
          <a:endParaRPr lang="en-GB"/>
        </a:p>
      </dgm:t>
    </dgm:pt>
    <dgm:pt modelId="{F92345B1-006F-49C1-9214-06B8D0F3E5A8}" type="pres">
      <dgm:prSet presAssocID="{9F59A3DE-F091-4C3D-A533-FF904F8D6977}" presName="Name0" presStyleCnt="0">
        <dgm:presLayoutVars>
          <dgm:dir/>
          <dgm:animLvl val="lvl"/>
          <dgm:resizeHandles val="exact"/>
        </dgm:presLayoutVars>
      </dgm:prSet>
      <dgm:spPr/>
    </dgm:pt>
    <dgm:pt modelId="{1AD627CD-1907-4AE6-B98A-7D945C71C384}" type="pres">
      <dgm:prSet presAssocID="{E711CEC2-6A83-46F0-9FC8-D18C904C984B}" presName="linNode" presStyleCnt="0"/>
      <dgm:spPr/>
    </dgm:pt>
    <dgm:pt modelId="{EB10F0B0-DF45-47A6-AED5-50099CE58B0C}" type="pres">
      <dgm:prSet presAssocID="{E711CEC2-6A83-46F0-9FC8-D18C904C984B}" presName="parTx" presStyleLbl="revTx" presStyleIdx="0" presStyleCnt="1" custScaleX="72818">
        <dgm:presLayoutVars>
          <dgm:chMax val="1"/>
          <dgm:bulletEnabled val="1"/>
        </dgm:presLayoutVars>
      </dgm:prSet>
      <dgm:spPr/>
    </dgm:pt>
    <dgm:pt modelId="{22D57D81-D38B-4AEC-A08C-51DD7983A0A7}" type="pres">
      <dgm:prSet presAssocID="{E711CEC2-6A83-46F0-9FC8-D18C904C984B}" presName="bracket" presStyleLbl="parChTrans1D1" presStyleIdx="0" presStyleCnt="1"/>
      <dgm:spPr>
        <a:xfrm>
          <a:off x="1116623" y="105243"/>
          <a:ext cx="300569" cy="1944068"/>
        </a:xfrm>
        <a:prstGeom prst="leftBrace">
          <a:avLst>
            <a:gd name="adj1" fmla="val 35000"/>
            <a:gd name="adj2" fmla="val 50000"/>
          </a:avLst>
        </a:prstGeom>
        <a:noFill/>
        <a:ln w="12700" cap="flat" cmpd="sng" algn="ctr">
          <a:solidFill>
            <a:srgbClr val="4472C4">
              <a:shade val="60000"/>
              <a:hueOff val="0"/>
              <a:satOff val="0"/>
              <a:lumOff val="0"/>
              <a:alphaOff val="0"/>
            </a:srgbClr>
          </a:solidFill>
          <a:prstDash val="solid"/>
          <a:miter lim="800000"/>
        </a:ln>
        <a:effectLst/>
      </dgm:spPr>
    </dgm:pt>
    <dgm:pt modelId="{7FB897DF-DC17-4B1E-970A-A19B54AEFA97}" type="pres">
      <dgm:prSet presAssocID="{E711CEC2-6A83-46F0-9FC8-D18C904C984B}" presName="spH" presStyleCnt="0"/>
      <dgm:spPr/>
    </dgm:pt>
    <dgm:pt modelId="{9C0AD6E3-F22D-4A34-AB7C-B5A7B9A46348}" type="pres">
      <dgm:prSet presAssocID="{E711CEC2-6A83-46F0-9FC8-D18C904C984B}" presName="desTx" presStyleLbl="node1" presStyleIdx="0" presStyleCnt="1" custScaleX="140270" custScaleY="120556">
        <dgm:presLayoutVars>
          <dgm:bulletEnabled val="1"/>
        </dgm:presLayoutVars>
      </dgm:prSet>
      <dgm:spPr>
        <a:prstGeom prst="rect">
          <a:avLst/>
        </a:prstGeom>
      </dgm:spPr>
    </dgm:pt>
  </dgm:ptLst>
  <dgm:cxnLst>
    <dgm:cxn modelId="{26C7F42F-82B8-40C0-A016-E832E32E7046}" srcId="{E711CEC2-6A83-46F0-9FC8-D18C904C984B}" destId="{696CBF6A-2AE9-479B-9004-CE5B7A88D39B}" srcOrd="2" destOrd="0" parTransId="{9D91156F-E938-4BC7-849C-3569B2AB2D95}" sibTransId="{B43687AA-68A4-44D5-AF19-0F9B068223C2}"/>
    <dgm:cxn modelId="{765E5538-5240-432B-B972-F3AF7E896939}" srcId="{9F59A3DE-F091-4C3D-A533-FF904F8D6977}" destId="{E711CEC2-6A83-46F0-9FC8-D18C904C984B}" srcOrd="0" destOrd="0" parTransId="{33BDA924-23B1-4CFF-B0BC-0F8F5828175D}" sibTransId="{404A6B5E-952C-4652-9E49-C98D1539C122}"/>
    <dgm:cxn modelId="{0C78075D-F10E-49B2-98DD-6F83CB232955}" type="presOf" srcId="{D5FE00DC-3406-40D8-A0E4-6F5B80046499}" destId="{9C0AD6E3-F22D-4A34-AB7C-B5A7B9A46348}" srcOrd="0" destOrd="0" presId="urn:diagrams.loki3.com/BracketList"/>
    <dgm:cxn modelId="{66DAE962-E624-4B42-A805-BA15B2E1A1F4}" type="presOf" srcId="{D597FBBD-A4B2-4AFB-842B-8A70526E4663}" destId="{9C0AD6E3-F22D-4A34-AB7C-B5A7B9A46348}" srcOrd="0" destOrd="3" presId="urn:diagrams.loki3.com/BracketList"/>
    <dgm:cxn modelId="{89FAA066-FB33-436A-ACEA-597FBD06111B}" type="presOf" srcId="{E711CEC2-6A83-46F0-9FC8-D18C904C984B}" destId="{EB10F0B0-DF45-47A6-AED5-50099CE58B0C}" srcOrd="0" destOrd="0" presId="urn:diagrams.loki3.com/BracketList"/>
    <dgm:cxn modelId="{E466E97B-9E14-4335-AF0E-473EFEACBB35}" type="presOf" srcId="{9F59A3DE-F091-4C3D-A533-FF904F8D6977}" destId="{F92345B1-006F-49C1-9214-06B8D0F3E5A8}" srcOrd="0" destOrd="0" presId="urn:diagrams.loki3.com/BracketList"/>
    <dgm:cxn modelId="{4EDC2D95-BF9A-47CD-B161-7379290838B7}" type="presOf" srcId="{935DBF48-D2F3-406F-A3A0-CD9D7BD817B4}" destId="{9C0AD6E3-F22D-4A34-AB7C-B5A7B9A46348}" srcOrd="0" destOrd="1" presId="urn:diagrams.loki3.com/BracketList"/>
    <dgm:cxn modelId="{B83AE8A1-4183-42A6-BD12-F302FCDCEA7D}" srcId="{E711CEC2-6A83-46F0-9FC8-D18C904C984B}" destId="{935DBF48-D2F3-406F-A3A0-CD9D7BD817B4}" srcOrd="1" destOrd="0" parTransId="{6F85B786-FC24-47FA-8EDA-30D9DF884722}" sibTransId="{EBDE7A55-03F2-4CBF-834E-1DBD94A7B0A3}"/>
    <dgm:cxn modelId="{E3B7DCC0-6022-4549-B633-33B937A421D0}" srcId="{E711CEC2-6A83-46F0-9FC8-D18C904C984B}" destId="{D5FE00DC-3406-40D8-A0E4-6F5B80046499}" srcOrd="0" destOrd="0" parTransId="{51B815C4-995C-4337-80E8-1FD5668193A2}" sibTransId="{B94B9B5D-F13E-4449-9F22-FA89EBF65FEE}"/>
    <dgm:cxn modelId="{F59D76D8-38D9-48AA-A5BE-58DFD2F3B2F2}" srcId="{E711CEC2-6A83-46F0-9FC8-D18C904C984B}" destId="{D597FBBD-A4B2-4AFB-842B-8A70526E4663}" srcOrd="3" destOrd="0" parTransId="{4C14849B-A0E7-461B-A758-37B42A6A19C9}" sibTransId="{4CF948AD-9397-465B-970F-1D853BEB03D9}"/>
    <dgm:cxn modelId="{992975DC-3188-4FDF-B2D4-D785BC64F6B0}" type="presOf" srcId="{696CBF6A-2AE9-479B-9004-CE5B7A88D39B}" destId="{9C0AD6E3-F22D-4A34-AB7C-B5A7B9A46348}" srcOrd="0" destOrd="2" presId="urn:diagrams.loki3.com/BracketList"/>
    <dgm:cxn modelId="{04377DB4-7703-4303-A6CA-2E4C104BC2CD}" type="presParOf" srcId="{F92345B1-006F-49C1-9214-06B8D0F3E5A8}" destId="{1AD627CD-1907-4AE6-B98A-7D945C71C384}" srcOrd="0" destOrd="0" presId="urn:diagrams.loki3.com/BracketList"/>
    <dgm:cxn modelId="{9BCE3612-9528-4E88-9892-FD7B68EE627D}" type="presParOf" srcId="{1AD627CD-1907-4AE6-B98A-7D945C71C384}" destId="{EB10F0B0-DF45-47A6-AED5-50099CE58B0C}" srcOrd="0" destOrd="0" presId="urn:diagrams.loki3.com/BracketList"/>
    <dgm:cxn modelId="{32CCAB6B-F0FC-4223-851B-60C1E0A44CB0}" type="presParOf" srcId="{1AD627CD-1907-4AE6-B98A-7D945C71C384}" destId="{22D57D81-D38B-4AEC-A08C-51DD7983A0A7}" srcOrd="1" destOrd="0" presId="urn:diagrams.loki3.com/BracketList"/>
    <dgm:cxn modelId="{96EDBA41-39B2-414F-BBF4-7293A16C882C}" type="presParOf" srcId="{1AD627CD-1907-4AE6-B98A-7D945C71C384}" destId="{7FB897DF-DC17-4B1E-970A-A19B54AEFA97}" srcOrd="2" destOrd="0" presId="urn:diagrams.loki3.com/BracketList"/>
    <dgm:cxn modelId="{561DC6EF-46E4-41D1-9FCB-8533B70990D4}" type="presParOf" srcId="{1AD627CD-1907-4AE6-B98A-7D945C71C384}" destId="{9C0AD6E3-F22D-4A34-AB7C-B5A7B9A46348}" srcOrd="3" destOrd="0" presId="urn:diagrams.loki3.com/BracketList"/>
  </dgm:cxnLst>
  <dgm:bg/>
  <dgm:whole/>
  <dgm:extLst>
    <a:ext uri="http://schemas.microsoft.com/office/drawing/2008/diagram">
      <dsp:dataModelExt xmlns:dsp="http://schemas.microsoft.com/office/drawing/2008/diagram" relId="rId179"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CF0CB4E6-62FC-4CC6-9DB8-DD218B26EC08}"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50DAEE6F-B72A-46D3-B049-F31FA83C601D}">
      <dgm:prSet phldrT="[Text]"/>
      <dgm:spPr/>
      <dgm:t>
        <a:bodyPr/>
        <a:lstStyle/>
        <a:p>
          <a:r>
            <a:rPr lang="en-GB"/>
            <a:t>Direct contact with 77 potential employers, with more intensive follow up with 11 employers</a:t>
          </a:r>
        </a:p>
      </dgm:t>
    </dgm:pt>
    <dgm:pt modelId="{CEF3D3B1-26C7-4CE3-8CFC-7567CA90000F}" type="parTrans" cxnId="{73B4075C-5B4E-4960-A5B3-90C8436D95C6}">
      <dgm:prSet/>
      <dgm:spPr/>
      <dgm:t>
        <a:bodyPr/>
        <a:lstStyle/>
        <a:p>
          <a:endParaRPr lang="en-GB"/>
        </a:p>
      </dgm:t>
    </dgm:pt>
    <dgm:pt modelId="{0A9E39D0-762F-4C90-B276-937E2B454342}" type="sibTrans" cxnId="{73B4075C-5B4E-4960-A5B3-90C8436D95C6}">
      <dgm:prSet/>
      <dgm:spPr/>
      <dgm:t>
        <a:bodyPr/>
        <a:lstStyle/>
        <a:p>
          <a:endParaRPr lang="en-GB"/>
        </a:p>
      </dgm:t>
    </dgm:pt>
    <dgm:pt modelId="{A566D64F-F9DC-42DA-A6F9-F4DA1E6EE090}">
      <dgm:prSet/>
      <dgm:spPr/>
      <dgm:t>
        <a:bodyPr/>
        <a:lstStyle/>
        <a:p>
          <a:r>
            <a:rPr lang="en-GB"/>
            <a:t>Setting up two networks made up of disabled workers and employers called Network of Workers (NOW) and the Tower Hamlets Employers Network (THEN)</a:t>
          </a:r>
        </a:p>
      </dgm:t>
    </dgm:pt>
    <dgm:pt modelId="{19C28821-9889-44D3-9AD9-CB0FE774924A}" type="parTrans" cxnId="{E8B2A131-8495-4BF6-A1D5-5FB09B7BEA5C}">
      <dgm:prSet/>
      <dgm:spPr/>
      <dgm:t>
        <a:bodyPr/>
        <a:lstStyle/>
        <a:p>
          <a:endParaRPr lang="en-GB"/>
        </a:p>
      </dgm:t>
    </dgm:pt>
    <dgm:pt modelId="{CC291882-F6FD-401E-8F4E-D284859B776D}" type="sibTrans" cxnId="{E8B2A131-8495-4BF6-A1D5-5FB09B7BEA5C}">
      <dgm:prSet/>
      <dgm:spPr/>
      <dgm:t>
        <a:bodyPr/>
        <a:lstStyle/>
        <a:p>
          <a:endParaRPr lang="en-GB"/>
        </a:p>
      </dgm:t>
    </dgm:pt>
    <dgm:pt modelId="{731EF60F-7CAC-479C-9733-B784629473FF}">
      <dgm:prSet phldrT="[Text]"/>
      <dgm:spPr/>
      <dgm:t>
        <a:bodyPr/>
        <a:lstStyle/>
        <a:p>
          <a:r>
            <a:rPr lang="en-GB"/>
            <a:t>Refining focus to respond to the changing needs of employers while they make organisational change due to Covid-19</a:t>
          </a:r>
        </a:p>
      </dgm:t>
    </dgm:pt>
    <dgm:pt modelId="{FF44B1A0-E9C8-4ABE-88AB-33B994C02026}" type="sibTrans" cxnId="{CB553694-C4BA-4573-AF1F-94EF5F006104}">
      <dgm:prSet/>
      <dgm:spPr/>
      <dgm:t>
        <a:bodyPr/>
        <a:lstStyle/>
        <a:p>
          <a:endParaRPr lang="en-GB"/>
        </a:p>
      </dgm:t>
    </dgm:pt>
    <dgm:pt modelId="{D05F7F8B-C400-4A8C-8193-7644CB265F7B}" type="parTrans" cxnId="{CB553694-C4BA-4573-AF1F-94EF5F006104}">
      <dgm:prSet/>
      <dgm:spPr/>
      <dgm:t>
        <a:bodyPr/>
        <a:lstStyle/>
        <a:p>
          <a:endParaRPr lang="en-GB"/>
        </a:p>
      </dgm:t>
    </dgm:pt>
    <dgm:pt modelId="{BCA42690-65F1-4CCC-A245-60324A0CE8B9}" type="pres">
      <dgm:prSet presAssocID="{CF0CB4E6-62FC-4CC6-9DB8-DD218B26EC08}" presName="diagram" presStyleCnt="0">
        <dgm:presLayoutVars>
          <dgm:dir/>
          <dgm:resizeHandles val="exact"/>
        </dgm:presLayoutVars>
      </dgm:prSet>
      <dgm:spPr/>
    </dgm:pt>
    <dgm:pt modelId="{5EEC51D1-66A4-49C3-8EE3-DC3F4D3D31D0}" type="pres">
      <dgm:prSet presAssocID="{50DAEE6F-B72A-46D3-B049-F31FA83C601D}" presName="node" presStyleLbl="node1" presStyleIdx="0" presStyleCnt="3">
        <dgm:presLayoutVars>
          <dgm:bulletEnabled val="1"/>
        </dgm:presLayoutVars>
      </dgm:prSet>
      <dgm:spPr/>
    </dgm:pt>
    <dgm:pt modelId="{1BB00840-6E55-42F0-81C2-BC31D0600025}" type="pres">
      <dgm:prSet presAssocID="{0A9E39D0-762F-4C90-B276-937E2B454342}" presName="sibTrans" presStyleCnt="0"/>
      <dgm:spPr/>
    </dgm:pt>
    <dgm:pt modelId="{8C5DDC05-AD21-40E7-915C-72D8E58EE81D}" type="pres">
      <dgm:prSet presAssocID="{A566D64F-F9DC-42DA-A6F9-F4DA1E6EE090}" presName="node" presStyleLbl="node1" presStyleIdx="1" presStyleCnt="3" custScaleX="127552">
        <dgm:presLayoutVars>
          <dgm:bulletEnabled val="1"/>
        </dgm:presLayoutVars>
      </dgm:prSet>
      <dgm:spPr/>
    </dgm:pt>
    <dgm:pt modelId="{CA519B9E-F80F-4A76-9177-4AB23C6A4681}" type="pres">
      <dgm:prSet presAssocID="{CC291882-F6FD-401E-8F4E-D284859B776D}" presName="sibTrans" presStyleCnt="0"/>
      <dgm:spPr/>
    </dgm:pt>
    <dgm:pt modelId="{AE207EDD-E547-4E2B-81F3-0E98F337ACA1}" type="pres">
      <dgm:prSet presAssocID="{731EF60F-7CAC-479C-9733-B784629473FF}" presName="node" presStyleLbl="node1" presStyleIdx="2" presStyleCnt="3">
        <dgm:presLayoutVars>
          <dgm:bulletEnabled val="1"/>
        </dgm:presLayoutVars>
      </dgm:prSet>
      <dgm:spPr/>
    </dgm:pt>
  </dgm:ptLst>
  <dgm:cxnLst>
    <dgm:cxn modelId="{E8B2A131-8495-4BF6-A1D5-5FB09B7BEA5C}" srcId="{CF0CB4E6-62FC-4CC6-9DB8-DD218B26EC08}" destId="{A566D64F-F9DC-42DA-A6F9-F4DA1E6EE090}" srcOrd="1" destOrd="0" parTransId="{19C28821-9889-44D3-9AD9-CB0FE774924A}" sibTransId="{CC291882-F6FD-401E-8F4E-D284859B776D}"/>
    <dgm:cxn modelId="{C815C63C-8056-4743-9BD9-7BD7EDA5E3CD}" type="presOf" srcId="{A566D64F-F9DC-42DA-A6F9-F4DA1E6EE090}" destId="{8C5DDC05-AD21-40E7-915C-72D8E58EE81D}" srcOrd="0" destOrd="0" presId="urn:microsoft.com/office/officeart/2005/8/layout/default"/>
    <dgm:cxn modelId="{73B4075C-5B4E-4960-A5B3-90C8436D95C6}" srcId="{CF0CB4E6-62FC-4CC6-9DB8-DD218B26EC08}" destId="{50DAEE6F-B72A-46D3-B049-F31FA83C601D}" srcOrd="0" destOrd="0" parTransId="{CEF3D3B1-26C7-4CE3-8CFC-7567CA90000F}" sibTransId="{0A9E39D0-762F-4C90-B276-937E2B454342}"/>
    <dgm:cxn modelId="{B9975064-59F3-451D-AC8E-4F55976B4FFF}" type="presOf" srcId="{CF0CB4E6-62FC-4CC6-9DB8-DD218B26EC08}" destId="{BCA42690-65F1-4CCC-A245-60324A0CE8B9}" srcOrd="0" destOrd="0" presId="urn:microsoft.com/office/officeart/2005/8/layout/default"/>
    <dgm:cxn modelId="{DB40876D-B282-436D-87FD-B865AB7ECE95}" type="presOf" srcId="{50DAEE6F-B72A-46D3-B049-F31FA83C601D}" destId="{5EEC51D1-66A4-49C3-8EE3-DC3F4D3D31D0}" srcOrd="0" destOrd="0" presId="urn:microsoft.com/office/officeart/2005/8/layout/default"/>
    <dgm:cxn modelId="{F0B25353-8CF5-4FAA-8C82-9BFB1EE97136}" type="presOf" srcId="{731EF60F-7CAC-479C-9733-B784629473FF}" destId="{AE207EDD-E547-4E2B-81F3-0E98F337ACA1}" srcOrd="0" destOrd="0" presId="urn:microsoft.com/office/officeart/2005/8/layout/default"/>
    <dgm:cxn modelId="{CB553694-C4BA-4573-AF1F-94EF5F006104}" srcId="{CF0CB4E6-62FC-4CC6-9DB8-DD218B26EC08}" destId="{731EF60F-7CAC-479C-9733-B784629473FF}" srcOrd="2" destOrd="0" parTransId="{D05F7F8B-C400-4A8C-8193-7644CB265F7B}" sibTransId="{FF44B1A0-E9C8-4ABE-88AB-33B994C02026}"/>
    <dgm:cxn modelId="{881B8B8D-BA94-43E9-87DF-B0CA27B87E9E}" type="presParOf" srcId="{BCA42690-65F1-4CCC-A245-60324A0CE8B9}" destId="{5EEC51D1-66A4-49C3-8EE3-DC3F4D3D31D0}" srcOrd="0" destOrd="0" presId="urn:microsoft.com/office/officeart/2005/8/layout/default"/>
    <dgm:cxn modelId="{D0893369-37D3-413E-9A39-72A66AC23047}" type="presParOf" srcId="{BCA42690-65F1-4CCC-A245-60324A0CE8B9}" destId="{1BB00840-6E55-42F0-81C2-BC31D0600025}" srcOrd="1" destOrd="0" presId="urn:microsoft.com/office/officeart/2005/8/layout/default"/>
    <dgm:cxn modelId="{8AD11DF1-9442-4095-B373-7C0C2903A1C7}" type="presParOf" srcId="{BCA42690-65F1-4CCC-A245-60324A0CE8B9}" destId="{8C5DDC05-AD21-40E7-915C-72D8E58EE81D}" srcOrd="2" destOrd="0" presId="urn:microsoft.com/office/officeart/2005/8/layout/default"/>
    <dgm:cxn modelId="{F14A7451-81DD-4831-81A3-439EA6A3C34E}" type="presParOf" srcId="{BCA42690-65F1-4CCC-A245-60324A0CE8B9}" destId="{CA519B9E-F80F-4A76-9177-4AB23C6A4681}" srcOrd="3" destOrd="0" presId="urn:microsoft.com/office/officeart/2005/8/layout/default"/>
    <dgm:cxn modelId="{08164C24-BA93-40CA-A756-F07B31519F2E}" type="presParOf" srcId="{BCA42690-65F1-4CCC-A245-60324A0CE8B9}" destId="{AE207EDD-E547-4E2B-81F3-0E98F337ACA1}" srcOrd="4" destOrd="0" presId="urn:microsoft.com/office/officeart/2005/8/layout/default"/>
  </dgm:cxnLst>
  <dgm:bg/>
  <dgm:whole/>
  <dgm:extLst>
    <a:ext uri="http://schemas.microsoft.com/office/drawing/2008/diagram">
      <dsp:dataModelExt xmlns:dsp="http://schemas.microsoft.com/office/drawing/2008/diagram" relId="rId202"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CE9438DC-7130-448C-8AFA-A648766DFF69}"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D17E96A1-21DA-4B07-B997-DD4FCE58183A}">
      <dgm:prSet phldrT="[Text]" custT="1"/>
      <dgm:spPr>
        <a:xfrm>
          <a:off x="2204900" y="2573"/>
          <a:ext cx="2121533" cy="95953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1000">
              <a:solidFill>
                <a:sysClr val="window" lastClr="FFFFFF"/>
              </a:solidFill>
              <a:latin typeface="Calibri" panose="020F0502020204030204"/>
              <a:ea typeface="+mn-ea"/>
              <a:cs typeface="+mn-cs"/>
            </a:rPr>
            <a:t>305 beneficiaries supported</a:t>
          </a:r>
        </a:p>
      </dgm:t>
    </dgm:pt>
    <dgm:pt modelId="{F2DEE180-6B3B-4958-A9DD-D5120D644F2C}" type="parTrans" cxnId="{A885DF87-3C4A-42A2-9FE6-B820DB39F885}">
      <dgm:prSet/>
      <dgm:spPr/>
      <dgm:t>
        <a:bodyPr/>
        <a:lstStyle/>
        <a:p>
          <a:endParaRPr lang="en-GB"/>
        </a:p>
      </dgm:t>
    </dgm:pt>
    <dgm:pt modelId="{4B747A46-D66A-46D9-BB59-113C469C1E21}" type="sibTrans" cxnId="{A885DF87-3C4A-42A2-9FE6-B820DB39F885}">
      <dgm:prSet/>
      <dgm:spPr/>
      <dgm:t>
        <a:bodyPr/>
        <a:lstStyle/>
        <a:p>
          <a:endParaRPr lang="en-GB"/>
        </a:p>
      </dgm:t>
    </dgm:pt>
    <dgm:pt modelId="{C6A0BCAF-4848-47F1-A5D2-30077B5463C7}">
      <dgm:prSet phldrT="[Text]" custT="1"/>
      <dgm:spPr>
        <a:xfrm>
          <a:off x="1159966" y="1120432"/>
          <a:ext cx="2121533" cy="95953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1000">
              <a:solidFill>
                <a:sysClr val="window" lastClr="FFFFFF"/>
              </a:solidFill>
              <a:latin typeface="Calibri" panose="020F0502020204030204"/>
              <a:ea typeface="+mn-ea"/>
              <a:cs typeface="+mn-cs"/>
            </a:rPr>
            <a:t>14 young people reported improved levels of wellbeing and mental health</a:t>
          </a:r>
        </a:p>
      </dgm:t>
    </dgm:pt>
    <dgm:pt modelId="{5D8D6BCC-9D41-4D34-9647-304337DC98FC}" type="parTrans" cxnId="{238CA3BB-9CC2-462A-A3F7-11444FDD1579}">
      <dgm:prSet/>
      <dgm:spPr/>
      <dgm:t>
        <a:bodyPr/>
        <a:lstStyle/>
        <a:p>
          <a:endParaRPr lang="en-GB"/>
        </a:p>
      </dgm:t>
    </dgm:pt>
    <dgm:pt modelId="{E83F589D-7479-4367-BBED-E107EC54B96C}" type="sibTrans" cxnId="{238CA3BB-9CC2-462A-A3F7-11444FDD1579}">
      <dgm:prSet/>
      <dgm:spPr/>
      <dgm:t>
        <a:bodyPr/>
        <a:lstStyle/>
        <a:p>
          <a:endParaRPr lang="en-GB"/>
        </a:p>
      </dgm:t>
    </dgm:pt>
    <dgm:pt modelId="{F4E49812-408B-4A1A-B752-9D51751237EF}">
      <dgm:prSet custT="1"/>
      <dgm:spPr/>
      <dgm:t>
        <a:bodyPr/>
        <a:lstStyle/>
        <a:p>
          <a:r>
            <a:rPr lang="en-GB" sz="1000"/>
            <a:t>45 women reported an improvement in their personal and professional skills</a:t>
          </a:r>
        </a:p>
      </dgm:t>
    </dgm:pt>
    <dgm:pt modelId="{A7323B51-AF0C-4CB9-84A9-C320DE047434}" type="parTrans" cxnId="{9FA6EC35-8B40-4E65-8471-48B6DA33D6E3}">
      <dgm:prSet/>
      <dgm:spPr/>
      <dgm:t>
        <a:bodyPr/>
        <a:lstStyle/>
        <a:p>
          <a:endParaRPr lang="en-GB"/>
        </a:p>
      </dgm:t>
    </dgm:pt>
    <dgm:pt modelId="{6C32B8E5-EE32-4007-8A4C-9182866617F0}" type="sibTrans" cxnId="{9FA6EC35-8B40-4E65-8471-48B6DA33D6E3}">
      <dgm:prSet/>
      <dgm:spPr/>
      <dgm:t>
        <a:bodyPr/>
        <a:lstStyle/>
        <a:p>
          <a:endParaRPr lang="en-GB"/>
        </a:p>
      </dgm:t>
    </dgm:pt>
    <dgm:pt modelId="{52B87ADA-1843-4D19-B5B3-F6FF854455E9}">
      <dgm:prSet custT="1"/>
      <dgm:spPr/>
      <dgm:t>
        <a:bodyPr/>
        <a:lstStyle/>
        <a:p>
          <a:r>
            <a:rPr lang="en-GB" sz="1000"/>
            <a:t>13 young people secured employment</a:t>
          </a:r>
        </a:p>
      </dgm:t>
    </dgm:pt>
    <dgm:pt modelId="{75D899ED-9FC7-47C7-BBDF-3347F43ED313}" type="parTrans" cxnId="{8B5A377A-A414-4DA9-9EB3-B204381AC5B7}">
      <dgm:prSet/>
      <dgm:spPr/>
      <dgm:t>
        <a:bodyPr/>
        <a:lstStyle/>
        <a:p>
          <a:endParaRPr lang="en-GB"/>
        </a:p>
      </dgm:t>
    </dgm:pt>
    <dgm:pt modelId="{27CB1DDF-ADC9-4F73-9C0A-04413B1EF828}" type="sibTrans" cxnId="{8B5A377A-A414-4DA9-9EB3-B204381AC5B7}">
      <dgm:prSet/>
      <dgm:spPr/>
      <dgm:t>
        <a:bodyPr/>
        <a:lstStyle/>
        <a:p>
          <a:endParaRPr lang="en-GB"/>
        </a:p>
      </dgm:t>
    </dgm:pt>
    <dgm:pt modelId="{F7608965-2CBA-408F-A4D3-A1D572570066}" type="pres">
      <dgm:prSet presAssocID="{CE9438DC-7130-448C-8AFA-A648766DFF69}" presName="linearFlow" presStyleCnt="0">
        <dgm:presLayoutVars>
          <dgm:dir/>
          <dgm:resizeHandles val="exact"/>
        </dgm:presLayoutVars>
      </dgm:prSet>
      <dgm:spPr/>
    </dgm:pt>
    <dgm:pt modelId="{E5673F1F-2787-47AA-9C8B-C81A4E309416}" type="pres">
      <dgm:prSet presAssocID="{D17E96A1-21DA-4B07-B997-DD4FCE58183A}" presName="comp" presStyleCnt="0"/>
      <dgm:spPr/>
    </dgm:pt>
    <dgm:pt modelId="{9A7F53E8-8880-48A2-B1A8-285ADE403BDC}" type="pres">
      <dgm:prSet presAssocID="{D17E96A1-21DA-4B07-B997-DD4FCE58183A}" presName="rect2" presStyleLbl="node1" presStyleIdx="0" presStyleCnt="4">
        <dgm:presLayoutVars>
          <dgm:bulletEnabled val="1"/>
        </dgm:presLayoutVars>
      </dgm:prSet>
      <dgm:spPr/>
    </dgm:pt>
    <dgm:pt modelId="{43E9DC0D-F933-4BE9-872C-B7E02BE07ADF}" type="pres">
      <dgm:prSet presAssocID="{D17E96A1-21DA-4B07-B997-DD4FCE58183A}" presName="rect1" presStyleLbl="lnNode1" presStyleIdx="0" presStyleCnt="4"/>
      <dgm:spPr>
        <a:xfrm>
          <a:off x="1159966" y="2573"/>
          <a:ext cx="949940" cy="959535"/>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l="-1000" r="-1000"/>
          </a:stretch>
        </a:blipFill>
        <a:ln w="12700" cap="flat" cmpd="sng" algn="ctr">
          <a:solidFill>
            <a:sysClr val="window" lastClr="FFFFFF">
              <a:hueOff val="0"/>
              <a:satOff val="0"/>
              <a:lumOff val="0"/>
              <a:alphaOff val="0"/>
            </a:sysClr>
          </a:solidFill>
          <a:prstDash val="solid"/>
          <a:miter lim="800000"/>
        </a:ln>
        <a:effectLst/>
      </dgm:spPr>
      <dgm:extLst>
        <a:ext uri="{E40237B7-FDA0-4F09-8148-C483321AD2D9}">
          <dgm14:cNvPr xmlns:dgm14="http://schemas.microsoft.com/office/drawing/2010/diagram" id="0" name="" descr="Group of people"/>
        </a:ext>
      </dgm:extLst>
    </dgm:pt>
    <dgm:pt modelId="{B99DD570-5BFB-4882-B1F5-F503E78E466D}" type="pres">
      <dgm:prSet presAssocID="{4B747A46-D66A-46D9-BB59-113C469C1E21}" presName="sibTrans" presStyleCnt="0"/>
      <dgm:spPr/>
    </dgm:pt>
    <dgm:pt modelId="{8120B0D3-8C83-4861-9865-D40763448BD7}" type="pres">
      <dgm:prSet presAssocID="{C6A0BCAF-4848-47F1-A5D2-30077B5463C7}" presName="comp" presStyleCnt="0"/>
      <dgm:spPr/>
    </dgm:pt>
    <dgm:pt modelId="{5D147FB2-D882-430E-9287-F9FD283C2175}" type="pres">
      <dgm:prSet presAssocID="{C6A0BCAF-4848-47F1-A5D2-30077B5463C7}" presName="rect2" presStyleLbl="node1" presStyleIdx="1" presStyleCnt="4">
        <dgm:presLayoutVars>
          <dgm:bulletEnabled val="1"/>
        </dgm:presLayoutVars>
      </dgm:prSet>
      <dgm:spPr/>
    </dgm:pt>
    <dgm:pt modelId="{FEE078D8-D620-4AF6-A6BF-806D49F861B7}" type="pres">
      <dgm:prSet presAssocID="{C6A0BCAF-4848-47F1-A5D2-30077B5463C7}" presName="rect1" presStyleLbl="lnNode1" presStyleIdx="1" presStyleCnt="4"/>
      <dgm:spPr>
        <a:xfrm>
          <a:off x="3376493" y="1120432"/>
          <a:ext cx="949940" cy="959535"/>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l="-1000" r="-1000"/>
          </a:stretch>
        </a:blipFill>
        <a:ln w="12700" cap="flat" cmpd="sng" algn="ctr">
          <a:solidFill>
            <a:sysClr val="window" lastClr="FFFFFF">
              <a:hueOff val="0"/>
              <a:satOff val="0"/>
              <a:lumOff val="0"/>
              <a:alphaOff val="0"/>
            </a:sysClr>
          </a:solidFill>
          <a:prstDash val="solid"/>
          <a:miter lim="800000"/>
        </a:ln>
        <a:effectLst/>
      </dgm:spPr>
      <dgm:extLst>
        <a:ext uri="{E40237B7-FDA0-4F09-8148-C483321AD2D9}">
          <dgm14:cNvPr xmlns:dgm14="http://schemas.microsoft.com/office/drawing/2010/diagram" id="0" name="" descr="Group success"/>
        </a:ext>
      </dgm:extLst>
    </dgm:pt>
    <dgm:pt modelId="{0E120DAC-470E-4A7E-8955-1ECCFDC5E5EF}" type="pres">
      <dgm:prSet presAssocID="{E83F589D-7479-4367-BBED-E107EC54B96C}" presName="sibTrans" presStyleCnt="0"/>
      <dgm:spPr/>
    </dgm:pt>
    <dgm:pt modelId="{8621C2B7-0E2F-42C4-B91C-A549F6B692B2}" type="pres">
      <dgm:prSet presAssocID="{F4E49812-408B-4A1A-B752-9D51751237EF}" presName="comp" presStyleCnt="0"/>
      <dgm:spPr/>
    </dgm:pt>
    <dgm:pt modelId="{AE1AB1D3-616A-4A7C-B38A-6576B35CF31F}" type="pres">
      <dgm:prSet presAssocID="{F4E49812-408B-4A1A-B752-9D51751237EF}" presName="rect2" presStyleLbl="node1" presStyleIdx="2" presStyleCnt="4">
        <dgm:presLayoutVars>
          <dgm:bulletEnabled val="1"/>
        </dgm:presLayoutVars>
      </dgm:prSet>
      <dgm:spPr/>
    </dgm:pt>
    <dgm:pt modelId="{D74264AB-6F82-46FD-B8E9-421B8E6B601E}" type="pres">
      <dgm:prSet presAssocID="{F4E49812-408B-4A1A-B752-9D51751237EF}" presName="rect1" presStyleLbl="lnNode1" presStyleIdx="2" presStyleCnt="4"/>
      <dgm:spPr>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l="-1000" r="-1000"/>
          </a:stretch>
        </a:blipFill>
      </dgm:spPr>
      <dgm:extLst>
        <a:ext uri="{E40237B7-FDA0-4F09-8148-C483321AD2D9}">
          <dgm14:cNvPr xmlns:dgm14="http://schemas.microsoft.com/office/drawing/2010/diagram" id="0" name="" descr="School girl"/>
        </a:ext>
      </dgm:extLst>
    </dgm:pt>
    <dgm:pt modelId="{6BBD4096-6057-404F-BB4F-1ACDE61E0B9D}" type="pres">
      <dgm:prSet presAssocID="{6C32B8E5-EE32-4007-8A4C-9182866617F0}" presName="sibTrans" presStyleCnt="0"/>
      <dgm:spPr/>
    </dgm:pt>
    <dgm:pt modelId="{CE66143B-D853-4866-894C-41F79D803DF7}" type="pres">
      <dgm:prSet presAssocID="{52B87ADA-1843-4D19-B5B3-F6FF854455E9}" presName="comp" presStyleCnt="0"/>
      <dgm:spPr/>
    </dgm:pt>
    <dgm:pt modelId="{77A5C38D-6F01-4335-8A96-1B1482803CDF}" type="pres">
      <dgm:prSet presAssocID="{52B87ADA-1843-4D19-B5B3-F6FF854455E9}" presName="rect2" presStyleLbl="node1" presStyleIdx="3" presStyleCnt="4">
        <dgm:presLayoutVars>
          <dgm:bulletEnabled val="1"/>
        </dgm:presLayoutVars>
      </dgm:prSet>
      <dgm:spPr/>
    </dgm:pt>
    <dgm:pt modelId="{AD359B05-571F-4472-B2CE-AAED27DC2DE6}" type="pres">
      <dgm:prSet presAssocID="{52B87ADA-1843-4D19-B5B3-F6FF854455E9}" presName="rect1" presStyleLbl="lnNode1" presStyleIdx="3" presStyleCnt="4"/>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l="-1000" r="-1000"/>
          </a:stretch>
        </a:blipFill>
      </dgm:spPr>
      <dgm:extLst>
        <a:ext uri="{E40237B7-FDA0-4F09-8148-C483321AD2D9}">
          <dgm14:cNvPr xmlns:dgm14="http://schemas.microsoft.com/office/drawing/2010/diagram" id="0" name="" descr="Group of people"/>
        </a:ext>
      </dgm:extLst>
    </dgm:pt>
  </dgm:ptLst>
  <dgm:cxnLst>
    <dgm:cxn modelId="{9FA6EC35-8B40-4E65-8471-48B6DA33D6E3}" srcId="{CE9438DC-7130-448C-8AFA-A648766DFF69}" destId="{F4E49812-408B-4A1A-B752-9D51751237EF}" srcOrd="2" destOrd="0" parTransId="{A7323B51-AF0C-4CB9-84A9-C320DE047434}" sibTransId="{6C32B8E5-EE32-4007-8A4C-9182866617F0}"/>
    <dgm:cxn modelId="{508A746A-70D9-4048-87F4-5AAA0BD05F69}" type="presOf" srcId="{52B87ADA-1843-4D19-B5B3-F6FF854455E9}" destId="{77A5C38D-6F01-4335-8A96-1B1482803CDF}" srcOrd="0" destOrd="0" presId="urn:microsoft.com/office/officeart/2008/layout/AlternatingPictureBlocks"/>
    <dgm:cxn modelId="{80DA824D-7205-4AB3-9D11-A34A69BE3F66}" type="presOf" srcId="{C6A0BCAF-4848-47F1-A5D2-30077B5463C7}" destId="{5D147FB2-D882-430E-9287-F9FD283C2175}" srcOrd="0" destOrd="0" presId="urn:microsoft.com/office/officeart/2008/layout/AlternatingPictureBlocks"/>
    <dgm:cxn modelId="{9E47F94F-016B-40C7-82E3-688AFD6C1D12}" type="presOf" srcId="{D17E96A1-21DA-4B07-B997-DD4FCE58183A}" destId="{9A7F53E8-8880-48A2-B1A8-285ADE403BDC}" srcOrd="0" destOrd="0" presId="urn:microsoft.com/office/officeart/2008/layout/AlternatingPictureBlocks"/>
    <dgm:cxn modelId="{8B5A377A-A414-4DA9-9EB3-B204381AC5B7}" srcId="{CE9438DC-7130-448C-8AFA-A648766DFF69}" destId="{52B87ADA-1843-4D19-B5B3-F6FF854455E9}" srcOrd="3" destOrd="0" parTransId="{75D899ED-9FC7-47C7-BBDF-3347F43ED313}" sibTransId="{27CB1DDF-ADC9-4F73-9C0A-04413B1EF828}"/>
    <dgm:cxn modelId="{A885DF87-3C4A-42A2-9FE6-B820DB39F885}" srcId="{CE9438DC-7130-448C-8AFA-A648766DFF69}" destId="{D17E96A1-21DA-4B07-B997-DD4FCE58183A}" srcOrd="0" destOrd="0" parTransId="{F2DEE180-6B3B-4958-A9DD-D5120D644F2C}" sibTransId="{4B747A46-D66A-46D9-BB59-113C469C1E21}"/>
    <dgm:cxn modelId="{238CA3BB-9CC2-462A-A3F7-11444FDD1579}" srcId="{CE9438DC-7130-448C-8AFA-A648766DFF69}" destId="{C6A0BCAF-4848-47F1-A5D2-30077B5463C7}" srcOrd="1" destOrd="0" parTransId="{5D8D6BCC-9D41-4D34-9647-304337DC98FC}" sibTransId="{E83F589D-7479-4367-BBED-E107EC54B96C}"/>
    <dgm:cxn modelId="{29449DDC-E9D9-4400-A8D4-16644479D50F}" type="presOf" srcId="{CE9438DC-7130-448C-8AFA-A648766DFF69}" destId="{F7608965-2CBA-408F-A4D3-A1D572570066}" srcOrd="0" destOrd="0" presId="urn:microsoft.com/office/officeart/2008/layout/AlternatingPictureBlocks"/>
    <dgm:cxn modelId="{A6D474F9-D3D8-462F-927C-C0B2C822FBC5}" type="presOf" srcId="{F4E49812-408B-4A1A-B752-9D51751237EF}" destId="{AE1AB1D3-616A-4A7C-B38A-6576B35CF31F}" srcOrd="0" destOrd="0" presId="urn:microsoft.com/office/officeart/2008/layout/AlternatingPictureBlocks"/>
    <dgm:cxn modelId="{B808869E-C52B-4962-A853-E10811ABDC9D}" type="presParOf" srcId="{F7608965-2CBA-408F-A4D3-A1D572570066}" destId="{E5673F1F-2787-47AA-9C8B-C81A4E309416}" srcOrd="0" destOrd="0" presId="urn:microsoft.com/office/officeart/2008/layout/AlternatingPictureBlocks"/>
    <dgm:cxn modelId="{1E0DC8AF-2678-4831-9DB1-8BDE25D6556F}" type="presParOf" srcId="{E5673F1F-2787-47AA-9C8B-C81A4E309416}" destId="{9A7F53E8-8880-48A2-B1A8-285ADE403BDC}" srcOrd="0" destOrd="0" presId="urn:microsoft.com/office/officeart/2008/layout/AlternatingPictureBlocks"/>
    <dgm:cxn modelId="{5BB63A03-D6DD-4F5C-B84F-8FBCBF32E5AB}" type="presParOf" srcId="{E5673F1F-2787-47AA-9C8B-C81A4E309416}" destId="{43E9DC0D-F933-4BE9-872C-B7E02BE07ADF}" srcOrd="1" destOrd="0" presId="urn:microsoft.com/office/officeart/2008/layout/AlternatingPictureBlocks"/>
    <dgm:cxn modelId="{AFB6A10B-376C-44C3-9D81-D894252B79C5}" type="presParOf" srcId="{F7608965-2CBA-408F-A4D3-A1D572570066}" destId="{B99DD570-5BFB-4882-B1F5-F503E78E466D}" srcOrd="1" destOrd="0" presId="urn:microsoft.com/office/officeart/2008/layout/AlternatingPictureBlocks"/>
    <dgm:cxn modelId="{A839CCDE-8C97-4557-A0FA-7A85C03CC655}" type="presParOf" srcId="{F7608965-2CBA-408F-A4D3-A1D572570066}" destId="{8120B0D3-8C83-4861-9865-D40763448BD7}" srcOrd="2" destOrd="0" presId="urn:microsoft.com/office/officeart/2008/layout/AlternatingPictureBlocks"/>
    <dgm:cxn modelId="{F7204B5E-9047-47E4-8E0B-7D49C565A924}" type="presParOf" srcId="{8120B0D3-8C83-4861-9865-D40763448BD7}" destId="{5D147FB2-D882-430E-9287-F9FD283C2175}" srcOrd="0" destOrd="0" presId="urn:microsoft.com/office/officeart/2008/layout/AlternatingPictureBlocks"/>
    <dgm:cxn modelId="{6F4D9C11-79BF-47C9-9CEC-CEFCC368A25C}" type="presParOf" srcId="{8120B0D3-8C83-4861-9865-D40763448BD7}" destId="{FEE078D8-D620-4AF6-A6BF-806D49F861B7}" srcOrd="1" destOrd="0" presId="urn:microsoft.com/office/officeart/2008/layout/AlternatingPictureBlocks"/>
    <dgm:cxn modelId="{93796DFE-BD2D-472A-8066-330F65E1ABFE}" type="presParOf" srcId="{F7608965-2CBA-408F-A4D3-A1D572570066}" destId="{0E120DAC-470E-4A7E-8955-1ECCFDC5E5EF}" srcOrd="3" destOrd="0" presId="urn:microsoft.com/office/officeart/2008/layout/AlternatingPictureBlocks"/>
    <dgm:cxn modelId="{903058A0-B1D9-4434-B0BA-653F58D5D4BE}" type="presParOf" srcId="{F7608965-2CBA-408F-A4D3-A1D572570066}" destId="{8621C2B7-0E2F-42C4-B91C-A549F6B692B2}" srcOrd="4" destOrd="0" presId="urn:microsoft.com/office/officeart/2008/layout/AlternatingPictureBlocks"/>
    <dgm:cxn modelId="{410364FE-4CCB-48C2-9164-27791D12EF44}" type="presParOf" srcId="{8621C2B7-0E2F-42C4-B91C-A549F6B692B2}" destId="{AE1AB1D3-616A-4A7C-B38A-6576B35CF31F}" srcOrd="0" destOrd="0" presId="urn:microsoft.com/office/officeart/2008/layout/AlternatingPictureBlocks"/>
    <dgm:cxn modelId="{0DB1DD10-CC70-45F0-A099-2803BE42A17D}" type="presParOf" srcId="{8621C2B7-0E2F-42C4-B91C-A549F6B692B2}" destId="{D74264AB-6F82-46FD-B8E9-421B8E6B601E}" srcOrd="1" destOrd="0" presId="urn:microsoft.com/office/officeart/2008/layout/AlternatingPictureBlocks"/>
    <dgm:cxn modelId="{E70453E1-FFF8-4F45-B3C8-D3F60A6AF3D5}" type="presParOf" srcId="{F7608965-2CBA-408F-A4D3-A1D572570066}" destId="{6BBD4096-6057-404F-BB4F-1ACDE61E0B9D}" srcOrd="5" destOrd="0" presId="urn:microsoft.com/office/officeart/2008/layout/AlternatingPictureBlocks"/>
    <dgm:cxn modelId="{962A430F-EA0D-4C74-A97B-840A31BCA06E}" type="presParOf" srcId="{F7608965-2CBA-408F-A4D3-A1D572570066}" destId="{CE66143B-D853-4866-894C-41F79D803DF7}" srcOrd="6" destOrd="0" presId="urn:microsoft.com/office/officeart/2008/layout/AlternatingPictureBlocks"/>
    <dgm:cxn modelId="{178B1B3C-DB24-43E8-98E2-410157A64DA4}" type="presParOf" srcId="{CE66143B-D853-4866-894C-41F79D803DF7}" destId="{77A5C38D-6F01-4335-8A96-1B1482803CDF}" srcOrd="0" destOrd="0" presId="urn:microsoft.com/office/officeart/2008/layout/AlternatingPictureBlocks"/>
    <dgm:cxn modelId="{D45EA509-1CD2-406C-B2D8-76E9B0E465E5}" type="presParOf" srcId="{CE66143B-D853-4866-894C-41F79D803DF7}" destId="{AD359B05-571F-4472-B2CE-AAED27DC2DE6}" srcOrd="1" destOrd="0" presId="urn:microsoft.com/office/officeart/2008/layout/AlternatingPictureBlocks"/>
  </dgm:cxnLst>
  <dgm:bg/>
  <dgm:whole/>
  <dgm:extLst>
    <a:ext uri="http://schemas.microsoft.com/office/drawing/2008/diagram">
      <dsp:dataModelExt xmlns:dsp="http://schemas.microsoft.com/office/drawing/2008/diagram" relId="rId208"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31129336-2E82-406A-A8F9-DEE6478EA55A}"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1E627F2A-C761-4022-AC2E-F2F1333D61FB}">
      <dgm:prSet phldrT="[Text]" custT="1"/>
      <dgm:spPr/>
      <dgm:t>
        <a:bodyPr/>
        <a:lstStyle/>
        <a:p>
          <a:r>
            <a:rPr lang="en-GB" sz="1000"/>
            <a:t>72 women developed their confidence, soft skills and work ready skills to access employment or to start their own business</a:t>
          </a:r>
        </a:p>
      </dgm:t>
    </dgm:pt>
    <dgm:pt modelId="{AA08B8E8-9F30-4332-A083-B1C4CBA0215B}" type="parTrans" cxnId="{3BD3E832-AE3C-4E33-A67D-5483F32E161D}">
      <dgm:prSet/>
      <dgm:spPr/>
      <dgm:t>
        <a:bodyPr/>
        <a:lstStyle/>
        <a:p>
          <a:endParaRPr lang="en-GB"/>
        </a:p>
      </dgm:t>
    </dgm:pt>
    <dgm:pt modelId="{1F39BB6E-2C8F-4709-94BF-2C054A215ED3}" type="sibTrans" cxnId="{3BD3E832-AE3C-4E33-A67D-5483F32E161D}">
      <dgm:prSet/>
      <dgm:spPr/>
      <dgm:t>
        <a:bodyPr/>
        <a:lstStyle/>
        <a:p>
          <a:endParaRPr lang="en-GB"/>
        </a:p>
      </dgm:t>
    </dgm:pt>
    <dgm:pt modelId="{49736E48-1232-4875-A95A-48D8CA00187E}">
      <dgm:prSet phldrT="[Text]" custT="1"/>
      <dgm:spPr/>
      <dgm:t>
        <a:bodyPr/>
        <a:lstStyle/>
        <a:p>
          <a:r>
            <a:rPr lang="en-GB" sz="1000"/>
            <a:t>9 unemployed women gain confidence, experience and skills to move closer to employment markets</a:t>
          </a:r>
        </a:p>
      </dgm:t>
    </dgm:pt>
    <dgm:pt modelId="{6972DFB7-5E56-4609-B981-3849C7D6A08B}" type="parTrans" cxnId="{C7BDE4C2-F7C5-47CF-A50C-FD2302C815C6}">
      <dgm:prSet/>
      <dgm:spPr/>
      <dgm:t>
        <a:bodyPr/>
        <a:lstStyle/>
        <a:p>
          <a:endParaRPr lang="en-GB"/>
        </a:p>
      </dgm:t>
    </dgm:pt>
    <dgm:pt modelId="{E93024C6-72AA-4B16-8C81-8B2BE47DC0DF}" type="sibTrans" cxnId="{C7BDE4C2-F7C5-47CF-A50C-FD2302C815C6}">
      <dgm:prSet/>
      <dgm:spPr/>
      <dgm:t>
        <a:bodyPr/>
        <a:lstStyle/>
        <a:p>
          <a:endParaRPr lang="en-GB"/>
        </a:p>
      </dgm:t>
    </dgm:pt>
    <dgm:pt modelId="{EFB5A5EA-30FF-47EF-A621-0036DBBFC173}">
      <dgm:prSet phldrT="[Text]" custT="1"/>
      <dgm:spPr/>
      <dgm:t>
        <a:bodyPr/>
        <a:lstStyle/>
        <a:p>
          <a:r>
            <a:rPr lang="en-GB" sz="1000"/>
            <a:t>21 young people increased confidence with enhanced employability, communication, interview skills and confidence</a:t>
          </a:r>
        </a:p>
      </dgm:t>
    </dgm:pt>
    <dgm:pt modelId="{98A2C3A0-D8FE-4432-849A-C077D5D2098F}" type="parTrans" cxnId="{FD250570-AD4D-45C2-899E-CA2B8C80E615}">
      <dgm:prSet/>
      <dgm:spPr/>
      <dgm:t>
        <a:bodyPr/>
        <a:lstStyle/>
        <a:p>
          <a:endParaRPr lang="en-GB"/>
        </a:p>
      </dgm:t>
    </dgm:pt>
    <dgm:pt modelId="{497B1159-184F-48E3-8BC2-F73EBB872329}" type="sibTrans" cxnId="{FD250570-AD4D-45C2-899E-CA2B8C80E615}">
      <dgm:prSet/>
      <dgm:spPr/>
      <dgm:t>
        <a:bodyPr/>
        <a:lstStyle/>
        <a:p>
          <a:endParaRPr lang="en-GB"/>
        </a:p>
      </dgm:t>
    </dgm:pt>
    <dgm:pt modelId="{C0C84717-0DF4-4AF0-ADF6-DB21EF0ECC67}" type="pres">
      <dgm:prSet presAssocID="{31129336-2E82-406A-A8F9-DEE6478EA55A}" presName="linearFlow" presStyleCnt="0">
        <dgm:presLayoutVars>
          <dgm:dir/>
          <dgm:resizeHandles val="exact"/>
        </dgm:presLayoutVars>
      </dgm:prSet>
      <dgm:spPr/>
    </dgm:pt>
    <dgm:pt modelId="{83372A70-D819-4FD4-8D2B-C417AF8A2FBD}" type="pres">
      <dgm:prSet presAssocID="{1E627F2A-C761-4022-AC2E-F2F1333D61FB}" presName="comp" presStyleCnt="0"/>
      <dgm:spPr/>
    </dgm:pt>
    <dgm:pt modelId="{73D334F3-C40B-44F5-80A4-9A616F701037}" type="pres">
      <dgm:prSet presAssocID="{1E627F2A-C761-4022-AC2E-F2F1333D61FB}" presName="rect2" presStyleLbl="node1" presStyleIdx="0" presStyleCnt="3" custScaleX="95389" custScaleY="99561" custLinFactNeighborX="1164" custLinFactNeighborY="-2258">
        <dgm:presLayoutVars>
          <dgm:bulletEnabled val="1"/>
        </dgm:presLayoutVars>
      </dgm:prSet>
      <dgm:spPr/>
    </dgm:pt>
    <dgm:pt modelId="{DABD3A5B-4A6A-486D-A0C6-30D025FA80F8}" type="pres">
      <dgm:prSet presAssocID="{1E627F2A-C761-4022-AC2E-F2F1333D61FB}" presName="rect1" presStyleLbl="lnNode1" presStyleIdx="0" presStyleCnt="3" custLinFactNeighborX="3164" custLinFactNeighborY="-31607"/>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l="-1000" r="-1000"/>
          </a:stretch>
        </a:blipFill>
      </dgm:spPr>
      <dgm:extLst>
        <a:ext uri="{E40237B7-FDA0-4F09-8148-C483321AD2D9}">
          <dgm14:cNvPr xmlns:dgm14="http://schemas.microsoft.com/office/drawing/2010/diagram" id="0" name="" descr="Thumbs up sign"/>
        </a:ext>
      </dgm:extLst>
    </dgm:pt>
    <dgm:pt modelId="{80673887-0A9C-4D60-A0B2-3903C78DAA79}" type="pres">
      <dgm:prSet presAssocID="{1F39BB6E-2C8F-4709-94BF-2C054A215ED3}" presName="sibTrans" presStyleCnt="0"/>
      <dgm:spPr/>
    </dgm:pt>
    <dgm:pt modelId="{947B9DC4-B158-444F-A1B0-A29A74879211}" type="pres">
      <dgm:prSet presAssocID="{49736E48-1232-4875-A95A-48D8CA00187E}" presName="comp" presStyleCnt="0"/>
      <dgm:spPr/>
    </dgm:pt>
    <dgm:pt modelId="{28D93174-92B1-4E1C-8F1F-CC6F0D62CD68}" type="pres">
      <dgm:prSet presAssocID="{49736E48-1232-4875-A95A-48D8CA00187E}" presName="rect2" presStyleLbl="node1" presStyleIdx="1" presStyleCnt="3" custLinFactNeighborX="-73" custLinFactNeighborY="2922">
        <dgm:presLayoutVars>
          <dgm:bulletEnabled val="1"/>
        </dgm:presLayoutVars>
      </dgm:prSet>
      <dgm:spPr/>
    </dgm:pt>
    <dgm:pt modelId="{1A052B76-1F95-4BE0-87E3-643B2DFED1A9}" type="pres">
      <dgm:prSet presAssocID="{49736E48-1232-4875-A95A-48D8CA00187E}" presName="rect1" presStyleLbl="lnNode1" presStyleIdx="1" presStyleCnt="3" custLinFactNeighborX="163" custLinFactNeighborY="-1168"/>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l="-1000" r="-1000"/>
          </a:stretch>
        </a:blipFill>
      </dgm:spPr>
      <dgm:extLst>
        <a:ext uri="{E40237B7-FDA0-4F09-8148-C483321AD2D9}">
          <dgm14:cNvPr xmlns:dgm14="http://schemas.microsoft.com/office/drawing/2010/diagram" id="0" name="" descr="Group success"/>
        </a:ext>
      </dgm:extLst>
    </dgm:pt>
    <dgm:pt modelId="{19B2A23E-27AE-4F11-BC26-C8467345FD1D}" type="pres">
      <dgm:prSet presAssocID="{E93024C6-72AA-4B16-8C81-8B2BE47DC0DF}" presName="sibTrans" presStyleCnt="0"/>
      <dgm:spPr/>
    </dgm:pt>
    <dgm:pt modelId="{813C147D-922E-40DC-B65C-8905DAB71C17}" type="pres">
      <dgm:prSet presAssocID="{EFB5A5EA-30FF-47EF-A621-0036DBBFC173}" presName="comp" presStyleCnt="0"/>
      <dgm:spPr/>
    </dgm:pt>
    <dgm:pt modelId="{666B6BFA-786E-4C1E-B7E3-7B7A90B573C9}" type="pres">
      <dgm:prSet presAssocID="{EFB5A5EA-30FF-47EF-A621-0036DBBFC173}" presName="rect2" presStyleLbl="node1" presStyleIdx="2" presStyleCnt="3" custScaleY="96688" custLinFactNeighborX="73" custLinFactNeighborY="7450">
        <dgm:presLayoutVars>
          <dgm:bulletEnabled val="1"/>
        </dgm:presLayoutVars>
      </dgm:prSet>
      <dgm:spPr/>
    </dgm:pt>
    <dgm:pt modelId="{8BA9DD20-D9E2-4683-9661-8C6F56E483D1}" type="pres">
      <dgm:prSet presAssocID="{EFB5A5EA-30FF-47EF-A621-0036DBBFC173}" presName="rect1" presStyleLbl="lnNode1" presStyleIdx="2" presStyleCnt="3" custLinFactNeighborX="3969" custLinFactNeighborY="1168"/>
      <dgm:spPr>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l="-1000" r="-1000"/>
          </a:stretch>
        </a:blipFill>
      </dgm:spPr>
      <dgm:extLst>
        <a:ext uri="{E40237B7-FDA0-4F09-8148-C483321AD2D9}">
          <dgm14:cNvPr xmlns:dgm14="http://schemas.microsoft.com/office/drawing/2010/diagram" id="0" name="" descr="Man and woman"/>
        </a:ext>
      </dgm:extLst>
    </dgm:pt>
  </dgm:ptLst>
  <dgm:cxnLst>
    <dgm:cxn modelId="{3BD3E832-AE3C-4E33-A67D-5483F32E161D}" srcId="{31129336-2E82-406A-A8F9-DEE6478EA55A}" destId="{1E627F2A-C761-4022-AC2E-F2F1333D61FB}" srcOrd="0" destOrd="0" parTransId="{AA08B8E8-9F30-4332-A083-B1C4CBA0215B}" sibTransId="{1F39BB6E-2C8F-4709-94BF-2C054A215ED3}"/>
    <dgm:cxn modelId="{45B84061-667D-419F-857E-AE9ECBF7E00B}" type="presOf" srcId="{EFB5A5EA-30FF-47EF-A621-0036DBBFC173}" destId="{666B6BFA-786E-4C1E-B7E3-7B7A90B573C9}" srcOrd="0" destOrd="0" presId="urn:microsoft.com/office/officeart/2008/layout/AlternatingPictureBlocks"/>
    <dgm:cxn modelId="{FD250570-AD4D-45C2-899E-CA2B8C80E615}" srcId="{31129336-2E82-406A-A8F9-DEE6478EA55A}" destId="{EFB5A5EA-30FF-47EF-A621-0036DBBFC173}" srcOrd="2" destOrd="0" parTransId="{98A2C3A0-D8FE-4432-849A-C077D5D2098F}" sibTransId="{497B1159-184F-48E3-8BC2-F73EBB872329}"/>
    <dgm:cxn modelId="{14F0D0A2-8639-4316-A47B-01CAC189B26C}" type="presOf" srcId="{1E627F2A-C761-4022-AC2E-F2F1333D61FB}" destId="{73D334F3-C40B-44F5-80A4-9A616F701037}" srcOrd="0" destOrd="0" presId="urn:microsoft.com/office/officeart/2008/layout/AlternatingPictureBlocks"/>
    <dgm:cxn modelId="{641B29B7-0B1B-44E9-BDC4-F10FE9BEF67E}" type="presOf" srcId="{31129336-2E82-406A-A8F9-DEE6478EA55A}" destId="{C0C84717-0DF4-4AF0-ADF6-DB21EF0ECC67}" srcOrd="0" destOrd="0" presId="urn:microsoft.com/office/officeart/2008/layout/AlternatingPictureBlocks"/>
    <dgm:cxn modelId="{3CA072B7-3098-4F6D-AF59-DF6A8383D70B}" type="presOf" srcId="{49736E48-1232-4875-A95A-48D8CA00187E}" destId="{28D93174-92B1-4E1C-8F1F-CC6F0D62CD68}" srcOrd="0" destOrd="0" presId="urn:microsoft.com/office/officeart/2008/layout/AlternatingPictureBlocks"/>
    <dgm:cxn modelId="{C7BDE4C2-F7C5-47CF-A50C-FD2302C815C6}" srcId="{31129336-2E82-406A-A8F9-DEE6478EA55A}" destId="{49736E48-1232-4875-A95A-48D8CA00187E}" srcOrd="1" destOrd="0" parTransId="{6972DFB7-5E56-4609-B981-3849C7D6A08B}" sibTransId="{E93024C6-72AA-4B16-8C81-8B2BE47DC0DF}"/>
    <dgm:cxn modelId="{FB0AE22A-C46F-440E-B08B-3CDC36E8F94E}" type="presParOf" srcId="{C0C84717-0DF4-4AF0-ADF6-DB21EF0ECC67}" destId="{83372A70-D819-4FD4-8D2B-C417AF8A2FBD}" srcOrd="0" destOrd="0" presId="urn:microsoft.com/office/officeart/2008/layout/AlternatingPictureBlocks"/>
    <dgm:cxn modelId="{9922DED0-D059-4452-B5D9-EE651968BBAA}" type="presParOf" srcId="{83372A70-D819-4FD4-8D2B-C417AF8A2FBD}" destId="{73D334F3-C40B-44F5-80A4-9A616F701037}" srcOrd="0" destOrd="0" presId="urn:microsoft.com/office/officeart/2008/layout/AlternatingPictureBlocks"/>
    <dgm:cxn modelId="{08F3F925-2B70-41D8-AA57-D1B2DD33163C}" type="presParOf" srcId="{83372A70-D819-4FD4-8D2B-C417AF8A2FBD}" destId="{DABD3A5B-4A6A-486D-A0C6-30D025FA80F8}" srcOrd="1" destOrd="0" presId="urn:microsoft.com/office/officeart/2008/layout/AlternatingPictureBlocks"/>
    <dgm:cxn modelId="{44225A73-69A6-47E0-A267-38FEDC8D32F5}" type="presParOf" srcId="{C0C84717-0DF4-4AF0-ADF6-DB21EF0ECC67}" destId="{80673887-0A9C-4D60-A0B2-3903C78DAA79}" srcOrd="1" destOrd="0" presId="urn:microsoft.com/office/officeart/2008/layout/AlternatingPictureBlocks"/>
    <dgm:cxn modelId="{68D4966B-CBFE-4B51-8830-C9D69C7BD26A}" type="presParOf" srcId="{C0C84717-0DF4-4AF0-ADF6-DB21EF0ECC67}" destId="{947B9DC4-B158-444F-A1B0-A29A74879211}" srcOrd="2" destOrd="0" presId="urn:microsoft.com/office/officeart/2008/layout/AlternatingPictureBlocks"/>
    <dgm:cxn modelId="{257AFEF0-CD07-4C08-973C-320E9FED7D67}" type="presParOf" srcId="{947B9DC4-B158-444F-A1B0-A29A74879211}" destId="{28D93174-92B1-4E1C-8F1F-CC6F0D62CD68}" srcOrd="0" destOrd="0" presId="urn:microsoft.com/office/officeart/2008/layout/AlternatingPictureBlocks"/>
    <dgm:cxn modelId="{D59C3487-8E10-474F-964C-9208637DD6C9}" type="presParOf" srcId="{947B9DC4-B158-444F-A1B0-A29A74879211}" destId="{1A052B76-1F95-4BE0-87E3-643B2DFED1A9}" srcOrd="1" destOrd="0" presId="urn:microsoft.com/office/officeart/2008/layout/AlternatingPictureBlocks"/>
    <dgm:cxn modelId="{10406CB3-5809-4D0E-AED1-31F089B60EE2}" type="presParOf" srcId="{C0C84717-0DF4-4AF0-ADF6-DB21EF0ECC67}" destId="{19B2A23E-27AE-4F11-BC26-C8467345FD1D}" srcOrd="3" destOrd="0" presId="urn:microsoft.com/office/officeart/2008/layout/AlternatingPictureBlocks"/>
    <dgm:cxn modelId="{8560DF7B-61B3-48C8-887B-1776B5BF34B9}" type="presParOf" srcId="{C0C84717-0DF4-4AF0-ADF6-DB21EF0ECC67}" destId="{813C147D-922E-40DC-B65C-8905DAB71C17}" srcOrd="4" destOrd="0" presId="urn:microsoft.com/office/officeart/2008/layout/AlternatingPictureBlocks"/>
    <dgm:cxn modelId="{7891D87D-E531-40E1-B716-7B9C415A713D}" type="presParOf" srcId="{813C147D-922E-40DC-B65C-8905DAB71C17}" destId="{666B6BFA-786E-4C1E-B7E3-7B7A90B573C9}" srcOrd="0" destOrd="0" presId="urn:microsoft.com/office/officeart/2008/layout/AlternatingPictureBlocks"/>
    <dgm:cxn modelId="{694C08D3-C974-453D-88F1-BFF8D1274AF1}" type="presParOf" srcId="{813C147D-922E-40DC-B65C-8905DAB71C17}" destId="{8BA9DD20-D9E2-4683-9661-8C6F56E483D1}" srcOrd="1" destOrd="0" presId="urn:microsoft.com/office/officeart/2008/layout/AlternatingPictureBlocks"/>
  </dgm:cxnLst>
  <dgm:bg/>
  <dgm:whole/>
  <dgm:extLst>
    <a:ext uri="http://schemas.microsoft.com/office/drawing/2008/diagram">
      <dsp:dataModelExt xmlns:dsp="http://schemas.microsoft.com/office/drawing/2008/diagram" relId="rId213"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CE9438DC-7130-448C-8AFA-A648766DFF69}"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D17E96A1-21DA-4B07-B997-DD4FCE58183A}">
      <dgm:prSet phldrT="[Text]" custT="1"/>
      <dgm:spPr>
        <a:xfrm>
          <a:off x="881160" y="1102"/>
          <a:ext cx="1556261" cy="70387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1000">
              <a:solidFill>
                <a:sysClr val="window" lastClr="FFFFFF"/>
              </a:solidFill>
              <a:latin typeface="Calibri" panose="020F0502020204030204"/>
              <a:ea typeface="+mn-ea"/>
              <a:cs typeface="+mn-cs"/>
            </a:rPr>
            <a:t>195 beneficiaries supported</a:t>
          </a:r>
        </a:p>
      </dgm:t>
    </dgm:pt>
    <dgm:pt modelId="{F2DEE180-6B3B-4958-A9DD-D5120D644F2C}" type="parTrans" cxnId="{A885DF87-3C4A-42A2-9FE6-B820DB39F885}">
      <dgm:prSet/>
      <dgm:spPr/>
      <dgm:t>
        <a:bodyPr/>
        <a:lstStyle/>
        <a:p>
          <a:endParaRPr lang="en-GB"/>
        </a:p>
      </dgm:t>
    </dgm:pt>
    <dgm:pt modelId="{4B747A46-D66A-46D9-BB59-113C469C1E21}" type="sibTrans" cxnId="{A885DF87-3C4A-42A2-9FE6-B820DB39F885}">
      <dgm:prSet/>
      <dgm:spPr/>
      <dgm:t>
        <a:bodyPr/>
        <a:lstStyle/>
        <a:p>
          <a:endParaRPr lang="en-GB"/>
        </a:p>
      </dgm:t>
    </dgm:pt>
    <dgm:pt modelId="{C6A0BCAF-4848-47F1-A5D2-30077B5463C7}">
      <dgm:prSet phldrT="[Text]" custT="1"/>
      <dgm:spPr>
        <a:xfrm>
          <a:off x="114643" y="821113"/>
          <a:ext cx="1556261" cy="70387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1000">
              <a:solidFill>
                <a:sysClr val="window" lastClr="FFFFFF"/>
              </a:solidFill>
              <a:latin typeface="Calibri" panose="020F0502020204030204"/>
              <a:ea typeface="+mn-ea"/>
              <a:cs typeface="+mn-cs"/>
            </a:rPr>
            <a:t>81 people participated in arts projects for the first time</a:t>
          </a:r>
        </a:p>
      </dgm:t>
    </dgm:pt>
    <dgm:pt modelId="{5D8D6BCC-9D41-4D34-9647-304337DC98FC}" type="parTrans" cxnId="{238CA3BB-9CC2-462A-A3F7-11444FDD1579}">
      <dgm:prSet/>
      <dgm:spPr/>
      <dgm:t>
        <a:bodyPr/>
        <a:lstStyle/>
        <a:p>
          <a:endParaRPr lang="en-GB"/>
        </a:p>
      </dgm:t>
    </dgm:pt>
    <dgm:pt modelId="{E83F589D-7479-4367-BBED-E107EC54B96C}" type="sibTrans" cxnId="{238CA3BB-9CC2-462A-A3F7-11444FDD1579}">
      <dgm:prSet/>
      <dgm:spPr/>
      <dgm:t>
        <a:bodyPr/>
        <a:lstStyle/>
        <a:p>
          <a:endParaRPr lang="en-GB"/>
        </a:p>
      </dgm:t>
    </dgm:pt>
    <dgm:pt modelId="{F4E49812-408B-4A1A-B752-9D51751237EF}">
      <dgm:prSet custT="1"/>
      <dgm:spPr>
        <a:xfrm>
          <a:off x="881160" y="1641124"/>
          <a:ext cx="1556261" cy="70387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1000">
              <a:solidFill>
                <a:sysClr val="window" lastClr="FFFFFF"/>
              </a:solidFill>
              <a:latin typeface="Calibri" panose="020F0502020204030204"/>
              <a:ea typeface="+mn-ea"/>
              <a:cs typeface="+mn-cs"/>
            </a:rPr>
            <a:t>108 people gained increased opportunities in the arts and cultural industries</a:t>
          </a:r>
        </a:p>
      </dgm:t>
    </dgm:pt>
    <dgm:pt modelId="{A7323B51-AF0C-4CB9-84A9-C320DE047434}" type="parTrans" cxnId="{9FA6EC35-8B40-4E65-8471-48B6DA33D6E3}">
      <dgm:prSet/>
      <dgm:spPr/>
      <dgm:t>
        <a:bodyPr/>
        <a:lstStyle/>
        <a:p>
          <a:endParaRPr lang="en-GB"/>
        </a:p>
      </dgm:t>
    </dgm:pt>
    <dgm:pt modelId="{6C32B8E5-EE32-4007-8A4C-9182866617F0}" type="sibTrans" cxnId="{9FA6EC35-8B40-4E65-8471-48B6DA33D6E3}">
      <dgm:prSet/>
      <dgm:spPr/>
      <dgm:t>
        <a:bodyPr/>
        <a:lstStyle/>
        <a:p>
          <a:endParaRPr lang="en-GB"/>
        </a:p>
      </dgm:t>
    </dgm:pt>
    <dgm:pt modelId="{52B87ADA-1843-4D19-B5B3-F6FF854455E9}">
      <dgm:prSet custT="1"/>
      <dgm:spPr>
        <a:xfrm>
          <a:off x="114643" y="2461135"/>
          <a:ext cx="1556261" cy="70387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1000">
              <a:solidFill>
                <a:sysClr val="window" lastClr="FFFFFF"/>
              </a:solidFill>
              <a:latin typeface="Calibri" panose="020F0502020204030204"/>
              <a:ea typeface="+mn-ea"/>
              <a:cs typeface="+mn-cs"/>
            </a:rPr>
            <a:t>108 people increased access to industry level training</a:t>
          </a:r>
        </a:p>
      </dgm:t>
    </dgm:pt>
    <dgm:pt modelId="{75D899ED-9FC7-47C7-BBDF-3347F43ED313}" type="parTrans" cxnId="{8B5A377A-A414-4DA9-9EB3-B204381AC5B7}">
      <dgm:prSet/>
      <dgm:spPr/>
      <dgm:t>
        <a:bodyPr/>
        <a:lstStyle/>
        <a:p>
          <a:endParaRPr lang="en-GB"/>
        </a:p>
      </dgm:t>
    </dgm:pt>
    <dgm:pt modelId="{27CB1DDF-ADC9-4F73-9C0A-04413B1EF828}" type="sibTrans" cxnId="{8B5A377A-A414-4DA9-9EB3-B204381AC5B7}">
      <dgm:prSet/>
      <dgm:spPr/>
      <dgm:t>
        <a:bodyPr/>
        <a:lstStyle/>
        <a:p>
          <a:endParaRPr lang="en-GB"/>
        </a:p>
      </dgm:t>
    </dgm:pt>
    <dgm:pt modelId="{F7608965-2CBA-408F-A4D3-A1D572570066}" type="pres">
      <dgm:prSet presAssocID="{CE9438DC-7130-448C-8AFA-A648766DFF69}" presName="linearFlow" presStyleCnt="0">
        <dgm:presLayoutVars>
          <dgm:dir/>
          <dgm:resizeHandles val="exact"/>
        </dgm:presLayoutVars>
      </dgm:prSet>
      <dgm:spPr/>
    </dgm:pt>
    <dgm:pt modelId="{E5673F1F-2787-47AA-9C8B-C81A4E309416}" type="pres">
      <dgm:prSet presAssocID="{D17E96A1-21DA-4B07-B997-DD4FCE58183A}" presName="comp" presStyleCnt="0"/>
      <dgm:spPr/>
    </dgm:pt>
    <dgm:pt modelId="{9A7F53E8-8880-48A2-B1A8-285ADE403BDC}" type="pres">
      <dgm:prSet presAssocID="{D17E96A1-21DA-4B07-B997-DD4FCE58183A}" presName="rect2" presStyleLbl="node1" presStyleIdx="0" presStyleCnt="4" custScaleY="75482">
        <dgm:presLayoutVars>
          <dgm:bulletEnabled val="1"/>
        </dgm:presLayoutVars>
      </dgm:prSet>
      <dgm:spPr/>
    </dgm:pt>
    <dgm:pt modelId="{43E9DC0D-F933-4BE9-872C-B7E02BE07ADF}" type="pres">
      <dgm:prSet presAssocID="{D17E96A1-21DA-4B07-B997-DD4FCE58183A}" presName="rect1" presStyleLbl="lnNode1" presStyleIdx="0" presStyleCnt="4" custScaleX="80000" custScaleY="71266" custLinFactNeighborX="1959" custLinFactNeighborY="-3878"/>
      <dgm:spPr>
        <a:xfrm>
          <a:off x="128294" y="0"/>
          <a:ext cx="696833" cy="703872"/>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l="-1000" r="-1000"/>
          </a:stretch>
        </a:blipFill>
        <a:ln w="12700" cap="flat" cmpd="sng" algn="ctr">
          <a:solidFill>
            <a:sysClr val="window" lastClr="FFFFFF">
              <a:hueOff val="0"/>
              <a:satOff val="0"/>
              <a:lumOff val="0"/>
              <a:alphaOff val="0"/>
            </a:sysClr>
          </a:solidFill>
          <a:prstDash val="solid"/>
          <a:miter lim="800000"/>
        </a:ln>
        <a:effectLst/>
      </dgm:spPr>
      <dgm:extLst>
        <a:ext uri="{E40237B7-FDA0-4F09-8148-C483321AD2D9}">
          <dgm14:cNvPr xmlns:dgm14="http://schemas.microsoft.com/office/drawing/2010/diagram" id="0" name="" descr="Group of people"/>
        </a:ext>
      </dgm:extLst>
    </dgm:pt>
    <dgm:pt modelId="{B99DD570-5BFB-4882-B1F5-F503E78E466D}" type="pres">
      <dgm:prSet presAssocID="{4B747A46-D66A-46D9-BB59-113C469C1E21}" presName="sibTrans" presStyleCnt="0"/>
      <dgm:spPr/>
    </dgm:pt>
    <dgm:pt modelId="{8120B0D3-8C83-4861-9865-D40763448BD7}" type="pres">
      <dgm:prSet presAssocID="{C6A0BCAF-4848-47F1-A5D2-30077B5463C7}" presName="comp" presStyleCnt="0"/>
      <dgm:spPr/>
    </dgm:pt>
    <dgm:pt modelId="{5D147FB2-D882-430E-9287-F9FD283C2175}" type="pres">
      <dgm:prSet presAssocID="{C6A0BCAF-4848-47F1-A5D2-30077B5463C7}" presName="rect2" presStyleLbl="node1" presStyleIdx="1" presStyleCnt="4" custScaleY="74250" custLinFactNeighborY="-7872">
        <dgm:presLayoutVars>
          <dgm:bulletEnabled val="1"/>
        </dgm:presLayoutVars>
      </dgm:prSet>
      <dgm:spPr/>
    </dgm:pt>
    <dgm:pt modelId="{FEE078D8-D620-4AF6-A6BF-806D49F861B7}" type="pres">
      <dgm:prSet presAssocID="{C6A0BCAF-4848-47F1-A5D2-30077B5463C7}" presName="rect1" presStyleLbl="lnNode1" presStyleIdx="1" presStyleCnt="4" custScaleX="70589" custScaleY="70051" custLinFactNeighborX="-10601" custLinFactNeighborY="-11020"/>
      <dgm:spPr>
        <a:xfrm>
          <a:off x="1740588" y="821113"/>
          <a:ext cx="696833" cy="703872"/>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l="-1000" r="-1000"/>
          </a:stretch>
        </a:blipFill>
        <a:ln w="12700" cap="flat" cmpd="sng" algn="ctr">
          <a:solidFill>
            <a:sysClr val="window" lastClr="FFFFFF">
              <a:hueOff val="0"/>
              <a:satOff val="0"/>
              <a:lumOff val="0"/>
              <a:alphaOff val="0"/>
            </a:sysClr>
          </a:solidFill>
          <a:prstDash val="solid"/>
          <a:miter lim="800000"/>
        </a:ln>
        <a:effectLst/>
      </dgm:spPr>
      <dgm:extLst>
        <a:ext uri="{E40237B7-FDA0-4F09-8148-C483321AD2D9}">
          <dgm14:cNvPr xmlns:dgm14="http://schemas.microsoft.com/office/drawing/2010/diagram" id="0" name="" descr="Group success"/>
        </a:ext>
      </dgm:extLst>
    </dgm:pt>
    <dgm:pt modelId="{0E120DAC-470E-4A7E-8955-1ECCFDC5E5EF}" type="pres">
      <dgm:prSet presAssocID="{E83F589D-7479-4367-BBED-E107EC54B96C}" presName="sibTrans" presStyleCnt="0"/>
      <dgm:spPr/>
    </dgm:pt>
    <dgm:pt modelId="{8621C2B7-0E2F-42C4-B91C-A549F6B692B2}" type="pres">
      <dgm:prSet presAssocID="{F4E49812-408B-4A1A-B752-9D51751237EF}" presName="comp" presStyleCnt="0"/>
      <dgm:spPr/>
    </dgm:pt>
    <dgm:pt modelId="{AE1AB1D3-616A-4A7C-B38A-6576B35CF31F}" type="pres">
      <dgm:prSet presAssocID="{F4E49812-408B-4A1A-B752-9D51751237EF}" presName="rect2" presStyleLbl="node1" presStyleIdx="2" presStyleCnt="4" custScaleY="74801" custLinFactNeighborX="-1187" custLinFactNeighborY="-20465">
        <dgm:presLayoutVars>
          <dgm:bulletEnabled val="1"/>
        </dgm:presLayoutVars>
      </dgm:prSet>
      <dgm:spPr/>
    </dgm:pt>
    <dgm:pt modelId="{D74264AB-6F82-46FD-B8E9-421B8E6B601E}" type="pres">
      <dgm:prSet presAssocID="{F4E49812-408B-4A1A-B752-9D51751237EF}" presName="rect1" presStyleLbl="lnNode1" presStyleIdx="2" presStyleCnt="4" custScaleX="83443" custScaleY="77950" custLinFactNeighborX="10601" custLinFactNeighborY="-22040"/>
      <dgm:spPr>
        <a:xfrm>
          <a:off x="114643" y="1641124"/>
          <a:ext cx="696833" cy="703872"/>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l="-1000" r="-1000"/>
          </a:stretch>
        </a:blipFill>
        <a:ln w="12700" cap="flat" cmpd="sng" algn="ctr">
          <a:solidFill>
            <a:sysClr val="window" lastClr="FFFFFF">
              <a:hueOff val="0"/>
              <a:satOff val="0"/>
              <a:lumOff val="0"/>
              <a:alphaOff val="0"/>
            </a:sysClr>
          </a:solidFill>
          <a:prstDash val="solid"/>
          <a:miter lim="800000"/>
        </a:ln>
        <a:effectLst/>
      </dgm:spPr>
      <dgm:extLst>
        <a:ext uri="{E40237B7-FDA0-4F09-8148-C483321AD2D9}">
          <dgm14:cNvPr xmlns:dgm14="http://schemas.microsoft.com/office/drawing/2010/diagram" id="0" name="" descr="Video camera"/>
        </a:ext>
      </dgm:extLst>
    </dgm:pt>
    <dgm:pt modelId="{6BBD4096-6057-404F-BB4F-1ACDE61E0B9D}" type="pres">
      <dgm:prSet presAssocID="{6C32B8E5-EE32-4007-8A4C-9182866617F0}" presName="sibTrans" presStyleCnt="0"/>
      <dgm:spPr/>
    </dgm:pt>
    <dgm:pt modelId="{CE66143B-D853-4866-894C-41F79D803DF7}" type="pres">
      <dgm:prSet presAssocID="{52B87ADA-1843-4D19-B5B3-F6FF854455E9}" presName="comp" presStyleCnt="0"/>
      <dgm:spPr/>
    </dgm:pt>
    <dgm:pt modelId="{77A5C38D-6F01-4335-8A96-1B1482803CDF}" type="pres">
      <dgm:prSet presAssocID="{52B87ADA-1843-4D19-B5B3-F6FF854455E9}" presName="rect2" presStyleLbl="node1" presStyleIdx="3" presStyleCnt="4" custScaleY="86345" custLinFactNeighborY="-30960">
        <dgm:presLayoutVars>
          <dgm:bulletEnabled val="1"/>
        </dgm:presLayoutVars>
      </dgm:prSet>
      <dgm:spPr/>
    </dgm:pt>
    <dgm:pt modelId="{AD359B05-571F-4472-B2CE-AAED27DC2DE6}" type="pres">
      <dgm:prSet presAssocID="{52B87ADA-1843-4D19-B5B3-F6FF854455E9}" presName="rect1" presStyleLbl="lnNode1" presStyleIdx="3" presStyleCnt="4" custScaleX="76855" custScaleY="83197" custLinFactNeighborX="-3180" custLinFactNeighborY="-30960"/>
      <dgm:spPr>
        <a:xfrm>
          <a:off x="1740588" y="2461135"/>
          <a:ext cx="696833" cy="703872"/>
        </a:xfrm>
        <a:prstGeom prst="rect">
          <a:avLst/>
        </a:prstGeom>
        <a:blipFill>
          <a:blip xmlns:r="http://schemas.openxmlformats.org/officeDocument/2006/relationships" r:embed="rId7">
            <a:extLst>
              <a:ext uri="{96DAC541-7B7A-43D3-8B79-37D633B846F1}">
                <asvg:svgBlip xmlns:asvg="http://schemas.microsoft.com/office/drawing/2016/SVG/main" r:embed="rId8"/>
              </a:ext>
            </a:extLst>
          </a:blip>
          <a:srcRect/>
          <a:stretch>
            <a:fillRect l="-1000" r="-1000"/>
          </a:stretch>
        </a:blipFill>
        <a:ln w="12700" cap="flat" cmpd="sng" algn="ctr">
          <a:solidFill>
            <a:sysClr val="window" lastClr="FFFFFF">
              <a:hueOff val="0"/>
              <a:satOff val="0"/>
              <a:lumOff val="0"/>
              <a:alphaOff val="0"/>
            </a:sysClr>
          </a:solidFill>
          <a:prstDash val="solid"/>
          <a:miter lim="800000"/>
        </a:ln>
        <a:effectLst/>
      </dgm:spPr>
      <dgm:extLst>
        <a:ext uri="{E40237B7-FDA0-4F09-8148-C483321AD2D9}">
          <dgm14:cNvPr xmlns:dgm14="http://schemas.microsoft.com/office/drawing/2010/diagram" id="0" name="" descr="Film reel"/>
        </a:ext>
      </dgm:extLst>
    </dgm:pt>
  </dgm:ptLst>
  <dgm:cxnLst>
    <dgm:cxn modelId="{9FA6EC35-8B40-4E65-8471-48B6DA33D6E3}" srcId="{CE9438DC-7130-448C-8AFA-A648766DFF69}" destId="{F4E49812-408B-4A1A-B752-9D51751237EF}" srcOrd="2" destOrd="0" parTransId="{A7323B51-AF0C-4CB9-84A9-C320DE047434}" sibTransId="{6C32B8E5-EE32-4007-8A4C-9182866617F0}"/>
    <dgm:cxn modelId="{508A746A-70D9-4048-87F4-5AAA0BD05F69}" type="presOf" srcId="{52B87ADA-1843-4D19-B5B3-F6FF854455E9}" destId="{77A5C38D-6F01-4335-8A96-1B1482803CDF}" srcOrd="0" destOrd="0" presId="urn:microsoft.com/office/officeart/2008/layout/AlternatingPictureBlocks"/>
    <dgm:cxn modelId="{80DA824D-7205-4AB3-9D11-A34A69BE3F66}" type="presOf" srcId="{C6A0BCAF-4848-47F1-A5D2-30077B5463C7}" destId="{5D147FB2-D882-430E-9287-F9FD283C2175}" srcOrd="0" destOrd="0" presId="urn:microsoft.com/office/officeart/2008/layout/AlternatingPictureBlocks"/>
    <dgm:cxn modelId="{9E47F94F-016B-40C7-82E3-688AFD6C1D12}" type="presOf" srcId="{D17E96A1-21DA-4B07-B997-DD4FCE58183A}" destId="{9A7F53E8-8880-48A2-B1A8-285ADE403BDC}" srcOrd="0" destOrd="0" presId="urn:microsoft.com/office/officeart/2008/layout/AlternatingPictureBlocks"/>
    <dgm:cxn modelId="{8B5A377A-A414-4DA9-9EB3-B204381AC5B7}" srcId="{CE9438DC-7130-448C-8AFA-A648766DFF69}" destId="{52B87ADA-1843-4D19-B5B3-F6FF854455E9}" srcOrd="3" destOrd="0" parTransId="{75D899ED-9FC7-47C7-BBDF-3347F43ED313}" sibTransId="{27CB1DDF-ADC9-4F73-9C0A-04413B1EF828}"/>
    <dgm:cxn modelId="{A885DF87-3C4A-42A2-9FE6-B820DB39F885}" srcId="{CE9438DC-7130-448C-8AFA-A648766DFF69}" destId="{D17E96A1-21DA-4B07-B997-DD4FCE58183A}" srcOrd="0" destOrd="0" parTransId="{F2DEE180-6B3B-4958-A9DD-D5120D644F2C}" sibTransId="{4B747A46-D66A-46D9-BB59-113C469C1E21}"/>
    <dgm:cxn modelId="{238CA3BB-9CC2-462A-A3F7-11444FDD1579}" srcId="{CE9438DC-7130-448C-8AFA-A648766DFF69}" destId="{C6A0BCAF-4848-47F1-A5D2-30077B5463C7}" srcOrd="1" destOrd="0" parTransId="{5D8D6BCC-9D41-4D34-9647-304337DC98FC}" sibTransId="{E83F589D-7479-4367-BBED-E107EC54B96C}"/>
    <dgm:cxn modelId="{29449DDC-E9D9-4400-A8D4-16644479D50F}" type="presOf" srcId="{CE9438DC-7130-448C-8AFA-A648766DFF69}" destId="{F7608965-2CBA-408F-A4D3-A1D572570066}" srcOrd="0" destOrd="0" presId="urn:microsoft.com/office/officeart/2008/layout/AlternatingPictureBlocks"/>
    <dgm:cxn modelId="{A6D474F9-D3D8-462F-927C-C0B2C822FBC5}" type="presOf" srcId="{F4E49812-408B-4A1A-B752-9D51751237EF}" destId="{AE1AB1D3-616A-4A7C-B38A-6576B35CF31F}" srcOrd="0" destOrd="0" presId="urn:microsoft.com/office/officeart/2008/layout/AlternatingPictureBlocks"/>
    <dgm:cxn modelId="{B808869E-C52B-4962-A853-E10811ABDC9D}" type="presParOf" srcId="{F7608965-2CBA-408F-A4D3-A1D572570066}" destId="{E5673F1F-2787-47AA-9C8B-C81A4E309416}" srcOrd="0" destOrd="0" presId="urn:microsoft.com/office/officeart/2008/layout/AlternatingPictureBlocks"/>
    <dgm:cxn modelId="{1E0DC8AF-2678-4831-9DB1-8BDE25D6556F}" type="presParOf" srcId="{E5673F1F-2787-47AA-9C8B-C81A4E309416}" destId="{9A7F53E8-8880-48A2-B1A8-285ADE403BDC}" srcOrd="0" destOrd="0" presId="urn:microsoft.com/office/officeart/2008/layout/AlternatingPictureBlocks"/>
    <dgm:cxn modelId="{5BB63A03-D6DD-4F5C-B84F-8FBCBF32E5AB}" type="presParOf" srcId="{E5673F1F-2787-47AA-9C8B-C81A4E309416}" destId="{43E9DC0D-F933-4BE9-872C-B7E02BE07ADF}" srcOrd="1" destOrd="0" presId="urn:microsoft.com/office/officeart/2008/layout/AlternatingPictureBlocks"/>
    <dgm:cxn modelId="{AFB6A10B-376C-44C3-9D81-D894252B79C5}" type="presParOf" srcId="{F7608965-2CBA-408F-A4D3-A1D572570066}" destId="{B99DD570-5BFB-4882-B1F5-F503E78E466D}" srcOrd="1" destOrd="0" presId="urn:microsoft.com/office/officeart/2008/layout/AlternatingPictureBlocks"/>
    <dgm:cxn modelId="{A839CCDE-8C97-4557-A0FA-7A85C03CC655}" type="presParOf" srcId="{F7608965-2CBA-408F-A4D3-A1D572570066}" destId="{8120B0D3-8C83-4861-9865-D40763448BD7}" srcOrd="2" destOrd="0" presId="urn:microsoft.com/office/officeart/2008/layout/AlternatingPictureBlocks"/>
    <dgm:cxn modelId="{F7204B5E-9047-47E4-8E0B-7D49C565A924}" type="presParOf" srcId="{8120B0D3-8C83-4861-9865-D40763448BD7}" destId="{5D147FB2-D882-430E-9287-F9FD283C2175}" srcOrd="0" destOrd="0" presId="urn:microsoft.com/office/officeart/2008/layout/AlternatingPictureBlocks"/>
    <dgm:cxn modelId="{6F4D9C11-79BF-47C9-9CEC-CEFCC368A25C}" type="presParOf" srcId="{8120B0D3-8C83-4861-9865-D40763448BD7}" destId="{FEE078D8-D620-4AF6-A6BF-806D49F861B7}" srcOrd="1" destOrd="0" presId="urn:microsoft.com/office/officeart/2008/layout/AlternatingPictureBlocks"/>
    <dgm:cxn modelId="{93796DFE-BD2D-472A-8066-330F65E1ABFE}" type="presParOf" srcId="{F7608965-2CBA-408F-A4D3-A1D572570066}" destId="{0E120DAC-470E-4A7E-8955-1ECCFDC5E5EF}" srcOrd="3" destOrd="0" presId="urn:microsoft.com/office/officeart/2008/layout/AlternatingPictureBlocks"/>
    <dgm:cxn modelId="{903058A0-B1D9-4434-B0BA-653F58D5D4BE}" type="presParOf" srcId="{F7608965-2CBA-408F-A4D3-A1D572570066}" destId="{8621C2B7-0E2F-42C4-B91C-A549F6B692B2}" srcOrd="4" destOrd="0" presId="urn:microsoft.com/office/officeart/2008/layout/AlternatingPictureBlocks"/>
    <dgm:cxn modelId="{410364FE-4CCB-48C2-9164-27791D12EF44}" type="presParOf" srcId="{8621C2B7-0E2F-42C4-B91C-A549F6B692B2}" destId="{AE1AB1D3-616A-4A7C-B38A-6576B35CF31F}" srcOrd="0" destOrd="0" presId="urn:microsoft.com/office/officeart/2008/layout/AlternatingPictureBlocks"/>
    <dgm:cxn modelId="{0DB1DD10-CC70-45F0-A099-2803BE42A17D}" type="presParOf" srcId="{8621C2B7-0E2F-42C4-B91C-A549F6B692B2}" destId="{D74264AB-6F82-46FD-B8E9-421B8E6B601E}" srcOrd="1" destOrd="0" presId="urn:microsoft.com/office/officeart/2008/layout/AlternatingPictureBlocks"/>
    <dgm:cxn modelId="{E70453E1-FFF8-4F45-B3C8-D3F60A6AF3D5}" type="presParOf" srcId="{F7608965-2CBA-408F-A4D3-A1D572570066}" destId="{6BBD4096-6057-404F-BB4F-1ACDE61E0B9D}" srcOrd="5" destOrd="0" presId="urn:microsoft.com/office/officeart/2008/layout/AlternatingPictureBlocks"/>
    <dgm:cxn modelId="{962A430F-EA0D-4C74-A97B-840A31BCA06E}" type="presParOf" srcId="{F7608965-2CBA-408F-A4D3-A1D572570066}" destId="{CE66143B-D853-4866-894C-41F79D803DF7}" srcOrd="6" destOrd="0" presId="urn:microsoft.com/office/officeart/2008/layout/AlternatingPictureBlocks"/>
    <dgm:cxn modelId="{178B1B3C-DB24-43E8-98E2-410157A64DA4}" type="presParOf" srcId="{CE66143B-D853-4866-894C-41F79D803DF7}" destId="{77A5C38D-6F01-4335-8A96-1B1482803CDF}" srcOrd="0" destOrd="0" presId="urn:microsoft.com/office/officeart/2008/layout/AlternatingPictureBlocks"/>
    <dgm:cxn modelId="{D45EA509-1CD2-406C-B2D8-76E9B0E465E5}" type="presParOf" srcId="{CE66143B-D853-4866-894C-41F79D803DF7}" destId="{AD359B05-571F-4472-B2CE-AAED27DC2DE6}" srcOrd="1" destOrd="0" presId="urn:microsoft.com/office/officeart/2008/layout/AlternatingPictureBlocks"/>
  </dgm:cxnLst>
  <dgm:bg/>
  <dgm:whole/>
  <dgm:extLst>
    <a:ext uri="http://schemas.microsoft.com/office/drawing/2008/diagram">
      <dsp:dataModelExt xmlns:dsp="http://schemas.microsoft.com/office/drawing/2008/diagram" relId="rId222"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9F59A3DE-F091-4C3D-A533-FF904F8D6977}" type="doc">
      <dgm:prSet loTypeId="urn:diagrams.loki3.com/BracketList" loCatId="list" qsTypeId="urn:microsoft.com/office/officeart/2005/8/quickstyle/simple1" qsCatId="simple" csTypeId="urn:microsoft.com/office/officeart/2005/8/colors/accent1_2" csCatId="accent1" phldr="1"/>
      <dgm:spPr/>
      <dgm:t>
        <a:bodyPr/>
        <a:lstStyle/>
        <a:p>
          <a:endParaRPr lang="en-GB"/>
        </a:p>
      </dgm:t>
    </dgm:pt>
    <dgm:pt modelId="{E711CEC2-6A83-46F0-9FC8-D18C904C984B}">
      <dgm:prSet phldrT="[Text]" custT="1"/>
      <dgm:spPr>
        <a:xfrm>
          <a:off x="199668" y="271509"/>
          <a:ext cx="1039856" cy="540925"/>
        </a:xfrm>
        <a:prstGeom prst="rect">
          <a:avLst/>
        </a:prstGeom>
        <a:noFill/>
        <a:ln>
          <a:noFill/>
        </a:ln>
        <a:effectLst/>
      </dgm:spPr>
      <dgm:t>
        <a:bodyPr/>
        <a:lstStyle/>
        <a:p>
          <a:pPr algn="l">
            <a:buNone/>
          </a:pPr>
          <a:r>
            <a:rPr lang="en-GB" sz="1200">
              <a:solidFill>
                <a:sysClr val="windowText" lastClr="000000">
                  <a:hueOff val="0"/>
                  <a:satOff val="0"/>
                  <a:lumOff val="0"/>
                  <a:alphaOff val="0"/>
                </a:sysClr>
              </a:solidFill>
              <a:latin typeface="Calibri" panose="020F0502020204030204"/>
              <a:ea typeface="+mn-ea"/>
              <a:cs typeface="+mn-cs"/>
            </a:rPr>
            <a:t>Examples of work carried out during the first Covid lockdown</a:t>
          </a:r>
        </a:p>
      </dgm:t>
      <dgm:extLst>
        <a:ext uri="{E40237B7-FDA0-4F09-8148-C483321AD2D9}">
          <dgm14:cNvPr xmlns:dgm14="http://schemas.microsoft.com/office/drawing/2010/diagram" id="0" name="" descr="examples of work carried out during the first Covid lockdown&#10;&#10;"/>
        </a:ext>
      </dgm:extLst>
    </dgm:pt>
    <dgm:pt modelId="{33BDA924-23B1-4CFF-B0BC-0F8F5828175D}" type="parTrans" cxnId="{765E5538-5240-432B-B972-F3AF7E896939}">
      <dgm:prSet/>
      <dgm:spPr/>
      <dgm:t>
        <a:bodyPr/>
        <a:lstStyle/>
        <a:p>
          <a:endParaRPr lang="en-GB"/>
        </a:p>
      </dgm:t>
    </dgm:pt>
    <dgm:pt modelId="{404A6B5E-952C-4652-9E49-C98D1539C122}" type="sibTrans" cxnId="{765E5538-5240-432B-B972-F3AF7E896939}">
      <dgm:prSet/>
      <dgm:spPr/>
      <dgm:t>
        <a:bodyPr/>
        <a:lstStyle/>
        <a:p>
          <a:endParaRPr lang="en-GB"/>
        </a:p>
      </dgm:t>
    </dgm:pt>
    <dgm:pt modelId="{761B26D8-78A0-4509-B1F4-82304639B446}">
      <dgm:prSet phldrT="[Text]" custT="1"/>
      <dgm:spPr>
        <a:xfrm>
          <a:off x="1639370" y="1046"/>
          <a:ext cx="3884215" cy="108185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Char char="•"/>
          </a:pPr>
          <a:r>
            <a:rPr lang="en-GB" sz="1200">
              <a:solidFill>
                <a:sysClr val="window" lastClr="FFFFFF"/>
              </a:solidFill>
              <a:latin typeface="Calibri" panose="020F0502020204030204"/>
              <a:ea typeface="+mn-ea"/>
              <a:cs typeface="+mn-cs"/>
            </a:rPr>
            <a:t>Continuing regular contact with participants and to take new referrals allowing response to crisis situations.</a:t>
          </a:r>
        </a:p>
      </dgm:t>
    </dgm:pt>
    <dgm:pt modelId="{21E622A1-68D9-4283-9F08-9CF4B3C5F21F}" type="parTrans" cxnId="{AB2CCE86-E14D-43A4-8247-4CCF80B7A7FB}">
      <dgm:prSet/>
      <dgm:spPr/>
      <dgm:t>
        <a:bodyPr/>
        <a:lstStyle/>
        <a:p>
          <a:endParaRPr lang="en-GB"/>
        </a:p>
      </dgm:t>
    </dgm:pt>
    <dgm:pt modelId="{5688B3DB-52E0-48B9-810A-FE34DEC70551}" type="sibTrans" cxnId="{AB2CCE86-E14D-43A4-8247-4CCF80B7A7FB}">
      <dgm:prSet/>
      <dgm:spPr/>
      <dgm:t>
        <a:bodyPr/>
        <a:lstStyle/>
        <a:p>
          <a:endParaRPr lang="en-GB"/>
        </a:p>
      </dgm:t>
    </dgm:pt>
    <dgm:pt modelId="{D5FE00DC-3406-40D8-A0E4-6F5B80046499}">
      <dgm:prSet phldrT="[Text]" custT="1"/>
      <dgm:spPr>
        <a:xfrm>
          <a:off x="1639370" y="1046"/>
          <a:ext cx="3884215" cy="108185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Char char="•"/>
          </a:pPr>
          <a:r>
            <a:rPr lang="en-GB" sz="1200">
              <a:solidFill>
                <a:sysClr val="window" lastClr="FFFFFF"/>
              </a:solidFill>
              <a:latin typeface="Calibri" panose="020F0502020204030204"/>
              <a:ea typeface="+mn-ea"/>
              <a:cs typeface="+mn-cs"/>
            </a:rPr>
            <a:t>A new domestic violence reporting service in six local pharmacies</a:t>
          </a:r>
        </a:p>
      </dgm:t>
      <dgm:extLst>
        <a:ext uri="{E40237B7-FDA0-4F09-8148-C483321AD2D9}">
          <dgm14:cNvPr xmlns:dgm14="http://schemas.microsoft.com/office/drawing/2010/diagram" id="0" name="" descr="Care parcels to vulnerable residents and activity packs to young people without digital availability&#10;Continuing regular contact with participants and to take new referrals allowing response to crisis situations.&#10;Localised support to isolated residents leading to long term engagement.&#10;Resouces developed for the present and future &#10;Securing funding for essential items as well as short term response projects&#10;"/>
        </a:ext>
      </dgm:extLst>
    </dgm:pt>
    <dgm:pt modelId="{51B815C4-995C-4337-80E8-1FD5668193A2}" type="parTrans" cxnId="{E3B7DCC0-6022-4549-B633-33B937A421D0}">
      <dgm:prSet/>
      <dgm:spPr/>
      <dgm:t>
        <a:bodyPr/>
        <a:lstStyle/>
        <a:p>
          <a:endParaRPr lang="en-GB"/>
        </a:p>
      </dgm:t>
    </dgm:pt>
    <dgm:pt modelId="{B94B9B5D-F13E-4449-9F22-FA89EBF65FEE}" type="sibTrans" cxnId="{E3B7DCC0-6022-4549-B633-33B937A421D0}">
      <dgm:prSet/>
      <dgm:spPr/>
      <dgm:t>
        <a:bodyPr/>
        <a:lstStyle/>
        <a:p>
          <a:endParaRPr lang="en-GB"/>
        </a:p>
      </dgm:t>
    </dgm:pt>
    <dgm:pt modelId="{EF2123D9-2F2F-4DC4-8574-586556157A00}">
      <dgm:prSet phldrT="[Text]" custT="1"/>
      <dgm:spPr>
        <a:xfrm>
          <a:off x="1639370" y="1046"/>
          <a:ext cx="3884215" cy="108185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Char char="•"/>
          </a:pPr>
          <a:r>
            <a:rPr lang="en-GB" sz="1200">
              <a:solidFill>
                <a:sysClr val="window" lastClr="FFFFFF"/>
              </a:solidFill>
              <a:latin typeface="Calibri" panose="020F0502020204030204"/>
              <a:ea typeface="+mn-ea"/>
              <a:cs typeface="+mn-cs"/>
            </a:rPr>
            <a:t>Care parcels to vulnerable residents and activity packs to young people without digital availability</a:t>
          </a:r>
        </a:p>
      </dgm:t>
    </dgm:pt>
    <dgm:pt modelId="{4EB7DAE7-98C0-4A29-928E-EBAE601469B0}" type="parTrans" cxnId="{DBC6DA4F-F55A-4B4F-83FF-5A01CA0E86AB}">
      <dgm:prSet/>
      <dgm:spPr/>
      <dgm:t>
        <a:bodyPr/>
        <a:lstStyle/>
        <a:p>
          <a:endParaRPr lang="en-GB"/>
        </a:p>
      </dgm:t>
    </dgm:pt>
    <dgm:pt modelId="{18916A77-39E4-467A-B31A-B145902E9037}" type="sibTrans" cxnId="{DBC6DA4F-F55A-4B4F-83FF-5A01CA0E86AB}">
      <dgm:prSet/>
      <dgm:spPr/>
      <dgm:t>
        <a:bodyPr/>
        <a:lstStyle/>
        <a:p>
          <a:endParaRPr lang="en-GB"/>
        </a:p>
      </dgm:t>
    </dgm:pt>
    <dgm:pt modelId="{F92345B1-006F-49C1-9214-06B8D0F3E5A8}" type="pres">
      <dgm:prSet presAssocID="{9F59A3DE-F091-4C3D-A533-FF904F8D6977}" presName="Name0" presStyleCnt="0">
        <dgm:presLayoutVars>
          <dgm:dir/>
          <dgm:animLvl val="lvl"/>
          <dgm:resizeHandles val="exact"/>
        </dgm:presLayoutVars>
      </dgm:prSet>
      <dgm:spPr/>
    </dgm:pt>
    <dgm:pt modelId="{1AD627CD-1907-4AE6-B98A-7D945C71C384}" type="pres">
      <dgm:prSet presAssocID="{E711CEC2-6A83-46F0-9FC8-D18C904C984B}" presName="linNode" presStyleCnt="0"/>
      <dgm:spPr/>
    </dgm:pt>
    <dgm:pt modelId="{EB10F0B0-DF45-47A6-AED5-50099CE58B0C}" type="pres">
      <dgm:prSet presAssocID="{E711CEC2-6A83-46F0-9FC8-D18C904C984B}" presName="parTx" presStyleLbl="revTx" presStyleIdx="0" presStyleCnt="1" custScaleX="72818">
        <dgm:presLayoutVars>
          <dgm:chMax val="1"/>
          <dgm:bulletEnabled val="1"/>
        </dgm:presLayoutVars>
      </dgm:prSet>
      <dgm:spPr/>
    </dgm:pt>
    <dgm:pt modelId="{22D57D81-D38B-4AEC-A08C-51DD7983A0A7}" type="pres">
      <dgm:prSet presAssocID="{E711CEC2-6A83-46F0-9FC8-D18C904C984B}" presName="bracket" presStyleLbl="parChTrans1D1" presStyleIdx="0" presStyleCnt="1"/>
      <dgm:spPr>
        <a:xfrm>
          <a:off x="1239524" y="1046"/>
          <a:ext cx="285604" cy="1081851"/>
        </a:xfrm>
        <a:prstGeom prst="leftBrace">
          <a:avLst>
            <a:gd name="adj1" fmla="val 35000"/>
            <a:gd name="adj2" fmla="val 50000"/>
          </a:avLst>
        </a:prstGeom>
        <a:noFill/>
        <a:ln w="12700" cap="flat" cmpd="sng" algn="ctr">
          <a:solidFill>
            <a:srgbClr val="4472C4">
              <a:shade val="60000"/>
              <a:hueOff val="0"/>
              <a:satOff val="0"/>
              <a:lumOff val="0"/>
              <a:alphaOff val="0"/>
            </a:srgbClr>
          </a:solidFill>
          <a:prstDash val="solid"/>
          <a:miter lim="800000"/>
        </a:ln>
        <a:effectLst/>
      </dgm:spPr>
    </dgm:pt>
    <dgm:pt modelId="{7FB897DF-DC17-4B1E-970A-A19B54AEFA97}" type="pres">
      <dgm:prSet presAssocID="{E711CEC2-6A83-46F0-9FC8-D18C904C984B}" presName="spH" presStyleCnt="0"/>
      <dgm:spPr/>
    </dgm:pt>
    <dgm:pt modelId="{9C0AD6E3-F22D-4A34-AB7C-B5A7B9A46348}" type="pres">
      <dgm:prSet presAssocID="{E711CEC2-6A83-46F0-9FC8-D18C904C984B}" presName="desTx" presStyleLbl="node1" presStyleIdx="0" presStyleCnt="1" custScaleX="99139" custScaleY="202306" custLinFactNeighborX="10563" custLinFactNeighborY="-99">
        <dgm:presLayoutVars>
          <dgm:bulletEnabled val="1"/>
        </dgm:presLayoutVars>
      </dgm:prSet>
      <dgm:spPr>
        <a:prstGeom prst="rect">
          <a:avLst/>
        </a:prstGeom>
      </dgm:spPr>
    </dgm:pt>
  </dgm:ptLst>
  <dgm:cxnLst>
    <dgm:cxn modelId="{1F7CCC37-52C7-4CED-871C-5552290A2B3C}" type="presOf" srcId="{761B26D8-78A0-4509-B1F4-82304639B446}" destId="{9C0AD6E3-F22D-4A34-AB7C-B5A7B9A46348}" srcOrd="0" destOrd="2" presId="urn:diagrams.loki3.com/BracketList"/>
    <dgm:cxn modelId="{765E5538-5240-432B-B972-F3AF7E896939}" srcId="{9F59A3DE-F091-4C3D-A533-FF904F8D6977}" destId="{E711CEC2-6A83-46F0-9FC8-D18C904C984B}" srcOrd="0" destOrd="0" parTransId="{33BDA924-23B1-4CFF-B0BC-0F8F5828175D}" sibTransId="{404A6B5E-952C-4652-9E49-C98D1539C122}"/>
    <dgm:cxn modelId="{0C78075D-F10E-49B2-98DD-6F83CB232955}" type="presOf" srcId="{D5FE00DC-3406-40D8-A0E4-6F5B80046499}" destId="{9C0AD6E3-F22D-4A34-AB7C-B5A7B9A46348}" srcOrd="0" destOrd="0" presId="urn:diagrams.loki3.com/BracketList"/>
    <dgm:cxn modelId="{89FAA066-FB33-436A-ACEA-597FBD06111B}" type="presOf" srcId="{E711CEC2-6A83-46F0-9FC8-D18C904C984B}" destId="{EB10F0B0-DF45-47A6-AED5-50099CE58B0C}" srcOrd="0" destOrd="0" presId="urn:diagrams.loki3.com/BracketList"/>
    <dgm:cxn modelId="{DBC6DA4F-F55A-4B4F-83FF-5A01CA0E86AB}" srcId="{E711CEC2-6A83-46F0-9FC8-D18C904C984B}" destId="{EF2123D9-2F2F-4DC4-8574-586556157A00}" srcOrd="1" destOrd="0" parTransId="{4EB7DAE7-98C0-4A29-928E-EBAE601469B0}" sibTransId="{18916A77-39E4-467A-B31A-B145902E9037}"/>
    <dgm:cxn modelId="{E466E97B-9E14-4335-AF0E-473EFEACBB35}" type="presOf" srcId="{9F59A3DE-F091-4C3D-A533-FF904F8D6977}" destId="{F92345B1-006F-49C1-9214-06B8D0F3E5A8}" srcOrd="0" destOrd="0" presId="urn:diagrams.loki3.com/BracketList"/>
    <dgm:cxn modelId="{AB2CCE86-E14D-43A4-8247-4CCF80B7A7FB}" srcId="{E711CEC2-6A83-46F0-9FC8-D18C904C984B}" destId="{761B26D8-78A0-4509-B1F4-82304639B446}" srcOrd="2" destOrd="0" parTransId="{21E622A1-68D9-4283-9F08-9CF4B3C5F21F}" sibTransId="{5688B3DB-52E0-48B9-810A-FE34DEC70551}"/>
    <dgm:cxn modelId="{E3B7DCC0-6022-4549-B633-33B937A421D0}" srcId="{E711CEC2-6A83-46F0-9FC8-D18C904C984B}" destId="{D5FE00DC-3406-40D8-A0E4-6F5B80046499}" srcOrd="0" destOrd="0" parTransId="{51B815C4-995C-4337-80E8-1FD5668193A2}" sibTransId="{B94B9B5D-F13E-4449-9F22-FA89EBF65FEE}"/>
    <dgm:cxn modelId="{F058A9EB-BC4B-4564-899F-BFA69E69B4BA}" type="presOf" srcId="{EF2123D9-2F2F-4DC4-8574-586556157A00}" destId="{9C0AD6E3-F22D-4A34-AB7C-B5A7B9A46348}" srcOrd="0" destOrd="1" presId="urn:diagrams.loki3.com/BracketList"/>
    <dgm:cxn modelId="{04377DB4-7703-4303-A6CA-2E4C104BC2CD}" type="presParOf" srcId="{F92345B1-006F-49C1-9214-06B8D0F3E5A8}" destId="{1AD627CD-1907-4AE6-B98A-7D945C71C384}" srcOrd="0" destOrd="0" presId="urn:diagrams.loki3.com/BracketList"/>
    <dgm:cxn modelId="{9BCE3612-9528-4E88-9892-FD7B68EE627D}" type="presParOf" srcId="{1AD627CD-1907-4AE6-B98A-7D945C71C384}" destId="{EB10F0B0-DF45-47A6-AED5-50099CE58B0C}" srcOrd="0" destOrd="0" presId="urn:diagrams.loki3.com/BracketList"/>
    <dgm:cxn modelId="{32CCAB6B-F0FC-4223-851B-60C1E0A44CB0}" type="presParOf" srcId="{1AD627CD-1907-4AE6-B98A-7D945C71C384}" destId="{22D57D81-D38B-4AEC-A08C-51DD7983A0A7}" srcOrd="1" destOrd="0" presId="urn:diagrams.loki3.com/BracketList"/>
    <dgm:cxn modelId="{96EDBA41-39B2-414F-BBF4-7293A16C882C}" type="presParOf" srcId="{1AD627CD-1907-4AE6-B98A-7D945C71C384}" destId="{7FB897DF-DC17-4B1E-970A-A19B54AEFA97}" srcOrd="2" destOrd="0" presId="urn:diagrams.loki3.com/BracketList"/>
    <dgm:cxn modelId="{561DC6EF-46E4-41D1-9FCB-8533B70990D4}" type="presParOf" srcId="{1AD627CD-1907-4AE6-B98A-7D945C71C384}" destId="{9C0AD6E3-F22D-4A34-AB7C-B5A7B9A46348}" srcOrd="3" destOrd="0" presId="urn:diagrams.loki3.com/BracketList"/>
  </dgm:cxnLst>
  <dgm:bg/>
  <dgm:whole/>
  <dgm:extLst>
    <a:ext uri="http://schemas.microsoft.com/office/drawing/2008/diagram">
      <dsp:dataModelExt xmlns:dsp="http://schemas.microsoft.com/office/drawing/2008/diagram" relId="rId232"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FC2FC445-A5E3-4316-9218-ACF8553902BA}"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en-GB"/>
        </a:p>
      </dgm:t>
    </dgm:pt>
    <dgm:pt modelId="{1E6EBD9E-3C24-40E5-B309-9587E27EE702}">
      <dgm:prSet phldrT="[Text]" custT="1"/>
      <dgm:spPr/>
      <dgm:t>
        <a:bodyPr/>
        <a:lstStyle/>
        <a:p>
          <a:r>
            <a:rPr lang="en-GB" sz="1000"/>
            <a:t>Increased feelings of safety and reduced exploitation of young people. </a:t>
          </a:r>
        </a:p>
      </dgm:t>
      <dgm:extLst>
        <a:ext uri="{E40237B7-FDA0-4F09-8148-C483321AD2D9}">
          <dgm14:cNvPr xmlns:dgm14="http://schemas.microsoft.com/office/drawing/2010/diagram" id="0" name="" descr="Increased feelings of safety and reduced exploitation of young people. "/>
        </a:ext>
      </dgm:extLst>
    </dgm:pt>
    <dgm:pt modelId="{C36C0636-50EB-4C02-9FDF-2FB54490CACE}" type="parTrans" cxnId="{0B592BB6-3642-42C0-AB4E-92AF97BFC8F0}">
      <dgm:prSet/>
      <dgm:spPr/>
      <dgm:t>
        <a:bodyPr/>
        <a:lstStyle/>
        <a:p>
          <a:endParaRPr lang="en-GB"/>
        </a:p>
      </dgm:t>
    </dgm:pt>
    <dgm:pt modelId="{84CAE0B7-DCD7-4FE5-9AD3-C66FB5354207}" type="sibTrans" cxnId="{0B592BB6-3642-42C0-AB4E-92AF97BFC8F0}">
      <dgm:prSet/>
      <dgm:spPr/>
      <dgm:t>
        <a:bodyPr/>
        <a:lstStyle/>
        <a:p>
          <a:endParaRPr lang="en-GB"/>
        </a:p>
      </dgm:t>
    </dgm:pt>
    <dgm:pt modelId="{83B61F03-FA9C-447F-991B-4C4B03EA373F}">
      <dgm:prSet phldrT="[Text]" custT="1"/>
      <dgm:spPr/>
      <dgm:t>
        <a:bodyPr/>
        <a:lstStyle/>
        <a:p>
          <a:r>
            <a:rPr lang="en-GB" sz="1000"/>
            <a:t>young people have increased confidence and critical thinking skills</a:t>
          </a:r>
        </a:p>
      </dgm:t>
      <dgm:extLst>
        <a:ext uri="{E40237B7-FDA0-4F09-8148-C483321AD2D9}">
          <dgm14:cNvPr xmlns:dgm14="http://schemas.microsoft.com/office/drawing/2010/diagram" id="0" name="" descr="young people have increased confidence and critical thinking skills"/>
        </a:ext>
      </dgm:extLst>
    </dgm:pt>
    <dgm:pt modelId="{FE13474A-FA4C-4761-9988-53AC69562F86}" type="parTrans" cxnId="{DB596D9D-9D52-43EF-9E57-CC1E5793164F}">
      <dgm:prSet/>
      <dgm:spPr/>
      <dgm:t>
        <a:bodyPr/>
        <a:lstStyle/>
        <a:p>
          <a:endParaRPr lang="en-GB"/>
        </a:p>
      </dgm:t>
    </dgm:pt>
    <dgm:pt modelId="{63EFD503-6A73-42CE-884A-06CFC4FC3A2F}" type="sibTrans" cxnId="{DB596D9D-9D52-43EF-9E57-CC1E5793164F}">
      <dgm:prSet/>
      <dgm:spPr/>
      <dgm:t>
        <a:bodyPr/>
        <a:lstStyle/>
        <a:p>
          <a:endParaRPr lang="en-GB"/>
        </a:p>
      </dgm:t>
    </dgm:pt>
    <dgm:pt modelId="{AD38F49D-2FD1-4CC9-B64F-E8B87C62DCF5}">
      <dgm:prSet phldrT="[Text]" phldr="1"/>
      <dgm:spPr/>
      <dgm:t>
        <a:bodyPr/>
        <a:lstStyle/>
        <a:p>
          <a:endParaRPr lang="en-GB"/>
        </a:p>
      </dgm:t>
    </dgm:pt>
    <dgm:pt modelId="{078C1B98-8F93-4DA9-BCB3-A877474A1FFF}" type="parTrans" cxnId="{C6C53056-96A1-45E8-823E-78C9989F0D3D}">
      <dgm:prSet/>
      <dgm:spPr/>
      <dgm:t>
        <a:bodyPr/>
        <a:lstStyle/>
        <a:p>
          <a:endParaRPr lang="en-GB"/>
        </a:p>
      </dgm:t>
    </dgm:pt>
    <dgm:pt modelId="{14D555BC-EBB5-4FAD-B441-8D734B75AA8F}" type="sibTrans" cxnId="{C6C53056-96A1-45E8-823E-78C9989F0D3D}">
      <dgm:prSet/>
      <dgm:spPr/>
      <dgm:t>
        <a:bodyPr/>
        <a:lstStyle/>
        <a:p>
          <a:endParaRPr lang="en-GB"/>
        </a:p>
      </dgm:t>
    </dgm:pt>
    <dgm:pt modelId="{9F0A0990-5F81-4E19-B92C-E48E8482D52C}">
      <dgm:prSet custT="1"/>
      <dgm:spPr/>
      <dgm:t>
        <a:bodyPr/>
        <a:lstStyle/>
        <a:p>
          <a:r>
            <a:rPr lang="en-GB" sz="1000"/>
            <a:t>young people have an increased understanding of what a safe relationship is, what exploitation is, and how to spot the signs of abuse and exploitation</a:t>
          </a:r>
        </a:p>
      </dgm:t>
      <dgm:extLst>
        <a:ext uri="{E40237B7-FDA0-4F09-8148-C483321AD2D9}">
          <dgm14:cNvPr xmlns:dgm14="http://schemas.microsoft.com/office/drawing/2010/diagram" id="0" name="" descr="young people have an increased understanding of what a safe relationship is, what exploitation is, and how to spot the signs of abuse and exploitation&#10;"/>
        </a:ext>
      </dgm:extLst>
    </dgm:pt>
    <dgm:pt modelId="{6EE37671-6947-41AB-ADA3-1789FC18DE3F}" type="parTrans" cxnId="{AAEE438A-C735-4EFD-B6DD-36EED12928C9}">
      <dgm:prSet/>
      <dgm:spPr/>
      <dgm:t>
        <a:bodyPr/>
        <a:lstStyle/>
        <a:p>
          <a:endParaRPr lang="en-GB"/>
        </a:p>
      </dgm:t>
    </dgm:pt>
    <dgm:pt modelId="{34E492FD-947B-4BAD-B534-72220D05C29C}" type="sibTrans" cxnId="{AAEE438A-C735-4EFD-B6DD-36EED12928C9}">
      <dgm:prSet/>
      <dgm:spPr/>
      <dgm:t>
        <a:bodyPr/>
        <a:lstStyle/>
        <a:p>
          <a:endParaRPr lang="en-GB"/>
        </a:p>
      </dgm:t>
    </dgm:pt>
    <dgm:pt modelId="{B750DF9F-F03D-4828-B6CD-80D55B86FD48}">
      <dgm:prSet custT="1"/>
      <dgm:spPr/>
      <dgm:t>
        <a:bodyPr/>
        <a:lstStyle/>
        <a:p>
          <a:r>
            <a:rPr lang="en-GB" sz="1000"/>
            <a:t>young people have an emotional and actual vocabulary to articulate what is happening to them</a:t>
          </a:r>
        </a:p>
      </dgm:t>
      <dgm:extLst>
        <a:ext uri="{E40237B7-FDA0-4F09-8148-C483321AD2D9}">
          <dgm14:cNvPr xmlns:dgm14="http://schemas.microsoft.com/office/drawing/2010/diagram" id="0" name="" descr="young people have an emotional and actual vocabulary to articulate what is happening to them"/>
        </a:ext>
      </dgm:extLst>
    </dgm:pt>
    <dgm:pt modelId="{2D9EEA94-78EF-4C37-91DA-53B7AE2832D6}" type="parTrans" cxnId="{3B461E50-32B5-4AD9-A9BC-F3F7ED79222B}">
      <dgm:prSet/>
      <dgm:spPr/>
      <dgm:t>
        <a:bodyPr/>
        <a:lstStyle/>
        <a:p>
          <a:endParaRPr lang="en-GB"/>
        </a:p>
      </dgm:t>
    </dgm:pt>
    <dgm:pt modelId="{A1F58E30-3414-4A2C-AF71-291756AADCFB}" type="sibTrans" cxnId="{3B461E50-32B5-4AD9-A9BC-F3F7ED79222B}">
      <dgm:prSet/>
      <dgm:spPr/>
      <dgm:t>
        <a:bodyPr/>
        <a:lstStyle/>
        <a:p>
          <a:endParaRPr lang="en-GB"/>
        </a:p>
      </dgm:t>
    </dgm:pt>
    <dgm:pt modelId="{459F5480-F051-4156-91C4-DDFCC6E6F57C}">
      <dgm:prSet custT="1"/>
      <dgm:spPr/>
      <dgm:t>
        <a:bodyPr/>
        <a:lstStyle/>
        <a:p>
          <a:r>
            <a:rPr lang="en-GB" sz="1000"/>
            <a:t>young people are better able to challenge and support each other around relationships</a:t>
          </a:r>
        </a:p>
      </dgm:t>
      <dgm:extLst>
        <a:ext uri="{E40237B7-FDA0-4F09-8148-C483321AD2D9}">
          <dgm14:cNvPr xmlns:dgm14="http://schemas.microsoft.com/office/drawing/2010/diagram" id="0" name="" descr="young people are better able to challenge and support each other around relationships"/>
        </a:ext>
      </dgm:extLst>
    </dgm:pt>
    <dgm:pt modelId="{D2C28015-F6E1-45B7-86BD-6E107D491738}" type="parTrans" cxnId="{86332492-E99F-4EDA-AC7C-B1C5114993B2}">
      <dgm:prSet/>
      <dgm:spPr/>
      <dgm:t>
        <a:bodyPr/>
        <a:lstStyle/>
        <a:p>
          <a:endParaRPr lang="en-GB"/>
        </a:p>
      </dgm:t>
    </dgm:pt>
    <dgm:pt modelId="{C80E85CC-967A-4F90-B6D8-C30D50E51A31}" type="sibTrans" cxnId="{86332492-E99F-4EDA-AC7C-B1C5114993B2}">
      <dgm:prSet/>
      <dgm:spPr/>
      <dgm:t>
        <a:bodyPr/>
        <a:lstStyle/>
        <a:p>
          <a:endParaRPr lang="en-GB"/>
        </a:p>
      </dgm:t>
    </dgm:pt>
    <dgm:pt modelId="{C4302005-34F5-4480-AAEE-2A7D7F32239D}" type="pres">
      <dgm:prSet presAssocID="{FC2FC445-A5E3-4316-9218-ACF8553902BA}" presName="cycle" presStyleCnt="0">
        <dgm:presLayoutVars>
          <dgm:chMax val="1"/>
          <dgm:dir/>
          <dgm:animLvl val="ctr"/>
          <dgm:resizeHandles val="exact"/>
        </dgm:presLayoutVars>
      </dgm:prSet>
      <dgm:spPr/>
    </dgm:pt>
    <dgm:pt modelId="{FF365FD9-9E4C-4BC6-BE38-5A8C6EEE3126}" type="pres">
      <dgm:prSet presAssocID="{1E6EBD9E-3C24-40E5-B309-9587E27EE702}" presName="centerShape" presStyleLbl="node0" presStyleIdx="0" presStyleCnt="1" custScaleX="122447" custScaleY="121251"/>
      <dgm:spPr/>
    </dgm:pt>
    <dgm:pt modelId="{68750965-C587-44E4-B5C8-01FA6FC2D1A1}" type="pres">
      <dgm:prSet presAssocID="{FE13474A-FA4C-4761-9988-53AC69562F86}" presName="parTrans" presStyleLbl="bgSibTrans2D1" presStyleIdx="0" presStyleCnt="4" custScaleX="110017"/>
      <dgm:spPr/>
    </dgm:pt>
    <dgm:pt modelId="{A0D81FEC-B180-41D1-84BA-1A5AF811A66E}" type="pres">
      <dgm:prSet presAssocID="{83B61F03-FA9C-447F-991B-4C4B03EA373F}" presName="node" presStyleLbl="node1" presStyleIdx="0" presStyleCnt="4" custScaleX="178202" custScaleY="92897" custRadScaleRad="162856" custRadScaleInc="-40619">
        <dgm:presLayoutVars>
          <dgm:bulletEnabled val="1"/>
        </dgm:presLayoutVars>
      </dgm:prSet>
      <dgm:spPr/>
    </dgm:pt>
    <dgm:pt modelId="{137E78FE-88B0-4916-B8FA-4D86D863EF1C}" type="pres">
      <dgm:prSet presAssocID="{6EE37671-6947-41AB-ADA3-1789FC18DE3F}" presName="parTrans" presStyleLbl="bgSibTrans2D1" presStyleIdx="1" presStyleCnt="4" custLinFactNeighborX="3856" custLinFactNeighborY="9136"/>
      <dgm:spPr/>
    </dgm:pt>
    <dgm:pt modelId="{E6235F89-B6B2-46E6-B6DB-88999D52E886}" type="pres">
      <dgm:prSet presAssocID="{9F0A0990-5F81-4E19-B92C-E48E8482D52C}" presName="node" presStyleLbl="node1" presStyleIdx="1" presStyleCnt="4" custScaleX="312962" custRadScaleRad="133579" custRadScaleInc="-62056">
        <dgm:presLayoutVars>
          <dgm:bulletEnabled val="1"/>
        </dgm:presLayoutVars>
      </dgm:prSet>
      <dgm:spPr/>
    </dgm:pt>
    <dgm:pt modelId="{6BC2770A-3EE3-4B9D-9F85-D59660FCC846}" type="pres">
      <dgm:prSet presAssocID="{2D9EEA94-78EF-4C37-91DA-53B7AE2832D6}" presName="parTrans" presStyleLbl="bgSibTrans2D1" presStyleIdx="2" presStyleCnt="4" custLinFactNeighborX="-6911" custLinFactNeighborY="-7613"/>
      <dgm:spPr/>
    </dgm:pt>
    <dgm:pt modelId="{E83BED2C-8D69-4B34-AD3A-C88C7A3E2C2A}" type="pres">
      <dgm:prSet presAssocID="{B750DF9F-F03D-4828-B6CD-80D55B86FD48}" presName="node" presStyleLbl="node1" presStyleIdx="2" presStyleCnt="4" custScaleX="186323" custScaleY="99019" custRadScaleRad="171151" custRadScaleInc="82355">
        <dgm:presLayoutVars>
          <dgm:bulletEnabled val="1"/>
        </dgm:presLayoutVars>
      </dgm:prSet>
      <dgm:spPr/>
    </dgm:pt>
    <dgm:pt modelId="{C6DB5775-4855-465C-8AF0-4087C15D5F93}" type="pres">
      <dgm:prSet presAssocID="{D2C28015-F6E1-45B7-86BD-6E107D491738}" presName="parTrans" presStyleLbl="bgSibTrans2D1" presStyleIdx="3" presStyleCnt="4" custLinFactNeighborX="-2822" custLinFactNeighborY="0"/>
      <dgm:spPr/>
    </dgm:pt>
    <dgm:pt modelId="{2FCEC101-71A6-48D2-91F0-F1A437A722C2}" type="pres">
      <dgm:prSet presAssocID="{459F5480-F051-4156-91C4-DDFCC6E6F57C}" presName="node" presStyleLbl="node1" presStyleIdx="3" presStyleCnt="4" custScaleX="165696" custScaleY="106721" custRadScaleRad="150124" custRadScaleInc="40201">
        <dgm:presLayoutVars>
          <dgm:bulletEnabled val="1"/>
        </dgm:presLayoutVars>
      </dgm:prSet>
      <dgm:spPr/>
    </dgm:pt>
  </dgm:ptLst>
  <dgm:cxnLst>
    <dgm:cxn modelId="{E43FF508-D6FC-42F9-A059-29E2B61B903E}" type="presOf" srcId="{9F0A0990-5F81-4E19-B92C-E48E8482D52C}" destId="{E6235F89-B6B2-46E6-B6DB-88999D52E886}" srcOrd="0" destOrd="0" presId="urn:microsoft.com/office/officeart/2005/8/layout/radial4"/>
    <dgm:cxn modelId="{74878B31-4355-40B3-B124-C08609CA8EE5}" type="presOf" srcId="{B750DF9F-F03D-4828-B6CD-80D55B86FD48}" destId="{E83BED2C-8D69-4B34-AD3A-C88C7A3E2C2A}" srcOrd="0" destOrd="0" presId="urn:microsoft.com/office/officeart/2005/8/layout/radial4"/>
    <dgm:cxn modelId="{EFF2763B-C63F-4A82-BCCD-71A626FD2BA4}" type="presOf" srcId="{FE13474A-FA4C-4761-9988-53AC69562F86}" destId="{68750965-C587-44E4-B5C8-01FA6FC2D1A1}" srcOrd="0" destOrd="0" presId="urn:microsoft.com/office/officeart/2005/8/layout/radial4"/>
    <dgm:cxn modelId="{3B461E50-32B5-4AD9-A9BC-F3F7ED79222B}" srcId="{1E6EBD9E-3C24-40E5-B309-9587E27EE702}" destId="{B750DF9F-F03D-4828-B6CD-80D55B86FD48}" srcOrd="2" destOrd="0" parTransId="{2D9EEA94-78EF-4C37-91DA-53B7AE2832D6}" sibTransId="{A1F58E30-3414-4A2C-AF71-291756AADCFB}"/>
    <dgm:cxn modelId="{C6C53056-96A1-45E8-823E-78C9989F0D3D}" srcId="{FC2FC445-A5E3-4316-9218-ACF8553902BA}" destId="{AD38F49D-2FD1-4CC9-B64F-E8B87C62DCF5}" srcOrd="1" destOrd="0" parTransId="{078C1B98-8F93-4DA9-BCB3-A877474A1FFF}" sibTransId="{14D555BC-EBB5-4FAD-B441-8D734B75AA8F}"/>
    <dgm:cxn modelId="{BC8B4C57-FFC7-4D53-9BBD-6FC9EE71C4DD}" type="presOf" srcId="{459F5480-F051-4156-91C4-DDFCC6E6F57C}" destId="{2FCEC101-71A6-48D2-91F0-F1A437A722C2}" srcOrd="0" destOrd="0" presId="urn:microsoft.com/office/officeart/2005/8/layout/radial4"/>
    <dgm:cxn modelId="{80B5797B-2CF6-4B42-B577-785F61F4854A}" type="presOf" srcId="{6EE37671-6947-41AB-ADA3-1789FC18DE3F}" destId="{137E78FE-88B0-4916-B8FA-4D86D863EF1C}" srcOrd="0" destOrd="0" presId="urn:microsoft.com/office/officeart/2005/8/layout/radial4"/>
    <dgm:cxn modelId="{6F68A580-4854-462E-8059-7957CF17907B}" type="presOf" srcId="{D2C28015-F6E1-45B7-86BD-6E107D491738}" destId="{C6DB5775-4855-465C-8AF0-4087C15D5F93}" srcOrd="0" destOrd="0" presId="urn:microsoft.com/office/officeart/2005/8/layout/radial4"/>
    <dgm:cxn modelId="{5FD89781-3574-4928-BD96-C1FACFC9647B}" type="presOf" srcId="{2D9EEA94-78EF-4C37-91DA-53B7AE2832D6}" destId="{6BC2770A-3EE3-4B9D-9F85-D59660FCC846}" srcOrd="0" destOrd="0" presId="urn:microsoft.com/office/officeart/2005/8/layout/radial4"/>
    <dgm:cxn modelId="{AAEE438A-C735-4EFD-B6DD-36EED12928C9}" srcId="{1E6EBD9E-3C24-40E5-B309-9587E27EE702}" destId="{9F0A0990-5F81-4E19-B92C-E48E8482D52C}" srcOrd="1" destOrd="0" parTransId="{6EE37671-6947-41AB-ADA3-1789FC18DE3F}" sibTransId="{34E492FD-947B-4BAD-B534-72220D05C29C}"/>
    <dgm:cxn modelId="{86332492-E99F-4EDA-AC7C-B1C5114993B2}" srcId="{1E6EBD9E-3C24-40E5-B309-9587E27EE702}" destId="{459F5480-F051-4156-91C4-DDFCC6E6F57C}" srcOrd="3" destOrd="0" parTransId="{D2C28015-F6E1-45B7-86BD-6E107D491738}" sibTransId="{C80E85CC-967A-4F90-B6D8-C30D50E51A31}"/>
    <dgm:cxn modelId="{DB596D9D-9D52-43EF-9E57-CC1E5793164F}" srcId="{1E6EBD9E-3C24-40E5-B309-9587E27EE702}" destId="{83B61F03-FA9C-447F-991B-4C4B03EA373F}" srcOrd="0" destOrd="0" parTransId="{FE13474A-FA4C-4761-9988-53AC69562F86}" sibTransId="{63EFD503-6A73-42CE-884A-06CFC4FC3A2F}"/>
    <dgm:cxn modelId="{694258A0-D630-4BE2-A80B-BC6157CB709E}" type="presOf" srcId="{FC2FC445-A5E3-4316-9218-ACF8553902BA}" destId="{C4302005-34F5-4480-AAEE-2A7D7F32239D}" srcOrd="0" destOrd="0" presId="urn:microsoft.com/office/officeart/2005/8/layout/radial4"/>
    <dgm:cxn modelId="{0B592BB6-3642-42C0-AB4E-92AF97BFC8F0}" srcId="{FC2FC445-A5E3-4316-9218-ACF8553902BA}" destId="{1E6EBD9E-3C24-40E5-B309-9587E27EE702}" srcOrd="0" destOrd="0" parTransId="{C36C0636-50EB-4C02-9FDF-2FB54490CACE}" sibTransId="{84CAE0B7-DCD7-4FE5-9AD3-C66FB5354207}"/>
    <dgm:cxn modelId="{2079FDBF-8653-4791-BBF5-E9A6E619ADC1}" type="presOf" srcId="{83B61F03-FA9C-447F-991B-4C4B03EA373F}" destId="{A0D81FEC-B180-41D1-84BA-1A5AF811A66E}" srcOrd="0" destOrd="0" presId="urn:microsoft.com/office/officeart/2005/8/layout/radial4"/>
    <dgm:cxn modelId="{1BBC61DF-189B-462B-9845-76D2449C206B}" type="presOf" srcId="{1E6EBD9E-3C24-40E5-B309-9587E27EE702}" destId="{FF365FD9-9E4C-4BC6-BE38-5A8C6EEE3126}" srcOrd="0" destOrd="0" presId="urn:microsoft.com/office/officeart/2005/8/layout/radial4"/>
    <dgm:cxn modelId="{94DDD860-1FDB-4DFA-AED4-DA873EF76D87}" type="presParOf" srcId="{C4302005-34F5-4480-AAEE-2A7D7F32239D}" destId="{FF365FD9-9E4C-4BC6-BE38-5A8C6EEE3126}" srcOrd="0" destOrd="0" presId="urn:microsoft.com/office/officeart/2005/8/layout/radial4"/>
    <dgm:cxn modelId="{5A825FF1-29EA-4575-B9E8-3C9FCC0743CA}" type="presParOf" srcId="{C4302005-34F5-4480-AAEE-2A7D7F32239D}" destId="{68750965-C587-44E4-B5C8-01FA6FC2D1A1}" srcOrd="1" destOrd="0" presId="urn:microsoft.com/office/officeart/2005/8/layout/radial4"/>
    <dgm:cxn modelId="{51D34019-703B-494E-869C-152819F33B16}" type="presParOf" srcId="{C4302005-34F5-4480-AAEE-2A7D7F32239D}" destId="{A0D81FEC-B180-41D1-84BA-1A5AF811A66E}" srcOrd="2" destOrd="0" presId="urn:microsoft.com/office/officeart/2005/8/layout/radial4"/>
    <dgm:cxn modelId="{864E46E9-8140-4021-9077-387D7641567B}" type="presParOf" srcId="{C4302005-34F5-4480-AAEE-2A7D7F32239D}" destId="{137E78FE-88B0-4916-B8FA-4D86D863EF1C}" srcOrd="3" destOrd="0" presId="urn:microsoft.com/office/officeart/2005/8/layout/radial4"/>
    <dgm:cxn modelId="{5F1373EB-465C-4FAD-997F-65D54568AD82}" type="presParOf" srcId="{C4302005-34F5-4480-AAEE-2A7D7F32239D}" destId="{E6235F89-B6B2-46E6-B6DB-88999D52E886}" srcOrd="4" destOrd="0" presId="urn:microsoft.com/office/officeart/2005/8/layout/radial4"/>
    <dgm:cxn modelId="{1C0F7DCB-AA8A-4CA8-982A-09D51737FA47}" type="presParOf" srcId="{C4302005-34F5-4480-AAEE-2A7D7F32239D}" destId="{6BC2770A-3EE3-4B9D-9F85-D59660FCC846}" srcOrd="5" destOrd="0" presId="urn:microsoft.com/office/officeart/2005/8/layout/radial4"/>
    <dgm:cxn modelId="{50E8F9A0-DF14-4C91-ABA9-0DE57CB87482}" type="presParOf" srcId="{C4302005-34F5-4480-AAEE-2A7D7F32239D}" destId="{E83BED2C-8D69-4B34-AD3A-C88C7A3E2C2A}" srcOrd="6" destOrd="0" presId="urn:microsoft.com/office/officeart/2005/8/layout/radial4"/>
    <dgm:cxn modelId="{FEC115FD-6E14-4D60-9EBC-D35462C2A48E}" type="presParOf" srcId="{C4302005-34F5-4480-AAEE-2A7D7F32239D}" destId="{C6DB5775-4855-465C-8AF0-4087C15D5F93}" srcOrd="7" destOrd="0" presId="urn:microsoft.com/office/officeart/2005/8/layout/radial4"/>
    <dgm:cxn modelId="{395E63F8-AB59-4535-91C1-CC330B34A2EC}" type="presParOf" srcId="{C4302005-34F5-4480-AAEE-2A7D7F32239D}" destId="{2FCEC101-71A6-48D2-91F0-F1A437A722C2}" srcOrd="8" destOrd="0" presId="urn:microsoft.com/office/officeart/2005/8/layout/radial4"/>
  </dgm:cxnLst>
  <dgm:bg/>
  <dgm:whole/>
  <dgm:extLst>
    <a:ext uri="http://schemas.microsoft.com/office/drawing/2008/diagram">
      <dsp:dataModelExt xmlns:dsp="http://schemas.microsoft.com/office/drawing/2008/diagram" relId="rId23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529DF2F-A9E0-4463-96A5-B33E3D50B88D}"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C480F0D6-5528-4903-AFB1-8039ACBE56BB}">
      <dgm:prSet phldrT="[Text]"/>
      <dgm:spPr>
        <a:xfrm>
          <a:off x="448222" y="1075"/>
          <a:ext cx="1184536" cy="71072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Online interactive creative sessions for families </a:t>
          </a:r>
        </a:p>
      </dgm:t>
      <dgm:extLst>
        <a:ext uri="{E40237B7-FDA0-4F09-8148-C483321AD2D9}">
          <dgm14:cNvPr xmlns:dgm14="http://schemas.microsoft.com/office/drawing/2010/diagram" id="0" name="" descr="Text&#10;&#10;Online interactive creative sessions for families &#10;"/>
        </a:ext>
      </dgm:extLst>
    </dgm:pt>
    <dgm:pt modelId="{CF3CC1C3-AB46-4E29-9174-25C96E5D203D}" type="parTrans" cxnId="{28408A76-50D6-470E-AA5A-D18981EC5AED}">
      <dgm:prSet/>
      <dgm:spPr/>
      <dgm:t>
        <a:bodyPr/>
        <a:lstStyle/>
        <a:p>
          <a:endParaRPr lang="en-GB"/>
        </a:p>
      </dgm:t>
    </dgm:pt>
    <dgm:pt modelId="{89A5158A-0EA3-401D-8B70-D60F4697299B}" type="sibTrans" cxnId="{28408A76-50D6-470E-AA5A-D18981EC5AED}">
      <dgm:prSet/>
      <dgm:spPr/>
      <dgm:t>
        <a:bodyPr/>
        <a:lstStyle/>
        <a:p>
          <a:endParaRPr lang="en-GB"/>
        </a:p>
      </dgm:t>
    </dgm:pt>
    <dgm:pt modelId="{EDC78070-D202-4262-8D9C-2CFB968D9111}">
      <dgm:prSet phldrT="[Text]"/>
      <dgm:spPr>
        <a:xfrm>
          <a:off x="448222" y="2488602"/>
          <a:ext cx="1184536" cy="71072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Performance that examined the impact of technology on teenagers' lives</a:t>
          </a:r>
        </a:p>
      </dgm:t>
      <dgm:extLst>
        <a:ext uri="{E40237B7-FDA0-4F09-8148-C483321AD2D9}">
          <dgm14:cNvPr xmlns:dgm14="http://schemas.microsoft.com/office/drawing/2010/diagram" id="0" name="" descr="Text&#10;&#10;Performance that examined the impact of technology on teenagers' lives&#10;"/>
        </a:ext>
      </dgm:extLst>
    </dgm:pt>
    <dgm:pt modelId="{EF077389-945D-4DE1-AFEA-94DD3068987F}" type="parTrans" cxnId="{E1BA66B7-8F70-4B76-B0CB-E1BAC362EFC8}">
      <dgm:prSet/>
      <dgm:spPr/>
      <dgm:t>
        <a:bodyPr/>
        <a:lstStyle/>
        <a:p>
          <a:endParaRPr lang="en-GB"/>
        </a:p>
      </dgm:t>
    </dgm:pt>
    <dgm:pt modelId="{B6142705-AAD2-49AE-8C05-40F569BCF5F9}" type="sibTrans" cxnId="{E1BA66B7-8F70-4B76-B0CB-E1BAC362EFC8}">
      <dgm:prSet/>
      <dgm:spPr/>
      <dgm:t>
        <a:bodyPr/>
        <a:lstStyle/>
        <a:p>
          <a:endParaRPr lang="en-GB"/>
        </a:p>
      </dgm:t>
    </dgm:pt>
    <dgm:pt modelId="{DECEC97B-265E-4112-8CDA-D8A60C727441}">
      <dgm:prSet phldrT="[Text]"/>
      <dgm:spPr>
        <a:xfrm>
          <a:off x="3054204" y="2488602"/>
          <a:ext cx="1184536" cy="710722"/>
        </a:xfrm>
        <a:prstGeom prst="rect">
          <a:avLst/>
        </a:prstGeom>
      </dgm:spPr>
      <dgm:t>
        <a:bodyPr/>
        <a:lstStyle/>
        <a:p>
          <a:pPr>
            <a:buNone/>
          </a:pPr>
          <a:r>
            <a:rPr lang="en-GB">
              <a:solidFill>
                <a:sysClr val="window" lastClr="FFFFFF"/>
              </a:solidFill>
              <a:latin typeface="Calibri" panose="020F0502020204030204"/>
              <a:ea typeface="+mn-ea"/>
              <a:cs typeface="+mn-cs"/>
            </a:rPr>
            <a:t>Video of some easy to follow mindfulness activities and tips on </a:t>
          </a:r>
          <a:r>
            <a:rPr lang="en-GB"/>
            <a:t>managing</a:t>
          </a:r>
          <a:r>
            <a:rPr lang="en-GB">
              <a:solidFill>
                <a:sysClr val="window" lastClr="FFFFFF"/>
              </a:solidFill>
              <a:latin typeface="Calibri" panose="020F0502020204030204"/>
              <a:ea typeface="+mn-ea"/>
              <a:cs typeface="+mn-cs"/>
            </a:rPr>
            <a:t> feelings of anxiety</a:t>
          </a:r>
        </a:p>
      </dgm:t>
      <dgm:extLst>
        <a:ext uri="{E40237B7-FDA0-4F09-8148-C483321AD2D9}">
          <dgm14:cNvPr xmlns:dgm14="http://schemas.microsoft.com/office/drawing/2010/diagram" id="0" name="" descr="Text&#10;Video of some easy to follow mindfulness activities and tips on managing feelings of anxiety&#10;"/>
        </a:ext>
      </dgm:extLst>
    </dgm:pt>
    <dgm:pt modelId="{EE6AD72E-CCC1-45E3-A993-CF4D56CF2AE7}" type="parTrans" cxnId="{7B8EBCD0-CE57-40C6-8DEB-E429C32C0B9F}">
      <dgm:prSet/>
      <dgm:spPr/>
      <dgm:t>
        <a:bodyPr/>
        <a:lstStyle/>
        <a:p>
          <a:endParaRPr lang="en-GB"/>
        </a:p>
      </dgm:t>
    </dgm:pt>
    <dgm:pt modelId="{2DE29ED6-B719-4262-86ED-DC84DB27895C}" type="sibTrans" cxnId="{7B8EBCD0-CE57-40C6-8DEB-E429C32C0B9F}">
      <dgm:prSet/>
      <dgm:spPr/>
      <dgm:t>
        <a:bodyPr/>
        <a:lstStyle/>
        <a:p>
          <a:endParaRPr lang="en-GB"/>
        </a:p>
      </dgm:t>
    </dgm:pt>
    <dgm:pt modelId="{F2B72FE3-83F3-42FA-BB6E-24FC5DDCB513}">
      <dgm:prSet/>
      <dgm:spPr/>
      <dgm:t>
        <a:bodyPr/>
        <a:lstStyle/>
        <a:p>
          <a:r>
            <a:rPr lang="en-GB"/>
            <a:t>Girls Club Online for young women on the Isle of Dogs</a:t>
          </a:r>
        </a:p>
      </dgm:t>
      <dgm:extLst>
        <a:ext uri="{E40237B7-FDA0-4F09-8148-C483321AD2D9}">
          <dgm14:cNvPr xmlns:dgm14="http://schemas.microsoft.com/office/drawing/2010/diagram" id="0" name="" descr="Text&#10;Girls Club Online for young women on the Isle of Dogs&#10;"/>
        </a:ext>
      </dgm:extLst>
    </dgm:pt>
    <dgm:pt modelId="{55F2F3A7-CA26-4FFA-9F78-E163E952596B}" type="parTrans" cxnId="{51946ADA-7581-45F8-8CBD-C831A631C43C}">
      <dgm:prSet/>
      <dgm:spPr/>
      <dgm:t>
        <a:bodyPr/>
        <a:lstStyle/>
        <a:p>
          <a:endParaRPr lang="en-GB"/>
        </a:p>
      </dgm:t>
    </dgm:pt>
    <dgm:pt modelId="{A980EBC3-F8A4-47C8-88C4-C69FA27D422A}" type="sibTrans" cxnId="{51946ADA-7581-45F8-8CBD-C831A631C43C}">
      <dgm:prSet/>
      <dgm:spPr/>
      <dgm:t>
        <a:bodyPr/>
        <a:lstStyle/>
        <a:p>
          <a:endParaRPr lang="en-GB"/>
        </a:p>
      </dgm:t>
    </dgm:pt>
    <dgm:pt modelId="{C95789A2-3496-40F3-87FE-6226A940340A}" type="pres">
      <dgm:prSet presAssocID="{1529DF2F-A9E0-4463-96A5-B33E3D50B88D}" presName="diagram" presStyleCnt="0">
        <dgm:presLayoutVars>
          <dgm:dir/>
          <dgm:resizeHandles val="exact"/>
        </dgm:presLayoutVars>
      </dgm:prSet>
      <dgm:spPr/>
    </dgm:pt>
    <dgm:pt modelId="{A610E284-B5CA-4B16-BF44-A7B57D2C29EF}" type="pres">
      <dgm:prSet presAssocID="{C480F0D6-5528-4903-AFB1-8039ACBE56BB}" presName="node" presStyleLbl="node1" presStyleIdx="0" presStyleCnt="4">
        <dgm:presLayoutVars>
          <dgm:bulletEnabled val="1"/>
        </dgm:presLayoutVars>
      </dgm:prSet>
      <dgm:spPr/>
    </dgm:pt>
    <dgm:pt modelId="{3E75038D-0337-43FF-BDF7-A7AEACBE974E}" type="pres">
      <dgm:prSet presAssocID="{89A5158A-0EA3-401D-8B70-D60F4697299B}" presName="sibTrans" presStyleCnt="0"/>
      <dgm:spPr/>
    </dgm:pt>
    <dgm:pt modelId="{A6635A82-4BC1-44AA-A29F-5B1636FF3BCD}" type="pres">
      <dgm:prSet presAssocID="{F2B72FE3-83F3-42FA-BB6E-24FC5DDCB513}" presName="node" presStyleLbl="node1" presStyleIdx="1" presStyleCnt="4">
        <dgm:presLayoutVars>
          <dgm:bulletEnabled val="1"/>
        </dgm:presLayoutVars>
      </dgm:prSet>
      <dgm:spPr/>
    </dgm:pt>
    <dgm:pt modelId="{ED70D7BC-E1EB-44A2-8F40-5400AA4A9F76}" type="pres">
      <dgm:prSet presAssocID="{A980EBC3-F8A4-47C8-88C4-C69FA27D422A}" presName="sibTrans" presStyleCnt="0"/>
      <dgm:spPr/>
    </dgm:pt>
    <dgm:pt modelId="{49D7BF81-E1E9-4F98-BAA9-9BE1A5C76317}" type="pres">
      <dgm:prSet presAssocID="{EDC78070-D202-4262-8D9C-2CFB968D9111}" presName="node" presStyleLbl="node1" presStyleIdx="2" presStyleCnt="4">
        <dgm:presLayoutVars>
          <dgm:bulletEnabled val="1"/>
        </dgm:presLayoutVars>
      </dgm:prSet>
      <dgm:spPr/>
    </dgm:pt>
    <dgm:pt modelId="{DEAA58CC-98B2-4463-813D-EC52E691A7AA}" type="pres">
      <dgm:prSet presAssocID="{B6142705-AAD2-49AE-8C05-40F569BCF5F9}" presName="sibTrans" presStyleCnt="0"/>
      <dgm:spPr/>
    </dgm:pt>
    <dgm:pt modelId="{B3652DEC-1CC4-43CE-A72F-31BB451253A2}" type="pres">
      <dgm:prSet presAssocID="{DECEC97B-265E-4112-8CDA-D8A60C727441}" presName="node" presStyleLbl="node1" presStyleIdx="3" presStyleCnt="4">
        <dgm:presLayoutVars>
          <dgm:bulletEnabled val="1"/>
        </dgm:presLayoutVars>
      </dgm:prSet>
      <dgm:spPr/>
    </dgm:pt>
  </dgm:ptLst>
  <dgm:cxnLst>
    <dgm:cxn modelId="{24333A13-98EC-437C-9BD8-BC83DFE35BE1}" type="presOf" srcId="{DECEC97B-265E-4112-8CDA-D8A60C727441}" destId="{B3652DEC-1CC4-43CE-A72F-31BB451253A2}" srcOrd="0" destOrd="0" presId="urn:microsoft.com/office/officeart/2005/8/layout/default"/>
    <dgm:cxn modelId="{E99B5030-CB82-4821-B03A-C33C8F5A0A3B}" type="presOf" srcId="{C480F0D6-5528-4903-AFB1-8039ACBE56BB}" destId="{A610E284-B5CA-4B16-BF44-A7B57D2C29EF}" srcOrd="0" destOrd="0" presId="urn:microsoft.com/office/officeart/2005/8/layout/default"/>
    <dgm:cxn modelId="{4C69416E-8A0A-420A-8ED4-7956E466DCD1}" type="presOf" srcId="{F2B72FE3-83F3-42FA-BB6E-24FC5DDCB513}" destId="{A6635A82-4BC1-44AA-A29F-5B1636FF3BCD}" srcOrd="0" destOrd="0" presId="urn:microsoft.com/office/officeart/2005/8/layout/default"/>
    <dgm:cxn modelId="{28408A76-50D6-470E-AA5A-D18981EC5AED}" srcId="{1529DF2F-A9E0-4463-96A5-B33E3D50B88D}" destId="{C480F0D6-5528-4903-AFB1-8039ACBE56BB}" srcOrd="0" destOrd="0" parTransId="{CF3CC1C3-AB46-4E29-9174-25C96E5D203D}" sibTransId="{89A5158A-0EA3-401D-8B70-D60F4697299B}"/>
    <dgm:cxn modelId="{495CF389-0B9D-4388-8532-533E929AD168}" type="presOf" srcId="{1529DF2F-A9E0-4463-96A5-B33E3D50B88D}" destId="{C95789A2-3496-40F3-87FE-6226A940340A}" srcOrd="0" destOrd="0" presId="urn:microsoft.com/office/officeart/2005/8/layout/default"/>
    <dgm:cxn modelId="{4B6483A3-58A2-4C6C-AC47-CA56E6E53E14}" type="presOf" srcId="{EDC78070-D202-4262-8D9C-2CFB968D9111}" destId="{49D7BF81-E1E9-4F98-BAA9-9BE1A5C76317}" srcOrd="0" destOrd="0" presId="urn:microsoft.com/office/officeart/2005/8/layout/default"/>
    <dgm:cxn modelId="{E1BA66B7-8F70-4B76-B0CB-E1BAC362EFC8}" srcId="{1529DF2F-A9E0-4463-96A5-B33E3D50B88D}" destId="{EDC78070-D202-4262-8D9C-2CFB968D9111}" srcOrd="2" destOrd="0" parTransId="{EF077389-945D-4DE1-AFEA-94DD3068987F}" sibTransId="{B6142705-AAD2-49AE-8C05-40F569BCF5F9}"/>
    <dgm:cxn modelId="{7B8EBCD0-CE57-40C6-8DEB-E429C32C0B9F}" srcId="{1529DF2F-A9E0-4463-96A5-B33E3D50B88D}" destId="{DECEC97B-265E-4112-8CDA-D8A60C727441}" srcOrd="3" destOrd="0" parTransId="{EE6AD72E-CCC1-45E3-A993-CF4D56CF2AE7}" sibTransId="{2DE29ED6-B719-4262-86ED-DC84DB27895C}"/>
    <dgm:cxn modelId="{51946ADA-7581-45F8-8CBD-C831A631C43C}" srcId="{1529DF2F-A9E0-4463-96A5-B33E3D50B88D}" destId="{F2B72FE3-83F3-42FA-BB6E-24FC5DDCB513}" srcOrd="1" destOrd="0" parTransId="{55F2F3A7-CA26-4FFA-9F78-E163E952596B}" sibTransId="{A980EBC3-F8A4-47C8-88C4-C69FA27D422A}"/>
    <dgm:cxn modelId="{B8F1A7EE-19EA-401C-9D10-BF6DD9305B1B}" type="presParOf" srcId="{C95789A2-3496-40F3-87FE-6226A940340A}" destId="{A610E284-B5CA-4B16-BF44-A7B57D2C29EF}" srcOrd="0" destOrd="0" presId="urn:microsoft.com/office/officeart/2005/8/layout/default"/>
    <dgm:cxn modelId="{5D292211-0E3D-4A40-88C6-AB849AC89491}" type="presParOf" srcId="{C95789A2-3496-40F3-87FE-6226A940340A}" destId="{3E75038D-0337-43FF-BDF7-A7AEACBE974E}" srcOrd="1" destOrd="0" presId="urn:microsoft.com/office/officeart/2005/8/layout/default"/>
    <dgm:cxn modelId="{CF8F1EDE-E2EA-4C09-9D79-CAC0DA2F8CFD}" type="presParOf" srcId="{C95789A2-3496-40F3-87FE-6226A940340A}" destId="{A6635A82-4BC1-44AA-A29F-5B1636FF3BCD}" srcOrd="2" destOrd="0" presId="urn:microsoft.com/office/officeart/2005/8/layout/default"/>
    <dgm:cxn modelId="{C6E2442E-DE79-45D4-AC89-8A5AB2A17247}" type="presParOf" srcId="{C95789A2-3496-40F3-87FE-6226A940340A}" destId="{ED70D7BC-E1EB-44A2-8F40-5400AA4A9F76}" srcOrd="3" destOrd="0" presId="urn:microsoft.com/office/officeart/2005/8/layout/default"/>
    <dgm:cxn modelId="{54434F62-2F3C-4C3D-B239-E1D5B6A5700B}" type="presParOf" srcId="{C95789A2-3496-40F3-87FE-6226A940340A}" destId="{49D7BF81-E1E9-4F98-BAA9-9BE1A5C76317}" srcOrd="4" destOrd="0" presId="urn:microsoft.com/office/officeart/2005/8/layout/default"/>
    <dgm:cxn modelId="{08996C47-3D08-452B-B2B3-A8498ACD0A41}" type="presParOf" srcId="{C95789A2-3496-40F3-87FE-6226A940340A}" destId="{DEAA58CC-98B2-4463-813D-EC52E691A7AA}" srcOrd="5" destOrd="0" presId="urn:microsoft.com/office/officeart/2005/8/layout/default"/>
    <dgm:cxn modelId="{A2819B71-2B5C-4A69-8891-60A48066ED3C}" type="presParOf" srcId="{C95789A2-3496-40F3-87FE-6226A940340A}" destId="{B3652DEC-1CC4-43CE-A72F-31BB451253A2}" srcOrd="6" destOrd="0" presId="urn:microsoft.com/office/officeart/2005/8/layout/default"/>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04F9D29F-54E8-4BC6-BC00-600B88AA4015}"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AD3D22FF-C2DC-46B0-BFED-923240138086}">
      <dgm:prSet/>
      <dgm:spPr/>
      <dgm:t>
        <a:bodyPr/>
        <a:lstStyle/>
        <a:p>
          <a:r>
            <a:rPr lang="en-GB"/>
            <a:t>Participants developed to challenge stereotypes and terminology </a:t>
          </a:r>
        </a:p>
      </dgm:t>
      <dgm:extLst>
        <a:ext uri="{E40237B7-FDA0-4F09-8148-C483321AD2D9}">
          <dgm14:cNvPr xmlns:dgm14="http://schemas.microsoft.com/office/drawing/2010/diagram" id="0" name="" descr="Participants have been encouraged to challenge stereotypes and terminology used when referring to marginalised groups."/>
        </a:ext>
      </dgm:extLst>
    </dgm:pt>
    <dgm:pt modelId="{FFE89DB6-1A0B-47F3-A17E-40275E71AB54}" type="parTrans" cxnId="{F08C0A82-6280-49E8-A6E1-BE32DAEEA0C9}">
      <dgm:prSet/>
      <dgm:spPr/>
      <dgm:t>
        <a:bodyPr/>
        <a:lstStyle/>
        <a:p>
          <a:endParaRPr lang="en-GB"/>
        </a:p>
      </dgm:t>
    </dgm:pt>
    <dgm:pt modelId="{3EBCF041-F01F-4508-9BC5-763BDF279450}" type="sibTrans" cxnId="{F08C0A82-6280-49E8-A6E1-BE32DAEEA0C9}">
      <dgm:prSet/>
      <dgm:spPr/>
      <dgm:t>
        <a:bodyPr/>
        <a:lstStyle/>
        <a:p>
          <a:endParaRPr lang="en-GB"/>
        </a:p>
      </dgm:t>
    </dgm:pt>
    <dgm:pt modelId="{126A6BF5-D6C6-4283-8A2F-E5F01803A9C4}">
      <dgm:prSet/>
      <dgm:spPr/>
      <dgm:t>
        <a:bodyPr/>
        <a:lstStyle/>
        <a:p>
          <a:r>
            <a:rPr lang="en-GB"/>
            <a:t>Resources for Adults - Adverse Childhood Experiences, developed, reviewed 1062 times online</a:t>
          </a:r>
        </a:p>
      </dgm:t>
      <dgm:extLst>
        <a:ext uri="{E40237B7-FDA0-4F09-8148-C483321AD2D9}">
          <dgm14:cNvPr xmlns:dgm14="http://schemas.microsoft.com/office/drawing/2010/diagram" id="0" name="" descr="Resources for Adults - Adverse Childhood Experiences.  &#10;&#10;These animations have been viewed 1062 times online&#10;"/>
        </a:ext>
      </dgm:extLst>
    </dgm:pt>
    <dgm:pt modelId="{43975B1D-563C-4790-AA0B-3EC46EFC5820}" type="parTrans" cxnId="{A0FC3DE7-06BC-4D48-BE0C-D85CAC61C7C8}">
      <dgm:prSet/>
      <dgm:spPr/>
      <dgm:t>
        <a:bodyPr/>
        <a:lstStyle/>
        <a:p>
          <a:endParaRPr lang="en-GB"/>
        </a:p>
      </dgm:t>
    </dgm:pt>
    <dgm:pt modelId="{A59FCD78-F357-4E8F-8939-2294C69C8CBF}" type="sibTrans" cxnId="{A0FC3DE7-06BC-4D48-BE0C-D85CAC61C7C8}">
      <dgm:prSet/>
      <dgm:spPr/>
      <dgm:t>
        <a:bodyPr/>
        <a:lstStyle/>
        <a:p>
          <a:endParaRPr lang="en-GB"/>
        </a:p>
      </dgm:t>
    </dgm:pt>
    <dgm:pt modelId="{AEC4EA8A-D46B-49D0-A34F-BFB48541B0F1}">
      <dgm:prSet/>
      <dgm:spPr/>
      <dgm:t>
        <a:bodyPr/>
        <a:lstStyle/>
        <a:p>
          <a:r>
            <a:rPr lang="en-GB"/>
            <a:t>13 young leaders, enaging with other young people in schools to reduced exploitation</a:t>
          </a:r>
        </a:p>
      </dgm:t>
      <dgm:extLst>
        <a:ext uri="{E40237B7-FDA0-4F09-8148-C483321AD2D9}">
          <dgm14:cNvPr xmlns:dgm14="http://schemas.microsoft.com/office/drawing/2010/diagram" id="0" name="" descr="13 young leaders, enaging with other young people in schools to reduced exploitation&#10;"/>
        </a:ext>
      </dgm:extLst>
    </dgm:pt>
    <dgm:pt modelId="{DD5DED31-4E37-4D25-8EA7-8AD0714E5E63}" type="parTrans" cxnId="{A8E47CAA-2604-40F8-8FE4-56CC268A0297}">
      <dgm:prSet/>
      <dgm:spPr/>
      <dgm:t>
        <a:bodyPr/>
        <a:lstStyle/>
        <a:p>
          <a:endParaRPr lang="en-GB"/>
        </a:p>
      </dgm:t>
    </dgm:pt>
    <dgm:pt modelId="{7A47F850-6010-4056-A8BD-01AC18E3C5C5}" type="sibTrans" cxnId="{A8E47CAA-2604-40F8-8FE4-56CC268A0297}">
      <dgm:prSet/>
      <dgm:spPr/>
      <dgm:t>
        <a:bodyPr/>
        <a:lstStyle/>
        <a:p>
          <a:endParaRPr lang="en-GB"/>
        </a:p>
      </dgm:t>
    </dgm:pt>
    <dgm:pt modelId="{79E064C8-61D8-47C0-AB96-D0079AA8E532}">
      <dgm:prSet/>
      <dgm:spPr/>
      <dgm:t>
        <a:bodyPr/>
        <a:lstStyle/>
        <a:p>
          <a:r>
            <a:rPr lang="en-GB"/>
            <a:t>Young people moved away from harmful situations and rescued from exploitation</a:t>
          </a:r>
        </a:p>
      </dgm:t>
      <dgm:extLst>
        <a:ext uri="{E40237B7-FDA0-4F09-8148-C483321AD2D9}">
          <dgm14:cNvPr xmlns:dgm14="http://schemas.microsoft.com/office/drawing/2010/diagram" id="0" name="" descr="Young people moved away from harmful situations and rescued from exploitation"/>
        </a:ext>
      </dgm:extLst>
    </dgm:pt>
    <dgm:pt modelId="{4503241C-2168-4643-9AEA-3F82B52BEF50}" type="parTrans" cxnId="{6698A4AF-D708-430C-A450-34DE148AA092}">
      <dgm:prSet/>
      <dgm:spPr/>
      <dgm:t>
        <a:bodyPr/>
        <a:lstStyle/>
        <a:p>
          <a:endParaRPr lang="en-GB"/>
        </a:p>
      </dgm:t>
    </dgm:pt>
    <dgm:pt modelId="{D5DE5F38-6DD2-4C1F-AD1B-7290339F66EF}" type="sibTrans" cxnId="{6698A4AF-D708-430C-A450-34DE148AA092}">
      <dgm:prSet/>
      <dgm:spPr/>
      <dgm:t>
        <a:bodyPr/>
        <a:lstStyle/>
        <a:p>
          <a:endParaRPr lang="en-GB"/>
        </a:p>
      </dgm:t>
    </dgm:pt>
    <dgm:pt modelId="{76F83260-0BF0-4668-80CB-8B67BEE9EBD9}" type="pres">
      <dgm:prSet presAssocID="{04F9D29F-54E8-4BC6-BC00-600B88AA4015}" presName="diagram" presStyleCnt="0">
        <dgm:presLayoutVars>
          <dgm:dir/>
          <dgm:resizeHandles val="exact"/>
        </dgm:presLayoutVars>
      </dgm:prSet>
      <dgm:spPr/>
    </dgm:pt>
    <dgm:pt modelId="{C818C226-3A82-47C8-8BB4-1BEE17033750}" type="pres">
      <dgm:prSet presAssocID="{AD3D22FF-C2DC-46B0-BFED-923240138086}" presName="node" presStyleLbl="node1" presStyleIdx="0" presStyleCnt="4">
        <dgm:presLayoutVars>
          <dgm:bulletEnabled val="1"/>
        </dgm:presLayoutVars>
      </dgm:prSet>
      <dgm:spPr/>
    </dgm:pt>
    <dgm:pt modelId="{2D37EA6D-8C37-4C0B-AC1E-B5FA2FCE7511}" type="pres">
      <dgm:prSet presAssocID="{3EBCF041-F01F-4508-9BC5-763BDF279450}" presName="sibTrans" presStyleCnt="0"/>
      <dgm:spPr/>
    </dgm:pt>
    <dgm:pt modelId="{77340ECE-74B6-4207-9719-B104C4DDC097}" type="pres">
      <dgm:prSet presAssocID="{AEC4EA8A-D46B-49D0-A34F-BFB48541B0F1}" presName="node" presStyleLbl="node1" presStyleIdx="1" presStyleCnt="4">
        <dgm:presLayoutVars>
          <dgm:bulletEnabled val="1"/>
        </dgm:presLayoutVars>
      </dgm:prSet>
      <dgm:spPr/>
    </dgm:pt>
    <dgm:pt modelId="{7F46EC5B-F98F-4B41-BE04-C1F3048FD5D6}" type="pres">
      <dgm:prSet presAssocID="{7A47F850-6010-4056-A8BD-01AC18E3C5C5}" presName="sibTrans" presStyleCnt="0"/>
      <dgm:spPr/>
    </dgm:pt>
    <dgm:pt modelId="{F0EE12EB-2144-4505-8339-D07BA8255735}" type="pres">
      <dgm:prSet presAssocID="{126A6BF5-D6C6-4283-8A2F-E5F01803A9C4}" presName="node" presStyleLbl="node1" presStyleIdx="2" presStyleCnt="4">
        <dgm:presLayoutVars>
          <dgm:bulletEnabled val="1"/>
        </dgm:presLayoutVars>
      </dgm:prSet>
      <dgm:spPr/>
    </dgm:pt>
    <dgm:pt modelId="{B1207A07-4BCD-4745-ADA6-775C92C0DE12}" type="pres">
      <dgm:prSet presAssocID="{A59FCD78-F357-4E8F-8939-2294C69C8CBF}" presName="sibTrans" presStyleCnt="0"/>
      <dgm:spPr/>
    </dgm:pt>
    <dgm:pt modelId="{0B85AFE1-8193-440D-B521-6A58F8440A2A}" type="pres">
      <dgm:prSet presAssocID="{79E064C8-61D8-47C0-AB96-D0079AA8E532}" presName="node" presStyleLbl="node1" presStyleIdx="3" presStyleCnt="4">
        <dgm:presLayoutVars>
          <dgm:bulletEnabled val="1"/>
        </dgm:presLayoutVars>
      </dgm:prSet>
      <dgm:spPr/>
    </dgm:pt>
  </dgm:ptLst>
  <dgm:cxnLst>
    <dgm:cxn modelId="{2C633B2E-98B7-4EDB-A6F3-47E8782CA66D}" type="presOf" srcId="{126A6BF5-D6C6-4283-8A2F-E5F01803A9C4}" destId="{F0EE12EB-2144-4505-8339-D07BA8255735}" srcOrd="0" destOrd="0" presId="urn:microsoft.com/office/officeart/2005/8/layout/default"/>
    <dgm:cxn modelId="{00284076-87E5-430E-A97F-6FE67A90B500}" type="presOf" srcId="{AEC4EA8A-D46B-49D0-A34F-BFB48541B0F1}" destId="{77340ECE-74B6-4207-9719-B104C4DDC097}" srcOrd="0" destOrd="0" presId="urn:microsoft.com/office/officeart/2005/8/layout/default"/>
    <dgm:cxn modelId="{F08C0A82-6280-49E8-A6E1-BE32DAEEA0C9}" srcId="{04F9D29F-54E8-4BC6-BC00-600B88AA4015}" destId="{AD3D22FF-C2DC-46B0-BFED-923240138086}" srcOrd="0" destOrd="0" parTransId="{FFE89DB6-1A0B-47F3-A17E-40275E71AB54}" sibTransId="{3EBCF041-F01F-4508-9BC5-763BDF279450}"/>
    <dgm:cxn modelId="{A8E47CAA-2604-40F8-8FE4-56CC268A0297}" srcId="{04F9D29F-54E8-4BC6-BC00-600B88AA4015}" destId="{AEC4EA8A-D46B-49D0-A34F-BFB48541B0F1}" srcOrd="1" destOrd="0" parTransId="{DD5DED31-4E37-4D25-8EA7-8AD0714E5E63}" sibTransId="{7A47F850-6010-4056-A8BD-01AC18E3C5C5}"/>
    <dgm:cxn modelId="{6698A4AF-D708-430C-A450-34DE148AA092}" srcId="{04F9D29F-54E8-4BC6-BC00-600B88AA4015}" destId="{79E064C8-61D8-47C0-AB96-D0079AA8E532}" srcOrd="3" destOrd="0" parTransId="{4503241C-2168-4643-9AEA-3F82B52BEF50}" sibTransId="{D5DE5F38-6DD2-4C1F-AD1B-7290339F66EF}"/>
    <dgm:cxn modelId="{921168B4-3BEE-46EE-8833-97CA439C9312}" type="presOf" srcId="{79E064C8-61D8-47C0-AB96-D0079AA8E532}" destId="{0B85AFE1-8193-440D-B521-6A58F8440A2A}" srcOrd="0" destOrd="0" presId="urn:microsoft.com/office/officeart/2005/8/layout/default"/>
    <dgm:cxn modelId="{83A6EBD8-2B03-42D5-BBFC-9490D06CCC6A}" type="presOf" srcId="{AD3D22FF-C2DC-46B0-BFED-923240138086}" destId="{C818C226-3A82-47C8-8BB4-1BEE17033750}" srcOrd="0" destOrd="0" presId="urn:microsoft.com/office/officeart/2005/8/layout/default"/>
    <dgm:cxn modelId="{A0FC3DE7-06BC-4D48-BE0C-D85CAC61C7C8}" srcId="{04F9D29F-54E8-4BC6-BC00-600B88AA4015}" destId="{126A6BF5-D6C6-4283-8A2F-E5F01803A9C4}" srcOrd="2" destOrd="0" parTransId="{43975B1D-563C-4790-AA0B-3EC46EFC5820}" sibTransId="{A59FCD78-F357-4E8F-8939-2294C69C8CBF}"/>
    <dgm:cxn modelId="{C748FDE8-EA12-4EFE-9E7D-BBE7BC79CDE4}" type="presOf" srcId="{04F9D29F-54E8-4BC6-BC00-600B88AA4015}" destId="{76F83260-0BF0-4668-80CB-8B67BEE9EBD9}" srcOrd="0" destOrd="0" presId="urn:microsoft.com/office/officeart/2005/8/layout/default"/>
    <dgm:cxn modelId="{F47DDCA1-D08A-40CC-8022-50B1C3D2E750}" type="presParOf" srcId="{76F83260-0BF0-4668-80CB-8B67BEE9EBD9}" destId="{C818C226-3A82-47C8-8BB4-1BEE17033750}" srcOrd="0" destOrd="0" presId="urn:microsoft.com/office/officeart/2005/8/layout/default"/>
    <dgm:cxn modelId="{785E2F7A-894D-4646-8CF3-AD686F5B18E3}" type="presParOf" srcId="{76F83260-0BF0-4668-80CB-8B67BEE9EBD9}" destId="{2D37EA6D-8C37-4C0B-AC1E-B5FA2FCE7511}" srcOrd="1" destOrd="0" presId="urn:microsoft.com/office/officeart/2005/8/layout/default"/>
    <dgm:cxn modelId="{5B02FAC1-EE68-49E5-9659-A29AE3FA888A}" type="presParOf" srcId="{76F83260-0BF0-4668-80CB-8B67BEE9EBD9}" destId="{77340ECE-74B6-4207-9719-B104C4DDC097}" srcOrd="2" destOrd="0" presId="urn:microsoft.com/office/officeart/2005/8/layout/default"/>
    <dgm:cxn modelId="{90D72466-3527-4D31-A463-2713B593256F}" type="presParOf" srcId="{76F83260-0BF0-4668-80CB-8B67BEE9EBD9}" destId="{7F46EC5B-F98F-4B41-BE04-C1F3048FD5D6}" srcOrd="3" destOrd="0" presId="urn:microsoft.com/office/officeart/2005/8/layout/default"/>
    <dgm:cxn modelId="{D51E2622-25D0-4F55-B725-966D7BFD3C6A}" type="presParOf" srcId="{76F83260-0BF0-4668-80CB-8B67BEE9EBD9}" destId="{F0EE12EB-2144-4505-8339-D07BA8255735}" srcOrd="4" destOrd="0" presId="urn:microsoft.com/office/officeart/2005/8/layout/default"/>
    <dgm:cxn modelId="{AE0D01D1-42D7-494E-B368-40A5D1B2DDC5}" type="presParOf" srcId="{76F83260-0BF0-4668-80CB-8B67BEE9EBD9}" destId="{B1207A07-4BCD-4745-ADA6-775C92C0DE12}" srcOrd="5" destOrd="0" presId="urn:microsoft.com/office/officeart/2005/8/layout/default"/>
    <dgm:cxn modelId="{F7B23446-B8C2-4111-BF86-91A7B927EC47}" type="presParOf" srcId="{76F83260-0BF0-4668-80CB-8B67BEE9EBD9}" destId="{0B85AFE1-8193-440D-B521-6A58F8440A2A}" srcOrd="6" destOrd="0" presId="urn:microsoft.com/office/officeart/2005/8/layout/default"/>
  </dgm:cxnLst>
  <dgm:bg/>
  <dgm:whole/>
  <dgm:extLst>
    <a:ext uri="http://schemas.microsoft.com/office/drawing/2008/diagram">
      <dsp:dataModelExt xmlns:dsp="http://schemas.microsoft.com/office/drawing/2008/diagram" relId="rId242"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FC2FC445-A5E3-4316-9218-ACF8553902BA}"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en-GB"/>
        </a:p>
      </dgm:t>
    </dgm:pt>
    <dgm:pt modelId="{1E6EBD9E-3C24-40E5-B309-9587E27EE702}">
      <dgm:prSet phldrT="[Text]" custT="1"/>
      <dgm:spPr>
        <a:xfrm>
          <a:off x="2273345" y="866592"/>
          <a:ext cx="1194509" cy="118284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1000">
              <a:solidFill>
                <a:sysClr val="window" lastClr="FFFFFF"/>
              </a:solidFill>
              <a:latin typeface="Calibri" panose="020F0502020204030204"/>
              <a:ea typeface="+mn-ea"/>
              <a:cs typeface="+mn-cs"/>
            </a:rPr>
            <a:t>Positive relationships between people of different generations</a:t>
          </a:r>
        </a:p>
      </dgm:t>
      <dgm:extLst>
        <a:ext uri="{E40237B7-FDA0-4F09-8148-C483321AD2D9}">
          <dgm14:cNvPr xmlns:dgm14="http://schemas.microsoft.com/office/drawing/2010/diagram" id="0" name="" descr="Positive relationships between people of different generations&#10;"/>
        </a:ext>
      </dgm:extLst>
    </dgm:pt>
    <dgm:pt modelId="{C36C0636-50EB-4C02-9FDF-2FB54490CACE}" type="parTrans" cxnId="{0B592BB6-3642-42C0-AB4E-92AF97BFC8F0}">
      <dgm:prSet/>
      <dgm:spPr/>
      <dgm:t>
        <a:bodyPr/>
        <a:lstStyle/>
        <a:p>
          <a:endParaRPr lang="en-GB"/>
        </a:p>
      </dgm:t>
    </dgm:pt>
    <dgm:pt modelId="{84CAE0B7-DCD7-4FE5-9AD3-C66FB5354207}" type="sibTrans" cxnId="{0B592BB6-3642-42C0-AB4E-92AF97BFC8F0}">
      <dgm:prSet/>
      <dgm:spPr/>
      <dgm:t>
        <a:bodyPr/>
        <a:lstStyle/>
        <a:p>
          <a:endParaRPr lang="en-GB"/>
        </a:p>
      </dgm:t>
    </dgm:pt>
    <dgm:pt modelId="{83B61F03-FA9C-447F-991B-4C4B03EA373F}">
      <dgm:prSet phldrT="[Text]" custT="1"/>
      <dgm:spPr>
        <a:xfrm>
          <a:off x="1446" y="1230697"/>
          <a:ext cx="1651496" cy="688742"/>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1000">
              <a:solidFill>
                <a:sysClr val="window" lastClr="FFFFFF"/>
              </a:solidFill>
              <a:latin typeface="Calibri" panose="020F0502020204030204"/>
              <a:ea typeface="+mn-ea"/>
              <a:cs typeface="+mn-cs"/>
            </a:rPr>
            <a:t>children and young people are, and are seen to be, a positive part of the community</a:t>
          </a:r>
        </a:p>
      </dgm:t>
      <dgm:extLst>
        <a:ext uri="{E40237B7-FDA0-4F09-8148-C483321AD2D9}">
          <dgm14:cNvPr xmlns:dgm14="http://schemas.microsoft.com/office/drawing/2010/diagram" id="0" name="" descr="children and young people are, and are seen to be, a positive part of the community&#10;"/>
        </a:ext>
      </dgm:extLst>
    </dgm:pt>
    <dgm:pt modelId="{FE13474A-FA4C-4761-9988-53AC69562F86}" type="parTrans" cxnId="{DB596D9D-9D52-43EF-9E57-CC1E5793164F}">
      <dgm:prSet/>
      <dgm:spPr>
        <a:xfrm rot="10603287">
          <a:off x="757467" y="1396885"/>
          <a:ext cx="1507008" cy="278026"/>
        </a:xfrm>
        <a:prstGeom prst="leftArrow">
          <a:avLst>
            <a:gd name="adj1" fmla="val 60000"/>
            <a:gd name="adj2" fmla="val 50000"/>
          </a:avLst>
        </a:prstGeom>
        <a:solidFill>
          <a:srgbClr val="4472C4">
            <a:tint val="60000"/>
            <a:hueOff val="0"/>
            <a:satOff val="0"/>
            <a:lumOff val="0"/>
            <a:alphaOff val="0"/>
          </a:srgbClr>
        </a:solidFill>
        <a:ln>
          <a:noFill/>
        </a:ln>
        <a:effectLst/>
      </dgm:spPr>
      <dgm:t>
        <a:bodyPr/>
        <a:lstStyle/>
        <a:p>
          <a:endParaRPr lang="en-GB"/>
        </a:p>
      </dgm:t>
    </dgm:pt>
    <dgm:pt modelId="{63EFD503-6A73-42CE-884A-06CFC4FC3A2F}" type="sibTrans" cxnId="{DB596D9D-9D52-43EF-9E57-CC1E5793164F}">
      <dgm:prSet/>
      <dgm:spPr/>
      <dgm:t>
        <a:bodyPr/>
        <a:lstStyle/>
        <a:p>
          <a:endParaRPr lang="en-GB"/>
        </a:p>
      </dgm:t>
    </dgm:pt>
    <dgm:pt modelId="{9F0A0990-5F81-4E19-B92C-E48E8482D52C}">
      <dgm:prSet custT="1"/>
      <dgm:spPr>
        <a:xfrm>
          <a:off x="192222" y="75232"/>
          <a:ext cx="2677887" cy="741404"/>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1000">
              <a:solidFill>
                <a:sysClr val="window" lastClr="FFFFFF"/>
              </a:solidFill>
              <a:latin typeface="Calibri" panose="020F0502020204030204"/>
              <a:ea typeface="+mn-ea"/>
              <a:cs typeface="+mn-cs"/>
            </a:rPr>
            <a:t>increased community cohesion and sense of belonging</a:t>
          </a:r>
        </a:p>
      </dgm:t>
      <dgm:extLst>
        <a:ext uri="{E40237B7-FDA0-4F09-8148-C483321AD2D9}">
          <dgm14:cNvPr xmlns:dgm14="http://schemas.microsoft.com/office/drawing/2010/diagram" id="0" name="" descr="increased community cohesion and sense of belonging&#10;"/>
        </a:ext>
      </dgm:extLst>
    </dgm:pt>
    <dgm:pt modelId="{6EE37671-6947-41AB-ADA3-1789FC18DE3F}" type="parTrans" cxnId="{AAEE438A-C735-4EFD-B6DD-36EED12928C9}">
      <dgm:prSet/>
      <dgm:spPr>
        <a:xfrm rot="13024488">
          <a:off x="1467145" y="641010"/>
          <a:ext cx="1024087" cy="278026"/>
        </a:xfrm>
        <a:prstGeom prst="leftArrow">
          <a:avLst>
            <a:gd name="adj1" fmla="val 60000"/>
            <a:gd name="adj2" fmla="val 50000"/>
          </a:avLst>
        </a:prstGeom>
        <a:solidFill>
          <a:srgbClr val="4472C4">
            <a:tint val="60000"/>
            <a:hueOff val="0"/>
            <a:satOff val="0"/>
            <a:lumOff val="0"/>
            <a:alphaOff val="0"/>
          </a:srgbClr>
        </a:solidFill>
        <a:ln>
          <a:noFill/>
        </a:ln>
        <a:effectLst/>
      </dgm:spPr>
      <dgm:t>
        <a:bodyPr/>
        <a:lstStyle/>
        <a:p>
          <a:endParaRPr lang="en-GB"/>
        </a:p>
      </dgm:t>
    </dgm:pt>
    <dgm:pt modelId="{34E492FD-947B-4BAD-B534-72220D05C29C}" type="sibTrans" cxnId="{AAEE438A-C735-4EFD-B6DD-36EED12928C9}">
      <dgm:prSet/>
      <dgm:spPr/>
      <dgm:t>
        <a:bodyPr/>
        <a:lstStyle/>
        <a:p>
          <a:endParaRPr lang="en-GB"/>
        </a:p>
      </dgm:t>
    </dgm:pt>
    <dgm:pt modelId="{B750DF9F-F03D-4828-B6CD-80D55B86FD48}">
      <dgm:prSet custT="1"/>
      <dgm:spPr>
        <a:xfrm>
          <a:off x="3907498" y="83093"/>
          <a:ext cx="1726758" cy="73413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1000">
              <a:solidFill>
                <a:sysClr val="window" lastClr="FFFFFF"/>
              </a:solidFill>
              <a:latin typeface="Calibri" panose="020F0502020204030204"/>
              <a:ea typeface="+mn-ea"/>
              <a:cs typeface="+mn-cs"/>
            </a:rPr>
            <a:t>residents, especially older people, people feel less wary of children and young people</a:t>
          </a:r>
        </a:p>
      </dgm:t>
      <dgm:extLst>
        <a:ext uri="{E40237B7-FDA0-4F09-8148-C483321AD2D9}">
          <dgm14:cNvPr xmlns:dgm14="http://schemas.microsoft.com/office/drawing/2010/diagram" id="0" name="" descr="residents, especially older people, people feel less wary of children and young people"/>
        </a:ext>
      </dgm:extLst>
    </dgm:pt>
    <dgm:pt modelId="{2D9EEA94-78EF-4C37-91DA-53B7AE2832D6}" type="parTrans" cxnId="{3B461E50-32B5-4AD9-A9BC-F3F7ED79222B}">
      <dgm:prSet/>
      <dgm:spPr>
        <a:xfrm rot="19923585">
          <a:off x="3285446" y="634251"/>
          <a:ext cx="1469519" cy="278026"/>
        </a:xfrm>
        <a:prstGeom prst="leftArrow">
          <a:avLst>
            <a:gd name="adj1" fmla="val 60000"/>
            <a:gd name="adj2" fmla="val 50000"/>
          </a:avLst>
        </a:prstGeom>
        <a:solidFill>
          <a:srgbClr val="4472C4">
            <a:tint val="60000"/>
            <a:hueOff val="0"/>
            <a:satOff val="0"/>
            <a:lumOff val="0"/>
            <a:alphaOff val="0"/>
          </a:srgbClr>
        </a:solidFill>
        <a:ln>
          <a:noFill/>
        </a:ln>
        <a:effectLst/>
      </dgm:spPr>
      <dgm:t>
        <a:bodyPr/>
        <a:lstStyle/>
        <a:p>
          <a:endParaRPr lang="en-GB"/>
        </a:p>
      </dgm:t>
    </dgm:pt>
    <dgm:pt modelId="{A1F58E30-3414-4A2C-AF71-291756AADCFB}" type="sibTrans" cxnId="{3B461E50-32B5-4AD9-A9BC-F3F7ED79222B}">
      <dgm:prSet/>
      <dgm:spPr/>
      <dgm:t>
        <a:bodyPr/>
        <a:lstStyle/>
        <a:p>
          <a:endParaRPr lang="en-GB"/>
        </a:p>
      </dgm:t>
    </dgm:pt>
    <dgm:pt modelId="{C4302005-34F5-4480-AAEE-2A7D7F32239D}" type="pres">
      <dgm:prSet presAssocID="{FC2FC445-A5E3-4316-9218-ACF8553902BA}" presName="cycle" presStyleCnt="0">
        <dgm:presLayoutVars>
          <dgm:chMax val="1"/>
          <dgm:dir/>
          <dgm:animLvl val="ctr"/>
          <dgm:resizeHandles val="exact"/>
        </dgm:presLayoutVars>
      </dgm:prSet>
      <dgm:spPr/>
    </dgm:pt>
    <dgm:pt modelId="{FF365FD9-9E4C-4BC6-BE38-5A8C6EEE3126}" type="pres">
      <dgm:prSet presAssocID="{1E6EBD9E-3C24-40E5-B309-9587E27EE702}" presName="centerShape" presStyleLbl="node0" presStyleIdx="0" presStyleCnt="1" custScaleX="171754" custScaleY="158767" custLinFactNeighborX="-9430" custLinFactNeighborY="-8057"/>
      <dgm:spPr/>
    </dgm:pt>
    <dgm:pt modelId="{68750965-C587-44E4-B5C8-01FA6FC2D1A1}" type="pres">
      <dgm:prSet presAssocID="{FE13474A-FA4C-4761-9988-53AC69562F86}" presName="parTrans" presStyleLbl="bgSibTrans2D1" presStyleIdx="0" presStyleCnt="3" custScaleX="105385"/>
      <dgm:spPr/>
    </dgm:pt>
    <dgm:pt modelId="{A0D81FEC-B180-41D1-84BA-1A5AF811A66E}" type="pres">
      <dgm:prSet presAssocID="{83B61F03-FA9C-447F-991B-4C4B03EA373F}" presName="node" presStyleLbl="node1" presStyleIdx="0" presStyleCnt="3" custScaleX="278853" custScaleY="144774" custRadScaleRad="257481" custRadScaleInc="-39915">
        <dgm:presLayoutVars>
          <dgm:bulletEnabled val="1"/>
        </dgm:presLayoutVars>
      </dgm:prSet>
      <dgm:spPr/>
    </dgm:pt>
    <dgm:pt modelId="{137E78FE-88B0-4916-B8FA-4D86D863EF1C}" type="pres">
      <dgm:prSet presAssocID="{6EE37671-6947-41AB-ADA3-1789FC18DE3F}" presName="parTrans" presStyleLbl="bgSibTrans2D1" presStyleIdx="1" presStyleCnt="3" custScaleX="83792" custLinFactNeighborX="-1450" custLinFactNeighborY="36851"/>
      <dgm:spPr/>
    </dgm:pt>
    <dgm:pt modelId="{E6235F89-B6B2-46E6-B6DB-88999D52E886}" type="pres">
      <dgm:prSet presAssocID="{9F0A0990-5F81-4E19-B92C-E48E8482D52C}" presName="node" presStyleLbl="node1" presStyleIdx="1" presStyleCnt="3" custScaleX="531340" custScaleY="47175" custRadScaleRad="173713" custRadScaleInc="93785">
        <dgm:presLayoutVars>
          <dgm:bulletEnabled val="1"/>
        </dgm:presLayoutVars>
      </dgm:prSet>
      <dgm:spPr/>
    </dgm:pt>
    <dgm:pt modelId="{6BC2770A-3EE3-4B9D-9F85-D59660FCC846}" type="pres">
      <dgm:prSet presAssocID="{2D9EEA94-78EF-4C37-91DA-53B7AE2832D6}" presName="parTrans" presStyleLbl="bgSibTrans2D1" presStyleIdx="2" presStyleCnt="3" custScaleX="91125" custLinFactNeighborX="-6911" custLinFactNeighborY="-7613"/>
      <dgm:spPr/>
    </dgm:pt>
    <dgm:pt modelId="{E83BED2C-8D69-4B34-AD3A-C88C7A3E2C2A}" type="pres">
      <dgm:prSet presAssocID="{B750DF9F-F03D-4828-B6CD-80D55B86FD48}" presName="node" presStyleLbl="node1" presStyleIdx="2" presStyleCnt="3" custScaleX="278275" custScaleY="157634" custRadScaleRad="230505" custRadScaleInc="51647">
        <dgm:presLayoutVars>
          <dgm:bulletEnabled val="1"/>
        </dgm:presLayoutVars>
      </dgm:prSet>
      <dgm:spPr/>
    </dgm:pt>
  </dgm:ptLst>
  <dgm:cxnLst>
    <dgm:cxn modelId="{E43FF508-D6FC-42F9-A059-29E2B61B903E}" type="presOf" srcId="{9F0A0990-5F81-4E19-B92C-E48E8482D52C}" destId="{E6235F89-B6B2-46E6-B6DB-88999D52E886}" srcOrd="0" destOrd="0" presId="urn:microsoft.com/office/officeart/2005/8/layout/radial4"/>
    <dgm:cxn modelId="{74878B31-4355-40B3-B124-C08609CA8EE5}" type="presOf" srcId="{B750DF9F-F03D-4828-B6CD-80D55B86FD48}" destId="{E83BED2C-8D69-4B34-AD3A-C88C7A3E2C2A}" srcOrd="0" destOrd="0" presId="urn:microsoft.com/office/officeart/2005/8/layout/radial4"/>
    <dgm:cxn modelId="{EFF2763B-C63F-4A82-BCCD-71A626FD2BA4}" type="presOf" srcId="{FE13474A-FA4C-4761-9988-53AC69562F86}" destId="{68750965-C587-44E4-B5C8-01FA6FC2D1A1}" srcOrd="0" destOrd="0" presId="urn:microsoft.com/office/officeart/2005/8/layout/radial4"/>
    <dgm:cxn modelId="{3B461E50-32B5-4AD9-A9BC-F3F7ED79222B}" srcId="{1E6EBD9E-3C24-40E5-B309-9587E27EE702}" destId="{B750DF9F-F03D-4828-B6CD-80D55B86FD48}" srcOrd="2" destOrd="0" parTransId="{2D9EEA94-78EF-4C37-91DA-53B7AE2832D6}" sibTransId="{A1F58E30-3414-4A2C-AF71-291756AADCFB}"/>
    <dgm:cxn modelId="{80B5797B-2CF6-4B42-B577-785F61F4854A}" type="presOf" srcId="{6EE37671-6947-41AB-ADA3-1789FC18DE3F}" destId="{137E78FE-88B0-4916-B8FA-4D86D863EF1C}" srcOrd="0" destOrd="0" presId="urn:microsoft.com/office/officeart/2005/8/layout/radial4"/>
    <dgm:cxn modelId="{5FD89781-3574-4928-BD96-C1FACFC9647B}" type="presOf" srcId="{2D9EEA94-78EF-4C37-91DA-53B7AE2832D6}" destId="{6BC2770A-3EE3-4B9D-9F85-D59660FCC846}" srcOrd="0" destOrd="0" presId="urn:microsoft.com/office/officeart/2005/8/layout/radial4"/>
    <dgm:cxn modelId="{AAEE438A-C735-4EFD-B6DD-36EED12928C9}" srcId="{1E6EBD9E-3C24-40E5-B309-9587E27EE702}" destId="{9F0A0990-5F81-4E19-B92C-E48E8482D52C}" srcOrd="1" destOrd="0" parTransId="{6EE37671-6947-41AB-ADA3-1789FC18DE3F}" sibTransId="{34E492FD-947B-4BAD-B534-72220D05C29C}"/>
    <dgm:cxn modelId="{DB596D9D-9D52-43EF-9E57-CC1E5793164F}" srcId="{1E6EBD9E-3C24-40E5-B309-9587E27EE702}" destId="{83B61F03-FA9C-447F-991B-4C4B03EA373F}" srcOrd="0" destOrd="0" parTransId="{FE13474A-FA4C-4761-9988-53AC69562F86}" sibTransId="{63EFD503-6A73-42CE-884A-06CFC4FC3A2F}"/>
    <dgm:cxn modelId="{694258A0-D630-4BE2-A80B-BC6157CB709E}" type="presOf" srcId="{FC2FC445-A5E3-4316-9218-ACF8553902BA}" destId="{C4302005-34F5-4480-AAEE-2A7D7F32239D}" srcOrd="0" destOrd="0" presId="urn:microsoft.com/office/officeart/2005/8/layout/radial4"/>
    <dgm:cxn modelId="{0B592BB6-3642-42C0-AB4E-92AF97BFC8F0}" srcId="{FC2FC445-A5E3-4316-9218-ACF8553902BA}" destId="{1E6EBD9E-3C24-40E5-B309-9587E27EE702}" srcOrd="0" destOrd="0" parTransId="{C36C0636-50EB-4C02-9FDF-2FB54490CACE}" sibTransId="{84CAE0B7-DCD7-4FE5-9AD3-C66FB5354207}"/>
    <dgm:cxn modelId="{2079FDBF-8653-4791-BBF5-E9A6E619ADC1}" type="presOf" srcId="{83B61F03-FA9C-447F-991B-4C4B03EA373F}" destId="{A0D81FEC-B180-41D1-84BA-1A5AF811A66E}" srcOrd="0" destOrd="0" presId="urn:microsoft.com/office/officeart/2005/8/layout/radial4"/>
    <dgm:cxn modelId="{1BBC61DF-189B-462B-9845-76D2449C206B}" type="presOf" srcId="{1E6EBD9E-3C24-40E5-B309-9587E27EE702}" destId="{FF365FD9-9E4C-4BC6-BE38-5A8C6EEE3126}" srcOrd="0" destOrd="0" presId="urn:microsoft.com/office/officeart/2005/8/layout/radial4"/>
    <dgm:cxn modelId="{94DDD860-1FDB-4DFA-AED4-DA873EF76D87}" type="presParOf" srcId="{C4302005-34F5-4480-AAEE-2A7D7F32239D}" destId="{FF365FD9-9E4C-4BC6-BE38-5A8C6EEE3126}" srcOrd="0" destOrd="0" presId="urn:microsoft.com/office/officeart/2005/8/layout/radial4"/>
    <dgm:cxn modelId="{5A825FF1-29EA-4575-B9E8-3C9FCC0743CA}" type="presParOf" srcId="{C4302005-34F5-4480-AAEE-2A7D7F32239D}" destId="{68750965-C587-44E4-B5C8-01FA6FC2D1A1}" srcOrd="1" destOrd="0" presId="urn:microsoft.com/office/officeart/2005/8/layout/radial4"/>
    <dgm:cxn modelId="{51D34019-703B-494E-869C-152819F33B16}" type="presParOf" srcId="{C4302005-34F5-4480-AAEE-2A7D7F32239D}" destId="{A0D81FEC-B180-41D1-84BA-1A5AF811A66E}" srcOrd="2" destOrd="0" presId="urn:microsoft.com/office/officeart/2005/8/layout/radial4"/>
    <dgm:cxn modelId="{864E46E9-8140-4021-9077-387D7641567B}" type="presParOf" srcId="{C4302005-34F5-4480-AAEE-2A7D7F32239D}" destId="{137E78FE-88B0-4916-B8FA-4D86D863EF1C}" srcOrd="3" destOrd="0" presId="urn:microsoft.com/office/officeart/2005/8/layout/radial4"/>
    <dgm:cxn modelId="{5F1373EB-465C-4FAD-997F-65D54568AD82}" type="presParOf" srcId="{C4302005-34F5-4480-AAEE-2A7D7F32239D}" destId="{E6235F89-B6B2-46E6-B6DB-88999D52E886}" srcOrd="4" destOrd="0" presId="urn:microsoft.com/office/officeart/2005/8/layout/radial4"/>
    <dgm:cxn modelId="{1C0F7DCB-AA8A-4CA8-982A-09D51737FA47}" type="presParOf" srcId="{C4302005-34F5-4480-AAEE-2A7D7F32239D}" destId="{6BC2770A-3EE3-4B9D-9F85-D59660FCC846}" srcOrd="5" destOrd="0" presId="urn:microsoft.com/office/officeart/2005/8/layout/radial4"/>
    <dgm:cxn modelId="{50E8F9A0-DF14-4C91-ABA9-0DE57CB87482}" type="presParOf" srcId="{C4302005-34F5-4480-AAEE-2A7D7F32239D}" destId="{E83BED2C-8D69-4B34-AD3A-C88C7A3E2C2A}" srcOrd="6" destOrd="0" presId="urn:microsoft.com/office/officeart/2005/8/layout/radial4"/>
  </dgm:cxnLst>
  <dgm:bg/>
  <dgm:whole/>
  <dgm:extLst>
    <a:ext uri="http://schemas.microsoft.com/office/drawing/2008/diagram">
      <dsp:dataModelExt xmlns:dsp="http://schemas.microsoft.com/office/drawing/2008/diagram" relId="rId255"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04F9D29F-54E8-4BC6-BC00-600B88AA4015}"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010B5071-1D46-40C4-80F8-D0FFE6E23F43}">
      <dgm:prSet phldrT="[Text]" custT="1"/>
      <dgm:spPr>
        <a:xfrm>
          <a:off x="184308" y="892"/>
          <a:ext cx="1599307" cy="959584"/>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1200">
              <a:solidFill>
                <a:sysClr val="window" lastClr="FFFFFF"/>
              </a:solidFill>
              <a:latin typeface="Arial" panose="020B0604020202020204" pitchFamily="34" charset="0"/>
              <a:ea typeface="+mn-ea"/>
              <a:cs typeface="Arial" panose="020B0604020202020204" pitchFamily="34" charset="0"/>
            </a:rPr>
            <a:t>Successful crowd funding to bring about digital inclusion of older people supported by young people</a:t>
          </a:r>
        </a:p>
      </dgm:t>
      <dgm:extLst>
        <a:ext uri="{E40237B7-FDA0-4F09-8148-C483321AD2D9}">
          <dgm14:cNvPr xmlns:dgm14="http://schemas.microsoft.com/office/drawing/2010/diagram" id="0" name="" descr="successful crowd funding resulting in digital inclusion of some older people supported by young people&#10;"/>
        </a:ext>
      </dgm:extLst>
    </dgm:pt>
    <dgm:pt modelId="{C3856DC3-A620-4D65-8367-03DA2AA23EC5}" type="parTrans" cxnId="{DB760833-840F-4545-B5CD-8DF94FC170D7}">
      <dgm:prSet/>
      <dgm:spPr/>
      <dgm:t>
        <a:bodyPr/>
        <a:lstStyle/>
        <a:p>
          <a:endParaRPr lang="en-GB"/>
        </a:p>
      </dgm:t>
    </dgm:pt>
    <dgm:pt modelId="{09C06F70-27D6-4DF3-91B1-1FD9362F92FE}" type="sibTrans" cxnId="{DB760833-840F-4545-B5CD-8DF94FC170D7}">
      <dgm:prSet/>
      <dgm:spPr/>
      <dgm:t>
        <a:bodyPr/>
        <a:lstStyle/>
        <a:p>
          <a:endParaRPr lang="en-GB"/>
        </a:p>
      </dgm:t>
    </dgm:pt>
    <dgm:pt modelId="{430AB283-186D-48EB-B1B1-753ABE55834B}">
      <dgm:prSet custT="1"/>
      <dgm:spPr/>
      <dgm:t>
        <a:bodyPr/>
        <a:lstStyle/>
        <a:p>
          <a:pPr>
            <a:buNone/>
          </a:pPr>
          <a:r>
            <a:rPr lang="en-GB" sz="1200">
              <a:solidFill>
                <a:sysClr val="window" lastClr="FFFFFF"/>
              </a:solidFill>
              <a:latin typeface="Arial" panose="020B0604020202020204" pitchFamily="34" charset="0"/>
              <a:ea typeface="+mn-ea"/>
              <a:cs typeface="Arial" panose="020B0604020202020204" pitchFamily="34" charset="0"/>
            </a:rPr>
            <a:t>12 participants (five under 25,s, and seven over 50,s) took part in making photograms, a portrait studio workshop and learnt to develop black and white photographs</a:t>
          </a:r>
        </a:p>
      </dgm:t>
      <dgm:extLst>
        <a:ext uri="{E40237B7-FDA0-4F09-8148-C483321AD2D9}">
          <dgm14:cNvPr xmlns:dgm14="http://schemas.microsoft.com/office/drawing/2010/diagram" id="0" name="" descr="12 participants (five age 14-25 and seven over 50,s) took part in making photograms, a portrait studio workshop and learnt to develop black and white photographs"/>
        </a:ext>
      </dgm:extLst>
    </dgm:pt>
    <dgm:pt modelId="{211BAA8F-25F2-4029-9F4D-090C93FE5E09}" type="parTrans" cxnId="{9CE26021-2891-46D5-BECF-B4FB97382E21}">
      <dgm:prSet/>
      <dgm:spPr/>
      <dgm:t>
        <a:bodyPr/>
        <a:lstStyle/>
        <a:p>
          <a:endParaRPr lang="en-GB"/>
        </a:p>
      </dgm:t>
    </dgm:pt>
    <dgm:pt modelId="{2A83BAF2-0973-4567-897B-50C05323F95C}" type="sibTrans" cxnId="{9CE26021-2891-46D5-BECF-B4FB97382E21}">
      <dgm:prSet/>
      <dgm:spPr/>
      <dgm:t>
        <a:bodyPr/>
        <a:lstStyle/>
        <a:p>
          <a:endParaRPr lang="en-GB"/>
        </a:p>
      </dgm:t>
    </dgm:pt>
    <dgm:pt modelId="{4E09F546-6F6D-4D19-A2A6-DFB3E35B2033}">
      <dgm:prSet custT="1"/>
      <dgm:spPr/>
      <dgm:t>
        <a:bodyPr/>
        <a:lstStyle/>
        <a:p>
          <a:r>
            <a:rPr lang="en-GB" sz="1200">
              <a:latin typeface="Arial" panose="020B0604020202020204" pitchFamily="34" charset="0"/>
              <a:cs typeface="Arial" panose="020B0604020202020204" pitchFamily="34" charset="0"/>
            </a:rPr>
            <a:t>Into Focus Exhibition</a:t>
          </a:r>
        </a:p>
        <a:p>
          <a:r>
            <a:rPr lang="en-GB" sz="1200">
              <a:latin typeface="Arial" panose="020B0604020202020204" pitchFamily="34" charset="0"/>
              <a:cs typeface="Arial" panose="020B0604020202020204" pitchFamily="34" charset="0"/>
            </a:rPr>
            <a:t>22 - 24 and 29 - 31 October</a:t>
          </a:r>
        </a:p>
        <a:p>
          <a:r>
            <a:rPr lang="en-GB" sz="1200">
              <a:latin typeface="Arial" panose="020B0604020202020204" pitchFamily="34" charset="0"/>
              <a:cs typeface="Arial" panose="020B0604020202020204" pitchFamily="34" charset="0"/>
            </a:rPr>
            <a:t> Thursday - Saturday</a:t>
          </a:r>
        </a:p>
      </dgm:t>
      <dgm:extLst>
        <a:ext uri="{E40237B7-FDA0-4F09-8148-C483321AD2D9}">
          <dgm14:cNvPr xmlns:dgm14="http://schemas.microsoft.com/office/drawing/2010/diagram" id="0" name="" descr="Into Focus Exhibition&#10;22 - 24 and 29 - 31 October&#10; 11am - 6pm  &#10;Thursday - Saturday"/>
        </a:ext>
      </dgm:extLst>
    </dgm:pt>
    <dgm:pt modelId="{020B9B9A-F59A-4923-9C06-6EBF8DB8BAE6}" type="parTrans" cxnId="{53966EBE-5FB4-4CA7-AFAB-4199899DBD43}">
      <dgm:prSet/>
      <dgm:spPr/>
      <dgm:t>
        <a:bodyPr/>
        <a:lstStyle/>
        <a:p>
          <a:endParaRPr lang="en-GB"/>
        </a:p>
      </dgm:t>
    </dgm:pt>
    <dgm:pt modelId="{961E80C1-C0D4-436F-BFD1-B6BB3F46250E}" type="sibTrans" cxnId="{53966EBE-5FB4-4CA7-AFAB-4199899DBD43}">
      <dgm:prSet/>
      <dgm:spPr/>
      <dgm:t>
        <a:bodyPr/>
        <a:lstStyle/>
        <a:p>
          <a:endParaRPr lang="en-GB"/>
        </a:p>
      </dgm:t>
    </dgm:pt>
    <dgm:pt modelId="{AD3D22FF-C2DC-46B0-BFED-923240138086}">
      <dgm:prSet custT="1"/>
      <dgm:spPr>
        <a:xfrm>
          <a:off x="184308" y="1120407"/>
          <a:ext cx="1599307" cy="959584"/>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sz="1200">
              <a:solidFill>
                <a:sysClr val="window" lastClr="FFFFFF"/>
              </a:solidFill>
              <a:latin typeface="Arial" panose="020B0604020202020204" pitchFamily="34" charset="0"/>
              <a:ea typeface="+mn-ea"/>
              <a:cs typeface="Arial" panose="020B0604020202020204" pitchFamily="34" charset="0"/>
            </a:rPr>
            <a:t>Individual regular telephone phone calls providing companionship alongside ensuring older participants accessed support </a:t>
          </a:r>
        </a:p>
      </dgm:t>
      <dgm:extLst>
        <a:ext uri="{E40237B7-FDA0-4F09-8148-C483321AD2D9}">
          <dgm14:cNvPr xmlns:dgm14="http://schemas.microsoft.com/office/drawing/2010/diagram" id="0" name="" descr="Individual regular telephone phone calls providing companionship alongside ensuring older participants accessed support "/>
        </a:ext>
      </dgm:extLst>
    </dgm:pt>
    <dgm:pt modelId="{3EBCF041-F01F-4508-9BC5-763BDF279450}" type="sibTrans" cxnId="{F08C0A82-6280-49E8-A6E1-BE32DAEEA0C9}">
      <dgm:prSet/>
      <dgm:spPr/>
      <dgm:t>
        <a:bodyPr/>
        <a:lstStyle/>
        <a:p>
          <a:endParaRPr lang="en-GB"/>
        </a:p>
      </dgm:t>
    </dgm:pt>
    <dgm:pt modelId="{FFE89DB6-1A0B-47F3-A17E-40275E71AB54}" type="parTrans" cxnId="{F08C0A82-6280-49E8-A6E1-BE32DAEEA0C9}">
      <dgm:prSet/>
      <dgm:spPr/>
      <dgm:t>
        <a:bodyPr/>
        <a:lstStyle/>
        <a:p>
          <a:endParaRPr lang="en-GB"/>
        </a:p>
      </dgm:t>
    </dgm:pt>
    <dgm:pt modelId="{76F83260-0BF0-4668-80CB-8B67BEE9EBD9}" type="pres">
      <dgm:prSet presAssocID="{04F9D29F-54E8-4BC6-BC00-600B88AA4015}" presName="diagram" presStyleCnt="0">
        <dgm:presLayoutVars>
          <dgm:dir/>
          <dgm:resizeHandles val="exact"/>
        </dgm:presLayoutVars>
      </dgm:prSet>
      <dgm:spPr/>
    </dgm:pt>
    <dgm:pt modelId="{CCC3F53F-945C-45E7-971D-0A87A928A881}" type="pres">
      <dgm:prSet presAssocID="{010B5071-1D46-40C4-80F8-D0FFE6E23F43}" presName="node" presStyleLbl="node1" presStyleIdx="0" presStyleCnt="4" custScaleX="198491" custScaleY="115471" custLinFactNeighborX="-6696" custLinFactNeighborY="-9075">
        <dgm:presLayoutVars>
          <dgm:bulletEnabled val="1"/>
        </dgm:presLayoutVars>
      </dgm:prSet>
      <dgm:spPr/>
    </dgm:pt>
    <dgm:pt modelId="{C8C9715D-C225-4065-A3F6-0E8DB79CB658}" type="pres">
      <dgm:prSet presAssocID="{09C06F70-27D6-4DF3-91B1-1FD9362F92FE}" presName="sibTrans" presStyleCnt="0"/>
      <dgm:spPr/>
    </dgm:pt>
    <dgm:pt modelId="{C818C226-3A82-47C8-8BB4-1BEE17033750}" type="pres">
      <dgm:prSet presAssocID="{AD3D22FF-C2DC-46B0-BFED-923240138086}" presName="node" presStyleLbl="node1" presStyleIdx="1" presStyleCnt="4" custScaleX="317281" custScaleY="110550" custLinFactNeighborX="2867" custLinFactNeighborY="-13019">
        <dgm:presLayoutVars>
          <dgm:bulletEnabled val="1"/>
        </dgm:presLayoutVars>
      </dgm:prSet>
      <dgm:spPr/>
    </dgm:pt>
    <dgm:pt modelId="{2D37EA6D-8C37-4C0B-AC1E-B5FA2FCE7511}" type="pres">
      <dgm:prSet presAssocID="{3EBCF041-F01F-4508-9BC5-763BDF279450}" presName="sibTrans" presStyleCnt="0"/>
      <dgm:spPr/>
    </dgm:pt>
    <dgm:pt modelId="{E7DCB035-254B-4DC5-A1EF-D138A04F353B}" type="pres">
      <dgm:prSet presAssocID="{430AB283-186D-48EB-B1B1-753ABE55834B}" presName="node" presStyleLbl="node1" presStyleIdx="2" presStyleCnt="4" custScaleX="290199" custScaleY="131604" custLinFactNeighborX="-16076" custLinFactNeighborY="-12526">
        <dgm:presLayoutVars>
          <dgm:bulletEnabled val="1"/>
        </dgm:presLayoutVars>
      </dgm:prSet>
      <dgm:spPr/>
    </dgm:pt>
    <dgm:pt modelId="{693DEB19-B55A-4E46-9FE3-B383858B9967}" type="pres">
      <dgm:prSet presAssocID="{2A83BAF2-0973-4567-897B-50C05323F95C}" presName="sibTrans" presStyleCnt="0"/>
      <dgm:spPr/>
    </dgm:pt>
    <dgm:pt modelId="{2EE08724-7632-4B3D-AD5C-3588E203236F}" type="pres">
      <dgm:prSet presAssocID="{4E09F546-6F6D-4D19-A2A6-DFB3E35B2033}" presName="node" presStyleLbl="node1" presStyleIdx="3" presStyleCnt="4" custScaleX="193452" custScaleY="127160" custLinFactNeighborX="14095" custLinFactNeighborY="-16248">
        <dgm:presLayoutVars>
          <dgm:bulletEnabled val="1"/>
        </dgm:presLayoutVars>
      </dgm:prSet>
      <dgm:spPr/>
    </dgm:pt>
  </dgm:ptLst>
  <dgm:cxnLst>
    <dgm:cxn modelId="{3AEC7206-049D-4770-8BD0-6A7CA7591BE8}" type="presOf" srcId="{4E09F546-6F6D-4D19-A2A6-DFB3E35B2033}" destId="{2EE08724-7632-4B3D-AD5C-3588E203236F}" srcOrd="0" destOrd="0" presId="urn:microsoft.com/office/officeart/2005/8/layout/default"/>
    <dgm:cxn modelId="{9CE26021-2891-46D5-BECF-B4FB97382E21}" srcId="{04F9D29F-54E8-4BC6-BC00-600B88AA4015}" destId="{430AB283-186D-48EB-B1B1-753ABE55834B}" srcOrd="2" destOrd="0" parTransId="{211BAA8F-25F2-4029-9F4D-090C93FE5E09}" sibTransId="{2A83BAF2-0973-4567-897B-50C05323F95C}"/>
    <dgm:cxn modelId="{DB760833-840F-4545-B5CD-8DF94FC170D7}" srcId="{04F9D29F-54E8-4BC6-BC00-600B88AA4015}" destId="{010B5071-1D46-40C4-80F8-D0FFE6E23F43}" srcOrd="0" destOrd="0" parTransId="{C3856DC3-A620-4D65-8367-03DA2AA23EC5}" sibTransId="{09C06F70-27D6-4DF3-91B1-1FD9362F92FE}"/>
    <dgm:cxn modelId="{F08C0A82-6280-49E8-A6E1-BE32DAEEA0C9}" srcId="{04F9D29F-54E8-4BC6-BC00-600B88AA4015}" destId="{AD3D22FF-C2DC-46B0-BFED-923240138086}" srcOrd="1" destOrd="0" parTransId="{FFE89DB6-1A0B-47F3-A17E-40275E71AB54}" sibTransId="{3EBCF041-F01F-4508-9BC5-763BDF279450}"/>
    <dgm:cxn modelId="{F7DF26B5-1FC5-405F-9BDB-59213169A2E5}" type="presOf" srcId="{010B5071-1D46-40C4-80F8-D0FFE6E23F43}" destId="{CCC3F53F-945C-45E7-971D-0A87A928A881}" srcOrd="0" destOrd="0" presId="urn:microsoft.com/office/officeart/2005/8/layout/default"/>
    <dgm:cxn modelId="{53966EBE-5FB4-4CA7-AFAB-4199899DBD43}" srcId="{04F9D29F-54E8-4BC6-BC00-600B88AA4015}" destId="{4E09F546-6F6D-4D19-A2A6-DFB3E35B2033}" srcOrd="3" destOrd="0" parTransId="{020B9B9A-F59A-4923-9C06-6EBF8DB8BAE6}" sibTransId="{961E80C1-C0D4-436F-BFD1-B6BB3F46250E}"/>
    <dgm:cxn modelId="{5C58D8C2-1F5E-408D-ADF3-3543AA95B464}" type="presOf" srcId="{430AB283-186D-48EB-B1B1-753ABE55834B}" destId="{E7DCB035-254B-4DC5-A1EF-D138A04F353B}" srcOrd="0" destOrd="0" presId="urn:microsoft.com/office/officeart/2005/8/layout/default"/>
    <dgm:cxn modelId="{83A6EBD8-2B03-42D5-BBFC-9490D06CCC6A}" type="presOf" srcId="{AD3D22FF-C2DC-46B0-BFED-923240138086}" destId="{C818C226-3A82-47C8-8BB4-1BEE17033750}" srcOrd="0" destOrd="0" presId="urn:microsoft.com/office/officeart/2005/8/layout/default"/>
    <dgm:cxn modelId="{C748FDE8-EA12-4EFE-9E7D-BBE7BC79CDE4}" type="presOf" srcId="{04F9D29F-54E8-4BC6-BC00-600B88AA4015}" destId="{76F83260-0BF0-4668-80CB-8B67BEE9EBD9}" srcOrd="0" destOrd="0" presId="urn:microsoft.com/office/officeart/2005/8/layout/default"/>
    <dgm:cxn modelId="{122D8ED5-A074-446D-A083-8EAD39E116AA}" type="presParOf" srcId="{76F83260-0BF0-4668-80CB-8B67BEE9EBD9}" destId="{CCC3F53F-945C-45E7-971D-0A87A928A881}" srcOrd="0" destOrd="0" presId="urn:microsoft.com/office/officeart/2005/8/layout/default"/>
    <dgm:cxn modelId="{B5D79A2C-D73F-4A65-B3A4-6EE9A2FB1017}" type="presParOf" srcId="{76F83260-0BF0-4668-80CB-8B67BEE9EBD9}" destId="{C8C9715D-C225-4065-A3F6-0E8DB79CB658}" srcOrd="1" destOrd="0" presId="urn:microsoft.com/office/officeart/2005/8/layout/default"/>
    <dgm:cxn modelId="{F47DDCA1-D08A-40CC-8022-50B1C3D2E750}" type="presParOf" srcId="{76F83260-0BF0-4668-80CB-8B67BEE9EBD9}" destId="{C818C226-3A82-47C8-8BB4-1BEE17033750}" srcOrd="2" destOrd="0" presId="urn:microsoft.com/office/officeart/2005/8/layout/default"/>
    <dgm:cxn modelId="{785E2F7A-894D-4646-8CF3-AD686F5B18E3}" type="presParOf" srcId="{76F83260-0BF0-4668-80CB-8B67BEE9EBD9}" destId="{2D37EA6D-8C37-4C0B-AC1E-B5FA2FCE7511}" srcOrd="3" destOrd="0" presId="urn:microsoft.com/office/officeart/2005/8/layout/default"/>
    <dgm:cxn modelId="{80B8A68B-4370-4974-8207-98DA385B7A0E}" type="presParOf" srcId="{76F83260-0BF0-4668-80CB-8B67BEE9EBD9}" destId="{E7DCB035-254B-4DC5-A1EF-D138A04F353B}" srcOrd="4" destOrd="0" presId="urn:microsoft.com/office/officeart/2005/8/layout/default"/>
    <dgm:cxn modelId="{C3EC93DA-AA22-4D16-95F4-0784E5429B3F}" type="presParOf" srcId="{76F83260-0BF0-4668-80CB-8B67BEE9EBD9}" destId="{693DEB19-B55A-4E46-9FE3-B383858B9967}" srcOrd="5" destOrd="0" presId="urn:microsoft.com/office/officeart/2005/8/layout/default"/>
    <dgm:cxn modelId="{92B806D6-499E-4E81-BD0E-92FB01936905}" type="presParOf" srcId="{76F83260-0BF0-4668-80CB-8B67BEE9EBD9}" destId="{2EE08724-7632-4B3D-AD5C-3588E203236F}" srcOrd="6" destOrd="0" presId="urn:microsoft.com/office/officeart/2005/8/layout/default"/>
  </dgm:cxnLst>
  <dgm:bg/>
  <dgm:whole/>
  <dgm:extLst>
    <a:ext uri="http://schemas.microsoft.com/office/drawing/2008/diagram">
      <dsp:dataModelExt xmlns:dsp="http://schemas.microsoft.com/office/drawing/2008/diagram" relId="rId260"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9F59A3DE-F091-4C3D-A533-FF904F8D6977}" type="doc">
      <dgm:prSet loTypeId="urn:diagrams.loki3.com/BracketList" loCatId="list" qsTypeId="urn:microsoft.com/office/officeart/2005/8/quickstyle/simple1" qsCatId="simple" csTypeId="urn:microsoft.com/office/officeart/2005/8/colors/accent1_2" csCatId="accent1" phldr="1"/>
      <dgm:spPr/>
      <dgm:t>
        <a:bodyPr/>
        <a:lstStyle/>
        <a:p>
          <a:endParaRPr lang="en-GB"/>
        </a:p>
      </dgm:t>
    </dgm:pt>
    <dgm:pt modelId="{E711CEC2-6A83-46F0-9FC8-D18C904C984B}">
      <dgm:prSet phldrT="[Text]" custT="1"/>
      <dgm:spPr/>
      <dgm:t>
        <a:bodyPr/>
        <a:lstStyle/>
        <a:p>
          <a:pPr algn="l"/>
          <a:r>
            <a:rPr lang="en-GB" sz="1200"/>
            <a:t>There are two intended outcomes:</a:t>
          </a:r>
        </a:p>
      </dgm:t>
      <dgm:extLst>
        <a:ext uri="{E40237B7-FDA0-4F09-8148-C483321AD2D9}">
          <dgm14:cNvPr xmlns:dgm14="http://schemas.microsoft.com/office/drawing/2010/diagram" id="0" name="" descr="There are two intended outcomes:&#10;"/>
        </a:ext>
      </dgm:extLst>
    </dgm:pt>
    <dgm:pt modelId="{33BDA924-23B1-4CFF-B0BC-0F8F5828175D}" type="parTrans" cxnId="{765E5538-5240-432B-B972-F3AF7E896939}">
      <dgm:prSet/>
      <dgm:spPr/>
      <dgm:t>
        <a:bodyPr/>
        <a:lstStyle/>
        <a:p>
          <a:endParaRPr lang="en-GB"/>
        </a:p>
      </dgm:t>
    </dgm:pt>
    <dgm:pt modelId="{404A6B5E-952C-4652-9E49-C98D1539C122}" type="sibTrans" cxnId="{765E5538-5240-432B-B972-F3AF7E896939}">
      <dgm:prSet/>
      <dgm:spPr/>
      <dgm:t>
        <a:bodyPr/>
        <a:lstStyle/>
        <a:p>
          <a:endParaRPr lang="en-GB"/>
        </a:p>
      </dgm:t>
    </dgm:pt>
    <dgm:pt modelId="{557F0A59-9383-44BC-8B3C-C1F3987D1EBF}">
      <dgm:prSet phldrT="[Text]" custT="1"/>
      <dgm:spPr/>
      <dgm:t>
        <a:bodyPr/>
        <a:lstStyle/>
        <a:p>
          <a:r>
            <a:rPr lang="en-GB" sz="1200"/>
            <a:t>More residents, particularly families and young people, are aware of the different forms that domestic violence and sexual abuse (DVSA) can take; know how it, and where to access support.</a:t>
          </a:r>
        </a:p>
      </dgm:t>
      <dgm:extLst>
        <a:ext uri="{E40237B7-FDA0-4F09-8148-C483321AD2D9}">
          <dgm14:cNvPr xmlns:dgm14="http://schemas.microsoft.com/office/drawing/2010/diagram" id="0" name="" descr="More residents, particularly families and young people, are aware of the different forms that domestic violence and sexual abuse (DVSA) can take; know how it, and where to access support.&#10;Young victims and witnesses of DVSA are supported to recognise and report it. &#10;"/>
        </a:ext>
      </dgm:extLst>
    </dgm:pt>
    <dgm:pt modelId="{BFB088EB-7469-4A59-B73C-503056BFE8B6}" type="parTrans" cxnId="{BD094236-EC1A-4A61-A793-791F41C1BE09}">
      <dgm:prSet/>
      <dgm:spPr/>
      <dgm:t>
        <a:bodyPr/>
        <a:lstStyle/>
        <a:p>
          <a:endParaRPr lang="en-GB"/>
        </a:p>
      </dgm:t>
    </dgm:pt>
    <dgm:pt modelId="{F75ED706-2D38-464D-87B7-1A0B7A6D7825}" type="sibTrans" cxnId="{BD094236-EC1A-4A61-A793-791F41C1BE09}">
      <dgm:prSet/>
      <dgm:spPr/>
      <dgm:t>
        <a:bodyPr/>
        <a:lstStyle/>
        <a:p>
          <a:endParaRPr lang="en-GB"/>
        </a:p>
      </dgm:t>
    </dgm:pt>
    <dgm:pt modelId="{51144462-19FD-47B1-BE82-1806C85C0749}">
      <dgm:prSet phldrT="[Text]" custT="1"/>
      <dgm:spPr/>
      <dgm:t>
        <a:bodyPr/>
        <a:lstStyle/>
        <a:p>
          <a:r>
            <a:rPr lang="en-GB" sz="1200"/>
            <a:t>Young victims and witnesses of DVSA are supported to recognise and report it. </a:t>
          </a:r>
        </a:p>
      </dgm:t>
    </dgm:pt>
    <dgm:pt modelId="{94E3DA47-9212-4D15-AE7A-040FCB44B386}" type="parTrans" cxnId="{8EF51670-C275-41D9-AAA4-9A98B1F14255}">
      <dgm:prSet/>
      <dgm:spPr/>
      <dgm:t>
        <a:bodyPr/>
        <a:lstStyle/>
        <a:p>
          <a:endParaRPr lang="en-GB"/>
        </a:p>
      </dgm:t>
    </dgm:pt>
    <dgm:pt modelId="{BAFCE161-4ED9-4E2C-9C54-14E6001CCFBB}" type="sibTrans" cxnId="{8EF51670-C275-41D9-AAA4-9A98B1F14255}">
      <dgm:prSet/>
      <dgm:spPr/>
      <dgm:t>
        <a:bodyPr/>
        <a:lstStyle/>
        <a:p>
          <a:endParaRPr lang="en-GB"/>
        </a:p>
      </dgm:t>
    </dgm:pt>
    <dgm:pt modelId="{F92345B1-006F-49C1-9214-06B8D0F3E5A8}" type="pres">
      <dgm:prSet presAssocID="{9F59A3DE-F091-4C3D-A533-FF904F8D6977}" presName="Name0" presStyleCnt="0">
        <dgm:presLayoutVars>
          <dgm:dir/>
          <dgm:animLvl val="lvl"/>
          <dgm:resizeHandles val="exact"/>
        </dgm:presLayoutVars>
      </dgm:prSet>
      <dgm:spPr/>
    </dgm:pt>
    <dgm:pt modelId="{1AD627CD-1907-4AE6-B98A-7D945C71C384}" type="pres">
      <dgm:prSet presAssocID="{E711CEC2-6A83-46F0-9FC8-D18C904C984B}" presName="linNode" presStyleCnt="0"/>
      <dgm:spPr/>
    </dgm:pt>
    <dgm:pt modelId="{EB10F0B0-DF45-47A6-AED5-50099CE58B0C}" type="pres">
      <dgm:prSet presAssocID="{E711CEC2-6A83-46F0-9FC8-D18C904C984B}" presName="parTx" presStyleLbl="revTx" presStyleIdx="0" presStyleCnt="1" custScaleX="72818">
        <dgm:presLayoutVars>
          <dgm:chMax val="1"/>
          <dgm:bulletEnabled val="1"/>
        </dgm:presLayoutVars>
      </dgm:prSet>
      <dgm:spPr/>
    </dgm:pt>
    <dgm:pt modelId="{22D57D81-D38B-4AEC-A08C-51DD7983A0A7}" type="pres">
      <dgm:prSet presAssocID="{E711CEC2-6A83-46F0-9FC8-D18C904C984B}" presName="bracket" presStyleLbl="parChTrans1D1" presStyleIdx="0" presStyleCnt="1"/>
      <dgm:spPr/>
    </dgm:pt>
    <dgm:pt modelId="{7FB897DF-DC17-4B1E-970A-A19B54AEFA97}" type="pres">
      <dgm:prSet presAssocID="{E711CEC2-6A83-46F0-9FC8-D18C904C984B}" presName="spH" presStyleCnt="0"/>
      <dgm:spPr/>
    </dgm:pt>
    <dgm:pt modelId="{9C0AD6E3-F22D-4A34-AB7C-B5A7B9A46348}" type="pres">
      <dgm:prSet presAssocID="{E711CEC2-6A83-46F0-9FC8-D18C904C984B}" presName="desTx" presStyleLbl="node1" presStyleIdx="0" presStyleCnt="1">
        <dgm:presLayoutVars>
          <dgm:bulletEnabled val="1"/>
        </dgm:presLayoutVars>
      </dgm:prSet>
      <dgm:spPr/>
    </dgm:pt>
  </dgm:ptLst>
  <dgm:cxnLst>
    <dgm:cxn modelId="{BD094236-EC1A-4A61-A793-791F41C1BE09}" srcId="{E711CEC2-6A83-46F0-9FC8-D18C904C984B}" destId="{557F0A59-9383-44BC-8B3C-C1F3987D1EBF}" srcOrd="0" destOrd="0" parTransId="{BFB088EB-7469-4A59-B73C-503056BFE8B6}" sibTransId="{F75ED706-2D38-464D-87B7-1A0B7A6D7825}"/>
    <dgm:cxn modelId="{765E5538-5240-432B-B972-F3AF7E896939}" srcId="{9F59A3DE-F091-4C3D-A533-FF904F8D6977}" destId="{E711CEC2-6A83-46F0-9FC8-D18C904C984B}" srcOrd="0" destOrd="0" parTransId="{33BDA924-23B1-4CFF-B0BC-0F8F5828175D}" sibTransId="{404A6B5E-952C-4652-9E49-C98D1539C122}"/>
    <dgm:cxn modelId="{3141BE39-DE41-4D98-BC84-EC2699FDF7FC}" type="presOf" srcId="{557F0A59-9383-44BC-8B3C-C1F3987D1EBF}" destId="{9C0AD6E3-F22D-4A34-AB7C-B5A7B9A46348}" srcOrd="0" destOrd="0" presId="urn:diagrams.loki3.com/BracketList"/>
    <dgm:cxn modelId="{89FAA066-FB33-436A-ACEA-597FBD06111B}" type="presOf" srcId="{E711CEC2-6A83-46F0-9FC8-D18C904C984B}" destId="{EB10F0B0-DF45-47A6-AED5-50099CE58B0C}" srcOrd="0" destOrd="0" presId="urn:diagrams.loki3.com/BracketList"/>
    <dgm:cxn modelId="{8EF51670-C275-41D9-AAA4-9A98B1F14255}" srcId="{E711CEC2-6A83-46F0-9FC8-D18C904C984B}" destId="{51144462-19FD-47B1-BE82-1806C85C0749}" srcOrd="1" destOrd="0" parTransId="{94E3DA47-9212-4D15-AE7A-040FCB44B386}" sibTransId="{BAFCE161-4ED9-4E2C-9C54-14E6001CCFBB}"/>
    <dgm:cxn modelId="{E466E97B-9E14-4335-AF0E-473EFEACBB35}" type="presOf" srcId="{9F59A3DE-F091-4C3D-A533-FF904F8D6977}" destId="{F92345B1-006F-49C1-9214-06B8D0F3E5A8}" srcOrd="0" destOrd="0" presId="urn:diagrams.loki3.com/BracketList"/>
    <dgm:cxn modelId="{F3B6CADE-7028-499F-83A4-9E5AFC149E9B}" type="presOf" srcId="{51144462-19FD-47B1-BE82-1806C85C0749}" destId="{9C0AD6E3-F22D-4A34-AB7C-B5A7B9A46348}" srcOrd="0" destOrd="1" presId="urn:diagrams.loki3.com/BracketList"/>
    <dgm:cxn modelId="{04377DB4-7703-4303-A6CA-2E4C104BC2CD}" type="presParOf" srcId="{F92345B1-006F-49C1-9214-06B8D0F3E5A8}" destId="{1AD627CD-1907-4AE6-B98A-7D945C71C384}" srcOrd="0" destOrd="0" presId="urn:diagrams.loki3.com/BracketList"/>
    <dgm:cxn modelId="{9BCE3612-9528-4E88-9892-FD7B68EE627D}" type="presParOf" srcId="{1AD627CD-1907-4AE6-B98A-7D945C71C384}" destId="{EB10F0B0-DF45-47A6-AED5-50099CE58B0C}" srcOrd="0" destOrd="0" presId="urn:diagrams.loki3.com/BracketList"/>
    <dgm:cxn modelId="{32CCAB6B-F0FC-4223-851B-60C1E0A44CB0}" type="presParOf" srcId="{1AD627CD-1907-4AE6-B98A-7D945C71C384}" destId="{22D57D81-D38B-4AEC-A08C-51DD7983A0A7}" srcOrd="1" destOrd="0" presId="urn:diagrams.loki3.com/BracketList"/>
    <dgm:cxn modelId="{96EDBA41-39B2-414F-BBF4-7293A16C882C}" type="presParOf" srcId="{1AD627CD-1907-4AE6-B98A-7D945C71C384}" destId="{7FB897DF-DC17-4B1E-970A-A19B54AEFA97}" srcOrd="2" destOrd="0" presId="urn:diagrams.loki3.com/BracketList"/>
    <dgm:cxn modelId="{561DC6EF-46E4-41D1-9FCB-8533B70990D4}" type="presParOf" srcId="{1AD627CD-1907-4AE6-B98A-7D945C71C384}" destId="{9C0AD6E3-F22D-4A34-AB7C-B5A7B9A46348}" srcOrd="3" destOrd="0" presId="urn:diagrams.loki3.com/BracketList"/>
  </dgm:cxnLst>
  <dgm:bg/>
  <dgm:whole/>
  <dgm:extLst>
    <a:ext uri="http://schemas.microsoft.com/office/drawing/2008/diagram">
      <dsp:dataModelExt xmlns:dsp="http://schemas.microsoft.com/office/drawing/2008/diagram" relId="rId269"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04F9D29F-54E8-4BC6-BC00-600B88AA4015}"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010B5071-1D46-40C4-80F8-D0FFE6E23F43}">
      <dgm:prSet phldrT="[Text]" custT="1"/>
      <dgm:spPr>
        <a:xfrm>
          <a:off x="0" y="93979"/>
          <a:ext cx="1714499" cy="102870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sz="1000">
              <a:solidFill>
                <a:sysClr val="window" lastClr="FFFFFF"/>
              </a:solidFill>
              <a:latin typeface="Calibri" panose="020F0502020204030204"/>
              <a:ea typeface="+mn-ea"/>
              <a:cs typeface="+mn-cs"/>
            </a:rPr>
            <a:t>A new domestic violence reporting service in six local pharmacies resulting in over 100 women using these to access support services</a:t>
          </a:r>
        </a:p>
      </dgm:t>
      <dgm:extLst>
        <a:ext uri="{E40237B7-FDA0-4F09-8148-C483321AD2D9}">
          <dgm14:cNvPr xmlns:dgm14="http://schemas.microsoft.com/office/drawing/2010/diagram" id="0" name="" descr="Supported 6 pharmacies set up a Safe Space in the borough resulting in over 100 women using these to access support services"/>
        </a:ext>
      </dgm:extLst>
    </dgm:pt>
    <dgm:pt modelId="{C3856DC3-A620-4D65-8367-03DA2AA23EC5}" type="parTrans" cxnId="{DB760833-840F-4545-B5CD-8DF94FC170D7}">
      <dgm:prSet/>
      <dgm:spPr/>
      <dgm:t>
        <a:bodyPr/>
        <a:lstStyle/>
        <a:p>
          <a:pPr algn="ctr"/>
          <a:endParaRPr lang="en-GB"/>
        </a:p>
      </dgm:t>
    </dgm:pt>
    <dgm:pt modelId="{09C06F70-27D6-4DF3-91B1-1FD9362F92FE}" type="sibTrans" cxnId="{DB760833-840F-4545-B5CD-8DF94FC170D7}">
      <dgm:prSet/>
      <dgm:spPr/>
      <dgm:t>
        <a:bodyPr/>
        <a:lstStyle/>
        <a:p>
          <a:pPr algn="ctr"/>
          <a:endParaRPr lang="en-GB"/>
        </a:p>
      </dgm:t>
    </dgm:pt>
    <dgm:pt modelId="{02200467-03F9-4295-B747-90E7F6A0C649}">
      <dgm:prSet custT="1"/>
      <dgm:spPr>
        <a:xfrm>
          <a:off x="3771900" y="1294130"/>
          <a:ext cx="1714499" cy="102870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sz="1000">
              <a:solidFill>
                <a:sysClr val="window" lastClr="FFFFFF"/>
              </a:solidFill>
              <a:latin typeface="Calibri" panose="020F0502020204030204"/>
              <a:ea typeface="+mn-ea"/>
              <a:cs typeface="+mn-cs"/>
            </a:rPr>
            <a:t>Provided tablets, games and activities to keep the children engaged with education and to promote their wellbeing during lockdown</a:t>
          </a:r>
        </a:p>
      </dgm:t>
      <dgm:extLst>
        <a:ext uri="{E40237B7-FDA0-4F09-8148-C483321AD2D9}">
          <dgm14:cNvPr xmlns:dgm14="http://schemas.microsoft.com/office/drawing/2010/diagram" id="0" name="" descr="provided tablets, games and activities to keep the children engaged with education and to promote their physical and mental wellbeing."/>
        </a:ext>
      </dgm:extLst>
    </dgm:pt>
    <dgm:pt modelId="{286F05DF-976C-415A-A185-112B31005A5A}" type="parTrans" cxnId="{832871D2-183D-4001-8112-09E7F0FE0364}">
      <dgm:prSet/>
      <dgm:spPr/>
      <dgm:t>
        <a:bodyPr/>
        <a:lstStyle/>
        <a:p>
          <a:pPr algn="ctr"/>
          <a:endParaRPr lang="en-GB"/>
        </a:p>
      </dgm:t>
    </dgm:pt>
    <dgm:pt modelId="{BBC96063-B620-4FC2-8B8E-0291B5CB1F6A}" type="sibTrans" cxnId="{832871D2-183D-4001-8112-09E7F0FE0364}">
      <dgm:prSet/>
      <dgm:spPr/>
      <dgm:t>
        <a:bodyPr/>
        <a:lstStyle/>
        <a:p>
          <a:pPr algn="ctr"/>
          <a:endParaRPr lang="en-GB"/>
        </a:p>
      </dgm:t>
    </dgm:pt>
    <dgm:pt modelId="{D7750FA5-B0A3-49C6-A1C9-01465C1C4D6A}">
      <dgm:prSet custT="1"/>
      <dgm:spPr/>
      <dgm:t>
        <a:bodyPr/>
        <a:lstStyle/>
        <a:p>
          <a:pPr algn="ctr">
            <a:buNone/>
          </a:pPr>
          <a:r>
            <a:rPr lang="en-GB" sz="1000">
              <a:solidFill>
                <a:sysClr val="window" lastClr="FFFFFF"/>
              </a:solidFill>
              <a:latin typeface="Calibri" panose="020F0502020204030204"/>
              <a:ea typeface="+mn-ea"/>
              <a:cs typeface="+mn-cs"/>
            </a:rPr>
            <a:t>Launch of access to Bright Sky DV information app on Royal Mail Parcelforce and Ebay websites resulting in 1,500 visits in 3 days</a:t>
          </a:r>
        </a:p>
      </dgm:t>
      <dgm:extLst>
        <a:ext uri="{E40237B7-FDA0-4F09-8148-C483321AD2D9}">
          <dgm14:cNvPr xmlns:dgm14="http://schemas.microsoft.com/office/drawing/2010/diagram" id="0" name="" descr="Launch of access to Bright Sky DV information app on Royal Mail Parcelforce and Ebay websites resulting in 1,500 visits in 3 days&#10;"/>
        </a:ext>
      </dgm:extLst>
    </dgm:pt>
    <dgm:pt modelId="{71941ACE-5C4C-4F2C-8827-3F4F1F68D425}" type="parTrans" cxnId="{46D70178-333E-4E46-8473-80F9F69A9660}">
      <dgm:prSet/>
      <dgm:spPr/>
      <dgm:t>
        <a:bodyPr/>
        <a:lstStyle/>
        <a:p>
          <a:pPr algn="ctr"/>
          <a:endParaRPr lang="en-GB"/>
        </a:p>
      </dgm:t>
    </dgm:pt>
    <dgm:pt modelId="{1A1D5B8C-E6EB-4EF0-896C-B24588E9284C}" type="sibTrans" cxnId="{46D70178-333E-4E46-8473-80F9F69A9660}">
      <dgm:prSet/>
      <dgm:spPr/>
      <dgm:t>
        <a:bodyPr/>
        <a:lstStyle/>
        <a:p>
          <a:pPr algn="ctr"/>
          <a:endParaRPr lang="en-GB"/>
        </a:p>
      </dgm:t>
    </dgm:pt>
    <dgm:pt modelId="{F5A10D0C-AD29-4244-805B-C22A234AF2AA}">
      <dgm:prSet custT="1"/>
      <dgm:spPr/>
      <dgm:t>
        <a:bodyPr/>
        <a:lstStyle/>
        <a:p>
          <a:pPr algn="ctr">
            <a:buNone/>
          </a:pPr>
          <a:r>
            <a:rPr lang="en-GB" sz="1000">
              <a:solidFill>
                <a:sysClr val="window" lastClr="FFFFFF"/>
              </a:solidFill>
              <a:latin typeface="Calibri" panose="020F0502020204030204"/>
              <a:ea typeface="+mn-ea"/>
              <a:cs typeface="+mn-cs"/>
            </a:rPr>
            <a:t>Refuge service supported 74 women and 64 children over the year</a:t>
          </a:r>
        </a:p>
      </dgm:t>
      <dgm:extLst>
        <a:ext uri="{E40237B7-FDA0-4F09-8148-C483321AD2D9}">
          <dgm14:cNvPr xmlns:dgm14="http://schemas.microsoft.com/office/drawing/2010/diagram" id="0" name="" descr="Refuge service supported 74 women and 64 children over the year&#10;"/>
        </a:ext>
      </dgm:extLst>
    </dgm:pt>
    <dgm:pt modelId="{E533ADE1-C953-4467-A54A-14F212621DCC}" type="parTrans" cxnId="{4FBDF459-B4C4-48CD-9B0B-A8D3BDE8BE5F}">
      <dgm:prSet/>
      <dgm:spPr/>
      <dgm:t>
        <a:bodyPr/>
        <a:lstStyle/>
        <a:p>
          <a:pPr algn="ctr"/>
          <a:endParaRPr lang="en-GB"/>
        </a:p>
      </dgm:t>
    </dgm:pt>
    <dgm:pt modelId="{45C034CA-3235-4A94-AEDA-F994A8927A8A}" type="sibTrans" cxnId="{4FBDF459-B4C4-48CD-9B0B-A8D3BDE8BE5F}">
      <dgm:prSet/>
      <dgm:spPr/>
      <dgm:t>
        <a:bodyPr/>
        <a:lstStyle/>
        <a:p>
          <a:pPr algn="ctr"/>
          <a:endParaRPr lang="en-GB"/>
        </a:p>
      </dgm:t>
    </dgm:pt>
    <dgm:pt modelId="{9F17BB36-C263-455B-B534-D0A4FBA3D7EC}">
      <dgm:prSet custT="1"/>
      <dgm:spPr/>
      <dgm:t>
        <a:bodyPr/>
        <a:lstStyle/>
        <a:p>
          <a:pPr algn="ctr">
            <a:buNone/>
          </a:pPr>
          <a:r>
            <a:rPr lang="en-GB" sz="1000">
              <a:solidFill>
                <a:sysClr val="window" lastClr="FFFFFF"/>
              </a:solidFill>
              <a:latin typeface="Calibri" panose="020F0502020204030204"/>
              <a:ea typeface="+mn-ea"/>
              <a:cs typeface="+mn-cs"/>
            </a:rPr>
            <a:t>100% of women supported in the refuge report increased knowledge of how to report DA or where to access help</a:t>
          </a:r>
        </a:p>
      </dgm:t>
      <dgm:extLst>
        <a:ext uri="{E40237B7-FDA0-4F09-8148-C483321AD2D9}">
          <dgm14:cNvPr xmlns:dgm14="http://schemas.microsoft.com/office/drawing/2010/diagram" id="0" name="" descr="100% of women supported in the refuge report increased knowledge of how to report DA or where to access help"/>
        </a:ext>
      </dgm:extLst>
    </dgm:pt>
    <dgm:pt modelId="{FBBF2CF4-6F8A-44B6-8CBC-ADDD8B751350}" type="parTrans" cxnId="{E75DCF1B-F9E4-461B-9F01-D6EC1A64A4C8}">
      <dgm:prSet/>
      <dgm:spPr/>
      <dgm:t>
        <a:bodyPr/>
        <a:lstStyle/>
        <a:p>
          <a:pPr algn="ctr"/>
          <a:endParaRPr lang="en-GB"/>
        </a:p>
      </dgm:t>
    </dgm:pt>
    <dgm:pt modelId="{8A4A27AB-39CD-4D75-A0F3-EE7F55EE658A}" type="sibTrans" cxnId="{E75DCF1B-F9E4-461B-9F01-D6EC1A64A4C8}">
      <dgm:prSet/>
      <dgm:spPr/>
      <dgm:t>
        <a:bodyPr/>
        <a:lstStyle/>
        <a:p>
          <a:pPr algn="ctr"/>
          <a:endParaRPr lang="en-GB"/>
        </a:p>
      </dgm:t>
    </dgm:pt>
    <dgm:pt modelId="{EF05E9C9-653E-4EFA-BC73-B0EF42C4CE06}">
      <dgm:prSet custT="1"/>
      <dgm:spPr/>
      <dgm:t>
        <a:bodyPr/>
        <a:lstStyle/>
        <a:p>
          <a:pPr algn="ctr">
            <a:buNone/>
          </a:pPr>
          <a:r>
            <a:rPr lang="en-GB" sz="1000">
              <a:solidFill>
                <a:sysClr val="window" lastClr="FFFFFF"/>
              </a:solidFill>
              <a:latin typeface="Calibri" panose="020F0502020204030204"/>
              <a:ea typeface="+mn-ea"/>
              <a:cs typeface="+mn-cs"/>
            </a:rPr>
            <a:t>100% of women participating in an empowerment session reported improved understanding of different forms of abuse</a:t>
          </a:r>
        </a:p>
      </dgm:t>
      <dgm:extLst>
        <a:ext uri="{E40237B7-FDA0-4F09-8148-C483321AD2D9}">
          <dgm14:cNvPr xmlns:dgm14="http://schemas.microsoft.com/office/drawing/2010/diagram" id="0" name="" descr="100% of women participating in an empowerment session reported improved understanding of different forms of abuse, including coercive control and controlling behaviours&#10;"/>
        </a:ext>
      </dgm:extLst>
    </dgm:pt>
    <dgm:pt modelId="{286252E3-2CFB-4788-B2FB-2D67FDF28942}" type="sibTrans" cxnId="{4AF3E3FC-82F7-42DF-A26D-014AD5D04959}">
      <dgm:prSet/>
      <dgm:spPr/>
      <dgm:t>
        <a:bodyPr/>
        <a:lstStyle/>
        <a:p>
          <a:pPr algn="ctr"/>
          <a:endParaRPr lang="en-GB"/>
        </a:p>
      </dgm:t>
    </dgm:pt>
    <dgm:pt modelId="{B18BC937-B86B-4E53-AC85-7BF296BC0A77}" type="parTrans" cxnId="{4AF3E3FC-82F7-42DF-A26D-014AD5D04959}">
      <dgm:prSet/>
      <dgm:spPr/>
      <dgm:t>
        <a:bodyPr/>
        <a:lstStyle/>
        <a:p>
          <a:pPr algn="ctr"/>
          <a:endParaRPr lang="en-GB"/>
        </a:p>
      </dgm:t>
    </dgm:pt>
    <dgm:pt modelId="{76F83260-0BF0-4668-80CB-8B67BEE9EBD9}" type="pres">
      <dgm:prSet presAssocID="{04F9D29F-54E8-4BC6-BC00-600B88AA4015}" presName="diagram" presStyleCnt="0">
        <dgm:presLayoutVars>
          <dgm:dir/>
          <dgm:resizeHandles val="exact"/>
        </dgm:presLayoutVars>
      </dgm:prSet>
      <dgm:spPr/>
    </dgm:pt>
    <dgm:pt modelId="{CCC3F53F-945C-45E7-971D-0A87A928A881}" type="pres">
      <dgm:prSet presAssocID="{010B5071-1D46-40C4-80F8-D0FFE6E23F43}" presName="node" presStyleLbl="node1" presStyleIdx="0" presStyleCnt="6" custLinFactNeighborX="494" custLinFactNeighborY="-2058">
        <dgm:presLayoutVars>
          <dgm:bulletEnabled val="1"/>
        </dgm:presLayoutVars>
      </dgm:prSet>
      <dgm:spPr/>
    </dgm:pt>
    <dgm:pt modelId="{C8C9715D-C225-4065-A3F6-0E8DB79CB658}" type="pres">
      <dgm:prSet presAssocID="{09C06F70-27D6-4DF3-91B1-1FD9362F92FE}" presName="sibTrans" presStyleCnt="0"/>
      <dgm:spPr/>
    </dgm:pt>
    <dgm:pt modelId="{2A5D3CAF-8922-45B3-8B13-DD9D882F7780}" type="pres">
      <dgm:prSet presAssocID="{F5A10D0C-AD29-4244-805B-C22A234AF2AA}" presName="node" presStyleLbl="node1" presStyleIdx="1" presStyleCnt="6" custLinFactNeighborX="2324" custLinFactNeighborY="-1107">
        <dgm:presLayoutVars>
          <dgm:bulletEnabled val="1"/>
        </dgm:presLayoutVars>
      </dgm:prSet>
      <dgm:spPr/>
    </dgm:pt>
    <dgm:pt modelId="{5D59A2FB-BE68-4A90-89E9-639556B03062}" type="pres">
      <dgm:prSet presAssocID="{45C034CA-3235-4A94-AEDA-F994A8927A8A}" presName="sibTrans" presStyleCnt="0"/>
      <dgm:spPr/>
    </dgm:pt>
    <dgm:pt modelId="{F4AB16F3-BFE0-48EF-956E-8D4DF631216E}" type="pres">
      <dgm:prSet presAssocID="{EF05E9C9-653E-4EFA-BC73-B0EF42C4CE06}" presName="node" presStyleLbl="node1" presStyleIdx="2" presStyleCnt="6" custLinFactNeighborX="417" custLinFactNeighborY="-1390">
        <dgm:presLayoutVars>
          <dgm:bulletEnabled val="1"/>
        </dgm:presLayoutVars>
      </dgm:prSet>
      <dgm:spPr/>
    </dgm:pt>
    <dgm:pt modelId="{E1AB38B9-3A03-4538-A151-CB843D1EA5FF}" type="pres">
      <dgm:prSet presAssocID="{286252E3-2CFB-4788-B2FB-2D67FDF28942}" presName="sibTrans" presStyleCnt="0"/>
      <dgm:spPr/>
    </dgm:pt>
    <dgm:pt modelId="{CE1E05CC-6CFC-415E-AF6B-1DC1F18675B6}" type="pres">
      <dgm:prSet presAssocID="{D7750FA5-B0A3-49C6-A1C9-01465C1C4D6A}" presName="node" presStyleLbl="node1" presStyleIdx="3" presStyleCnt="6">
        <dgm:presLayoutVars>
          <dgm:bulletEnabled val="1"/>
        </dgm:presLayoutVars>
      </dgm:prSet>
      <dgm:spPr/>
    </dgm:pt>
    <dgm:pt modelId="{431DFB85-384F-43E0-A659-AA5A3DB874C1}" type="pres">
      <dgm:prSet presAssocID="{1A1D5B8C-E6EB-4EF0-896C-B24588E9284C}" presName="sibTrans" presStyleCnt="0"/>
      <dgm:spPr/>
    </dgm:pt>
    <dgm:pt modelId="{67601E45-0AE9-43F7-BA27-A940315FC696}" type="pres">
      <dgm:prSet presAssocID="{9F17BB36-C263-455B-B534-D0A4FBA3D7EC}" presName="node" presStyleLbl="node1" presStyleIdx="4" presStyleCnt="6">
        <dgm:presLayoutVars>
          <dgm:bulletEnabled val="1"/>
        </dgm:presLayoutVars>
      </dgm:prSet>
      <dgm:spPr/>
    </dgm:pt>
    <dgm:pt modelId="{B61AAD33-D5A9-417D-9E42-883FE2FAF3DB}" type="pres">
      <dgm:prSet presAssocID="{8A4A27AB-39CD-4D75-A0F3-EE7F55EE658A}" presName="sibTrans" presStyleCnt="0"/>
      <dgm:spPr/>
    </dgm:pt>
    <dgm:pt modelId="{66487863-92A9-47D6-A1DC-32223656897B}" type="pres">
      <dgm:prSet presAssocID="{02200467-03F9-4295-B747-90E7F6A0C649}" presName="node" presStyleLbl="node1" presStyleIdx="5" presStyleCnt="6">
        <dgm:presLayoutVars>
          <dgm:bulletEnabled val="1"/>
        </dgm:presLayoutVars>
      </dgm:prSet>
      <dgm:spPr/>
    </dgm:pt>
  </dgm:ptLst>
  <dgm:cxnLst>
    <dgm:cxn modelId="{E75DCF1B-F9E4-461B-9F01-D6EC1A64A4C8}" srcId="{04F9D29F-54E8-4BC6-BC00-600B88AA4015}" destId="{9F17BB36-C263-455B-B534-D0A4FBA3D7EC}" srcOrd="4" destOrd="0" parTransId="{FBBF2CF4-6F8A-44B6-8CBC-ADDD8B751350}" sibTransId="{8A4A27AB-39CD-4D75-A0F3-EE7F55EE658A}"/>
    <dgm:cxn modelId="{0E57351C-7CEC-4C2E-A9B9-DC5962F7F1E6}" type="presOf" srcId="{F5A10D0C-AD29-4244-805B-C22A234AF2AA}" destId="{2A5D3CAF-8922-45B3-8B13-DD9D882F7780}" srcOrd="0" destOrd="0" presId="urn:microsoft.com/office/officeart/2005/8/layout/default"/>
    <dgm:cxn modelId="{DB760833-840F-4545-B5CD-8DF94FC170D7}" srcId="{04F9D29F-54E8-4BC6-BC00-600B88AA4015}" destId="{010B5071-1D46-40C4-80F8-D0FFE6E23F43}" srcOrd="0" destOrd="0" parTransId="{C3856DC3-A620-4D65-8367-03DA2AA23EC5}" sibTransId="{09C06F70-27D6-4DF3-91B1-1FD9362F92FE}"/>
    <dgm:cxn modelId="{884C4C55-4C98-4226-8FBE-8EB29E0214E6}" type="presOf" srcId="{EF05E9C9-653E-4EFA-BC73-B0EF42C4CE06}" destId="{F4AB16F3-BFE0-48EF-956E-8D4DF631216E}" srcOrd="0" destOrd="0" presId="urn:microsoft.com/office/officeart/2005/8/layout/default"/>
    <dgm:cxn modelId="{46D70178-333E-4E46-8473-80F9F69A9660}" srcId="{04F9D29F-54E8-4BC6-BC00-600B88AA4015}" destId="{D7750FA5-B0A3-49C6-A1C9-01465C1C4D6A}" srcOrd="3" destOrd="0" parTransId="{71941ACE-5C4C-4F2C-8827-3F4F1F68D425}" sibTransId="{1A1D5B8C-E6EB-4EF0-896C-B24588E9284C}"/>
    <dgm:cxn modelId="{4FBDF459-B4C4-48CD-9B0B-A8D3BDE8BE5F}" srcId="{04F9D29F-54E8-4BC6-BC00-600B88AA4015}" destId="{F5A10D0C-AD29-4244-805B-C22A234AF2AA}" srcOrd="1" destOrd="0" parTransId="{E533ADE1-C953-4467-A54A-14F212621DCC}" sibTransId="{45C034CA-3235-4A94-AEDA-F994A8927A8A}"/>
    <dgm:cxn modelId="{EB7E3A81-9B54-4824-A5DE-04D129AC5902}" type="presOf" srcId="{02200467-03F9-4295-B747-90E7F6A0C649}" destId="{66487863-92A9-47D6-A1DC-32223656897B}" srcOrd="0" destOrd="0" presId="urn:microsoft.com/office/officeart/2005/8/layout/default"/>
    <dgm:cxn modelId="{F7DF26B5-1FC5-405F-9BDB-59213169A2E5}" type="presOf" srcId="{010B5071-1D46-40C4-80F8-D0FFE6E23F43}" destId="{CCC3F53F-945C-45E7-971D-0A87A928A881}" srcOrd="0" destOrd="0" presId="urn:microsoft.com/office/officeart/2005/8/layout/default"/>
    <dgm:cxn modelId="{29DA05BA-2EC9-473C-842C-D887AB0359ED}" type="presOf" srcId="{D7750FA5-B0A3-49C6-A1C9-01465C1C4D6A}" destId="{CE1E05CC-6CFC-415E-AF6B-1DC1F18675B6}" srcOrd="0" destOrd="0" presId="urn:microsoft.com/office/officeart/2005/8/layout/default"/>
    <dgm:cxn modelId="{832871D2-183D-4001-8112-09E7F0FE0364}" srcId="{04F9D29F-54E8-4BC6-BC00-600B88AA4015}" destId="{02200467-03F9-4295-B747-90E7F6A0C649}" srcOrd="5" destOrd="0" parTransId="{286F05DF-976C-415A-A185-112B31005A5A}" sibTransId="{BBC96063-B620-4FC2-8B8E-0291B5CB1F6A}"/>
    <dgm:cxn modelId="{0E04CCE7-D392-4E5C-9033-F91A0F398658}" type="presOf" srcId="{9F17BB36-C263-455B-B534-D0A4FBA3D7EC}" destId="{67601E45-0AE9-43F7-BA27-A940315FC696}" srcOrd="0" destOrd="0" presId="urn:microsoft.com/office/officeart/2005/8/layout/default"/>
    <dgm:cxn modelId="{C748FDE8-EA12-4EFE-9E7D-BBE7BC79CDE4}" type="presOf" srcId="{04F9D29F-54E8-4BC6-BC00-600B88AA4015}" destId="{76F83260-0BF0-4668-80CB-8B67BEE9EBD9}" srcOrd="0" destOrd="0" presId="urn:microsoft.com/office/officeart/2005/8/layout/default"/>
    <dgm:cxn modelId="{4AF3E3FC-82F7-42DF-A26D-014AD5D04959}" srcId="{04F9D29F-54E8-4BC6-BC00-600B88AA4015}" destId="{EF05E9C9-653E-4EFA-BC73-B0EF42C4CE06}" srcOrd="2" destOrd="0" parTransId="{B18BC937-B86B-4E53-AC85-7BF296BC0A77}" sibTransId="{286252E3-2CFB-4788-B2FB-2D67FDF28942}"/>
    <dgm:cxn modelId="{122D8ED5-A074-446D-A083-8EAD39E116AA}" type="presParOf" srcId="{76F83260-0BF0-4668-80CB-8B67BEE9EBD9}" destId="{CCC3F53F-945C-45E7-971D-0A87A928A881}" srcOrd="0" destOrd="0" presId="urn:microsoft.com/office/officeart/2005/8/layout/default"/>
    <dgm:cxn modelId="{B5D79A2C-D73F-4A65-B3A4-6EE9A2FB1017}" type="presParOf" srcId="{76F83260-0BF0-4668-80CB-8B67BEE9EBD9}" destId="{C8C9715D-C225-4065-A3F6-0E8DB79CB658}" srcOrd="1" destOrd="0" presId="urn:microsoft.com/office/officeart/2005/8/layout/default"/>
    <dgm:cxn modelId="{F018719E-EB20-4DA3-B3D5-4FC831517FD6}" type="presParOf" srcId="{76F83260-0BF0-4668-80CB-8B67BEE9EBD9}" destId="{2A5D3CAF-8922-45B3-8B13-DD9D882F7780}" srcOrd="2" destOrd="0" presId="urn:microsoft.com/office/officeart/2005/8/layout/default"/>
    <dgm:cxn modelId="{ABBAB90D-8126-4CD7-9B71-6FE3FA3E8D97}" type="presParOf" srcId="{76F83260-0BF0-4668-80CB-8B67BEE9EBD9}" destId="{5D59A2FB-BE68-4A90-89E9-639556B03062}" srcOrd="3" destOrd="0" presId="urn:microsoft.com/office/officeart/2005/8/layout/default"/>
    <dgm:cxn modelId="{7958A9B5-ADA1-4F6B-8E51-04ED033D4FFC}" type="presParOf" srcId="{76F83260-0BF0-4668-80CB-8B67BEE9EBD9}" destId="{F4AB16F3-BFE0-48EF-956E-8D4DF631216E}" srcOrd="4" destOrd="0" presId="urn:microsoft.com/office/officeart/2005/8/layout/default"/>
    <dgm:cxn modelId="{806E03DE-93B4-4BFA-88D7-9DE215B206C1}" type="presParOf" srcId="{76F83260-0BF0-4668-80CB-8B67BEE9EBD9}" destId="{E1AB38B9-3A03-4538-A151-CB843D1EA5FF}" srcOrd="5" destOrd="0" presId="urn:microsoft.com/office/officeart/2005/8/layout/default"/>
    <dgm:cxn modelId="{1AFB0FE4-497C-4AB9-A6CA-2B9BB00FAC32}" type="presParOf" srcId="{76F83260-0BF0-4668-80CB-8B67BEE9EBD9}" destId="{CE1E05CC-6CFC-415E-AF6B-1DC1F18675B6}" srcOrd="6" destOrd="0" presId="urn:microsoft.com/office/officeart/2005/8/layout/default"/>
    <dgm:cxn modelId="{83A1D530-B06B-4ABC-BE54-17DACE30162B}" type="presParOf" srcId="{76F83260-0BF0-4668-80CB-8B67BEE9EBD9}" destId="{431DFB85-384F-43E0-A659-AA5A3DB874C1}" srcOrd="7" destOrd="0" presId="urn:microsoft.com/office/officeart/2005/8/layout/default"/>
    <dgm:cxn modelId="{C0B3C173-14DE-4684-9250-5C3B242643CA}" type="presParOf" srcId="{76F83260-0BF0-4668-80CB-8B67BEE9EBD9}" destId="{67601E45-0AE9-43F7-BA27-A940315FC696}" srcOrd="8" destOrd="0" presId="urn:microsoft.com/office/officeart/2005/8/layout/default"/>
    <dgm:cxn modelId="{BD600FC3-7021-4242-996D-C48285C69522}" type="presParOf" srcId="{76F83260-0BF0-4668-80CB-8B67BEE9EBD9}" destId="{B61AAD33-D5A9-417D-9E42-883FE2FAF3DB}" srcOrd="9" destOrd="0" presId="urn:microsoft.com/office/officeart/2005/8/layout/default"/>
    <dgm:cxn modelId="{7B16451F-F8F3-4CF5-A025-0A2474B3B067}" type="presParOf" srcId="{76F83260-0BF0-4668-80CB-8B67BEE9EBD9}" destId="{66487863-92A9-47D6-A1DC-32223656897B}" srcOrd="10" destOrd="0" presId="urn:microsoft.com/office/officeart/2005/8/layout/default"/>
  </dgm:cxnLst>
  <dgm:bg/>
  <dgm:whole/>
  <dgm:extLst>
    <a:ext uri="http://schemas.microsoft.com/office/drawing/2008/diagram">
      <dsp:dataModelExt xmlns:dsp="http://schemas.microsoft.com/office/drawing/2008/diagram" relId="rId274"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9F59A3DE-F091-4C3D-A533-FF904F8D6977}" type="doc">
      <dgm:prSet loTypeId="urn:diagrams.loki3.com/BracketList" loCatId="list" qsTypeId="urn:microsoft.com/office/officeart/2005/8/quickstyle/simple1" qsCatId="simple" csTypeId="urn:microsoft.com/office/officeart/2005/8/colors/accent1_2" csCatId="accent1" phldr="1"/>
      <dgm:spPr/>
      <dgm:t>
        <a:bodyPr/>
        <a:lstStyle/>
        <a:p>
          <a:endParaRPr lang="en-GB"/>
        </a:p>
      </dgm:t>
    </dgm:pt>
    <dgm:pt modelId="{E711CEC2-6A83-46F0-9FC8-D18C904C984B}">
      <dgm:prSet phldrT="[Text]" custT="1"/>
      <dgm:spPr>
        <a:xfrm>
          <a:off x="224787" y="619849"/>
          <a:ext cx="1094342" cy="914855"/>
        </a:xfrm>
        <a:prstGeom prst="rect">
          <a:avLst/>
        </a:prstGeom>
        <a:noFill/>
        <a:ln>
          <a:noFill/>
        </a:ln>
        <a:effectLst/>
      </dgm:spPr>
      <dgm:t>
        <a:bodyPr/>
        <a:lstStyle/>
        <a:p>
          <a:pPr algn="l">
            <a:buNone/>
          </a:pPr>
          <a:r>
            <a:rPr lang="en-GB" sz="1200">
              <a:solidFill>
                <a:sysClr val="windowText" lastClr="000000">
                  <a:hueOff val="0"/>
                  <a:satOff val="0"/>
                  <a:lumOff val="0"/>
                  <a:alphaOff val="0"/>
                </a:sysClr>
              </a:solidFill>
              <a:latin typeface="Calibri" panose="020F0502020204030204"/>
              <a:ea typeface="+mn-ea"/>
              <a:cs typeface="+mn-cs"/>
            </a:rPr>
            <a:t>Examples of work carried out during the first Covid lockdown</a:t>
          </a:r>
        </a:p>
      </dgm:t>
      <dgm:extLst>
        <a:ext uri="{E40237B7-FDA0-4F09-8148-C483321AD2D9}">
          <dgm14:cNvPr xmlns:dgm14="http://schemas.microsoft.com/office/drawing/2010/diagram" id="0" name="" descr="examples of work carried out during the first Covid lockdown&#10;&#10;"/>
        </a:ext>
      </dgm:extLst>
    </dgm:pt>
    <dgm:pt modelId="{33BDA924-23B1-4CFF-B0BC-0F8F5828175D}" type="parTrans" cxnId="{765E5538-5240-432B-B972-F3AF7E896939}">
      <dgm:prSet/>
      <dgm:spPr/>
      <dgm:t>
        <a:bodyPr/>
        <a:lstStyle/>
        <a:p>
          <a:endParaRPr lang="en-GB"/>
        </a:p>
      </dgm:t>
    </dgm:pt>
    <dgm:pt modelId="{404A6B5E-952C-4652-9E49-C98D1539C122}" type="sibTrans" cxnId="{765E5538-5240-432B-B972-F3AF7E896939}">
      <dgm:prSet/>
      <dgm:spPr/>
      <dgm:t>
        <a:bodyPr/>
        <a:lstStyle/>
        <a:p>
          <a:endParaRPr lang="en-GB"/>
        </a:p>
      </dgm:t>
    </dgm:pt>
    <dgm:pt modelId="{761B26D8-78A0-4509-B1F4-82304639B446}">
      <dgm:prSet phldrT="[Text]" custT="1"/>
      <dgm:spPr>
        <a:xfrm>
          <a:off x="1739926" y="1052"/>
          <a:ext cx="4052545" cy="215245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Char char="•"/>
          </a:pPr>
          <a:r>
            <a:rPr lang="en-GB" sz="1200"/>
            <a:t>Supported holiday hunger scheme</a:t>
          </a:r>
          <a:endParaRPr lang="en-GB" sz="1200">
            <a:solidFill>
              <a:sysClr val="window" lastClr="FFFFFF"/>
            </a:solidFill>
            <a:latin typeface="Calibri" panose="020F0502020204030204"/>
            <a:ea typeface="+mn-ea"/>
            <a:cs typeface="+mn-cs"/>
          </a:endParaRPr>
        </a:p>
      </dgm:t>
    </dgm:pt>
    <dgm:pt modelId="{21E622A1-68D9-4283-9F08-9CF4B3C5F21F}" type="parTrans" cxnId="{AB2CCE86-E14D-43A4-8247-4CCF80B7A7FB}">
      <dgm:prSet/>
      <dgm:spPr/>
      <dgm:t>
        <a:bodyPr/>
        <a:lstStyle/>
        <a:p>
          <a:endParaRPr lang="en-GB"/>
        </a:p>
      </dgm:t>
    </dgm:pt>
    <dgm:pt modelId="{5688B3DB-52E0-48B9-810A-FE34DEC70551}" type="sibTrans" cxnId="{AB2CCE86-E14D-43A4-8247-4CCF80B7A7FB}">
      <dgm:prSet/>
      <dgm:spPr/>
      <dgm:t>
        <a:bodyPr/>
        <a:lstStyle/>
        <a:p>
          <a:endParaRPr lang="en-GB"/>
        </a:p>
      </dgm:t>
    </dgm:pt>
    <dgm:pt modelId="{D5FE00DC-3406-40D8-A0E4-6F5B80046499}">
      <dgm:prSet phldrT="[Text]" custT="1"/>
      <dgm:spPr>
        <a:xfrm>
          <a:off x="1739926" y="1052"/>
          <a:ext cx="4052545" cy="215245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Char char="•"/>
          </a:pPr>
          <a:r>
            <a:rPr lang="en-GB" sz="1200"/>
            <a:t>29 groups received follow-up one to one support sessions during April to June</a:t>
          </a:r>
          <a:endParaRPr lang="en-GB" sz="1200">
            <a:solidFill>
              <a:sysClr val="window" lastClr="FFFFFF"/>
            </a:solidFill>
            <a:latin typeface="Calibri" panose="020F0502020204030204"/>
            <a:ea typeface="+mn-ea"/>
            <a:cs typeface="+mn-cs"/>
          </a:endParaRPr>
        </a:p>
      </dgm:t>
      <dgm:extLst>
        <a:ext uri="{E40237B7-FDA0-4F09-8148-C483321AD2D9}">
          <dgm14:cNvPr xmlns:dgm14="http://schemas.microsoft.com/office/drawing/2010/diagram" id="0" name="" descr="Care parcels to vulnerable residents and activity packs to young people without digital availability&#10;Continuing regular contact with participants and to take new referrals allowing response to crisis situations.&#10;Localised support to isolated residents leading to long term engagement.&#10;Resouces developed for the present and future &#10;Securing funding for essential items as well as short term response projects&#10;">
            <a:hlinkClick xmlns:r="http://schemas.openxmlformats.org/officeDocument/2006/relationships" r:id="rId1"/>
          </dgm14:cNvPr>
        </a:ext>
      </dgm:extLst>
    </dgm:pt>
    <dgm:pt modelId="{51B815C4-995C-4337-80E8-1FD5668193A2}" type="parTrans" cxnId="{E3B7DCC0-6022-4549-B633-33B937A421D0}">
      <dgm:prSet/>
      <dgm:spPr/>
      <dgm:t>
        <a:bodyPr/>
        <a:lstStyle/>
        <a:p>
          <a:endParaRPr lang="en-GB"/>
        </a:p>
      </dgm:t>
    </dgm:pt>
    <dgm:pt modelId="{B94B9B5D-F13E-4449-9F22-FA89EBF65FEE}" type="sibTrans" cxnId="{E3B7DCC0-6022-4549-B633-33B937A421D0}">
      <dgm:prSet/>
      <dgm:spPr/>
      <dgm:t>
        <a:bodyPr/>
        <a:lstStyle/>
        <a:p>
          <a:endParaRPr lang="en-GB"/>
        </a:p>
      </dgm:t>
    </dgm:pt>
    <dgm:pt modelId="{EF2123D9-2F2F-4DC4-8574-586556157A00}">
      <dgm:prSet phldrT="[Text]" custT="1"/>
      <dgm:spPr>
        <a:xfrm>
          <a:off x="1739926" y="1052"/>
          <a:ext cx="4052545" cy="215245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Char char="•"/>
          </a:pPr>
          <a:r>
            <a:rPr lang="en-GB" sz="1200"/>
            <a:t>2 Health and wellbeing networking sessions (63) and 1 Health and Wellbeing Forum - (35) events with 98 people attending </a:t>
          </a:r>
          <a:endParaRPr lang="en-GB" sz="1200">
            <a:solidFill>
              <a:sysClr val="window" lastClr="FFFFFF"/>
            </a:solidFill>
            <a:latin typeface="Calibri" panose="020F0502020204030204"/>
            <a:ea typeface="+mn-ea"/>
            <a:cs typeface="+mn-cs"/>
          </a:endParaRPr>
        </a:p>
      </dgm:t>
    </dgm:pt>
    <dgm:pt modelId="{4EB7DAE7-98C0-4A29-928E-EBAE601469B0}" type="parTrans" cxnId="{DBC6DA4F-F55A-4B4F-83FF-5A01CA0E86AB}">
      <dgm:prSet/>
      <dgm:spPr/>
      <dgm:t>
        <a:bodyPr/>
        <a:lstStyle/>
        <a:p>
          <a:endParaRPr lang="en-GB"/>
        </a:p>
      </dgm:t>
    </dgm:pt>
    <dgm:pt modelId="{18916A77-39E4-467A-B31A-B145902E9037}" type="sibTrans" cxnId="{DBC6DA4F-F55A-4B4F-83FF-5A01CA0E86AB}">
      <dgm:prSet/>
      <dgm:spPr/>
      <dgm:t>
        <a:bodyPr/>
        <a:lstStyle/>
        <a:p>
          <a:endParaRPr lang="en-GB"/>
        </a:p>
      </dgm:t>
    </dgm:pt>
    <dgm:pt modelId="{461FB863-A814-4808-A17E-0AC495A879F1}">
      <dgm:prSet phldrT="[Text]" custT="1"/>
      <dgm:spPr>
        <a:xfrm>
          <a:off x="1739926" y="1052"/>
          <a:ext cx="4052545" cy="215245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Char char="•"/>
          </a:pPr>
          <a:r>
            <a:rPr lang="en-GB" sz="1200"/>
            <a:t>8 Ebulletins circulated to 13,403 </a:t>
          </a:r>
          <a:endParaRPr lang="en-GB" sz="1200">
            <a:solidFill>
              <a:sysClr val="window" lastClr="FFFFFF"/>
            </a:solidFill>
            <a:latin typeface="Calibri" panose="020F0502020204030204"/>
            <a:ea typeface="+mn-ea"/>
            <a:cs typeface="+mn-cs"/>
          </a:endParaRPr>
        </a:p>
      </dgm:t>
    </dgm:pt>
    <dgm:pt modelId="{051F0B16-27E0-46B0-9124-551DC4CDB4DC}" type="parTrans" cxnId="{F18C44E3-B523-4385-8C77-7FBA53294634}">
      <dgm:prSet/>
      <dgm:spPr/>
      <dgm:t>
        <a:bodyPr/>
        <a:lstStyle/>
        <a:p>
          <a:endParaRPr lang="en-GB"/>
        </a:p>
      </dgm:t>
    </dgm:pt>
    <dgm:pt modelId="{26AF29DD-85E5-4A77-8508-78F35561E585}" type="sibTrans" cxnId="{F18C44E3-B523-4385-8C77-7FBA53294634}">
      <dgm:prSet/>
      <dgm:spPr/>
      <dgm:t>
        <a:bodyPr/>
        <a:lstStyle/>
        <a:p>
          <a:endParaRPr lang="en-GB"/>
        </a:p>
      </dgm:t>
    </dgm:pt>
    <dgm:pt modelId="{F92345B1-006F-49C1-9214-06B8D0F3E5A8}" type="pres">
      <dgm:prSet presAssocID="{9F59A3DE-F091-4C3D-A533-FF904F8D6977}" presName="Name0" presStyleCnt="0">
        <dgm:presLayoutVars>
          <dgm:dir/>
          <dgm:animLvl val="lvl"/>
          <dgm:resizeHandles val="exact"/>
        </dgm:presLayoutVars>
      </dgm:prSet>
      <dgm:spPr/>
    </dgm:pt>
    <dgm:pt modelId="{1AD627CD-1907-4AE6-B98A-7D945C71C384}" type="pres">
      <dgm:prSet presAssocID="{E711CEC2-6A83-46F0-9FC8-D18C904C984B}" presName="linNode" presStyleCnt="0"/>
      <dgm:spPr/>
    </dgm:pt>
    <dgm:pt modelId="{EB10F0B0-DF45-47A6-AED5-50099CE58B0C}" type="pres">
      <dgm:prSet presAssocID="{E711CEC2-6A83-46F0-9FC8-D18C904C984B}" presName="parTx" presStyleLbl="revTx" presStyleIdx="0" presStyleCnt="1" custScaleX="72818">
        <dgm:presLayoutVars>
          <dgm:chMax val="1"/>
          <dgm:bulletEnabled val="1"/>
        </dgm:presLayoutVars>
      </dgm:prSet>
      <dgm:spPr/>
    </dgm:pt>
    <dgm:pt modelId="{22D57D81-D38B-4AEC-A08C-51DD7983A0A7}" type="pres">
      <dgm:prSet presAssocID="{E711CEC2-6A83-46F0-9FC8-D18C904C984B}" presName="bracket" presStyleLbl="parChTrans1D1" presStyleIdx="0" presStyleCnt="1"/>
      <dgm:spPr>
        <a:xfrm>
          <a:off x="1319129" y="19475"/>
          <a:ext cx="300569" cy="2115603"/>
        </a:xfrm>
        <a:prstGeom prst="leftBrace">
          <a:avLst>
            <a:gd name="adj1" fmla="val 35000"/>
            <a:gd name="adj2" fmla="val 50000"/>
          </a:avLst>
        </a:prstGeom>
        <a:noFill/>
        <a:ln w="12700" cap="flat" cmpd="sng" algn="ctr">
          <a:solidFill>
            <a:srgbClr val="4472C4">
              <a:shade val="60000"/>
              <a:hueOff val="0"/>
              <a:satOff val="0"/>
              <a:lumOff val="0"/>
              <a:alphaOff val="0"/>
            </a:srgbClr>
          </a:solidFill>
          <a:prstDash val="solid"/>
          <a:miter lim="800000"/>
        </a:ln>
        <a:effectLst/>
      </dgm:spPr>
    </dgm:pt>
    <dgm:pt modelId="{7FB897DF-DC17-4B1E-970A-A19B54AEFA97}" type="pres">
      <dgm:prSet presAssocID="{E711CEC2-6A83-46F0-9FC8-D18C904C984B}" presName="spH" presStyleCnt="0"/>
      <dgm:spPr/>
    </dgm:pt>
    <dgm:pt modelId="{9C0AD6E3-F22D-4A34-AB7C-B5A7B9A46348}" type="pres">
      <dgm:prSet presAssocID="{E711CEC2-6A83-46F0-9FC8-D18C904C984B}" presName="desTx" presStyleLbl="node1" presStyleIdx="0" presStyleCnt="1" custScaleX="110137" custScaleY="150811">
        <dgm:presLayoutVars>
          <dgm:bulletEnabled val="1"/>
        </dgm:presLayoutVars>
      </dgm:prSet>
      <dgm:spPr>
        <a:prstGeom prst="rect">
          <a:avLst/>
        </a:prstGeom>
      </dgm:spPr>
    </dgm:pt>
  </dgm:ptLst>
  <dgm:cxnLst>
    <dgm:cxn modelId="{1F7CCC37-52C7-4CED-871C-5552290A2B3C}" type="presOf" srcId="{761B26D8-78A0-4509-B1F4-82304639B446}" destId="{9C0AD6E3-F22D-4A34-AB7C-B5A7B9A46348}" srcOrd="0" destOrd="2" presId="urn:diagrams.loki3.com/BracketList"/>
    <dgm:cxn modelId="{765E5538-5240-432B-B972-F3AF7E896939}" srcId="{9F59A3DE-F091-4C3D-A533-FF904F8D6977}" destId="{E711CEC2-6A83-46F0-9FC8-D18C904C984B}" srcOrd="0" destOrd="0" parTransId="{33BDA924-23B1-4CFF-B0BC-0F8F5828175D}" sibTransId="{404A6B5E-952C-4652-9E49-C98D1539C122}"/>
    <dgm:cxn modelId="{0C78075D-F10E-49B2-98DD-6F83CB232955}" type="presOf" srcId="{D5FE00DC-3406-40D8-A0E4-6F5B80046499}" destId="{9C0AD6E3-F22D-4A34-AB7C-B5A7B9A46348}" srcOrd="0" destOrd="0" presId="urn:diagrams.loki3.com/BracketList"/>
    <dgm:cxn modelId="{425A465D-5E26-48AC-83EB-BE9E1C1917E5}" type="presOf" srcId="{461FB863-A814-4808-A17E-0AC495A879F1}" destId="{9C0AD6E3-F22D-4A34-AB7C-B5A7B9A46348}" srcOrd="0" destOrd="3" presId="urn:diagrams.loki3.com/BracketList"/>
    <dgm:cxn modelId="{89FAA066-FB33-436A-ACEA-597FBD06111B}" type="presOf" srcId="{E711CEC2-6A83-46F0-9FC8-D18C904C984B}" destId="{EB10F0B0-DF45-47A6-AED5-50099CE58B0C}" srcOrd="0" destOrd="0" presId="urn:diagrams.loki3.com/BracketList"/>
    <dgm:cxn modelId="{DBC6DA4F-F55A-4B4F-83FF-5A01CA0E86AB}" srcId="{E711CEC2-6A83-46F0-9FC8-D18C904C984B}" destId="{EF2123D9-2F2F-4DC4-8574-586556157A00}" srcOrd="1" destOrd="0" parTransId="{4EB7DAE7-98C0-4A29-928E-EBAE601469B0}" sibTransId="{18916A77-39E4-467A-B31A-B145902E9037}"/>
    <dgm:cxn modelId="{E466E97B-9E14-4335-AF0E-473EFEACBB35}" type="presOf" srcId="{9F59A3DE-F091-4C3D-A533-FF904F8D6977}" destId="{F92345B1-006F-49C1-9214-06B8D0F3E5A8}" srcOrd="0" destOrd="0" presId="urn:diagrams.loki3.com/BracketList"/>
    <dgm:cxn modelId="{AB2CCE86-E14D-43A4-8247-4CCF80B7A7FB}" srcId="{E711CEC2-6A83-46F0-9FC8-D18C904C984B}" destId="{761B26D8-78A0-4509-B1F4-82304639B446}" srcOrd="2" destOrd="0" parTransId="{21E622A1-68D9-4283-9F08-9CF4B3C5F21F}" sibTransId="{5688B3DB-52E0-48B9-810A-FE34DEC70551}"/>
    <dgm:cxn modelId="{E3B7DCC0-6022-4549-B633-33B937A421D0}" srcId="{E711CEC2-6A83-46F0-9FC8-D18C904C984B}" destId="{D5FE00DC-3406-40D8-A0E4-6F5B80046499}" srcOrd="0" destOrd="0" parTransId="{51B815C4-995C-4337-80E8-1FD5668193A2}" sibTransId="{B94B9B5D-F13E-4449-9F22-FA89EBF65FEE}"/>
    <dgm:cxn modelId="{F18C44E3-B523-4385-8C77-7FBA53294634}" srcId="{E711CEC2-6A83-46F0-9FC8-D18C904C984B}" destId="{461FB863-A814-4808-A17E-0AC495A879F1}" srcOrd="3" destOrd="0" parTransId="{051F0B16-27E0-46B0-9124-551DC4CDB4DC}" sibTransId="{26AF29DD-85E5-4A77-8508-78F35561E585}"/>
    <dgm:cxn modelId="{F058A9EB-BC4B-4564-899F-BFA69E69B4BA}" type="presOf" srcId="{EF2123D9-2F2F-4DC4-8574-586556157A00}" destId="{9C0AD6E3-F22D-4A34-AB7C-B5A7B9A46348}" srcOrd="0" destOrd="1" presId="urn:diagrams.loki3.com/BracketList"/>
    <dgm:cxn modelId="{04377DB4-7703-4303-A6CA-2E4C104BC2CD}" type="presParOf" srcId="{F92345B1-006F-49C1-9214-06B8D0F3E5A8}" destId="{1AD627CD-1907-4AE6-B98A-7D945C71C384}" srcOrd="0" destOrd="0" presId="urn:diagrams.loki3.com/BracketList"/>
    <dgm:cxn modelId="{9BCE3612-9528-4E88-9892-FD7B68EE627D}" type="presParOf" srcId="{1AD627CD-1907-4AE6-B98A-7D945C71C384}" destId="{EB10F0B0-DF45-47A6-AED5-50099CE58B0C}" srcOrd="0" destOrd="0" presId="urn:diagrams.loki3.com/BracketList"/>
    <dgm:cxn modelId="{32CCAB6B-F0FC-4223-851B-60C1E0A44CB0}" type="presParOf" srcId="{1AD627CD-1907-4AE6-B98A-7D945C71C384}" destId="{22D57D81-D38B-4AEC-A08C-51DD7983A0A7}" srcOrd="1" destOrd="0" presId="urn:diagrams.loki3.com/BracketList"/>
    <dgm:cxn modelId="{96EDBA41-39B2-414F-BBF4-7293A16C882C}" type="presParOf" srcId="{1AD627CD-1907-4AE6-B98A-7D945C71C384}" destId="{7FB897DF-DC17-4B1E-970A-A19B54AEFA97}" srcOrd="2" destOrd="0" presId="urn:diagrams.loki3.com/BracketList"/>
    <dgm:cxn modelId="{561DC6EF-46E4-41D1-9FCB-8533B70990D4}" type="presParOf" srcId="{1AD627CD-1907-4AE6-B98A-7D945C71C384}" destId="{9C0AD6E3-F22D-4A34-AB7C-B5A7B9A46348}" srcOrd="3" destOrd="0" presId="urn:diagrams.loki3.com/BracketList"/>
  </dgm:cxnLst>
  <dgm:bg/>
  <dgm:whole/>
  <dgm:extLst>
    <a:ext uri="http://schemas.microsoft.com/office/drawing/2008/diagram">
      <dsp:dataModelExt xmlns:dsp="http://schemas.microsoft.com/office/drawing/2008/diagram" relId="rId287"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7A578A09-73FC-45BC-BE78-0A453E4E3527}"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562D3573-1B71-42D2-AD45-E364F5A69291}">
      <dgm:prSet phldrT="[Text]"/>
      <dgm:spPr>
        <a:xfrm>
          <a:off x="858316" y="11918"/>
          <a:ext cx="1742643" cy="788169"/>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32 best practice advice sessions to a total of 21 unique organisations</a:t>
          </a:r>
        </a:p>
      </dgm:t>
    </dgm:pt>
    <dgm:pt modelId="{5267A287-70A9-428E-9064-C9D3AD195CE8}" type="parTrans" cxnId="{39BF25FC-A396-4E5C-A5A0-6EC00F088CAD}">
      <dgm:prSet/>
      <dgm:spPr/>
      <dgm:t>
        <a:bodyPr/>
        <a:lstStyle/>
        <a:p>
          <a:endParaRPr lang="en-GB"/>
        </a:p>
      </dgm:t>
    </dgm:pt>
    <dgm:pt modelId="{41525A3B-F0FC-4088-AF15-CF51C9411D97}" type="sibTrans" cxnId="{39BF25FC-A396-4E5C-A5A0-6EC00F088CAD}">
      <dgm:prSet/>
      <dgm:spPr/>
      <dgm:t>
        <a:bodyPr/>
        <a:lstStyle/>
        <a:p>
          <a:endParaRPr lang="en-GB"/>
        </a:p>
      </dgm:t>
    </dgm:pt>
    <dgm:pt modelId="{3CF0FE28-76C0-4386-8069-12FD86FAA9B9}">
      <dgm:prSet/>
      <dgm:spPr>
        <a:xfrm>
          <a:off x="0" y="930136"/>
          <a:ext cx="1742643" cy="788169"/>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2 organisations supported to achieve the Investors in Volunteers (IiV) programme</a:t>
          </a:r>
        </a:p>
      </dgm:t>
    </dgm:pt>
    <dgm:pt modelId="{3AC39C81-09E8-4D35-B0C2-66CF319B1BA7}" type="sibTrans" cxnId="{EBD1A3A5-4059-4F08-8A73-249D6C477AC2}">
      <dgm:prSet/>
      <dgm:spPr/>
      <dgm:t>
        <a:bodyPr/>
        <a:lstStyle/>
        <a:p>
          <a:endParaRPr lang="en-GB"/>
        </a:p>
      </dgm:t>
    </dgm:pt>
    <dgm:pt modelId="{A9586F3B-E551-48AB-85BE-B6D9C863B613}" type="parTrans" cxnId="{EBD1A3A5-4059-4F08-8A73-249D6C477AC2}">
      <dgm:prSet/>
      <dgm:spPr/>
      <dgm:t>
        <a:bodyPr/>
        <a:lstStyle/>
        <a:p>
          <a:endParaRPr lang="en-GB"/>
        </a:p>
      </dgm:t>
    </dgm:pt>
    <dgm:pt modelId="{CF204B7E-6379-41D8-875D-81C475E2D79B}">
      <dgm:prSet/>
      <dgm:spPr>
        <a:xfrm>
          <a:off x="858316" y="1860271"/>
          <a:ext cx="1742643" cy="788169"/>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12 e-bulletins published in the year and circulated to organisations </a:t>
          </a:r>
        </a:p>
      </dgm:t>
    </dgm:pt>
    <dgm:pt modelId="{FA2419EB-DA3C-4230-9C1F-139EF515138A}" type="parTrans" cxnId="{BD736ADE-88CD-428D-BEB1-659A9BA84A4D}">
      <dgm:prSet/>
      <dgm:spPr/>
      <dgm:t>
        <a:bodyPr/>
        <a:lstStyle/>
        <a:p>
          <a:endParaRPr lang="en-GB"/>
        </a:p>
      </dgm:t>
    </dgm:pt>
    <dgm:pt modelId="{DFF3C7B8-F7ED-4320-B07A-B43463F1241A}" type="sibTrans" cxnId="{BD736ADE-88CD-428D-BEB1-659A9BA84A4D}">
      <dgm:prSet/>
      <dgm:spPr/>
      <dgm:t>
        <a:bodyPr/>
        <a:lstStyle/>
        <a:p>
          <a:endParaRPr lang="en-GB"/>
        </a:p>
      </dgm:t>
    </dgm:pt>
    <dgm:pt modelId="{7150A981-815C-4B7B-859C-5023801EF6FC}" type="pres">
      <dgm:prSet presAssocID="{7A578A09-73FC-45BC-BE78-0A453E4E3527}" presName="linearFlow" presStyleCnt="0">
        <dgm:presLayoutVars>
          <dgm:dir/>
          <dgm:resizeHandles val="exact"/>
        </dgm:presLayoutVars>
      </dgm:prSet>
      <dgm:spPr/>
    </dgm:pt>
    <dgm:pt modelId="{0A21BACD-4618-483E-A39E-71C11DE80E2E}" type="pres">
      <dgm:prSet presAssocID="{562D3573-1B71-42D2-AD45-E364F5A69291}" presName="comp" presStyleCnt="0"/>
      <dgm:spPr/>
    </dgm:pt>
    <dgm:pt modelId="{4B8BE5CB-1E30-470C-A02C-AFBEF5C218F2}" type="pres">
      <dgm:prSet presAssocID="{562D3573-1B71-42D2-AD45-E364F5A69291}" presName="rect2" presStyleLbl="node1" presStyleIdx="0" presStyleCnt="3">
        <dgm:presLayoutVars>
          <dgm:bulletEnabled val="1"/>
        </dgm:presLayoutVars>
      </dgm:prSet>
      <dgm:spPr/>
    </dgm:pt>
    <dgm:pt modelId="{63182097-A46B-4DE0-A294-2F7C95B3FBA1}" type="pres">
      <dgm:prSet presAssocID="{562D3573-1B71-42D2-AD45-E364F5A69291}" presName="rect1" presStyleLbl="lnNode1" presStyleIdx="0" presStyleCnt="3"/>
      <dgm:spPr>
        <a:xfrm>
          <a:off x="0" y="11918"/>
          <a:ext cx="780288" cy="788169"/>
        </a:xfrm>
        <a:prstGeom prst="rect">
          <a:avLst/>
        </a:prstGeom>
        <a:blipFill>
          <a:blip xmlns:r="http://schemas.openxmlformats.org/officeDocument/2006/relationships" r:embed="rId1"/>
          <a:srcRect/>
          <a:stretch>
            <a:fillRect l="-45000" r="-45000"/>
          </a:stretch>
        </a:blipFill>
        <a:ln w="12700" cap="flat" cmpd="sng" algn="ctr">
          <a:solidFill>
            <a:sysClr val="window" lastClr="FFFFFF">
              <a:hueOff val="0"/>
              <a:satOff val="0"/>
              <a:lumOff val="0"/>
              <a:alphaOff val="0"/>
            </a:sysClr>
          </a:solidFill>
          <a:prstDash val="solid"/>
          <a:miter lim="800000"/>
        </a:ln>
        <a:effectLst/>
      </dgm:spPr>
    </dgm:pt>
    <dgm:pt modelId="{C467F738-320B-4424-BDAE-FFA79B554D5B}" type="pres">
      <dgm:prSet presAssocID="{41525A3B-F0FC-4088-AF15-CF51C9411D97}" presName="sibTrans" presStyleCnt="0"/>
      <dgm:spPr/>
    </dgm:pt>
    <dgm:pt modelId="{7855BFE5-F630-4B16-BA14-BC66A1DB8E60}" type="pres">
      <dgm:prSet presAssocID="{3CF0FE28-76C0-4386-8069-12FD86FAA9B9}" presName="comp" presStyleCnt="0"/>
      <dgm:spPr/>
    </dgm:pt>
    <dgm:pt modelId="{883B703D-814E-4C34-9666-8890B764D159}" type="pres">
      <dgm:prSet presAssocID="{3CF0FE28-76C0-4386-8069-12FD86FAA9B9}" presName="rect2" presStyleLbl="node1" presStyleIdx="1" presStyleCnt="3">
        <dgm:presLayoutVars>
          <dgm:bulletEnabled val="1"/>
        </dgm:presLayoutVars>
      </dgm:prSet>
      <dgm:spPr/>
    </dgm:pt>
    <dgm:pt modelId="{0174E8E8-7991-44AB-8ABF-ADE00CE09153}" type="pres">
      <dgm:prSet presAssocID="{3CF0FE28-76C0-4386-8069-12FD86FAA9B9}" presName="rect1" presStyleLbl="lnNode1" presStyleIdx="1" presStyleCnt="3"/>
      <dgm:spPr>
        <a:xfrm>
          <a:off x="1820672" y="930136"/>
          <a:ext cx="780288" cy="788169"/>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40000" r="-40000"/>
          </a:stretch>
        </a:blipFill>
        <a:ln w="12700" cap="flat" cmpd="sng" algn="ctr">
          <a:solidFill>
            <a:sysClr val="window" lastClr="FFFFFF">
              <a:hueOff val="0"/>
              <a:satOff val="0"/>
              <a:lumOff val="0"/>
              <a:alphaOff val="0"/>
            </a:sysClr>
          </a:solidFill>
          <a:prstDash val="solid"/>
          <a:miter lim="800000"/>
        </a:ln>
        <a:effectLst/>
      </dgm:spPr>
    </dgm:pt>
    <dgm:pt modelId="{B01E8965-4224-41D0-81F7-B0F9B65B2496}" type="pres">
      <dgm:prSet presAssocID="{3AC39C81-09E8-4D35-B0C2-66CF319B1BA7}" presName="sibTrans" presStyleCnt="0"/>
      <dgm:spPr/>
    </dgm:pt>
    <dgm:pt modelId="{80878A8B-6A97-4DBE-B404-755F1F36E203}" type="pres">
      <dgm:prSet presAssocID="{CF204B7E-6379-41D8-875D-81C475E2D79B}" presName="comp" presStyleCnt="0"/>
      <dgm:spPr/>
    </dgm:pt>
    <dgm:pt modelId="{23BBC2F2-1E72-41DF-9068-3C3748B640A4}" type="pres">
      <dgm:prSet presAssocID="{CF204B7E-6379-41D8-875D-81C475E2D79B}" presName="rect2" presStyleLbl="node1" presStyleIdx="2" presStyleCnt="3" custLinFactNeighborX="28" custLinFactNeighborY="1512">
        <dgm:presLayoutVars>
          <dgm:bulletEnabled val="1"/>
        </dgm:presLayoutVars>
      </dgm:prSet>
      <dgm:spPr/>
    </dgm:pt>
    <dgm:pt modelId="{954C7545-7954-4EAA-99D2-061EDB78ACCA}" type="pres">
      <dgm:prSet presAssocID="{CF204B7E-6379-41D8-875D-81C475E2D79B}" presName="rect1" presStyleLbl="lnNode1" presStyleIdx="2" presStyleCnt="3"/>
      <dgm:spPr>
        <a:xfrm>
          <a:off x="0" y="1848354"/>
          <a:ext cx="780288" cy="788169"/>
        </a:xfrm>
        <a:prstGeom prst="rect">
          <a:avLst/>
        </a:prstGeom>
        <a:blipFill>
          <a:blip xmlns:r="http://schemas.openxmlformats.org/officeDocument/2006/relationships" r:embed="rId3"/>
          <a:srcRect/>
          <a:stretch>
            <a:fillRect l="-39000" r="-39000"/>
          </a:stretch>
        </a:blipFill>
        <a:ln w="12700" cap="flat" cmpd="sng" algn="ctr">
          <a:solidFill>
            <a:sysClr val="window" lastClr="FFFFFF">
              <a:hueOff val="0"/>
              <a:satOff val="0"/>
              <a:lumOff val="0"/>
              <a:alphaOff val="0"/>
            </a:sysClr>
          </a:solidFill>
          <a:prstDash val="solid"/>
          <a:miter lim="800000"/>
        </a:ln>
        <a:effectLst/>
      </dgm:spPr>
    </dgm:pt>
  </dgm:ptLst>
  <dgm:cxnLst>
    <dgm:cxn modelId="{238E4186-2457-442B-8A91-9E8699464F06}" type="presOf" srcId="{CF204B7E-6379-41D8-875D-81C475E2D79B}" destId="{23BBC2F2-1E72-41DF-9068-3C3748B640A4}" srcOrd="0" destOrd="0" presId="urn:microsoft.com/office/officeart/2008/layout/AlternatingPictureBlocks"/>
    <dgm:cxn modelId="{421404A5-3725-4BA4-B0F9-D8834220AF95}" type="presOf" srcId="{562D3573-1B71-42D2-AD45-E364F5A69291}" destId="{4B8BE5CB-1E30-470C-A02C-AFBEF5C218F2}" srcOrd="0" destOrd="0" presId="urn:microsoft.com/office/officeart/2008/layout/AlternatingPictureBlocks"/>
    <dgm:cxn modelId="{EBD1A3A5-4059-4F08-8A73-249D6C477AC2}" srcId="{7A578A09-73FC-45BC-BE78-0A453E4E3527}" destId="{3CF0FE28-76C0-4386-8069-12FD86FAA9B9}" srcOrd="1" destOrd="0" parTransId="{A9586F3B-E551-48AB-85BE-B6D9C863B613}" sibTransId="{3AC39C81-09E8-4D35-B0C2-66CF319B1BA7}"/>
    <dgm:cxn modelId="{717DA8AA-50D8-4EE9-90E9-91CB9C58D8B2}" type="presOf" srcId="{3CF0FE28-76C0-4386-8069-12FD86FAA9B9}" destId="{883B703D-814E-4C34-9666-8890B764D159}" srcOrd="0" destOrd="0" presId="urn:microsoft.com/office/officeart/2008/layout/AlternatingPictureBlocks"/>
    <dgm:cxn modelId="{AADBA5C1-C9FD-4E41-98D7-6A14A1249133}" type="presOf" srcId="{7A578A09-73FC-45BC-BE78-0A453E4E3527}" destId="{7150A981-815C-4B7B-859C-5023801EF6FC}" srcOrd="0" destOrd="0" presId="urn:microsoft.com/office/officeart/2008/layout/AlternatingPictureBlocks"/>
    <dgm:cxn modelId="{BD736ADE-88CD-428D-BEB1-659A9BA84A4D}" srcId="{7A578A09-73FC-45BC-BE78-0A453E4E3527}" destId="{CF204B7E-6379-41D8-875D-81C475E2D79B}" srcOrd="2" destOrd="0" parTransId="{FA2419EB-DA3C-4230-9C1F-139EF515138A}" sibTransId="{DFF3C7B8-F7ED-4320-B07A-B43463F1241A}"/>
    <dgm:cxn modelId="{39BF25FC-A396-4E5C-A5A0-6EC00F088CAD}" srcId="{7A578A09-73FC-45BC-BE78-0A453E4E3527}" destId="{562D3573-1B71-42D2-AD45-E364F5A69291}" srcOrd="0" destOrd="0" parTransId="{5267A287-70A9-428E-9064-C9D3AD195CE8}" sibTransId="{41525A3B-F0FC-4088-AF15-CF51C9411D97}"/>
    <dgm:cxn modelId="{A755F18A-FED9-4876-91E1-A05B44382883}" type="presParOf" srcId="{7150A981-815C-4B7B-859C-5023801EF6FC}" destId="{0A21BACD-4618-483E-A39E-71C11DE80E2E}" srcOrd="0" destOrd="0" presId="urn:microsoft.com/office/officeart/2008/layout/AlternatingPictureBlocks"/>
    <dgm:cxn modelId="{92563456-C50A-4C32-8DDE-80C6208FDA3D}" type="presParOf" srcId="{0A21BACD-4618-483E-A39E-71C11DE80E2E}" destId="{4B8BE5CB-1E30-470C-A02C-AFBEF5C218F2}" srcOrd="0" destOrd="0" presId="urn:microsoft.com/office/officeart/2008/layout/AlternatingPictureBlocks"/>
    <dgm:cxn modelId="{66FA9180-8054-47E6-9219-CD2EF4DD6086}" type="presParOf" srcId="{0A21BACD-4618-483E-A39E-71C11DE80E2E}" destId="{63182097-A46B-4DE0-A294-2F7C95B3FBA1}" srcOrd="1" destOrd="0" presId="urn:microsoft.com/office/officeart/2008/layout/AlternatingPictureBlocks"/>
    <dgm:cxn modelId="{47F788D6-71F0-4900-B657-79233F0F5270}" type="presParOf" srcId="{7150A981-815C-4B7B-859C-5023801EF6FC}" destId="{C467F738-320B-4424-BDAE-FFA79B554D5B}" srcOrd="1" destOrd="0" presId="urn:microsoft.com/office/officeart/2008/layout/AlternatingPictureBlocks"/>
    <dgm:cxn modelId="{F83522B4-A071-452A-BB59-363E5CB59A40}" type="presParOf" srcId="{7150A981-815C-4B7B-859C-5023801EF6FC}" destId="{7855BFE5-F630-4B16-BA14-BC66A1DB8E60}" srcOrd="2" destOrd="0" presId="urn:microsoft.com/office/officeart/2008/layout/AlternatingPictureBlocks"/>
    <dgm:cxn modelId="{EB6B298F-C646-4B36-8781-25AE1F718C70}" type="presParOf" srcId="{7855BFE5-F630-4B16-BA14-BC66A1DB8E60}" destId="{883B703D-814E-4C34-9666-8890B764D159}" srcOrd="0" destOrd="0" presId="urn:microsoft.com/office/officeart/2008/layout/AlternatingPictureBlocks"/>
    <dgm:cxn modelId="{59ACBF42-0A38-4418-9771-2FEF21F43EBD}" type="presParOf" srcId="{7855BFE5-F630-4B16-BA14-BC66A1DB8E60}" destId="{0174E8E8-7991-44AB-8ABF-ADE00CE09153}" srcOrd="1" destOrd="0" presId="urn:microsoft.com/office/officeart/2008/layout/AlternatingPictureBlocks"/>
    <dgm:cxn modelId="{17FB17AC-E2F9-4D8F-BACD-D1258AB96AAF}" type="presParOf" srcId="{7150A981-815C-4B7B-859C-5023801EF6FC}" destId="{B01E8965-4224-41D0-81F7-B0F9B65B2496}" srcOrd="3" destOrd="0" presId="urn:microsoft.com/office/officeart/2008/layout/AlternatingPictureBlocks"/>
    <dgm:cxn modelId="{D26D3F75-77A5-44C1-9868-9FCB48DCA469}" type="presParOf" srcId="{7150A981-815C-4B7B-859C-5023801EF6FC}" destId="{80878A8B-6A97-4DBE-B404-755F1F36E203}" srcOrd="4" destOrd="0" presId="urn:microsoft.com/office/officeart/2008/layout/AlternatingPictureBlocks"/>
    <dgm:cxn modelId="{0E93B8D6-B0C6-46EB-AC56-62FCFB56E5F3}" type="presParOf" srcId="{80878A8B-6A97-4DBE-B404-755F1F36E203}" destId="{23BBC2F2-1E72-41DF-9068-3C3748B640A4}" srcOrd="0" destOrd="0" presId="urn:microsoft.com/office/officeart/2008/layout/AlternatingPictureBlocks"/>
    <dgm:cxn modelId="{FF6E5641-0575-41AC-A621-17486C9F6C87}" type="presParOf" srcId="{80878A8B-6A97-4DBE-B404-755F1F36E203}" destId="{954C7545-7954-4EAA-99D2-061EDB78ACCA}" srcOrd="1" destOrd="0" presId="urn:microsoft.com/office/officeart/2008/layout/AlternatingPictureBlocks"/>
  </dgm:cxnLst>
  <dgm:bg/>
  <dgm:whole/>
  <dgm:extLst>
    <a:ext uri="http://schemas.microsoft.com/office/drawing/2008/diagram">
      <dsp:dataModelExt xmlns:dsp="http://schemas.microsoft.com/office/drawing/2008/diagram" relId="rId293"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9FB65C28-A49A-4F4E-B51E-F4C306CACDB6}" type="doc">
      <dgm:prSet loTypeId="urn:microsoft.com/office/officeart/2008/layout/AlternatingPictureBlocks" loCatId="picture" qsTypeId="urn:microsoft.com/office/officeart/2005/8/quickstyle/simple1" qsCatId="simple" csTypeId="urn:microsoft.com/office/officeart/2005/8/colors/accent1_2" csCatId="accent1" phldr="1"/>
      <dgm:spPr/>
    </dgm:pt>
    <dgm:pt modelId="{42AFE64D-8947-4E7E-B903-639F578B8667}">
      <dgm:prSet phldrT="[Text]"/>
      <dgm:spPr>
        <a:xfrm>
          <a:off x="851826" y="643"/>
          <a:ext cx="1626854" cy="73580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11 individuals completed accredited training</a:t>
          </a:r>
        </a:p>
      </dgm:t>
    </dgm:pt>
    <dgm:pt modelId="{18AD29CF-241F-45E6-AF70-10DEC2788CE3}" type="sibTrans" cxnId="{0ED0A814-5B71-4C88-9DC1-767546B02314}">
      <dgm:prSet/>
      <dgm:spPr/>
      <dgm:t>
        <a:bodyPr/>
        <a:lstStyle/>
        <a:p>
          <a:endParaRPr lang="en-GB"/>
        </a:p>
      </dgm:t>
    </dgm:pt>
    <dgm:pt modelId="{DFB8C1C0-31B4-47F8-BB75-274185A87C23}" type="parTrans" cxnId="{0ED0A814-5B71-4C88-9DC1-767546B02314}">
      <dgm:prSet/>
      <dgm:spPr/>
      <dgm:t>
        <a:bodyPr/>
        <a:lstStyle/>
        <a:p>
          <a:endParaRPr lang="en-GB"/>
        </a:p>
      </dgm:t>
    </dgm:pt>
    <dgm:pt modelId="{B035C4CE-DF21-4906-B97E-56238308FF53}">
      <dgm:prSet phldrT="[Text]"/>
      <dgm:spPr>
        <a:xfrm>
          <a:off x="49352" y="858623"/>
          <a:ext cx="1626854" cy="73580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4 individuals received Midas training </a:t>
          </a:r>
        </a:p>
      </dgm:t>
    </dgm:pt>
    <dgm:pt modelId="{6FF4EE13-CA22-4A09-A1DC-0E854B52E030}" type="parTrans" cxnId="{7E9DA1B6-31BC-4106-9D7D-A0F8357745AC}">
      <dgm:prSet/>
      <dgm:spPr/>
      <dgm:t>
        <a:bodyPr/>
        <a:lstStyle/>
        <a:p>
          <a:endParaRPr lang="en-GB"/>
        </a:p>
      </dgm:t>
    </dgm:pt>
    <dgm:pt modelId="{812205FE-C301-4BAB-BE51-07E845B1CDA4}" type="sibTrans" cxnId="{7E9DA1B6-31BC-4106-9D7D-A0F8357745AC}">
      <dgm:prSet/>
      <dgm:spPr/>
      <dgm:t>
        <a:bodyPr/>
        <a:lstStyle/>
        <a:p>
          <a:endParaRPr lang="en-GB"/>
        </a:p>
      </dgm:t>
    </dgm:pt>
    <dgm:pt modelId="{AC030CFE-A3C6-49FA-B2F4-B87E866C7354}">
      <dgm:prSet/>
      <dgm:spPr>
        <a:xfrm>
          <a:off x="850639" y="1715831"/>
          <a:ext cx="1626854" cy="73580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7 trips in collaboration with the Tackling Poverty Team</a:t>
          </a:r>
        </a:p>
      </dgm:t>
    </dgm:pt>
    <dgm:pt modelId="{F1463987-A9AF-4F3D-ACE6-D989FDD46B7D}" type="parTrans" cxnId="{B6479569-0347-4C2F-A6B3-398A7A28D8C1}">
      <dgm:prSet/>
      <dgm:spPr/>
      <dgm:t>
        <a:bodyPr/>
        <a:lstStyle/>
        <a:p>
          <a:endParaRPr lang="en-GB"/>
        </a:p>
      </dgm:t>
    </dgm:pt>
    <dgm:pt modelId="{9BC673EC-C3EB-445B-8FEA-5D65FA5A59DC}" type="sibTrans" cxnId="{B6479569-0347-4C2F-A6B3-398A7A28D8C1}">
      <dgm:prSet/>
      <dgm:spPr/>
      <dgm:t>
        <a:bodyPr/>
        <a:lstStyle/>
        <a:p>
          <a:endParaRPr lang="en-GB"/>
        </a:p>
      </dgm:t>
    </dgm:pt>
    <dgm:pt modelId="{7CC1E111-BE78-4040-A569-89DAA3A7E039}">
      <dgm:prSet/>
      <dgm:spPr>
        <a:xfrm>
          <a:off x="49352" y="2573038"/>
          <a:ext cx="1626854" cy="735800"/>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912 journeys and 5 transport 5 days for local primary school</a:t>
          </a:r>
        </a:p>
      </dgm:t>
    </dgm:pt>
    <dgm:pt modelId="{7EAC6F97-9045-4AE8-A4E4-46596A613ED4}" type="parTrans" cxnId="{8669EC64-D9C7-43EB-9F34-04BD0D505DAC}">
      <dgm:prSet/>
      <dgm:spPr/>
      <dgm:t>
        <a:bodyPr/>
        <a:lstStyle/>
        <a:p>
          <a:endParaRPr lang="en-GB"/>
        </a:p>
      </dgm:t>
    </dgm:pt>
    <dgm:pt modelId="{9B3F531B-9750-4630-AEE6-BF21BA561C26}" type="sibTrans" cxnId="{8669EC64-D9C7-43EB-9F34-04BD0D505DAC}">
      <dgm:prSet/>
      <dgm:spPr/>
      <dgm:t>
        <a:bodyPr/>
        <a:lstStyle/>
        <a:p>
          <a:endParaRPr lang="en-GB"/>
        </a:p>
      </dgm:t>
    </dgm:pt>
    <dgm:pt modelId="{084C4565-9608-4AF4-A17B-701E41929D50}" type="pres">
      <dgm:prSet presAssocID="{9FB65C28-A49A-4F4E-B51E-F4C306CACDB6}" presName="linearFlow" presStyleCnt="0">
        <dgm:presLayoutVars>
          <dgm:dir/>
          <dgm:resizeHandles val="exact"/>
        </dgm:presLayoutVars>
      </dgm:prSet>
      <dgm:spPr/>
    </dgm:pt>
    <dgm:pt modelId="{30BB2F66-2C92-4678-8FBA-8DAFA8E52F21}" type="pres">
      <dgm:prSet presAssocID="{42AFE64D-8947-4E7E-B903-639F578B8667}" presName="comp" presStyleCnt="0"/>
      <dgm:spPr/>
    </dgm:pt>
    <dgm:pt modelId="{E65C0B3F-4FE0-48C1-A31B-08DF0BD189E7}" type="pres">
      <dgm:prSet presAssocID="{42AFE64D-8947-4E7E-B903-639F578B8667}" presName="rect2" presStyleLbl="node1" presStyleIdx="0" presStyleCnt="4" custLinFactNeighborX="73" custLinFactNeighborY="-105">
        <dgm:presLayoutVars>
          <dgm:bulletEnabled val="1"/>
        </dgm:presLayoutVars>
      </dgm:prSet>
      <dgm:spPr/>
    </dgm:pt>
    <dgm:pt modelId="{63F9A6AE-E831-4602-A3B2-0A9B0253B379}" type="pres">
      <dgm:prSet presAssocID="{42AFE64D-8947-4E7E-B903-639F578B8667}" presName="rect1" presStyleLbl="lnNode1" presStyleIdx="0" presStyleCnt="4" custAng="0" custLinFactNeighborX="4068" custLinFactNeighborY="-692"/>
      <dgm:spPr>
        <a:xfrm rot="5400000">
          <a:off x="49352" y="1416"/>
          <a:ext cx="728442" cy="735800"/>
        </a:xfrm>
        <a:prstGeom prst="rect">
          <a:avLst/>
        </a:prstGeom>
        <a:blipFill>
          <a:blip xmlns:r="http://schemas.openxmlformats.org/officeDocument/2006/relationships" r:embed="rId1"/>
          <a:srcRect/>
          <a:stretch>
            <a:fillRect l="-11000" r="-11000"/>
          </a:stretch>
        </a:blipFill>
        <a:ln w="12700" cap="flat" cmpd="sng" algn="ctr">
          <a:solidFill>
            <a:sysClr val="window" lastClr="FFFFFF">
              <a:hueOff val="0"/>
              <a:satOff val="0"/>
              <a:lumOff val="0"/>
              <a:alphaOff val="0"/>
            </a:sysClr>
          </a:solidFill>
          <a:prstDash val="solid"/>
          <a:miter lim="800000"/>
        </a:ln>
        <a:effectLst/>
      </dgm:spPr>
    </dgm:pt>
    <dgm:pt modelId="{F6F06485-8AAB-4101-A0B1-3AE5E02234E8}" type="pres">
      <dgm:prSet presAssocID="{18AD29CF-241F-45E6-AF70-10DEC2788CE3}" presName="sibTrans" presStyleCnt="0"/>
      <dgm:spPr/>
    </dgm:pt>
    <dgm:pt modelId="{5B6736C1-62E4-47DB-A46B-CD2A62D524DB}" type="pres">
      <dgm:prSet presAssocID="{B035C4CE-DF21-4906-B97E-56238308FF53}" presName="comp" presStyleCnt="0"/>
      <dgm:spPr/>
    </dgm:pt>
    <dgm:pt modelId="{DA45958A-89C2-4CE1-A340-478E5C36A3C9}" type="pres">
      <dgm:prSet presAssocID="{B035C4CE-DF21-4906-B97E-56238308FF53}" presName="rect2" presStyleLbl="node1" presStyleIdx="1" presStyleCnt="4">
        <dgm:presLayoutVars>
          <dgm:bulletEnabled val="1"/>
        </dgm:presLayoutVars>
      </dgm:prSet>
      <dgm:spPr/>
    </dgm:pt>
    <dgm:pt modelId="{15C20340-E2A2-4B43-93EE-7A30512999CD}" type="pres">
      <dgm:prSet presAssocID="{B035C4CE-DF21-4906-B97E-56238308FF53}" presName="rect1" presStyleLbl="lnNode1" presStyleIdx="1" presStyleCnt="4"/>
      <dgm:spPr>
        <a:xfrm>
          <a:off x="1749051" y="858623"/>
          <a:ext cx="728442" cy="735800"/>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5000" r="-5000"/>
          </a:stretch>
        </a:blipFill>
        <a:ln w="12700" cap="flat" cmpd="sng" algn="ctr">
          <a:solidFill>
            <a:sysClr val="window" lastClr="FFFFFF">
              <a:hueOff val="0"/>
              <a:satOff val="0"/>
              <a:lumOff val="0"/>
              <a:alphaOff val="0"/>
            </a:sysClr>
          </a:solidFill>
          <a:prstDash val="solid"/>
          <a:miter lim="800000"/>
        </a:ln>
        <a:effectLst/>
      </dgm:spPr>
    </dgm:pt>
    <dgm:pt modelId="{063D8854-D800-4D97-8CDC-D66F6D5F0E47}" type="pres">
      <dgm:prSet presAssocID="{812205FE-C301-4BAB-BE51-07E845B1CDA4}" presName="sibTrans" presStyleCnt="0"/>
      <dgm:spPr/>
    </dgm:pt>
    <dgm:pt modelId="{DD5EBDD8-A11F-4E1B-BF05-3C9B85A63FB5}" type="pres">
      <dgm:prSet presAssocID="{AC030CFE-A3C6-49FA-B2F4-B87E866C7354}" presName="comp" presStyleCnt="0"/>
      <dgm:spPr/>
    </dgm:pt>
    <dgm:pt modelId="{B472F396-55D6-4E9F-8C0E-7EA3A5492945}" type="pres">
      <dgm:prSet presAssocID="{AC030CFE-A3C6-49FA-B2F4-B87E866C7354}" presName="rect2" presStyleLbl="node1" presStyleIdx="2" presStyleCnt="4">
        <dgm:presLayoutVars>
          <dgm:bulletEnabled val="1"/>
        </dgm:presLayoutVars>
      </dgm:prSet>
      <dgm:spPr/>
    </dgm:pt>
    <dgm:pt modelId="{7DE272AE-0E12-47DF-BC79-8968CA81594F}" type="pres">
      <dgm:prSet presAssocID="{AC030CFE-A3C6-49FA-B2F4-B87E866C7354}" presName="rect1" presStyleLbl="lnNode1" presStyleIdx="2" presStyleCnt="4"/>
      <dgm:spPr>
        <a:xfrm>
          <a:off x="49352" y="1715831"/>
          <a:ext cx="728442" cy="735800"/>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a:ln w="12700" cap="flat" cmpd="sng" algn="ctr">
          <a:solidFill>
            <a:sysClr val="window" lastClr="FFFFFF">
              <a:hueOff val="0"/>
              <a:satOff val="0"/>
              <a:lumOff val="0"/>
              <a:alphaOff val="0"/>
            </a:sysClr>
          </a:solidFill>
          <a:prstDash val="solid"/>
          <a:miter lim="800000"/>
        </a:ln>
        <a:effectLst/>
      </dgm:spPr>
    </dgm:pt>
    <dgm:pt modelId="{5BB44870-A674-43FC-B427-D4C3ED9F976A}" type="pres">
      <dgm:prSet presAssocID="{9BC673EC-C3EB-445B-8FEA-5D65FA5A59DC}" presName="sibTrans" presStyleCnt="0"/>
      <dgm:spPr/>
    </dgm:pt>
    <dgm:pt modelId="{B82D46C6-91E4-44BA-A5A3-23A3EF445B14}" type="pres">
      <dgm:prSet presAssocID="{7CC1E111-BE78-4040-A569-89DAA3A7E039}" presName="comp" presStyleCnt="0"/>
      <dgm:spPr/>
    </dgm:pt>
    <dgm:pt modelId="{D196D165-4EEF-4CF9-AF5C-6781DF137C9E}" type="pres">
      <dgm:prSet presAssocID="{7CC1E111-BE78-4040-A569-89DAA3A7E039}" presName="rect2" presStyleLbl="node1" presStyleIdx="3" presStyleCnt="4">
        <dgm:presLayoutVars>
          <dgm:bulletEnabled val="1"/>
        </dgm:presLayoutVars>
      </dgm:prSet>
      <dgm:spPr>
        <a:prstGeom prst="rect">
          <a:avLst/>
        </a:prstGeom>
      </dgm:spPr>
    </dgm:pt>
    <dgm:pt modelId="{40802EF4-B9A3-4CD3-A4BB-05673820D97E}" type="pres">
      <dgm:prSet presAssocID="{7CC1E111-BE78-4040-A569-89DAA3A7E039}" presName="rect1" presStyleLbl="lnNode1" presStyleIdx="3" presStyleCnt="4" custAng="5400000"/>
      <dgm:spPr>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l="-17000" r="-17000"/>
          </a:stretch>
        </a:blipFill>
      </dgm:spPr>
    </dgm:pt>
  </dgm:ptLst>
  <dgm:cxnLst>
    <dgm:cxn modelId="{0ED0A814-5B71-4C88-9DC1-767546B02314}" srcId="{9FB65C28-A49A-4F4E-B51E-F4C306CACDB6}" destId="{42AFE64D-8947-4E7E-B903-639F578B8667}" srcOrd="0" destOrd="0" parTransId="{DFB8C1C0-31B4-47F8-BB75-274185A87C23}" sibTransId="{18AD29CF-241F-45E6-AF70-10DEC2788CE3}"/>
    <dgm:cxn modelId="{8CA14D1D-7BE0-4D10-9848-3B266B551340}" type="presOf" srcId="{42AFE64D-8947-4E7E-B903-639F578B8667}" destId="{E65C0B3F-4FE0-48C1-A31B-08DF0BD189E7}" srcOrd="0" destOrd="0" presId="urn:microsoft.com/office/officeart/2008/layout/AlternatingPictureBlocks"/>
    <dgm:cxn modelId="{8669EC64-D9C7-43EB-9F34-04BD0D505DAC}" srcId="{9FB65C28-A49A-4F4E-B51E-F4C306CACDB6}" destId="{7CC1E111-BE78-4040-A569-89DAA3A7E039}" srcOrd="3" destOrd="0" parTransId="{7EAC6F97-9045-4AE8-A4E4-46596A613ED4}" sibTransId="{9B3F531B-9750-4630-AEE6-BF21BA561C26}"/>
    <dgm:cxn modelId="{B6479569-0347-4C2F-A6B3-398A7A28D8C1}" srcId="{9FB65C28-A49A-4F4E-B51E-F4C306CACDB6}" destId="{AC030CFE-A3C6-49FA-B2F4-B87E866C7354}" srcOrd="2" destOrd="0" parTransId="{F1463987-A9AF-4F3D-ACE6-D989FDD46B7D}" sibTransId="{9BC673EC-C3EB-445B-8FEA-5D65FA5A59DC}"/>
    <dgm:cxn modelId="{7E9DA1B6-31BC-4106-9D7D-A0F8357745AC}" srcId="{9FB65C28-A49A-4F4E-B51E-F4C306CACDB6}" destId="{B035C4CE-DF21-4906-B97E-56238308FF53}" srcOrd="1" destOrd="0" parTransId="{6FF4EE13-CA22-4A09-A1DC-0E854B52E030}" sibTransId="{812205FE-C301-4BAB-BE51-07E845B1CDA4}"/>
    <dgm:cxn modelId="{6DCE1FB8-237E-4710-90B6-EF93F4312785}" type="presOf" srcId="{AC030CFE-A3C6-49FA-B2F4-B87E866C7354}" destId="{B472F396-55D6-4E9F-8C0E-7EA3A5492945}" srcOrd="0" destOrd="0" presId="urn:microsoft.com/office/officeart/2008/layout/AlternatingPictureBlocks"/>
    <dgm:cxn modelId="{6B55CED1-4615-4DBB-9F58-F2DDEF8C9662}" type="presOf" srcId="{7CC1E111-BE78-4040-A569-89DAA3A7E039}" destId="{D196D165-4EEF-4CF9-AF5C-6781DF137C9E}" srcOrd="0" destOrd="0" presId="urn:microsoft.com/office/officeart/2008/layout/AlternatingPictureBlocks"/>
    <dgm:cxn modelId="{4D851AD9-84C8-499A-8A16-221FB2CAEB04}" type="presOf" srcId="{9FB65C28-A49A-4F4E-B51E-F4C306CACDB6}" destId="{084C4565-9608-4AF4-A17B-701E41929D50}" srcOrd="0" destOrd="0" presId="urn:microsoft.com/office/officeart/2008/layout/AlternatingPictureBlocks"/>
    <dgm:cxn modelId="{EC68B4E2-A2A3-495A-94DB-5A0F2D53B1AD}" type="presOf" srcId="{B035C4CE-DF21-4906-B97E-56238308FF53}" destId="{DA45958A-89C2-4CE1-A340-478E5C36A3C9}" srcOrd="0" destOrd="0" presId="urn:microsoft.com/office/officeart/2008/layout/AlternatingPictureBlocks"/>
    <dgm:cxn modelId="{664D6CB1-028A-462D-BE2C-BFDCF36E814C}" type="presParOf" srcId="{084C4565-9608-4AF4-A17B-701E41929D50}" destId="{30BB2F66-2C92-4678-8FBA-8DAFA8E52F21}" srcOrd="0" destOrd="0" presId="urn:microsoft.com/office/officeart/2008/layout/AlternatingPictureBlocks"/>
    <dgm:cxn modelId="{5722FD7A-B6A4-45D7-BBF7-DD76DD404FBD}" type="presParOf" srcId="{30BB2F66-2C92-4678-8FBA-8DAFA8E52F21}" destId="{E65C0B3F-4FE0-48C1-A31B-08DF0BD189E7}" srcOrd="0" destOrd="0" presId="urn:microsoft.com/office/officeart/2008/layout/AlternatingPictureBlocks"/>
    <dgm:cxn modelId="{18D12E87-8577-498F-96DD-D93EBF6AF260}" type="presParOf" srcId="{30BB2F66-2C92-4678-8FBA-8DAFA8E52F21}" destId="{63F9A6AE-E831-4602-A3B2-0A9B0253B379}" srcOrd="1" destOrd="0" presId="urn:microsoft.com/office/officeart/2008/layout/AlternatingPictureBlocks"/>
    <dgm:cxn modelId="{EC4AD1B3-BB4F-4987-9285-A7F41D353A7E}" type="presParOf" srcId="{084C4565-9608-4AF4-A17B-701E41929D50}" destId="{F6F06485-8AAB-4101-A0B1-3AE5E02234E8}" srcOrd="1" destOrd="0" presId="urn:microsoft.com/office/officeart/2008/layout/AlternatingPictureBlocks"/>
    <dgm:cxn modelId="{B18F9D7C-7EF2-43D4-BCBD-7942CFAE3A99}" type="presParOf" srcId="{084C4565-9608-4AF4-A17B-701E41929D50}" destId="{5B6736C1-62E4-47DB-A46B-CD2A62D524DB}" srcOrd="2" destOrd="0" presId="urn:microsoft.com/office/officeart/2008/layout/AlternatingPictureBlocks"/>
    <dgm:cxn modelId="{1DDCC607-9075-4142-8F6A-C4D22A8D52A2}" type="presParOf" srcId="{5B6736C1-62E4-47DB-A46B-CD2A62D524DB}" destId="{DA45958A-89C2-4CE1-A340-478E5C36A3C9}" srcOrd="0" destOrd="0" presId="urn:microsoft.com/office/officeart/2008/layout/AlternatingPictureBlocks"/>
    <dgm:cxn modelId="{FDEC05DA-66EA-4D3F-B469-ED8C60F6A71E}" type="presParOf" srcId="{5B6736C1-62E4-47DB-A46B-CD2A62D524DB}" destId="{15C20340-E2A2-4B43-93EE-7A30512999CD}" srcOrd="1" destOrd="0" presId="urn:microsoft.com/office/officeart/2008/layout/AlternatingPictureBlocks"/>
    <dgm:cxn modelId="{E737DFB0-7780-420A-A13E-89FAD3D20A38}" type="presParOf" srcId="{084C4565-9608-4AF4-A17B-701E41929D50}" destId="{063D8854-D800-4D97-8CDC-D66F6D5F0E47}" srcOrd="3" destOrd="0" presId="urn:microsoft.com/office/officeart/2008/layout/AlternatingPictureBlocks"/>
    <dgm:cxn modelId="{2FD76169-154E-4FDD-B8E4-11F33CBA1AD3}" type="presParOf" srcId="{084C4565-9608-4AF4-A17B-701E41929D50}" destId="{DD5EBDD8-A11F-4E1B-BF05-3C9B85A63FB5}" srcOrd="4" destOrd="0" presId="urn:microsoft.com/office/officeart/2008/layout/AlternatingPictureBlocks"/>
    <dgm:cxn modelId="{118AB2D6-ED0E-4F3E-BD43-CB2D4C4A9234}" type="presParOf" srcId="{DD5EBDD8-A11F-4E1B-BF05-3C9B85A63FB5}" destId="{B472F396-55D6-4E9F-8C0E-7EA3A5492945}" srcOrd="0" destOrd="0" presId="urn:microsoft.com/office/officeart/2008/layout/AlternatingPictureBlocks"/>
    <dgm:cxn modelId="{2FC3A7A4-695D-4A26-8610-E6095E415634}" type="presParOf" srcId="{DD5EBDD8-A11F-4E1B-BF05-3C9B85A63FB5}" destId="{7DE272AE-0E12-47DF-BC79-8968CA81594F}" srcOrd="1" destOrd="0" presId="urn:microsoft.com/office/officeart/2008/layout/AlternatingPictureBlocks"/>
    <dgm:cxn modelId="{E4516088-E28E-44AE-9F96-F58216BCA60B}" type="presParOf" srcId="{084C4565-9608-4AF4-A17B-701E41929D50}" destId="{5BB44870-A674-43FC-B427-D4C3ED9F976A}" srcOrd="5" destOrd="0" presId="urn:microsoft.com/office/officeart/2008/layout/AlternatingPictureBlocks"/>
    <dgm:cxn modelId="{0E76E2AB-6A03-4415-A406-1C93178F57F1}" type="presParOf" srcId="{084C4565-9608-4AF4-A17B-701E41929D50}" destId="{B82D46C6-91E4-44BA-A5A3-23A3EF445B14}" srcOrd="6" destOrd="0" presId="urn:microsoft.com/office/officeart/2008/layout/AlternatingPictureBlocks"/>
    <dgm:cxn modelId="{97EE00E0-EDE8-4E34-AB5F-02E480E96DC9}" type="presParOf" srcId="{B82D46C6-91E4-44BA-A5A3-23A3EF445B14}" destId="{D196D165-4EEF-4CF9-AF5C-6781DF137C9E}" srcOrd="0" destOrd="0" presId="urn:microsoft.com/office/officeart/2008/layout/AlternatingPictureBlocks"/>
    <dgm:cxn modelId="{A780FEA0-EC43-48E5-9C90-F1B86CFD2F59}" type="presParOf" srcId="{B82D46C6-91E4-44BA-A5A3-23A3EF445B14}" destId="{40802EF4-B9A3-4CD3-A4BB-05673820D97E}" srcOrd="1" destOrd="0" presId="urn:microsoft.com/office/officeart/2008/layout/AlternatingPictureBlocks"/>
  </dgm:cxnLst>
  <dgm:bg/>
  <dgm:whole/>
  <dgm:extLst>
    <a:ext uri="http://schemas.microsoft.com/office/drawing/2008/diagram">
      <dsp:dataModelExt xmlns:dsp="http://schemas.microsoft.com/office/drawing/2008/diagram" relId="rId29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E5F94A2-F074-401F-89D6-C0231C6883AD}" type="doc">
      <dgm:prSet loTypeId="urn:microsoft.com/office/officeart/2011/layout/HexagonRadial" loCatId="cycle" qsTypeId="urn:microsoft.com/office/officeart/2005/8/quickstyle/simple1" qsCatId="simple" csTypeId="urn:microsoft.com/office/officeart/2005/8/colors/accent1_2" csCatId="accent1" phldr="1"/>
      <dgm:spPr/>
      <dgm:t>
        <a:bodyPr/>
        <a:lstStyle/>
        <a:p>
          <a:endParaRPr lang="en-GB"/>
        </a:p>
      </dgm:t>
    </dgm:pt>
    <dgm:pt modelId="{2732C512-B94C-42F0-B23F-F7C667C20697}">
      <dgm:prSet phldrT="[Text]" custT="1"/>
      <dgm:spPr/>
      <dgm:t>
        <a:bodyPr/>
        <a:lstStyle/>
        <a:p>
          <a:r>
            <a:rPr lang="en-GB" sz="1100"/>
            <a:t>Participants continue to be supported and  engaged</a:t>
          </a:r>
        </a:p>
      </dgm:t>
      <dgm:extLst>
        <a:ext uri="{E40237B7-FDA0-4F09-8148-C483321AD2D9}">
          <dgm14:cNvPr xmlns:dgm14="http://schemas.microsoft.com/office/drawing/2010/diagram" id="0" name="" descr="Participants continue to be supported and  engaged&#10;"/>
        </a:ext>
      </dgm:extLst>
    </dgm:pt>
    <dgm:pt modelId="{33074E66-6F11-4CA6-B7B1-CF11E20BAD87}" type="parTrans" cxnId="{6B3FA240-8832-4F9C-97FF-7CC4C33DA93D}">
      <dgm:prSet/>
      <dgm:spPr/>
      <dgm:t>
        <a:bodyPr/>
        <a:lstStyle/>
        <a:p>
          <a:endParaRPr lang="en-GB"/>
        </a:p>
      </dgm:t>
    </dgm:pt>
    <dgm:pt modelId="{EE484354-A278-40F3-906A-3D6C29603C3C}" type="sibTrans" cxnId="{6B3FA240-8832-4F9C-97FF-7CC4C33DA93D}">
      <dgm:prSet/>
      <dgm:spPr/>
      <dgm:t>
        <a:bodyPr/>
        <a:lstStyle/>
        <a:p>
          <a:endParaRPr lang="en-GB"/>
        </a:p>
      </dgm:t>
    </dgm:pt>
    <dgm:pt modelId="{948F9CC4-FA99-45E6-A719-F58E8CCC48D8}">
      <dgm:prSet phldrT="[Text]"/>
      <dgm:spPr/>
      <dgm:t>
        <a:bodyPr/>
        <a:lstStyle/>
        <a:p>
          <a:r>
            <a:rPr lang="en-GB"/>
            <a:t>young women improved leadership skills to help them deliver a social action project</a:t>
          </a:r>
        </a:p>
      </dgm:t>
      <dgm:extLst>
        <a:ext uri="{E40237B7-FDA0-4F09-8148-C483321AD2D9}">
          <dgm14:cNvPr xmlns:dgm14="http://schemas.microsoft.com/office/drawing/2010/diagram" id="0" name="" descr="young women improved leadership skills to help them deliver a social action project&#10;"/>
        </a:ext>
      </dgm:extLst>
    </dgm:pt>
    <dgm:pt modelId="{29BA5CAF-8B7D-4703-B39E-B3B55C0064F2}" type="parTrans" cxnId="{7D73B49F-B3AC-4475-8675-5E5F7AFCD6B0}">
      <dgm:prSet/>
      <dgm:spPr/>
      <dgm:t>
        <a:bodyPr/>
        <a:lstStyle/>
        <a:p>
          <a:endParaRPr lang="en-GB"/>
        </a:p>
      </dgm:t>
    </dgm:pt>
    <dgm:pt modelId="{40C7FEC2-C282-4A80-868F-5C30E0A2B77C}" type="sibTrans" cxnId="{7D73B49F-B3AC-4475-8675-5E5F7AFCD6B0}">
      <dgm:prSet/>
      <dgm:spPr/>
      <dgm:t>
        <a:bodyPr/>
        <a:lstStyle/>
        <a:p>
          <a:endParaRPr lang="en-GB"/>
        </a:p>
      </dgm:t>
    </dgm:pt>
    <dgm:pt modelId="{ECA649AE-51EA-4431-B036-9C950C9912DB}">
      <dgm:prSet phldrT="[Text]"/>
      <dgm:spPr/>
      <dgm:t>
        <a:bodyPr/>
        <a:lstStyle/>
        <a:p>
          <a:r>
            <a:rPr lang="en-GB"/>
            <a:t>older residents buddying up with residents for weekly phone calls</a:t>
          </a:r>
        </a:p>
      </dgm:t>
      <dgm:extLst>
        <a:ext uri="{E40237B7-FDA0-4F09-8148-C483321AD2D9}">
          <dgm14:cNvPr xmlns:dgm14="http://schemas.microsoft.com/office/drawing/2010/diagram" id="0" name="" descr="older residents buddying up with residents for weekly phone calls&#10;"/>
        </a:ext>
      </dgm:extLst>
    </dgm:pt>
    <dgm:pt modelId="{5E888EF3-9F99-4E69-BCFA-098CD47E32C7}" type="parTrans" cxnId="{6EAB802D-8826-4CA5-94FC-7BF0EE50466C}">
      <dgm:prSet/>
      <dgm:spPr/>
      <dgm:t>
        <a:bodyPr/>
        <a:lstStyle/>
        <a:p>
          <a:endParaRPr lang="en-GB"/>
        </a:p>
      </dgm:t>
    </dgm:pt>
    <dgm:pt modelId="{D415F071-9A2B-401C-BCC5-D895E9249238}" type="sibTrans" cxnId="{6EAB802D-8826-4CA5-94FC-7BF0EE50466C}">
      <dgm:prSet/>
      <dgm:spPr/>
      <dgm:t>
        <a:bodyPr/>
        <a:lstStyle/>
        <a:p>
          <a:endParaRPr lang="en-GB"/>
        </a:p>
      </dgm:t>
    </dgm:pt>
    <dgm:pt modelId="{460134BF-E4FB-4F73-BC8F-D5A123B6ACBF}">
      <dgm:prSet phldrT="[Text]"/>
      <dgm:spPr/>
      <dgm:t>
        <a:bodyPr/>
        <a:lstStyle/>
        <a:p>
          <a:r>
            <a:rPr lang="en-GB"/>
            <a:t>girls writing positive messages to keep community spirits up</a:t>
          </a:r>
        </a:p>
      </dgm:t>
      <dgm:extLst>
        <a:ext uri="{E40237B7-FDA0-4F09-8148-C483321AD2D9}">
          <dgm14:cNvPr xmlns:dgm14="http://schemas.microsoft.com/office/drawing/2010/diagram" id="0" name="" descr="girls writing positive messages to keep community spirits up&#10;"/>
        </a:ext>
      </dgm:extLst>
    </dgm:pt>
    <dgm:pt modelId="{5E53356A-35B2-4734-AD32-C0500389FF10}" type="parTrans" cxnId="{C6C5BFFF-16B9-4E6B-80C3-88438900758A}">
      <dgm:prSet/>
      <dgm:spPr/>
      <dgm:t>
        <a:bodyPr/>
        <a:lstStyle/>
        <a:p>
          <a:endParaRPr lang="en-GB"/>
        </a:p>
      </dgm:t>
    </dgm:pt>
    <dgm:pt modelId="{33380570-70EA-48C4-95CA-8CE151AA2323}" type="sibTrans" cxnId="{C6C5BFFF-16B9-4E6B-80C3-88438900758A}">
      <dgm:prSet/>
      <dgm:spPr/>
      <dgm:t>
        <a:bodyPr/>
        <a:lstStyle/>
        <a:p>
          <a:endParaRPr lang="en-GB"/>
        </a:p>
      </dgm:t>
    </dgm:pt>
    <dgm:pt modelId="{20C6D993-2AA6-4017-961E-10CD7FD94018}">
      <dgm:prSet phldrT="[Text]"/>
      <dgm:spPr/>
      <dgm:t>
        <a:bodyPr/>
        <a:lstStyle/>
        <a:p>
          <a:r>
            <a:rPr lang="en-GB"/>
            <a:t>young people engaging in online activities</a:t>
          </a:r>
        </a:p>
      </dgm:t>
      <dgm:extLst>
        <a:ext uri="{E40237B7-FDA0-4F09-8148-C483321AD2D9}">
          <dgm14:cNvPr xmlns:dgm14="http://schemas.microsoft.com/office/drawing/2010/diagram" id="0" name="" descr="young people engaging in online activities&#10;"/>
        </a:ext>
      </dgm:extLst>
    </dgm:pt>
    <dgm:pt modelId="{FB68EF8B-E790-4F7B-938B-AFF10A1A41C6}" type="parTrans" cxnId="{552E5E87-9618-48D0-9B04-A9E38F0C32A0}">
      <dgm:prSet/>
      <dgm:spPr/>
      <dgm:t>
        <a:bodyPr/>
        <a:lstStyle/>
        <a:p>
          <a:endParaRPr lang="en-GB"/>
        </a:p>
      </dgm:t>
    </dgm:pt>
    <dgm:pt modelId="{742521EC-4F52-4A64-8153-AEED7EC00731}" type="sibTrans" cxnId="{552E5E87-9618-48D0-9B04-A9E38F0C32A0}">
      <dgm:prSet/>
      <dgm:spPr/>
      <dgm:t>
        <a:bodyPr/>
        <a:lstStyle/>
        <a:p>
          <a:endParaRPr lang="en-GB"/>
        </a:p>
      </dgm:t>
    </dgm:pt>
    <dgm:pt modelId="{113B1F7D-BD0D-4338-8C79-A959BA0EF3B8}">
      <dgm:prSet phldrT="[Text]" phldr="1"/>
      <dgm:spPr/>
      <dgm:t>
        <a:bodyPr/>
        <a:lstStyle/>
        <a:p>
          <a:endParaRPr lang="en-GB"/>
        </a:p>
      </dgm:t>
    </dgm:pt>
    <dgm:pt modelId="{455779A4-D842-4249-9FAF-533E63C204EB}" type="parTrans" cxnId="{EF5344A6-473E-4DEF-B02D-C62C4B14F1A9}">
      <dgm:prSet/>
      <dgm:spPr/>
      <dgm:t>
        <a:bodyPr/>
        <a:lstStyle/>
        <a:p>
          <a:endParaRPr lang="en-GB"/>
        </a:p>
      </dgm:t>
    </dgm:pt>
    <dgm:pt modelId="{E1A063DC-4DA1-4D4F-81A1-604A51301B73}" type="sibTrans" cxnId="{EF5344A6-473E-4DEF-B02D-C62C4B14F1A9}">
      <dgm:prSet/>
      <dgm:spPr/>
      <dgm:t>
        <a:bodyPr/>
        <a:lstStyle/>
        <a:p>
          <a:endParaRPr lang="en-GB"/>
        </a:p>
      </dgm:t>
    </dgm:pt>
    <dgm:pt modelId="{3EE6AA94-72C7-4353-9CA4-9BC32606D5BA}">
      <dgm:prSet phldrT="[Text]"/>
      <dgm:spPr/>
      <dgm:t>
        <a:bodyPr/>
        <a:lstStyle/>
        <a:p>
          <a:r>
            <a:rPr lang="en-GB"/>
            <a:t>Multi-disciplinary meetings for holistic service delivery</a:t>
          </a:r>
        </a:p>
      </dgm:t>
      <dgm:extLst>
        <a:ext uri="{E40237B7-FDA0-4F09-8148-C483321AD2D9}">
          <dgm14:cNvPr xmlns:dgm14="http://schemas.microsoft.com/office/drawing/2010/diagram" id="0" name="" descr="Multi-disciplinary meetings for holistic service delivery&#10;"/>
        </a:ext>
      </dgm:extLst>
    </dgm:pt>
    <dgm:pt modelId="{001EB114-806C-4622-B77A-6F0657BF76BC}" type="parTrans" cxnId="{E39623D0-65AC-4C9F-9526-79346CFD6288}">
      <dgm:prSet/>
      <dgm:spPr/>
      <dgm:t>
        <a:bodyPr/>
        <a:lstStyle/>
        <a:p>
          <a:endParaRPr lang="en-GB"/>
        </a:p>
      </dgm:t>
    </dgm:pt>
    <dgm:pt modelId="{C264CFD0-450A-43A8-9175-4E4255734F22}" type="sibTrans" cxnId="{E39623D0-65AC-4C9F-9526-79346CFD6288}">
      <dgm:prSet/>
      <dgm:spPr/>
      <dgm:t>
        <a:bodyPr/>
        <a:lstStyle/>
        <a:p>
          <a:endParaRPr lang="en-GB"/>
        </a:p>
      </dgm:t>
    </dgm:pt>
    <dgm:pt modelId="{C3E3F169-BDC9-4DB0-A79D-1FF27AE8C322}">
      <dgm:prSet phldrT="[Text]"/>
      <dgm:spPr/>
      <dgm:t>
        <a:bodyPr/>
        <a:lstStyle/>
        <a:p>
          <a:r>
            <a:rPr lang="en-GB"/>
            <a:t>health and well-being tips in order to keep connected with the girls</a:t>
          </a:r>
        </a:p>
      </dgm:t>
      <dgm:extLst>
        <a:ext uri="{E40237B7-FDA0-4F09-8148-C483321AD2D9}">
          <dgm14:cNvPr xmlns:dgm14="http://schemas.microsoft.com/office/drawing/2010/diagram" id="0" name="" descr="health and well-being tips in order to keep connected with the girls&#10;"/>
        </a:ext>
      </dgm:extLst>
    </dgm:pt>
    <dgm:pt modelId="{63BA8965-C2FD-4243-8778-26E8B61E3B54}" type="sibTrans" cxnId="{109E8C50-21F1-4BA0-93A5-308F8391FCE1}">
      <dgm:prSet/>
      <dgm:spPr/>
      <dgm:t>
        <a:bodyPr/>
        <a:lstStyle/>
        <a:p>
          <a:endParaRPr lang="en-GB"/>
        </a:p>
      </dgm:t>
    </dgm:pt>
    <dgm:pt modelId="{55342012-9D3E-48E6-9D52-F01FF8EC0C0F}" type="parTrans" cxnId="{109E8C50-21F1-4BA0-93A5-308F8391FCE1}">
      <dgm:prSet/>
      <dgm:spPr/>
      <dgm:t>
        <a:bodyPr/>
        <a:lstStyle/>
        <a:p>
          <a:endParaRPr lang="en-GB"/>
        </a:p>
      </dgm:t>
    </dgm:pt>
    <dgm:pt modelId="{89037C2B-3B65-46D8-AA7A-7B5CCAE322AF}" type="pres">
      <dgm:prSet presAssocID="{9E5F94A2-F074-401F-89D6-C0231C6883AD}" presName="Name0" presStyleCnt="0">
        <dgm:presLayoutVars>
          <dgm:chMax val="1"/>
          <dgm:chPref val="1"/>
          <dgm:dir/>
          <dgm:animOne val="branch"/>
          <dgm:animLvl val="lvl"/>
        </dgm:presLayoutVars>
      </dgm:prSet>
      <dgm:spPr/>
    </dgm:pt>
    <dgm:pt modelId="{C61319AC-DAD3-4FA8-BCED-B72857F66984}" type="pres">
      <dgm:prSet presAssocID="{2732C512-B94C-42F0-B23F-F7C667C20697}" presName="Parent" presStyleLbl="node0" presStyleIdx="0" presStyleCnt="1">
        <dgm:presLayoutVars>
          <dgm:chMax val="6"/>
          <dgm:chPref val="6"/>
        </dgm:presLayoutVars>
      </dgm:prSet>
      <dgm:spPr/>
    </dgm:pt>
    <dgm:pt modelId="{C289608E-55BE-4BF7-8D9A-B3EBDAC2D27C}" type="pres">
      <dgm:prSet presAssocID="{948F9CC4-FA99-45E6-A719-F58E8CCC48D8}" presName="Accent1" presStyleCnt="0"/>
      <dgm:spPr/>
    </dgm:pt>
    <dgm:pt modelId="{35481364-0B79-40D6-BF0A-6A3884125BE8}" type="pres">
      <dgm:prSet presAssocID="{948F9CC4-FA99-45E6-A719-F58E8CCC48D8}" presName="Accent" presStyleLbl="bgShp" presStyleIdx="0" presStyleCnt="6"/>
      <dgm:spPr/>
    </dgm:pt>
    <dgm:pt modelId="{00A13FBD-45E5-401E-B988-252896913ABF}" type="pres">
      <dgm:prSet presAssocID="{948F9CC4-FA99-45E6-A719-F58E8CCC48D8}" presName="Child1" presStyleLbl="node1" presStyleIdx="0" presStyleCnt="6">
        <dgm:presLayoutVars>
          <dgm:chMax val="0"/>
          <dgm:chPref val="0"/>
          <dgm:bulletEnabled val="1"/>
        </dgm:presLayoutVars>
      </dgm:prSet>
      <dgm:spPr/>
    </dgm:pt>
    <dgm:pt modelId="{E304EE55-BAE5-48B7-BA30-4BA63D08E7C0}" type="pres">
      <dgm:prSet presAssocID="{ECA649AE-51EA-4431-B036-9C950C9912DB}" presName="Accent2" presStyleCnt="0"/>
      <dgm:spPr/>
    </dgm:pt>
    <dgm:pt modelId="{31FA943B-F1DB-45CD-A9D3-789275091139}" type="pres">
      <dgm:prSet presAssocID="{ECA649AE-51EA-4431-B036-9C950C9912DB}" presName="Accent" presStyleLbl="bgShp" presStyleIdx="1" presStyleCnt="6"/>
      <dgm:spPr/>
    </dgm:pt>
    <dgm:pt modelId="{30B60716-092E-4268-8A29-15D46ECD2F1D}" type="pres">
      <dgm:prSet presAssocID="{ECA649AE-51EA-4431-B036-9C950C9912DB}" presName="Child2" presStyleLbl="node1" presStyleIdx="1" presStyleCnt="6">
        <dgm:presLayoutVars>
          <dgm:chMax val="0"/>
          <dgm:chPref val="0"/>
          <dgm:bulletEnabled val="1"/>
        </dgm:presLayoutVars>
      </dgm:prSet>
      <dgm:spPr/>
    </dgm:pt>
    <dgm:pt modelId="{51DF1130-4637-44FF-890D-60A1F60FAB01}" type="pres">
      <dgm:prSet presAssocID="{460134BF-E4FB-4F73-BC8F-D5A123B6ACBF}" presName="Accent3" presStyleCnt="0"/>
      <dgm:spPr/>
    </dgm:pt>
    <dgm:pt modelId="{36FD0290-125B-4CC1-8405-7077D68B72C4}" type="pres">
      <dgm:prSet presAssocID="{460134BF-E4FB-4F73-BC8F-D5A123B6ACBF}" presName="Accent" presStyleLbl="bgShp" presStyleIdx="2" presStyleCnt="6"/>
      <dgm:spPr/>
    </dgm:pt>
    <dgm:pt modelId="{EC53EB51-B5BC-4488-81BC-F88027D75E4D}" type="pres">
      <dgm:prSet presAssocID="{460134BF-E4FB-4F73-BC8F-D5A123B6ACBF}" presName="Child3" presStyleLbl="node1" presStyleIdx="2" presStyleCnt="6" custLinFactNeighborX="0">
        <dgm:presLayoutVars>
          <dgm:chMax val="0"/>
          <dgm:chPref val="0"/>
          <dgm:bulletEnabled val="1"/>
        </dgm:presLayoutVars>
      </dgm:prSet>
      <dgm:spPr/>
    </dgm:pt>
    <dgm:pt modelId="{6AE03D63-C8D4-4D6E-A501-B2EAE136BCD4}" type="pres">
      <dgm:prSet presAssocID="{20C6D993-2AA6-4017-961E-10CD7FD94018}" presName="Accent4" presStyleCnt="0"/>
      <dgm:spPr/>
    </dgm:pt>
    <dgm:pt modelId="{3218FD0F-27D0-4CA7-AC2F-3350B212C747}" type="pres">
      <dgm:prSet presAssocID="{20C6D993-2AA6-4017-961E-10CD7FD94018}" presName="Accent" presStyleLbl="bgShp" presStyleIdx="3" presStyleCnt="6"/>
      <dgm:spPr/>
    </dgm:pt>
    <dgm:pt modelId="{6B04FA09-F606-4A08-BA4B-589537D20AE8}" type="pres">
      <dgm:prSet presAssocID="{20C6D993-2AA6-4017-961E-10CD7FD94018}" presName="Child4" presStyleLbl="node1" presStyleIdx="3" presStyleCnt="6">
        <dgm:presLayoutVars>
          <dgm:chMax val="0"/>
          <dgm:chPref val="0"/>
          <dgm:bulletEnabled val="1"/>
        </dgm:presLayoutVars>
      </dgm:prSet>
      <dgm:spPr/>
    </dgm:pt>
    <dgm:pt modelId="{6C365B7C-54BB-48F4-8696-EB98BEEF9192}" type="pres">
      <dgm:prSet presAssocID="{3EE6AA94-72C7-4353-9CA4-9BC32606D5BA}" presName="Accent5" presStyleCnt="0"/>
      <dgm:spPr/>
    </dgm:pt>
    <dgm:pt modelId="{4C6324D6-653E-4582-A6F2-EB819CD0FBAE}" type="pres">
      <dgm:prSet presAssocID="{3EE6AA94-72C7-4353-9CA4-9BC32606D5BA}" presName="Accent" presStyleLbl="bgShp" presStyleIdx="4" presStyleCnt="6"/>
      <dgm:spPr/>
    </dgm:pt>
    <dgm:pt modelId="{DBEF0D56-3301-43E8-98A1-3D4886FD9212}" type="pres">
      <dgm:prSet presAssocID="{3EE6AA94-72C7-4353-9CA4-9BC32606D5BA}" presName="Child5" presStyleLbl="node1" presStyleIdx="4" presStyleCnt="6">
        <dgm:presLayoutVars>
          <dgm:chMax val="0"/>
          <dgm:chPref val="0"/>
          <dgm:bulletEnabled val="1"/>
        </dgm:presLayoutVars>
      </dgm:prSet>
      <dgm:spPr/>
    </dgm:pt>
    <dgm:pt modelId="{4DF4E7F8-4B24-4D72-B6EB-4617C1AC25FE}" type="pres">
      <dgm:prSet presAssocID="{C3E3F169-BDC9-4DB0-A79D-1FF27AE8C322}" presName="Accent6" presStyleCnt="0"/>
      <dgm:spPr/>
    </dgm:pt>
    <dgm:pt modelId="{D41D02D8-76F7-4BE5-AF2C-F93C1F45C71D}" type="pres">
      <dgm:prSet presAssocID="{C3E3F169-BDC9-4DB0-A79D-1FF27AE8C322}" presName="Accent" presStyleLbl="bgShp" presStyleIdx="5" presStyleCnt="6"/>
      <dgm:spPr/>
    </dgm:pt>
    <dgm:pt modelId="{AB14BACC-85CD-4FD9-8DA4-06ACC9A6B194}" type="pres">
      <dgm:prSet presAssocID="{C3E3F169-BDC9-4DB0-A79D-1FF27AE8C322}" presName="Child6" presStyleLbl="node1" presStyleIdx="5" presStyleCnt="6">
        <dgm:presLayoutVars>
          <dgm:chMax val="0"/>
          <dgm:chPref val="0"/>
          <dgm:bulletEnabled val="1"/>
        </dgm:presLayoutVars>
      </dgm:prSet>
      <dgm:spPr/>
    </dgm:pt>
  </dgm:ptLst>
  <dgm:cxnLst>
    <dgm:cxn modelId="{9F431820-61D1-4035-B3FD-4E2BBF7C224E}" type="presOf" srcId="{3EE6AA94-72C7-4353-9CA4-9BC32606D5BA}" destId="{DBEF0D56-3301-43E8-98A1-3D4886FD9212}" srcOrd="0" destOrd="0" presId="urn:microsoft.com/office/officeart/2011/layout/HexagonRadial"/>
    <dgm:cxn modelId="{6EAB802D-8826-4CA5-94FC-7BF0EE50466C}" srcId="{2732C512-B94C-42F0-B23F-F7C667C20697}" destId="{ECA649AE-51EA-4431-B036-9C950C9912DB}" srcOrd="1" destOrd="0" parTransId="{5E888EF3-9F99-4E69-BCFA-098CD47E32C7}" sibTransId="{D415F071-9A2B-401C-BCC5-D895E9249238}"/>
    <dgm:cxn modelId="{6B3FA240-8832-4F9C-97FF-7CC4C33DA93D}" srcId="{9E5F94A2-F074-401F-89D6-C0231C6883AD}" destId="{2732C512-B94C-42F0-B23F-F7C667C20697}" srcOrd="0" destOrd="0" parTransId="{33074E66-6F11-4CA6-B7B1-CF11E20BAD87}" sibTransId="{EE484354-A278-40F3-906A-3D6C29603C3C}"/>
    <dgm:cxn modelId="{D068D55B-C29F-497A-B613-44AD21649A8D}" type="presOf" srcId="{20C6D993-2AA6-4017-961E-10CD7FD94018}" destId="{6B04FA09-F606-4A08-BA4B-589537D20AE8}" srcOrd="0" destOrd="0" presId="urn:microsoft.com/office/officeart/2011/layout/HexagonRadial"/>
    <dgm:cxn modelId="{15C8B15C-89B3-4B5C-954C-5EA688ED3476}" type="presOf" srcId="{2732C512-B94C-42F0-B23F-F7C667C20697}" destId="{C61319AC-DAD3-4FA8-BCED-B72857F66984}" srcOrd="0" destOrd="0" presId="urn:microsoft.com/office/officeart/2011/layout/HexagonRadial"/>
    <dgm:cxn modelId="{00A51C60-3DAA-4CD3-96D9-CA99032E1DEC}" type="presOf" srcId="{460134BF-E4FB-4F73-BC8F-D5A123B6ACBF}" destId="{EC53EB51-B5BC-4488-81BC-F88027D75E4D}" srcOrd="0" destOrd="0" presId="urn:microsoft.com/office/officeart/2011/layout/HexagonRadial"/>
    <dgm:cxn modelId="{109E8C50-21F1-4BA0-93A5-308F8391FCE1}" srcId="{2732C512-B94C-42F0-B23F-F7C667C20697}" destId="{C3E3F169-BDC9-4DB0-A79D-1FF27AE8C322}" srcOrd="5" destOrd="0" parTransId="{55342012-9D3E-48E6-9D52-F01FF8EC0C0F}" sibTransId="{63BA8965-C2FD-4243-8778-26E8B61E3B54}"/>
    <dgm:cxn modelId="{AE316455-D1F4-492E-8D39-81D6519BAD33}" type="presOf" srcId="{C3E3F169-BDC9-4DB0-A79D-1FF27AE8C322}" destId="{AB14BACC-85CD-4FD9-8DA4-06ACC9A6B194}" srcOrd="0" destOrd="0" presId="urn:microsoft.com/office/officeart/2011/layout/HexagonRadial"/>
    <dgm:cxn modelId="{552E5E87-9618-48D0-9B04-A9E38F0C32A0}" srcId="{2732C512-B94C-42F0-B23F-F7C667C20697}" destId="{20C6D993-2AA6-4017-961E-10CD7FD94018}" srcOrd="3" destOrd="0" parTransId="{FB68EF8B-E790-4F7B-938B-AFF10A1A41C6}" sibTransId="{742521EC-4F52-4A64-8153-AEED7EC00731}"/>
    <dgm:cxn modelId="{03714E91-2880-4947-96D7-EA5B5EDCFB73}" type="presOf" srcId="{948F9CC4-FA99-45E6-A719-F58E8CCC48D8}" destId="{00A13FBD-45E5-401E-B988-252896913ABF}" srcOrd="0" destOrd="0" presId="urn:microsoft.com/office/officeart/2011/layout/HexagonRadial"/>
    <dgm:cxn modelId="{7D73B49F-B3AC-4475-8675-5E5F7AFCD6B0}" srcId="{2732C512-B94C-42F0-B23F-F7C667C20697}" destId="{948F9CC4-FA99-45E6-A719-F58E8CCC48D8}" srcOrd="0" destOrd="0" parTransId="{29BA5CAF-8B7D-4703-B39E-B3B55C0064F2}" sibTransId="{40C7FEC2-C282-4A80-868F-5C30E0A2B77C}"/>
    <dgm:cxn modelId="{49DB9AA3-D262-48D2-B18A-83ABA8AA7554}" type="presOf" srcId="{9E5F94A2-F074-401F-89D6-C0231C6883AD}" destId="{89037C2B-3B65-46D8-AA7A-7B5CCAE322AF}" srcOrd="0" destOrd="0" presId="urn:microsoft.com/office/officeart/2011/layout/HexagonRadial"/>
    <dgm:cxn modelId="{EF5344A6-473E-4DEF-B02D-C62C4B14F1A9}" srcId="{9E5F94A2-F074-401F-89D6-C0231C6883AD}" destId="{113B1F7D-BD0D-4338-8C79-A959BA0EF3B8}" srcOrd="1" destOrd="0" parTransId="{455779A4-D842-4249-9FAF-533E63C204EB}" sibTransId="{E1A063DC-4DA1-4D4F-81A1-604A51301B73}"/>
    <dgm:cxn modelId="{C6AA62AA-8390-4C39-A4C7-FABE2F2742F2}" type="presOf" srcId="{ECA649AE-51EA-4431-B036-9C950C9912DB}" destId="{30B60716-092E-4268-8A29-15D46ECD2F1D}" srcOrd="0" destOrd="0" presId="urn:microsoft.com/office/officeart/2011/layout/HexagonRadial"/>
    <dgm:cxn modelId="{E39623D0-65AC-4C9F-9526-79346CFD6288}" srcId="{2732C512-B94C-42F0-B23F-F7C667C20697}" destId="{3EE6AA94-72C7-4353-9CA4-9BC32606D5BA}" srcOrd="4" destOrd="0" parTransId="{001EB114-806C-4622-B77A-6F0657BF76BC}" sibTransId="{C264CFD0-450A-43A8-9175-4E4255734F22}"/>
    <dgm:cxn modelId="{C6C5BFFF-16B9-4E6B-80C3-88438900758A}" srcId="{2732C512-B94C-42F0-B23F-F7C667C20697}" destId="{460134BF-E4FB-4F73-BC8F-D5A123B6ACBF}" srcOrd="2" destOrd="0" parTransId="{5E53356A-35B2-4734-AD32-C0500389FF10}" sibTransId="{33380570-70EA-48C4-95CA-8CE151AA2323}"/>
    <dgm:cxn modelId="{BD29D260-EA93-4F5C-852B-181E27CF3D7D}" type="presParOf" srcId="{89037C2B-3B65-46D8-AA7A-7B5CCAE322AF}" destId="{C61319AC-DAD3-4FA8-BCED-B72857F66984}" srcOrd="0" destOrd="0" presId="urn:microsoft.com/office/officeart/2011/layout/HexagonRadial"/>
    <dgm:cxn modelId="{681E5B56-BBCE-4DF3-BDF7-651B9BC7D833}" type="presParOf" srcId="{89037C2B-3B65-46D8-AA7A-7B5CCAE322AF}" destId="{C289608E-55BE-4BF7-8D9A-B3EBDAC2D27C}" srcOrd="1" destOrd="0" presId="urn:microsoft.com/office/officeart/2011/layout/HexagonRadial"/>
    <dgm:cxn modelId="{5FB4D58B-AD78-4382-93A6-B02D7B341B53}" type="presParOf" srcId="{C289608E-55BE-4BF7-8D9A-B3EBDAC2D27C}" destId="{35481364-0B79-40D6-BF0A-6A3884125BE8}" srcOrd="0" destOrd="0" presId="urn:microsoft.com/office/officeart/2011/layout/HexagonRadial"/>
    <dgm:cxn modelId="{DAAA13CD-F434-4DA1-8F00-DDEE7C1DA312}" type="presParOf" srcId="{89037C2B-3B65-46D8-AA7A-7B5CCAE322AF}" destId="{00A13FBD-45E5-401E-B988-252896913ABF}" srcOrd="2" destOrd="0" presId="urn:microsoft.com/office/officeart/2011/layout/HexagonRadial"/>
    <dgm:cxn modelId="{7798C255-D90D-4ED9-A408-687174A46F37}" type="presParOf" srcId="{89037C2B-3B65-46D8-AA7A-7B5CCAE322AF}" destId="{E304EE55-BAE5-48B7-BA30-4BA63D08E7C0}" srcOrd="3" destOrd="0" presId="urn:microsoft.com/office/officeart/2011/layout/HexagonRadial"/>
    <dgm:cxn modelId="{C58EC296-3900-4FDE-A750-9937559F29EA}" type="presParOf" srcId="{E304EE55-BAE5-48B7-BA30-4BA63D08E7C0}" destId="{31FA943B-F1DB-45CD-A9D3-789275091139}" srcOrd="0" destOrd="0" presId="urn:microsoft.com/office/officeart/2011/layout/HexagonRadial"/>
    <dgm:cxn modelId="{E6CABD02-6AA9-4723-AFEC-3EBD71849576}" type="presParOf" srcId="{89037C2B-3B65-46D8-AA7A-7B5CCAE322AF}" destId="{30B60716-092E-4268-8A29-15D46ECD2F1D}" srcOrd="4" destOrd="0" presId="urn:microsoft.com/office/officeart/2011/layout/HexagonRadial"/>
    <dgm:cxn modelId="{A31C5094-54F4-460D-868E-C3E750AEF17C}" type="presParOf" srcId="{89037C2B-3B65-46D8-AA7A-7B5CCAE322AF}" destId="{51DF1130-4637-44FF-890D-60A1F60FAB01}" srcOrd="5" destOrd="0" presId="urn:microsoft.com/office/officeart/2011/layout/HexagonRadial"/>
    <dgm:cxn modelId="{E4B8D629-1037-49A6-ADB4-DEA1FBF6DA26}" type="presParOf" srcId="{51DF1130-4637-44FF-890D-60A1F60FAB01}" destId="{36FD0290-125B-4CC1-8405-7077D68B72C4}" srcOrd="0" destOrd="0" presId="urn:microsoft.com/office/officeart/2011/layout/HexagonRadial"/>
    <dgm:cxn modelId="{A5327832-29E5-4FA5-A9AD-E874D79FC10A}" type="presParOf" srcId="{89037C2B-3B65-46D8-AA7A-7B5CCAE322AF}" destId="{EC53EB51-B5BC-4488-81BC-F88027D75E4D}" srcOrd="6" destOrd="0" presId="urn:microsoft.com/office/officeart/2011/layout/HexagonRadial"/>
    <dgm:cxn modelId="{2CA556C5-FD90-474E-94B0-DDD5EC8041FA}" type="presParOf" srcId="{89037C2B-3B65-46D8-AA7A-7B5CCAE322AF}" destId="{6AE03D63-C8D4-4D6E-A501-B2EAE136BCD4}" srcOrd="7" destOrd="0" presId="urn:microsoft.com/office/officeart/2011/layout/HexagonRadial"/>
    <dgm:cxn modelId="{1E726F4C-627E-4649-A71B-379300777937}" type="presParOf" srcId="{6AE03D63-C8D4-4D6E-A501-B2EAE136BCD4}" destId="{3218FD0F-27D0-4CA7-AC2F-3350B212C747}" srcOrd="0" destOrd="0" presId="urn:microsoft.com/office/officeart/2011/layout/HexagonRadial"/>
    <dgm:cxn modelId="{0D85FAFE-1CDE-4D19-8766-8945EF3449A2}" type="presParOf" srcId="{89037C2B-3B65-46D8-AA7A-7B5CCAE322AF}" destId="{6B04FA09-F606-4A08-BA4B-589537D20AE8}" srcOrd="8" destOrd="0" presId="urn:microsoft.com/office/officeart/2011/layout/HexagonRadial"/>
    <dgm:cxn modelId="{984DC173-C072-477E-A575-3DBD9A69F3B8}" type="presParOf" srcId="{89037C2B-3B65-46D8-AA7A-7B5CCAE322AF}" destId="{6C365B7C-54BB-48F4-8696-EB98BEEF9192}" srcOrd="9" destOrd="0" presId="urn:microsoft.com/office/officeart/2011/layout/HexagonRadial"/>
    <dgm:cxn modelId="{A3815163-6A42-443F-86C6-1FABF548B032}" type="presParOf" srcId="{6C365B7C-54BB-48F4-8696-EB98BEEF9192}" destId="{4C6324D6-653E-4582-A6F2-EB819CD0FBAE}" srcOrd="0" destOrd="0" presId="urn:microsoft.com/office/officeart/2011/layout/HexagonRadial"/>
    <dgm:cxn modelId="{1949B620-D988-4872-866B-66F9982544D8}" type="presParOf" srcId="{89037C2B-3B65-46D8-AA7A-7B5CCAE322AF}" destId="{DBEF0D56-3301-43E8-98A1-3D4886FD9212}" srcOrd="10" destOrd="0" presId="urn:microsoft.com/office/officeart/2011/layout/HexagonRadial"/>
    <dgm:cxn modelId="{AE631694-7A38-4197-9BAE-ECC5EBC11108}" type="presParOf" srcId="{89037C2B-3B65-46D8-AA7A-7B5CCAE322AF}" destId="{4DF4E7F8-4B24-4D72-B6EB-4617C1AC25FE}" srcOrd="11" destOrd="0" presId="urn:microsoft.com/office/officeart/2011/layout/HexagonRadial"/>
    <dgm:cxn modelId="{EEFE25FE-78E6-49AD-B10E-4D2285D54756}" type="presParOf" srcId="{4DF4E7F8-4B24-4D72-B6EB-4617C1AC25FE}" destId="{D41D02D8-76F7-4BE5-AF2C-F93C1F45C71D}" srcOrd="0" destOrd="0" presId="urn:microsoft.com/office/officeart/2011/layout/HexagonRadial"/>
    <dgm:cxn modelId="{F52D3669-5544-4629-8723-BBA13F4EDD81}" type="presParOf" srcId="{89037C2B-3B65-46D8-AA7A-7B5CCAE322AF}" destId="{AB14BACC-85CD-4FD9-8DA4-06ACC9A6B194}" srcOrd="12" destOrd="0" presId="urn:microsoft.com/office/officeart/2011/layout/HexagonRadial"/>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80B0DBF-3292-4D68-9DE6-5E2233F7ECF4}" type="doc">
      <dgm:prSet loTypeId="urn:microsoft.com/office/officeart/2005/8/layout/chevron1" loCatId="process" qsTypeId="urn:microsoft.com/office/officeart/2005/8/quickstyle/simple1" qsCatId="simple" csTypeId="urn:microsoft.com/office/officeart/2005/8/colors/accent1_2" csCatId="accent1" phldr="1"/>
      <dgm:spPr/>
    </dgm:pt>
    <dgm:pt modelId="{D3B75778-D603-4C7E-B09B-59269D5BA03C}">
      <dgm:prSet phldrT="[Text]"/>
      <dgm:spPr/>
      <dgm:t>
        <a:bodyPr/>
        <a:lstStyle/>
        <a:p>
          <a:r>
            <a:rPr lang="en-GB"/>
            <a:t>result in a positive impact on individual, families and the wider community</a:t>
          </a:r>
        </a:p>
      </dgm:t>
      <dgm:extLst>
        <a:ext uri="{E40237B7-FDA0-4F09-8148-C483321AD2D9}">
          <dgm14:cNvPr xmlns:dgm14="http://schemas.microsoft.com/office/drawing/2010/diagram" id="0" name="" descr="text&#10;result in a positive impact on individual, families and the wider community&#10;"/>
        </a:ext>
      </dgm:extLst>
    </dgm:pt>
    <dgm:pt modelId="{1CDAA1AF-398F-4155-B0AA-94E32662B902}" type="parTrans" cxnId="{4833FF06-6142-4661-9EE4-70D497D01CE2}">
      <dgm:prSet/>
      <dgm:spPr/>
      <dgm:t>
        <a:bodyPr/>
        <a:lstStyle/>
        <a:p>
          <a:endParaRPr lang="en-GB"/>
        </a:p>
      </dgm:t>
    </dgm:pt>
    <dgm:pt modelId="{079945F8-97A2-4099-8518-C93523BE7360}" type="sibTrans" cxnId="{4833FF06-6142-4661-9EE4-70D497D01CE2}">
      <dgm:prSet/>
      <dgm:spPr/>
      <dgm:t>
        <a:bodyPr/>
        <a:lstStyle/>
        <a:p>
          <a:endParaRPr lang="en-GB"/>
        </a:p>
      </dgm:t>
    </dgm:pt>
    <dgm:pt modelId="{FE009CA1-F64C-47FD-9CBF-2666BF9A0CE6}">
      <dgm:prSet/>
      <dgm:spPr/>
      <dgm:t>
        <a:bodyPr/>
        <a:lstStyle/>
        <a:p>
          <a:r>
            <a:rPr lang="en-GB"/>
            <a:t>harness the potential of young people and enable a positive impact on their development and transition to adulthood</a:t>
          </a:r>
        </a:p>
      </dgm:t>
      <dgm:extLst>
        <a:ext uri="{E40237B7-FDA0-4F09-8148-C483321AD2D9}">
          <dgm14:cNvPr xmlns:dgm14="http://schemas.microsoft.com/office/drawing/2010/diagram" id="0" name="" descr="text&#10;harness the potential of young people and enable a positive impact on their development and transition to adulthood&#10;&#10;"/>
        </a:ext>
      </dgm:extLst>
    </dgm:pt>
    <dgm:pt modelId="{A6BE6B73-3D64-4F26-8079-D6D865E7F14D}" type="parTrans" cxnId="{6111C142-25D8-4F40-9356-4596E34D98CC}">
      <dgm:prSet/>
      <dgm:spPr/>
      <dgm:t>
        <a:bodyPr/>
        <a:lstStyle/>
        <a:p>
          <a:endParaRPr lang="en-GB"/>
        </a:p>
      </dgm:t>
    </dgm:pt>
    <dgm:pt modelId="{B71F8EF3-8C8D-48EB-B340-B6915AB4E503}" type="sibTrans" cxnId="{6111C142-25D8-4F40-9356-4596E34D98CC}">
      <dgm:prSet/>
      <dgm:spPr/>
      <dgm:t>
        <a:bodyPr/>
        <a:lstStyle/>
        <a:p>
          <a:endParaRPr lang="en-GB"/>
        </a:p>
      </dgm:t>
    </dgm:pt>
    <dgm:pt modelId="{621E2F25-B1A7-489B-9F91-8A57B362D197}">
      <dgm:prSet/>
      <dgm:spPr/>
      <dgm:t>
        <a:bodyPr/>
        <a:lstStyle/>
        <a:p>
          <a:r>
            <a:rPr lang="en-GB"/>
            <a:t>improve life chances through accessible services targeting the most vulnerable</a:t>
          </a:r>
        </a:p>
      </dgm:t>
      <dgm:extLst>
        <a:ext uri="{E40237B7-FDA0-4F09-8148-C483321AD2D9}">
          <dgm14:cNvPr xmlns:dgm14="http://schemas.microsoft.com/office/drawing/2010/diagram" id="0" name="" descr="text&#10;improve life chances through accessible services targeting the most vulnerable&#10;"/>
        </a:ext>
      </dgm:extLst>
    </dgm:pt>
    <dgm:pt modelId="{BF11C1FE-2ADC-4CAB-955D-FB674693F0A6}" type="parTrans" cxnId="{2B5B231E-A0C8-4F7C-B953-68725DCC18D1}">
      <dgm:prSet/>
      <dgm:spPr/>
      <dgm:t>
        <a:bodyPr/>
        <a:lstStyle/>
        <a:p>
          <a:endParaRPr lang="en-GB"/>
        </a:p>
      </dgm:t>
    </dgm:pt>
    <dgm:pt modelId="{BD4619DD-07C5-49F2-89DA-22F52C885EED}" type="sibTrans" cxnId="{2B5B231E-A0C8-4F7C-B953-68725DCC18D1}">
      <dgm:prSet/>
      <dgm:spPr/>
      <dgm:t>
        <a:bodyPr/>
        <a:lstStyle/>
        <a:p>
          <a:endParaRPr lang="en-GB"/>
        </a:p>
      </dgm:t>
    </dgm:pt>
    <dgm:pt modelId="{43E16CCF-373F-4066-AF71-A8C922821D87}" type="pres">
      <dgm:prSet presAssocID="{180B0DBF-3292-4D68-9DE6-5E2233F7ECF4}" presName="Name0" presStyleCnt="0">
        <dgm:presLayoutVars>
          <dgm:dir/>
          <dgm:animLvl val="lvl"/>
          <dgm:resizeHandles val="exact"/>
        </dgm:presLayoutVars>
      </dgm:prSet>
      <dgm:spPr/>
    </dgm:pt>
    <dgm:pt modelId="{95BFAA63-C34F-4C4D-96EB-E69187D7CC3E}" type="pres">
      <dgm:prSet presAssocID="{FE009CA1-F64C-47FD-9CBF-2666BF9A0CE6}" presName="parTxOnly" presStyleLbl="node1" presStyleIdx="0" presStyleCnt="3">
        <dgm:presLayoutVars>
          <dgm:chMax val="0"/>
          <dgm:chPref val="0"/>
          <dgm:bulletEnabled val="1"/>
        </dgm:presLayoutVars>
      </dgm:prSet>
      <dgm:spPr/>
    </dgm:pt>
    <dgm:pt modelId="{95247AF7-F4DF-457D-A9DC-0A6F5F5C4CAC}" type="pres">
      <dgm:prSet presAssocID="{B71F8EF3-8C8D-48EB-B340-B6915AB4E503}" presName="parTxOnlySpace" presStyleCnt="0"/>
      <dgm:spPr/>
    </dgm:pt>
    <dgm:pt modelId="{0632AF47-9D25-4258-9ED4-1E4D1619BA13}" type="pres">
      <dgm:prSet presAssocID="{621E2F25-B1A7-489B-9F91-8A57B362D197}" presName="parTxOnly" presStyleLbl="node1" presStyleIdx="1" presStyleCnt="3">
        <dgm:presLayoutVars>
          <dgm:chMax val="0"/>
          <dgm:chPref val="0"/>
          <dgm:bulletEnabled val="1"/>
        </dgm:presLayoutVars>
      </dgm:prSet>
      <dgm:spPr/>
    </dgm:pt>
    <dgm:pt modelId="{70CEE9E2-28CF-4485-8CE7-F066DB4E0372}" type="pres">
      <dgm:prSet presAssocID="{BD4619DD-07C5-49F2-89DA-22F52C885EED}" presName="parTxOnlySpace" presStyleCnt="0"/>
      <dgm:spPr/>
    </dgm:pt>
    <dgm:pt modelId="{272EBFEA-600E-40FD-AB75-D3870A9C6012}" type="pres">
      <dgm:prSet presAssocID="{D3B75778-D603-4C7E-B09B-59269D5BA03C}" presName="parTxOnly" presStyleLbl="node1" presStyleIdx="2" presStyleCnt="3">
        <dgm:presLayoutVars>
          <dgm:chMax val="0"/>
          <dgm:chPref val="0"/>
          <dgm:bulletEnabled val="1"/>
        </dgm:presLayoutVars>
      </dgm:prSet>
      <dgm:spPr/>
    </dgm:pt>
  </dgm:ptLst>
  <dgm:cxnLst>
    <dgm:cxn modelId="{4833FF06-6142-4661-9EE4-70D497D01CE2}" srcId="{180B0DBF-3292-4D68-9DE6-5E2233F7ECF4}" destId="{D3B75778-D603-4C7E-B09B-59269D5BA03C}" srcOrd="2" destOrd="0" parTransId="{1CDAA1AF-398F-4155-B0AA-94E32662B902}" sibTransId="{079945F8-97A2-4099-8518-C93523BE7360}"/>
    <dgm:cxn modelId="{F8895B15-A0FF-4937-9C6F-70D379A1A2C8}" type="presOf" srcId="{D3B75778-D603-4C7E-B09B-59269D5BA03C}" destId="{272EBFEA-600E-40FD-AB75-D3870A9C6012}" srcOrd="0" destOrd="0" presId="urn:microsoft.com/office/officeart/2005/8/layout/chevron1"/>
    <dgm:cxn modelId="{2B5B231E-A0C8-4F7C-B953-68725DCC18D1}" srcId="{180B0DBF-3292-4D68-9DE6-5E2233F7ECF4}" destId="{621E2F25-B1A7-489B-9F91-8A57B362D197}" srcOrd="1" destOrd="0" parTransId="{BF11C1FE-2ADC-4CAB-955D-FB674693F0A6}" sibTransId="{BD4619DD-07C5-49F2-89DA-22F52C885EED}"/>
    <dgm:cxn modelId="{6111C142-25D8-4F40-9356-4596E34D98CC}" srcId="{180B0DBF-3292-4D68-9DE6-5E2233F7ECF4}" destId="{FE009CA1-F64C-47FD-9CBF-2666BF9A0CE6}" srcOrd="0" destOrd="0" parTransId="{A6BE6B73-3D64-4F26-8079-D6D865E7F14D}" sibTransId="{B71F8EF3-8C8D-48EB-B340-B6915AB4E503}"/>
    <dgm:cxn modelId="{564D7490-3571-451C-AE8F-1E20DECB9D51}" type="presOf" srcId="{FE009CA1-F64C-47FD-9CBF-2666BF9A0CE6}" destId="{95BFAA63-C34F-4C4D-96EB-E69187D7CC3E}" srcOrd="0" destOrd="0" presId="urn:microsoft.com/office/officeart/2005/8/layout/chevron1"/>
    <dgm:cxn modelId="{7F4B42BE-65FF-4317-A2C4-4E268CB8411E}" type="presOf" srcId="{621E2F25-B1A7-489B-9F91-8A57B362D197}" destId="{0632AF47-9D25-4258-9ED4-1E4D1619BA13}" srcOrd="0" destOrd="0" presId="urn:microsoft.com/office/officeart/2005/8/layout/chevron1"/>
    <dgm:cxn modelId="{CF0126C1-A649-4ECB-B9B5-7B81791336F2}" type="presOf" srcId="{180B0DBF-3292-4D68-9DE6-5E2233F7ECF4}" destId="{43E16CCF-373F-4066-AF71-A8C922821D87}" srcOrd="0" destOrd="0" presId="urn:microsoft.com/office/officeart/2005/8/layout/chevron1"/>
    <dgm:cxn modelId="{FBB9A2E7-64BD-4E65-BF15-3C510DCCA84B}" type="presParOf" srcId="{43E16CCF-373F-4066-AF71-A8C922821D87}" destId="{95BFAA63-C34F-4C4D-96EB-E69187D7CC3E}" srcOrd="0" destOrd="0" presId="urn:microsoft.com/office/officeart/2005/8/layout/chevron1"/>
    <dgm:cxn modelId="{A45EB24F-97D9-4BA9-BEFD-0F6FB7CBFA19}" type="presParOf" srcId="{43E16CCF-373F-4066-AF71-A8C922821D87}" destId="{95247AF7-F4DF-457D-A9DC-0A6F5F5C4CAC}" srcOrd="1" destOrd="0" presId="urn:microsoft.com/office/officeart/2005/8/layout/chevron1"/>
    <dgm:cxn modelId="{AA9DA54A-CD07-4E33-93F5-04A43C5BB311}" type="presParOf" srcId="{43E16CCF-373F-4066-AF71-A8C922821D87}" destId="{0632AF47-9D25-4258-9ED4-1E4D1619BA13}" srcOrd="2" destOrd="0" presId="urn:microsoft.com/office/officeart/2005/8/layout/chevron1"/>
    <dgm:cxn modelId="{4F239126-211A-4047-8728-15F525A897A0}" type="presParOf" srcId="{43E16CCF-373F-4066-AF71-A8C922821D87}" destId="{70CEE9E2-28CF-4485-8CE7-F066DB4E0372}" srcOrd="3" destOrd="0" presId="urn:microsoft.com/office/officeart/2005/8/layout/chevron1"/>
    <dgm:cxn modelId="{7E577F13-6FA2-4D6A-AA6F-5C61FE3DA1DC}" type="presParOf" srcId="{43E16CCF-373F-4066-AF71-A8C922821D87}" destId="{272EBFEA-600E-40FD-AB75-D3870A9C6012}" srcOrd="4" destOrd="0" presId="urn:microsoft.com/office/officeart/2005/8/layout/chevron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A953DE5-99A7-4124-A438-014DB35B5608}"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16280F15-DA36-49B3-BEFC-BFD55CD78BA0}">
      <dgm:prSet phldrT="[Text]"/>
      <dgm:spPr/>
      <dgm:t>
        <a:bodyPr/>
        <a:lstStyle/>
        <a:p>
          <a:r>
            <a:rPr lang="en-GB"/>
            <a:t>reduced barriers to employment</a:t>
          </a:r>
        </a:p>
      </dgm:t>
      <dgm:extLst>
        <a:ext uri="{E40237B7-FDA0-4F09-8148-C483321AD2D9}">
          <dgm14:cNvPr xmlns:dgm14="http://schemas.microsoft.com/office/drawing/2010/diagram" id="0" name="" descr="text&#10;reduced barriers to employment&#10;&#10;"/>
        </a:ext>
      </dgm:extLst>
    </dgm:pt>
    <dgm:pt modelId="{D4690C73-9B17-42D1-A2FD-EE9BC55BD5DB}" type="parTrans" cxnId="{5BED4572-A86D-4376-952E-EB076BFFAA83}">
      <dgm:prSet/>
      <dgm:spPr/>
      <dgm:t>
        <a:bodyPr/>
        <a:lstStyle/>
        <a:p>
          <a:endParaRPr lang="en-GB"/>
        </a:p>
      </dgm:t>
    </dgm:pt>
    <dgm:pt modelId="{8CEBC5D3-B67A-464A-B854-76BA0DC8F691}" type="sibTrans" cxnId="{5BED4572-A86D-4376-952E-EB076BFFAA83}">
      <dgm:prSet/>
      <dgm:spPr/>
      <dgm:t>
        <a:bodyPr/>
        <a:lstStyle/>
        <a:p>
          <a:endParaRPr lang="en-GB"/>
        </a:p>
      </dgm:t>
    </dgm:pt>
    <dgm:pt modelId="{6C6FE902-8AB7-444E-83A5-39A6A5EAC7E4}">
      <dgm:prSet phldrT="[Text]"/>
      <dgm:spPr/>
      <dgm:t>
        <a:bodyPr/>
        <a:lstStyle/>
        <a:p>
          <a:r>
            <a:rPr lang="en-GB"/>
            <a:t>improved employment skills </a:t>
          </a:r>
        </a:p>
      </dgm:t>
      <dgm:extLst>
        <a:ext uri="{E40237B7-FDA0-4F09-8148-C483321AD2D9}">
          <dgm14:cNvPr xmlns:dgm14="http://schemas.microsoft.com/office/drawing/2010/diagram" id="0" name="" descr="Text&#10;improved employment skills &#10;"/>
        </a:ext>
      </dgm:extLst>
    </dgm:pt>
    <dgm:pt modelId="{A33F3594-74E1-4B7C-98FA-A8544ACE0C95}" type="parTrans" cxnId="{05F65EC4-4BAC-4619-91E6-0ACE5DA9EE92}">
      <dgm:prSet/>
      <dgm:spPr/>
      <dgm:t>
        <a:bodyPr/>
        <a:lstStyle/>
        <a:p>
          <a:endParaRPr lang="en-GB"/>
        </a:p>
      </dgm:t>
    </dgm:pt>
    <dgm:pt modelId="{FB1C9100-1BF8-4D94-ACFC-E51FA2507F64}" type="sibTrans" cxnId="{05F65EC4-4BAC-4619-91E6-0ACE5DA9EE92}">
      <dgm:prSet/>
      <dgm:spPr/>
      <dgm:t>
        <a:bodyPr/>
        <a:lstStyle/>
        <a:p>
          <a:endParaRPr lang="en-GB"/>
        </a:p>
      </dgm:t>
    </dgm:pt>
    <dgm:pt modelId="{5C876196-39CE-40FC-8C82-690C90EBA1DA}">
      <dgm:prSet/>
      <dgm:spPr/>
      <dgm:t>
        <a:bodyPr/>
        <a:lstStyle/>
        <a:p>
          <a:r>
            <a:rPr lang="en-GB"/>
            <a:t>increased educational attainment</a:t>
          </a:r>
        </a:p>
      </dgm:t>
      <dgm:extLst>
        <a:ext uri="{E40237B7-FDA0-4F09-8148-C483321AD2D9}">
          <dgm14:cNvPr xmlns:dgm14="http://schemas.microsoft.com/office/drawing/2010/diagram" id="0" name="" descr="Text&#10;increased educational attainment&#10;"/>
        </a:ext>
      </dgm:extLst>
    </dgm:pt>
    <dgm:pt modelId="{F64784E9-C79E-4C9F-BD0B-A8DD9D3AF2AE}" type="parTrans" cxnId="{3D37A928-71B6-432E-91B4-9468298ABFB2}">
      <dgm:prSet/>
      <dgm:spPr/>
      <dgm:t>
        <a:bodyPr/>
        <a:lstStyle/>
        <a:p>
          <a:endParaRPr lang="en-GB"/>
        </a:p>
      </dgm:t>
    </dgm:pt>
    <dgm:pt modelId="{39EE8EF5-C3F4-4EDE-99AF-7593DF9D8789}" type="sibTrans" cxnId="{3D37A928-71B6-432E-91B4-9468298ABFB2}">
      <dgm:prSet/>
      <dgm:spPr/>
      <dgm:t>
        <a:bodyPr/>
        <a:lstStyle/>
        <a:p>
          <a:endParaRPr lang="en-GB"/>
        </a:p>
      </dgm:t>
    </dgm:pt>
    <dgm:pt modelId="{C36C4D6E-3255-4C59-9D72-BA2F90CC7449}">
      <dgm:prSet phldrT="[Text]"/>
      <dgm:spPr/>
      <dgm:t>
        <a:bodyPr/>
        <a:lstStyle/>
        <a:p>
          <a:r>
            <a:rPr lang="en-GB"/>
            <a:t>widened experiences</a:t>
          </a:r>
        </a:p>
      </dgm:t>
      <dgm:extLst>
        <a:ext uri="{E40237B7-FDA0-4F09-8148-C483321AD2D9}">
          <dgm14:cNvPr xmlns:dgm14="http://schemas.microsoft.com/office/drawing/2010/diagram" id="0" name="" descr="Text&#10;widened experiences&#10;"/>
        </a:ext>
      </dgm:extLst>
    </dgm:pt>
    <dgm:pt modelId="{D41AE2C2-CA2D-4BC1-9F8E-A57900E53C32}" type="parTrans" cxnId="{DCBE0753-39AC-4C41-9BDF-AE709B43AA77}">
      <dgm:prSet/>
      <dgm:spPr/>
      <dgm:t>
        <a:bodyPr/>
        <a:lstStyle/>
        <a:p>
          <a:endParaRPr lang="en-GB"/>
        </a:p>
      </dgm:t>
    </dgm:pt>
    <dgm:pt modelId="{7409DFDA-6EAB-4DFE-9007-0BAADF849E6B}" type="sibTrans" cxnId="{DCBE0753-39AC-4C41-9BDF-AE709B43AA77}">
      <dgm:prSet/>
      <dgm:spPr/>
      <dgm:t>
        <a:bodyPr/>
        <a:lstStyle/>
        <a:p>
          <a:endParaRPr lang="en-GB"/>
        </a:p>
      </dgm:t>
    </dgm:pt>
    <dgm:pt modelId="{3ABE3E49-5A15-495B-8D66-3755E1A89B51}">
      <dgm:prSet/>
      <dgm:spPr/>
      <dgm:t>
        <a:bodyPr/>
        <a:lstStyle/>
        <a:p>
          <a:r>
            <a:rPr lang="en-GB"/>
            <a:t>improved mental health</a:t>
          </a:r>
        </a:p>
      </dgm:t>
      <dgm:extLst>
        <a:ext uri="{E40237B7-FDA0-4F09-8148-C483321AD2D9}">
          <dgm14:cNvPr xmlns:dgm14="http://schemas.microsoft.com/office/drawing/2010/diagram" id="0" name="" descr="text&#10;improved mental health&#10;"/>
        </a:ext>
      </dgm:extLst>
    </dgm:pt>
    <dgm:pt modelId="{D4454E64-E1B2-450F-9EE0-F903A6DC27E2}" type="parTrans" cxnId="{2ABAA0C8-7492-4BD1-A896-925FE32BC364}">
      <dgm:prSet/>
      <dgm:spPr/>
      <dgm:t>
        <a:bodyPr/>
        <a:lstStyle/>
        <a:p>
          <a:endParaRPr lang="en-GB"/>
        </a:p>
      </dgm:t>
    </dgm:pt>
    <dgm:pt modelId="{A92F73BE-64AE-4A75-8D77-EDFBD9447F86}" type="sibTrans" cxnId="{2ABAA0C8-7492-4BD1-A896-925FE32BC364}">
      <dgm:prSet/>
      <dgm:spPr/>
      <dgm:t>
        <a:bodyPr/>
        <a:lstStyle/>
        <a:p>
          <a:endParaRPr lang="en-GB"/>
        </a:p>
      </dgm:t>
    </dgm:pt>
    <dgm:pt modelId="{065CACF8-1943-4050-A1E0-002254A367E2}" type="pres">
      <dgm:prSet presAssocID="{BA953DE5-99A7-4124-A438-014DB35B5608}" presName="diagram" presStyleCnt="0">
        <dgm:presLayoutVars>
          <dgm:dir/>
          <dgm:resizeHandles val="exact"/>
        </dgm:presLayoutVars>
      </dgm:prSet>
      <dgm:spPr/>
    </dgm:pt>
    <dgm:pt modelId="{A2817647-F8E7-4841-A529-8C18D17A27C5}" type="pres">
      <dgm:prSet presAssocID="{16280F15-DA36-49B3-BEFC-BFD55CD78BA0}" presName="node" presStyleLbl="node1" presStyleIdx="0" presStyleCnt="5">
        <dgm:presLayoutVars>
          <dgm:bulletEnabled val="1"/>
        </dgm:presLayoutVars>
      </dgm:prSet>
      <dgm:spPr/>
    </dgm:pt>
    <dgm:pt modelId="{C442E899-D390-4D18-84AD-0C92FE86135B}" type="pres">
      <dgm:prSet presAssocID="{8CEBC5D3-B67A-464A-B854-76BA0DC8F691}" presName="sibTrans" presStyleCnt="0"/>
      <dgm:spPr/>
    </dgm:pt>
    <dgm:pt modelId="{85A05928-3A90-4DBB-B2F2-08B5987C6FCD}" type="pres">
      <dgm:prSet presAssocID="{5C876196-39CE-40FC-8C82-690C90EBA1DA}" presName="node" presStyleLbl="node1" presStyleIdx="1" presStyleCnt="5">
        <dgm:presLayoutVars>
          <dgm:bulletEnabled val="1"/>
        </dgm:presLayoutVars>
      </dgm:prSet>
      <dgm:spPr/>
    </dgm:pt>
    <dgm:pt modelId="{13CABFAC-0F14-480F-8D9E-20095125204C}" type="pres">
      <dgm:prSet presAssocID="{39EE8EF5-C3F4-4EDE-99AF-7593DF9D8789}" presName="sibTrans" presStyleCnt="0"/>
      <dgm:spPr/>
    </dgm:pt>
    <dgm:pt modelId="{F5EB722C-DCE1-4B2E-A176-8FE49971729E}" type="pres">
      <dgm:prSet presAssocID="{6C6FE902-8AB7-444E-83A5-39A6A5EAC7E4}" presName="node" presStyleLbl="node1" presStyleIdx="2" presStyleCnt="5">
        <dgm:presLayoutVars>
          <dgm:bulletEnabled val="1"/>
        </dgm:presLayoutVars>
      </dgm:prSet>
      <dgm:spPr/>
    </dgm:pt>
    <dgm:pt modelId="{C43573B6-FF2B-4200-9132-8E04A68C0AC1}" type="pres">
      <dgm:prSet presAssocID="{FB1C9100-1BF8-4D94-ACFC-E51FA2507F64}" presName="sibTrans" presStyleCnt="0"/>
      <dgm:spPr/>
    </dgm:pt>
    <dgm:pt modelId="{CEEB00E0-4D11-4767-8AA5-992532632DDF}" type="pres">
      <dgm:prSet presAssocID="{C36C4D6E-3255-4C59-9D72-BA2F90CC7449}" presName="node" presStyleLbl="node1" presStyleIdx="3" presStyleCnt="5">
        <dgm:presLayoutVars>
          <dgm:bulletEnabled val="1"/>
        </dgm:presLayoutVars>
      </dgm:prSet>
      <dgm:spPr/>
    </dgm:pt>
    <dgm:pt modelId="{43EBCC8C-6612-4EA4-94A1-C20B80AA9EEE}" type="pres">
      <dgm:prSet presAssocID="{7409DFDA-6EAB-4DFE-9007-0BAADF849E6B}" presName="sibTrans" presStyleCnt="0"/>
      <dgm:spPr/>
    </dgm:pt>
    <dgm:pt modelId="{8A986D2E-C2F0-4DF2-AF19-869F436D0720}" type="pres">
      <dgm:prSet presAssocID="{3ABE3E49-5A15-495B-8D66-3755E1A89B51}" presName="node" presStyleLbl="node1" presStyleIdx="4" presStyleCnt="5" custLinFactNeighborX="198" custLinFactNeighborY="1764">
        <dgm:presLayoutVars>
          <dgm:bulletEnabled val="1"/>
        </dgm:presLayoutVars>
      </dgm:prSet>
      <dgm:spPr/>
    </dgm:pt>
  </dgm:ptLst>
  <dgm:cxnLst>
    <dgm:cxn modelId="{3D37A928-71B6-432E-91B4-9468298ABFB2}" srcId="{BA953DE5-99A7-4124-A438-014DB35B5608}" destId="{5C876196-39CE-40FC-8C82-690C90EBA1DA}" srcOrd="1" destOrd="0" parTransId="{F64784E9-C79E-4C9F-BD0B-A8DD9D3AF2AE}" sibTransId="{39EE8EF5-C3F4-4EDE-99AF-7593DF9D8789}"/>
    <dgm:cxn modelId="{8BE7506A-9828-4EF0-BB9E-52295189404B}" type="presOf" srcId="{6C6FE902-8AB7-444E-83A5-39A6A5EAC7E4}" destId="{F5EB722C-DCE1-4B2E-A176-8FE49971729E}" srcOrd="0" destOrd="0" presId="urn:microsoft.com/office/officeart/2005/8/layout/default"/>
    <dgm:cxn modelId="{5BED4572-A86D-4376-952E-EB076BFFAA83}" srcId="{BA953DE5-99A7-4124-A438-014DB35B5608}" destId="{16280F15-DA36-49B3-BEFC-BFD55CD78BA0}" srcOrd="0" destOrd="0" parTransId="{D4690C73-9B17-42D1-A2FD-EE9BC55BD5DB}" sibTransId="{8CEBC5D3-B67A-464A-B854-76BA0DC8F691}"/>
    <dgm:cxn modelId="{DCBE0753-39AC-4C41-9BDF-AE709B43AA77}" srcId="{BA953DE5-99A7-4124-A438-014DB35B5608}" destId="{C36C4D6E-3255-4C59-9D72-BA2F90CC7449}" srcOrd="3" destOrd="0" parTransId="{D41AE2C2-CA2D-4BC1-9F8E-A57900E53C32}" sibTransId="{7409DFDA-6EAB-4DFE-9007-0BAADF849E6B}"/>
    <dgm:cxn modelId="{81D1018F-0A9F-448B-90D2-A14ED25E8C43}" type="presOf" srcId="{C36C4D6E-3255-4C59-9D72-BA2F90CC7449}" destId="{CEEB00E0-4D11-4767-8AA5-992532632DDF}" srcOrd="0" destOrd="0" presId="urn:microsoft.com/office/officeart/2005/8/layout/default"/>
    <dgm:cxn modelId="{717F30A4-79A9-42CD-9E65-CA227AF307A0}" type="presOf" srcId="{3ABE3E49-5A15-495B-8D66-3755E1A89B51}" destId="{8A986D2E-C2F0-4DF2-AF19-869F436D0720}" srcOrd="0" destOrd="0" presId="urn:microsoft.com/office/officeart/2005/8/layout/default"/>
    <dgm:cxn modelId="{B5106FA4-78B0-485F-A46C-F1A3F05CC7DB}" type="presOf" srcId="{16280F15-DA36-49B3-BEFC-BFD55CD78BA0}" destId="{A2817647-F8E7-4841-A529-8C18D17A27C5}" srcOrd="0" destOrd="0" presId="urn:microsoft.com/office/officeart/2005/8/layout/default"/>
    <dgm:cxn modelId="{05F65EC4-4BAC-4619-91E6-0ACE5DA9EE92}" srcId="{BA953DE5-99A7-4124-A438-014DB35B5608}" destId="{6C6FE902-8AB7-444E-83A5-39A6A5EAC7E4}" srcOrd="2" destOrd="0" parTransId="{A33F3594-74E1-4B7C-98FA-A8544ACE0C95}" sibTransId="{FB1C9100-1BF8-4D94-ACFC-E51FA2507F64}"/>
    <dgm:cxn modelId="{2ABAA0C8-7492-4BD1-A896-925FE32BC364}" srcId="{BA953DE5-99A7-4124-A438-014DB35B5608}" destId="{3ABE3E49-5A15-495B-8D66-3755E1A89B51}" srcOrd="4" destOrd="0" parTransId="{D4454E64-E1B2-450F-9EE0-F903A6DC27E2}" sibTransId="{A92F73BE-64AE-4A75-8D77-EDFBD9447F86}"/>
    <dgm:cxn modelId="{BAE6DCDD-848D-44DA-8836-3F698B04ACC4}" type="presOf" srcId="{5C876196-39CE-40FC-8C82-690C90EBA1DA}" destId="{85A05928-3A90-4DBB-B2F2-08B5987C6FCD}" srcOrd="0" destOrd="0" presId="urn:microsoft.com/office/officeart/2005/8/layout/default"/>
    <dgm:cxn modelId="{ECF9EDEA-A545-4F77-A812-2837C617C428}" type="presOf" srcId="{BA953DE5-99A7-4124-A438-014DB35B5608}" destId="{065CACF8-1943-4050-A1E0-002254A367E2}" srcOrd="0" destOrd="0" presId="urn:microsoft.com/office/officeart/2005/8/layout/default"/>
    <dgm:cxn modelId="{3DA9D237-43A1-4C51-BD3F-1725BB0F3DAD}" type="presParOf" srcId="{065CACF8-1943-4050-A1E0-002254A367E2}" destId="{A2817647-F8E7-4841-A529-8C18D17A27C5}" srcOrd="0" destOrd="0" presId="urn:microsoft.com/office/officeart/2005/8/layout/default"/>
    <dgm:cxn modelId="{8CEA613A-2782-4A37-BC99-C843777C1306}" type="presParOf" srcId="{065CACF8-1943-4050-A1E0-002254A367E2}" destId="{C442E899-D390-4D18-84AD-0C92FE86135B}" srcOrd="1" destOrd="0" presId="urn:microsoft.com/office/officeart/2005/8/layout/default"/>
    <dgm:cxn modelId="{2E07B4D3-3F9D-44D8-8B8D-C28E7F3E2B4A}" type="presParOf" srcId="{065CACF8-1943-4050-A1E0-002254A367E2}" destId="{85A05928-3A90-4DBB-B2F2-08B5987C6FCD}" srcOrd="2" destOrd="0" presId="urn:microsoft.com/office/officeart/2005/8/layout/default"/>
    <dgm:cxn modelId="{EE9B07AC-F704-48CF-800A-0097EC89C894}" type="presParOf" srcId="{065CACF8-1943-4050-A1E0-002254A367E2}" destId="{13CABFAC-0F14-480F-8D9E-20095125204C}" srcOrd="3" destOrd="0" presId="urn:microsoft.com/office/officeart/2005/8/layout/default"/>
    <dgm:cxn modelId="{7BCF864B-9382-438F-97EC-787AA2B99ADC}" type="presParOf" srcId="{065CACF8-1943-4050-A1E0-002254A367E2}" destId="{F5EB722C-DCE1-4B2E-A176-8FE49971729E}" srcOrd="4" destOrd="0" presId="urn:microsoft.com/office/officeart/2005/8/layout/default"/>
    <dgm:cxn modelId="{769F0883-0F04-4606-800F-10DB6145E7B5}" type="presParOf" srcId="{065CACF8-1943-4050-A1E0-002254A367E2}" destId="{C43573B6-FF2B-4200-9132-8E04A68C0AC1}" srcOrd="5" destOrd="0" presId="urn:microsoft.com/office/officeart/2005/8/layout/default"/>
    <dgm:cxn modelId="{AF66090F-B76E-4FDC-B8A7-E3ACA6011ECA}" type="presParOf" srcId="{065CACF8-1943-4050-A1E0-002254A367E2}" destId="{CEEB00E0-4D11-4767-8AA5-992532632DDF}" srcOrd="6" destOrd="0" presId="urn:microsoft.com/office/officeart/2005/8/layout/default"/>
    <dgm:cxn modelId="{66BFB6E4-E180-4A86-B7A8-29305B9DB712}" type="presParOf" srcId="{065CACF8-1943-4050-A1E0-002254A367E2}" destId="{43EBCC8C-6612-4EA4-94A1-C20B80AA9EEE}" srcOrd="7" destOrd="0" presId="urn:microsoft.com/office/officeart/2005/8/layout/default"/>
    <dgm:cxn modelId="{A09E02A7-5113-4E2D-8430-CB184F170E37}" type="presParOf" srcId="{065CACF8-1943-4050-A1E0-002254A367E2}" destId="{8A986D2E-C2F0-4DF2-AF19-869F436D0720}" srcOrd="8" destOrd="0" presId="urn:microsoft.com/office/officeart/2005/8/layout/default"/>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A953DE5-99A7-4124-A438-014DB35B5608}"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16280F15-DA36-49B3-BEFC-BFD55CD78BA0}">
      <dgm:prSet phldrT="[Text]"/>
      <dgm:spPr/>
      <dgm:t>
        <a:bodyPr/>
        <a:lstStyle/>
        <a:p>
          <a:r>
            <a:rPr lang="en-GB"/>
            <a:t>increased engagement</a:t>
          </a:r>
        </a:p>
      </dgm:t>
      <dgm:extLst>
        <a:ext uri="{E40237B7-FDA0-4F09-8148-C483321AD2D9}">
          <dgm14:cNvPr xmlns:dgm14="http://schemas.microsoft.com/office/drawing/2010/diagram" id="0" name="" descr="Text&#10;increased engagement&#10;"/>
        </a:ext>
      </dgm:extLst>
    </dgm:pt>
    <dgm:pt modelId="{D4690C73-9B17-42D1-A2FD-EE9BC55BD5DB}" type="parTrans" cxnId="{5BED4572-A86D-4376-952E-EB076BFFAA83}">
      <dgm:prSet/>
      <dgm:spPr/>
      <dgm:t>
        <a:bodyPr/>
        <a:lstStyle/>
        <a:p>
          <a:endParaRPr lang="en-GB"/>
        </a:p>
      </dgm:t>
    </dgm:pt>
    <dgm:pt modelId="{8CEBC5D3-B67A-464A-B854-76BA0DC8F691}" type="sibTrans" cxnId="{5BED4572-A86D-4376-952E-EB076BFFAA83}">
      <dgm:prSet/>
      <dgm:spPr/>
      <dgm:t>
        <a:bodyPr/>
        <a:lstStyle/>
        <a:p>
          <a:endParaRPr lang="en-GB"/>
        </a:p>
      </dgm:t>
    </dgm:pt>
    <dgm:pt modelId="{6C6FE902-8AB7-444E-83A5-39A6A5EAC7E4}">
      <dgm:prSet phldrT="[Text]"/>
      <dgm:spPr/>
      <dgm:t>
        <a:bodyPr/>
        <a:lstStyle/>
        <a:p>
          <a:r>
            <a:rPr lang="en-GB"/>
            <a:t>maintained relationships</a:t>
          </a:r>
        </a:p>
      </dgm:t>
      <dgm:extLst>
        <a:ext uri="{E40237B7-FDA0-4F09-8148-C483321AD2D9}">
          <dgm14:cNvPr xmlns:dgm14="http://schemas.microsoft.com/office/drawing/2010/diagram" id="0" name="" descr="text&#10;maintained relationships&#10;"/>
        </a:ext>
      </dgm:extLst>
    </dgm:pt>
    <dgm:pt modelId="{A33F3594-74E1-4B7C-98FA-A8544ACE0C95}" type="parTrans" cxnId="{05F65EC4-4BAC-4619-91E6-0ACE5DA9EE92}">
      <dgm:prSet/>
      <dgm:spPr/>
      <dgm:t>
        <a:bodyPr/>
        <a:lstStyle/>
        <a:p>
          <a:endParaRPr lang="en-GB"/>
        </a:p>
      </dgm:t>
    </dgm:pt>
    <dgm:pt modelId="{FB1C9100-1BF8-4D94-ACFC-E51FA2507F64}" type="sibTrans" cxnId="{05F65EC4-4BAC-4619-91E6-0ACE5DA9EE92}">
      <dgm:prSet/>
      <dgm:spPr/>
      <dgm:t>
        <a:bodyPr/>
        <a:lstStyle/>
        <a:p>
          <a:endParaRPr lang="en-GB"/>
        </a:p>
      </dgm:t>
    </dgm:pt>
    <dgm:pt modelId="{C36C4D6E-3255-4C59-9D72-BA2F90CC7449}">
      <dgm:prSet phldrT="[Text]"/>
      <dgm:spPr/>
      <dgm:t>
        <a:bodyPr/>
        <a:lstStyle/>
        <a:p>
          <a:r>
            <a:rPr lang="en-GB"/>
            <a:t>less loneliness </a:t>
          </a:r>
        </a:p>
      </dgm:t>
      <dgm:extLst>
        <a:ext uri="{E40237B7-FDA0-4F09-8148-C483321AD2D9}">
          <dgm14:cNvPr xmlns:dgm14="http://schemas.microsoft.com/office/drawing/2010/diagram" id="0" name="" descr="text&#10;less loneliness &#10;"/>
        </a:ext>
      </dgm:extLst>
    </dgm:pt>
    <dgm:pt modelId="{D41AE2C2-CA2D-4BC1-9F8E-A57900E53C32}" type="parTrans" cxnId="{DCBE0753-39AC-4C41-9BDF-AE709B43AA77}">
      <dgm:prSet/>
      <dgm:spPr/>
      <dgm:t>
        <a:bodyPr/>
        <a:lstStyle/>
        <a:p>
          <a:endParaRPr lang="en-GB"/>
        </a:p>
      </dgm:t>
    </dgm:pt>
    <dgm:pt modelId="{7409DFDA-6EAB-4DFE-9007-0BAADF849E6B}" type="sibTrans" cxnId="{DCBE0753-39AC-4C41-9BDF-AE709B43AA77}">
      <dgm:prSet/>
      <dgm:spPr/>
      <dgm:t>
        <a:bodyPr/>
        <a:lstStyle/>
        <a:p>
          <a:endParaRPr lang="en-GB"/>
        </a:p>
      </dgm:t>
    </dgm:pt>
    <dgm:pt modelId="{3ABE3E49-5A15-495B-8D66-3755E1A89B51}">
      <dgm:prSet/>
      <dgm:spPr/>
      <dgm:t>
        <a:bodyPr/>
        <a:lstStyle/>
        <a:p>
          <a:r>
            <a:rPr lang="en-GB"/>
            <a:t>improved mental health</a:t>
          </a:r>
        </a:p>
      </dgm:t>
      <dgm:extLst>
        <a:ext uri="{E40237B7-FDA0-4F09-8148-C483321AD2D9}">
          <dgm14:cNvPr xmlns:dgm14="http://schemas.microsoft.com/office/drawing/2010/diagram" id="0" name="" descr="text&#10;improved mental health&#10;"/>
        </a:ext>
      </dgm:extLst>
    </dgm:pt>
    <dgm:pt modelId="{D4454E64-E1B2-450F-9EE0-F903A6DC27E2}" type="parTrans" cxnId="{2ABAA0C8-7492-4BD1-A896-925FE32BC364}">
      <dgm:prSet/>
      <dgm:spPr/>
      <dgm:t>
        <a:bodyPr/>
        <a:lstStyle/>
        <a:p>
          <a:endParaRPr lang="en-GB"/>
        </a:p>
      </dgm:t>
    </dgm:pt>
    <dgm:pt modelId="{A92F73BE-64AE-4A75-8D77-EDFBD9447F86}" type="sibTrans" cxnId="{2ABAA0C8-7492-4BD1-A896-925FE32BC364}">
      <dgm:prSet/>
      <dgm:spPr/>
      <dgm:t>
        <a:bodyPr/>
        <a:lstStyle/>
        <a:p>
          <a:endParaRPr lang="en-GB"/>
        </a:p>
      </dgm:t>
    </dgm:pt>
    <dgm:pt modelId="{8C890194-497A-4CB7-9DD8-C7F7B171B044}">
      <dgm:prSet/>
      <dgm:spPr/>
      <dgm:t>
        <a:bodyPr/>
        <a:lstStyle/>
        <a:p>
          <a:r>
            <a:rPr lang="en-GB"/>
            <a:t>increased confidence</a:t>
          </a:r>
        </a:p>
      </dgm:t>
      <dgm:extLst>
        <a:ext uri="{E40237B7-FDA0-4F09-8148-C483321AD2D9}">
          <dgm14:cNvPr xmlns:dgm14="http://schemas.microsoft.com/office/drawing/2010/diagram" id="0" name="" descr="text&#10;increased confidence"/>
        </a:ext>
      </dgm:extLst>
    </dgm:pt>
    <dgm:pt modelId="{D1A96276-2617-4994-AC2F-D9258DAAD9DB}" type="parTrans" cxnId="{748B7F1F-8345-4D71-8231-F84C50DF0020}">
      <dgm:prSet/>
      <dgm:spPr/>
      <dgm:t>
        <a:bodyPr/>
        <a:lstStyle/>
        <a:p>
          <a:endParaRPr lang="en-GB"/>
        </a:p>
      </dgm:t>
    </dgm:pt>
    <dgm:pt modelId="{DB700F28-A6DA-4473-8222-15F14EBB3FEC}" type="sibTrans" cxnId="{748B7F1F-8345-4D71-8231-F84C50DF0020}">
      <dgm:prSet/>
      <dgm:spPr/>
      <dgm:t>
        <a:bodyPr/>
        <a:lstStyle/>
        <a:p>
          <a:endParaRPr lang="en-GB"/>
        </a:p>
      </dgm:t>
    </dgm:pt>
    <dgm:pt modelId="{065CACF8-1943-4050-A1E0-002254A367E2}" type="pres">
      <dgm:prSet presAssocID="{BA953DE5-99A7-4124-A438-014DB35B5608}" presName="diagram" presStyleCnt="0">
        <dgm:presLayoutVars>
          <dgm:dir/>
          <dgm:resizeHandles val="exact"/>
        </dgm:presLayoutVars>
      </dgm:prSet>
      <dgm:spPr/>
    </dgm:pt>
    <dgm:pt modelId="{A2817647-F8E7-4841-A529-8C18D17A27C5}" type="pres">
      <dgm:prSet presAssocID="{16280F15-DA36-49B3-BEFC-BFD55CD78BA0}" presName="node" presStyleLbl="node1" presStyleIdx="0" presStyleCnt="5">
        <dgm:presLayoutVars>
          <dgm:bulletEnabled val="1"/>
        </dgm:presLayoutVars>
      </dgm:prSet>
      <dgm:spPr/>
    </dgm:pt>
    <dgm:pt modelId="{C442E899-D390-4D18-84AD-0C92FE86135B}" type="pres">
      <dgm:prSet presAssocID="{8CEBC5D3-B67A-464A-B854-76BA0DC8F691}" presName="sibTrans" presStyleCnt="0"/>
      <dgm:spPr/>
    </dgm:pt>
    <dgm:pt modelId="{F5EB722C-DCE1-4B2E-A176-8FE49971729E}" type="pres">
      <dgm:prSet presAssocID="{6C6FE902-8AB7-444E-83A5-39A6A5EAC7E4}" presName="node" presStyleLbl="node1" presStyleIdx="1" presStyleCnt="5">
        <dgm:presLayoutVars>
          <dgm:bulletEnabled val="1"/>
        </dgm:presLayoutVars>
      </dgm:prSet>
      <dgm:spPr/>
    </dgm:pt>
    <dgm:pt modelId="{C43573B6-FF2B-4200-9132-8E04A68C0AC1}" type="pres">
      <dgm:prSet presAssocID="{FB1C9100-1BF8-4D94-ACFC-E51FA2507F64}" presName="sibTrans" presStyleCnt="0"/>
      <dgm:spPr/>
    </dgm:pt>
    <dgm:pt modelId="{CEEB00E0-4D11-4767-8AA5-992532632DDF}" type="pres">
      <dgm:prSet presAssocID="{C36C4D6E-3255-4C59-9D72-BA2F90CC7449}" presName="node" presStyleLbl="node1" presStyleIdx="2" presStyleCnt="5">
        <dgm:presLayoutVars>
          <dgm:bulletEnabled val="1"/>
        </dgm:presLayoutVars>
      </dgm:prSet>
      <dgm:spPr/>
    </dgm:pt>
    <dgm:pt modelId="{43EBCC8C-6612-4EA4-94A1-C20B80AA9EEE}" type="pres">
      <dgm:prSet presAssocID="{7409DFDA-6EAB-4DFE-9007-0BAADF849E6B}" presName="sibTrans" presStyleCnt="0"/>
      <dgm:spPr/>
    </dgm:pt>
    <dgm:pt modelId="{8A986D2E-C2F0-4DF2-AF19-869F436D0720}" type="pres">
      <dgm:prSet presAssocID="{3ABE3E49-5A15-495B-8D66-3755E1A89B51}" presName="node" presStyleLbl="node1" presStyleIdx="3" presStyleCnt="5" custLinFactNeighborX="198" custLinFactNeighborY="1764">
        <dgm:presLayoutVars>
          <dgm:bulletEnabled val="1"/>
        </dgm:presLayoutVars>
      </dgm:prSet>
      <dgm:spPr/>
    </dgm:pt>
    <dgm:pt modelId="{69F7297A-6128-4259-A5B2-E8DFDD15A3AB}" type="pres">
      <dgm:prSet presAssocID="{A92F73BE-64AE-4A75-8D77-EDFBD9447F86}" presName="sibTrans" presStyleCnt="0"/>
      <dgm:spPr/>
    </dgm:pt>
    <dgm:pt modelId="{AA418B27-6C7F-4FB8-A196-2E728A797B18}" type="pres">
      <dgm:prSet presAssocID="{8C890194-497A-4CB7-9DD8-C7F7B171B044}" presName="node" presStyleLbl="node1" presStyleIdx="4" presStyleCnt="5">
        <dgm:presLayoutVars>
          <dgm:bulletEnabled val="1"/>
        </dgm:presLayoutVars>
      </dgm:prSet>
      <dgm:spPr/>
    </dgm:pt>
  </dgm:ptLst>
  <dgm:cxnLst>
    <dgm:cxn modelId="{748B7F1F-8345-4D71-8231-F84C50DF0020}" srcId="{BA953DE5-99A7-4124-A438-014DB35B5608}" destId="{8C890194-497A-4CB7-9DD8-C7F7B171B044}" srcOrd="4" destOrd="0" parTransId="{D1A96276-2617-4994-AC2F-D9258DAAD9DB}" sibTransId="{DB700F28-A6DA-4473-8222-15F14EBB3FEC}"/>
    <dgm:cxn modelId="{8BE7506A-9828-4EF0-BB9E-52295189404B}" type="presOf" srcId="{6C6FE902-8AB7-444E-83A5-39A6A5EAC7E4}" destId="{F5EB722C-DCE1-4B2E-A176-8FE49971729E}" srcOrd="0" destOrd="0" presId="urn:microsoft.com/office/officeart/2005/8/layout/default"/>
    <dgm:cxn modelId="{5BED4572-A86D-4376-952E-EB076BFFAA83}" srcId="{BA953DE5-99A7-4124-A438-014DB35B5608}" destId="{16280F15-DA36-49B3-BEFC-BFD55CD78BA0}" srcOrd="0" destOrd="0" parTransId="{D4690C73-9B17-42D1-A2FD-EE9BC55BD5DB}" sibTransId="{8CEBC5D3-B67A-464A-B854-76BA0DC8F691}"/>
    <dgm:cxn modelId="{DCBE0753-39AC-4C41-9BDF-AE709B43AA77}" srcId="{BA953DE5-99A7-4124-A438-014DB35B5608}" destId="{C36C4D6E-3255-4C59-9D72-BA2F90CC7449}" srcOrd="2" destOrd="0" parTransId="{D41AE2C2-CA2D-4BC1-9F8E-A57900E53C32}" sibTransId="{7409DFDA-6EAB-4DFE-9007-0BAADF849E6B}"/>
    <dgm:cxn modelId="{81D1018F-0A9F-448B-90D2-A14ED25E8C43}" type="presOf" srcId="{C36C4D6E-3255-4C59-9D72-BA2F90CC7449}" destId="{CEEB00E0-4D11-4767-8AA5-992532632DDF}" srcOrd="0" destOrd="0" presId="urn:microsoft.com/office/officeart/2005/8/layout/default"/>
    <dgm:cxn modelId="{717F30A4-79A9-42CD-9E65-CA227AF307A0}" type="presOf" srcId="{3ABE3E49-5A15-495B-8D66-3755E1A89B51}" destId="{8A986D2E-C2F0-4DF2-AF19-869F436D0720}" srcOrd="0" destOrd="0" presId="urn:microsoft.com/office/officeart/2005/8/layout/default"/>
    <dgm:cxn modelId="{B5106FA4-78B0-485F-A46C-F1A3F05CC7DB}" type="presOf" srcId="{16280F15-DA36-49B3-BEFC-BFD55CD78BA0}" destId="{A2817647-F8E7-4841-A529-8C18D17A27C5}" srcOrd="0" destOrd="0" presId="urn:microsoft.com/office/officeart/2005/8/layout/default"/>
    <dgm:cxn modelId="{270065A8-C1BE-401B-B579-7E8869C24C1C}" type="presOf" srcId="{8C890194-497A-4CB7-9DD8-C7F7B171B044}" destId="{AA418B27-6C7F-4FB8-A196-2E728A797B18}" srcOrd="0" destOrd="0" presId="urn:microsoft.com/office/officeart/2005/8/layout/default"/>
    <dgm:cxn modelId="{05F65EC4-4BAC-4619-91E6-0ACE5DA9EE92}" srcId="{BA953DE5-99A7-4124-A438-014DB35B5608}" destId="{6C6FE902-8AB7-444E-83A5-39A6A5EAC7E4}" srcOrd="1" destOrd="0" parTransId="{A33F3594-74E1-4B7C-98FA-A8544ACE0C95}" sibTransId="{FB1C9100-1BF8-4D94-ACFC-E51FA2507F64}"/>
    <dgm:cxn modelId="{2ABAA0C8-7492-4BD1-A896-925FE32BC364}" srcId="{BA953DE5-99A7-4124-A438-014DB35B5608}" destId="{3ABE3E49-5A15-495B-8D66-3755E1A89B51}" srcOrd="3" destOrd="0" parTransId="{D4454E64-E1B2-450F-9EE0-F903A6DC27E2}" sibTransId="{A92F73BE-64AE-4A75-8D77-EDFBD9447F86}"/>
    <dgm:cxn modelId="{ECF9EDEA-A545-4F77-A812-2837C617C428}" type="presOf" srcId="{BA953DE5-99A7-4124-A438-014DB35B5608}" destId="{065CACF8-1943-4050-A1E0-002254A367E2}" srcOrd="0" destOrd="0" presId="urn:microsoft.com/office/officeart/2005/8/layout/default"/>
    <dgm:cxn modelId="{3DA9D237-43A1-4C51-BD3F-1725BB0F3DAD}" type="presParOf" srcId="{065CACF8-1943-4050-A1E0-002254A367E2}" destId="{A2817647-F8E7-4841-A529-8C18D17A27C5}" srcOrd="0" destOrd="0" presId="urn:microsoft.com/office/officeart/2005/8/layout/default"/>
    <dgm:cxn modelId="{8CEA613A-2782-4A37-BC99-C843777C1306}" type="presParOf" srcId="{065CACF8-1943-4050-A1E0-002254A367E2}" destId="{C442E899-D390-4D18-84AD-0C92FE86135B}" srcOrd="1" destOrd="0" presId="urn:microsoft.com/office/officeart/2005/8/layout/default"/>
    <dgm:cxn modelId="{7BCF864B-9382-438F-97EC-787AA2B99ADC}" type="presParOf" srcId="{065CACF8-1943-4050-A1E0-002254A367E2}" destId="{F5EB722C-DCE1-4B2E-A176-8FE49971729E}" srcOrd="2" destOrd="0" presId="urn:microsoft.com/office/officeart/2005/8/layout/default"/>
    <dgm:cxn modelId="{769F0883-0F04-4606-800F-10DB6145E7B5}" type="presParOf" srcId="{065CACF8-1943-4050-A1E0-002254A367E2}" destId="{C43573B6-FF2B-4200-9132-8E04A68C0AC1}" srcOrd="3" destOrd="0" presId="urn:microsoft.com/office/officeart/2005/8/layout/default"/>
    <dgm:cxn modelId="{AF66090F-B76E-4FDC-B8A7-E3ACA6011ECA}" type="presParOf" srcId="{065CACF8-1943-4050-A1E0-002254A367E2}" destId="{CEEB00E0-4D11-4767-8AA5-992532632DDF}" srcOrd="4" destOrd="0" presId="urn:microsoft.com/office/officeart/2005/8/layout/default"/>
    <dgm:cxn modelId="{66BFB6E4-E180-4A86-B7A8-29305B9DB712}" type="presParOf" srcId="{065CACF8-1943-4050-A1E0-002254A367E2}" destId="{43EBCC8C-6612-4EA4-94A1-C20B80AA9EEE}" srcOrd="5" destOrd="0" presId="urn:microsoft.com/office/officeart/2005/8/layout/default"/>
    <dgm:cxn modelId="{A09E02A7-5113-4E2D-8430-CB184F170E37}" type="presParOf" srcId="{065CACF8-1943-4050-A1E0-002254A367E2}" destId="{8A986D2E-C2F0-4DF2-AF19-869F436D0720}" srcOrd="6" destOrd="0" presId="urn:microsoft.com/office/officeart/2005/8/layout/default"/>
    <dgm:cxn modelId="{29294AFA-74CB-4C86-B1DC-47D4E19AC6DF}" type="presParOf" srcId="{065CACF8-1943-4050-A1E0-002254A367E2}" destId="{69F7297A-6128-4259-A5B2-E8DFDD15A3AB}" srcOrd="7" destOrd="0" presId="urn:microsoft.com/office/officeart/2005/8/layout/default"/>
    <dgm:cxn modelId="{3C0FD47E-635D-449B-AE93-D6C18402605D}" type="presParOf" srcId="{065CACF8-1943-4050-A1E0-002254A367E2}" destId="{AA418B27-6C7F-4FB8-A196-2E728A797B18}" srcOrd="8" destOrd="0" presId="urn:microsoft.com/office/officeart/2005/8/layout/default"/>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A953DE5-99A7-4124-A438-014DB35B5608}"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6C6FE902-8AB7-444E-83A5-39A6A5EAC7E4}">
      <dgm:prSet phldrT="[Text]"/>
      <dgm:spPr/>
      <dgm:t>
        <a:bodyPr/>
        <a:lstStyle/>
        <a:p>
          <a:r>
            <a:rPr lang="en-GB"/>
            <a:t>increased social networks</a:t>
          </a:r>
        </a:p>
      </dgm:t>
      <dgm:extLst>
        <a:ext uri="{E40237B7-FDA0-4F09-8148-C483321AD2D9}">
          <dgm14:cNvPr xmlns:dgm14="http://schemas.microsoft.com/office/drawing/2010/diagram" id="0" name="" descr="Text&#10;increased social networks"/>
        </a:ext>
      </dgm:extLst>
    </dgm:pt>
    <dgm:pt modelId="{A33F3594-74E1-4B7C-98FA-A8544ACE0C95}" type="parTrans" cxnId="{05F65EC4-4BAC-4619-91E6-0ACE5DA9EE92}">
      <dgm:prSet/>
      <dgm:spPr/>
      <dgm:t>
        <a:bodyPr/>
        <a:lstStyle/>
        <a:p>
          <a:endParaRPr lang="en-GB"/>
        </a:p>
      </dgm:t>
    </dgm:pt>
    <dgm:pt modelId="{FB1C9100-1BF8-4D94-ACFC-E51FA2507F64}" type="sibTrans" cxnId="{05F65EC4-4BAC-4619-91E6-0ACE5DA9EE92}">
      <dgm:prSet/>
      <dgm:spPr/>
      <dgm:t>
        <a:bodyPr/>
        <a:lstStyle/>
        <a:p>
          <a:endParaRPr lang="en-GB"/>
        </a:p>
      </dgm:t>
    </dgm:pt>
    <dgm:pt modelId="{3ABE3E49-5A15-495B-8D66-3755E1A89B51}">
      <dgm:prSet/>
      <dgm:spPr/>
      <dgm:t>
        <a:bodyPr/>
        <a:lstStyle/>
        <a:p>
          <a:r>
            <a:rPr lang="en-GB"/>
            <a:t>volunteering opportunities</a:t>
          </a:r>
        </a:p>
      </dgm:t>
      <dgm:extLst>
        <a:ext uri="{E40237B7-FDA0-4F09-8148-C483321AD2D9}">
          <dgm14:cNvPr xmlns:dgm14="http://schemas.microsoft.com/office/drawing/2010/diagram" id="0" name="" descr="Text&#10;volunteering opportunities&#10;"/>
        </a:ext>
      </dgm:extLst>
    </dgm:pt>
    <dgm:pt modelId="{D4454E64-E1B2-450F-9EE0-F903A6DC27E2}" type="parTrans" cxnId="{2ABAA0C8-7492-4BD1-A896-925FE32BC364}">
      <dgm:prSet/>
      <dgm:spPr/>
      <dgm:t>
        <a:bodyPr/>
        <a:lstStyle/>
        <a:p>
          <a:endParaRPr lang="en-GB"/>
        </a:p>
      </dgm:t>
    </dgm:pt>
    <dgm:pt modelId="{A92F73BE-64AE-4A75-8D77-EDFBD9447F86}" type="sibTrans" cxnId="{2ABAA0C8-7492-4BD1-A896-925FE32BC364}">
      <dgm:prSet/>
      <dgm:spPr/>
      <dgm:t>
        <a:bodyPr/>
        <a:lstStyle/>
        <a:p>
          <a:endParaRPr lang="en-GB"/>
        </a:p>
      </dgm:t>
    </dgm:pt>
    <dgm:pt modelId="{C00614DA-3411-42F2-A516-1DA21413D73B}">
      <dgm:prSet/>
      <dgm:spPr/>
      <dgm:t>
        <a:bodyPr/>
        <a:lstStyle/>
        <a:p>
          <a:r>
            <a:rPr lang="en-GB"/>
            <a:t>reduced isolation</a:t>
          </a:r>
        </a:p>
      </dgm:t>
      <dgm:extLst>
        <a:ext uri="{E40237B7-FDA0-4F09-8148-C483321AD2D9}">
          <dgm14:cNvPr xmlns:dgm14="http://schemas.microsoft.com/office/drawing/2010/diagram" id="0" name="" descr="Text&#10;reduced isolation&#10;"/>
        </a:ext>
      </dgm:extLst>
    </dgm:pt>
    <dgm:pt modelId="{E850B19D-9C48-4D54-8F89-E1A63B46FA5C}" type="parTrans" cxnId="{6B25D2A3-AA38-4B6A-A019-F5E64A8B4531}">
      <dgm:prSet/>
      <dgm:spPr/>
      <dgm:t>
        <a:bodyPr/>
        <a:lstStyle/>
        <a:p>
          <a:endParaRPr lang="en-GB"/>
        </a:p>
      </dgm:t>
    </dgm:pt>
    <dgm:pt modelId="{0ED83DCF-0802-41CD-AC72-82ECB341FE41}" type="sibTrans" cxnId="{6B25D2A3-AA38-4B6A-A019-F5E64A8B4531}">
      <dgm:prSet/>
      <dgm:spPr/>
      <dgm:t>
        <a:bodyPr/>
        <a:lstStyle/>
        <a:p>
          <a:endParaRPr lang="en-GB"/>
        </a:p>
      </dgm:t>
    </dgm:pt>
    <dgm:pt modelId="{73FD5B39-39AF-425B-959A-43343AAF1AD1}">
      <dgm:prSet/>
      <dgm:spPr/>
      <dgm:t>
        <a:bodyPr/>
        <a:lstStyle/>
        <a:p>
          <a:r>
            <a:rPr lang="en-GB"/>
            <a:t>telephone befriending </a:t>
          </a:r>
        </a:p>
      </dgm:t>
      <dgm:extLst>
        <a:ext uri="{E40237B7-FDA0-4F09-8148-C483321AD2D9}">
          <dgm14:cNvPr xmlns:dgm14="http://schemas.microsoft.com/office/drawing/2010/diagram" id="0" name="" descr="Text&#10;telephone befriending "/>
        </a:ext>
      </dgm:extLst>
    </dgm:pt>
    <dgm:pt modelId="{64A4E401-E997-4AC9-9B05-8AF45BD940A2}" type="parTrans" cxnId="{437A140B-0A96-41D2-87E5-1BE780482E53}">
      <dgm:prSet/>
      <dgm:spPr/>
      <dgm:t>
        <a:bodyPr/>
        <a:lstStyle/>
        <a:p>
          <a:endParaRPr lang="en-GB"/>
        </a:p>
      </dgm:t>
    </dgm:pt>
    <dgm:pt modelId="{EAD2ADFE-23CC-4453-B154-CA9817AE12DA}" type="sibTrans" cxnId="{437A140B-0A96-41D2-87E5-1BE780482E53}">
      <dgm:prSet/>
      <dgm:spPr/>
      <dgm:t>
        <a:bodyPr/>
        <a:lstStyle/>
        <a:p>
          <a:endParaRPr lang="en-GB"/>
        </a:p>
      </dgm:t>
    </dgm:pt>
    <dgm:pt modelId="{07FEDA7D-0F8B-45AD-84DF-12D490686C2F}">
      <dgm:prSet/>
      <dgm:spPr/>
      <dgm:t>
        <a:bodyPr/>
        <a:lstStyle/>
        <a:p>
          <a:r>
            <a:rPr lang="en-GB"/>
            <a:t>positive contributions to communities</a:t>
          </a:r>
        </a:p>
      </dgm:t>
      <dgm:extLst>
        <a:ext uri="{E40237B7-FDA0-4F09-8148-C483321AD2D9}">
          <dgm14:cNvPr xmlns:dgm14="http://schemas.microsoft.com/office/drawing/2010/diagram" id="0" name="" descr="Text&#10;positive contributions to communities&#10;"/>
        </a:ext>
      </dgm:extLst>
    </dgm:pt>
    <dgm:pt modelId="{9F4E5B34-390E-46FC-9165-E1B756C678BF}" type="parTrans" cxnId="{4E4F894A-F8F0-4D12-916C-FF73C1987EE3}">
      <dgm:prSet/>
      <dgm:spPr/>
      <dgm:t>
        <a:bodyPr/>
        <a:lstStyle/>
        <a:p>
          <a:endParaRPr lang="en-GB"/>
        </a:p>
      </dgm:t>
    </dgm:pt>
    <dgm:pt modelId="{53371297-7FF7-48FE-A352-8F7DD1BD1602}" type="sibTrans" cxnId="{4E4F894A-F8F0-4D12-916C-FF73C1987EE3}">
      <dgm:prSet/>
      <dgm:spPr/>
      <dgm:t>
        <a:bodyPr/>
        <a:lstStyle/>
        <a:p>
          <a:endParaRPr lang="en-GB"/>
        </a:p>
      </dgm:t>
    </dgm:pt>
    <dgm:pt modelId="{065CACF8-1943-4050-A1E0-002254A367E2}" type="pres">
      <dgm:prSet presAssocID="{BA953DE5-99A7-4124-A438-014DB35B5608}" presName="diagram" presStyleCnt="0">
        <dgm:presLayoutVars>
          <dgm:dir/>
          <dgm:resizeHandles val="exact"/>
        </dgm:presLayoutVars>
      </dgm:prSet>
      <dgm:spPr/>
    </dgm:pt>
    <dgm:pt modelId="{5775CF95-D54C-479A-928E-4D18B1C46F2C}" type="pres">
      <dgm:prSet presAssocID="{73FD5B39-39AF-425B-959A-43343AAF1AD1}" presName="node" presStyleLbl="node1" presStyleIdx="0" presStyleCnt="5">
        <dgm:presLayoutVars>
          <dgm:bulletEnabled val="1"/>
        </dgm:presLayoutVars>
      </dgm:prSet>
      <dgm:spPr/>
    </dgm:pt>
    <dgm:pt modelId="{8E1F0248-FCE5-4E51-842F-1439CE3A0935}" type="pres">
      <dgm:prSet presAssocID="{EAD2ADFE-23CC-4453-B154-CA9817AE12DA}" presName="sibTrans" presStyleCnt="0"/>
      <dgm:spPr/>
    </dgm:pt>
    <dgm:pt modelId="{F5EB722C-DCE1-4B2E-A176-8FE49971729E}" type="pres">
      <dgm:prSet presAssocID="{6C6FE902-8AB7-444E-83A5-39A6A5EAC7E4}" presName="node" presStyleLbl="node1" presStyleIdx="1" presStyleCnt="5" custScaleX="113976">
        <dgm:presLayoutVars>
          <dgm:bulletEnabled val="1"/>
        </dgm:presLayoutVars>
      </dgm:prSet>
      <dgm:spPr/>
    </dgm:pt>
    <dgm:pt modelId="{C43573B6-FF2B-4200-9132-8E04A68C0AC1}" type="pres">
      <dgm:prSet presAssocID="{FB1C9100-1BF8-4D94-ACFC-E51FA2507F64}" presName="sibTrans" presStyleCnt="0"/>
      <dgm:spPr/>
    </dgm:pt>
    <dgm:pt modelId="{8A986D2E-C2F0-4DF2-AF19-869F436D0720}" type="pres">
      <dgm:prSet presAssocID="{3ABE3E49-5A15-495B-8D66-3755E1A89B51}" presName="node" presStyleLbl="node1" presStyleIdx="2" presStyleCnt="5" custScaleX="116245" custLinFactNeighborX="198" custLinFactNeighborY="1764">
        <dgm:presLayoutVars>
          <dgm:bulletEnabled val="1"/>
        </dgm:presLayoutVars>
      </dgm:prSet>
      <dgm:spPr/>
    </dgm:pt>
    <dgm:pt modelId="{4D4941F5-9123-4A74-BEC4-C72894439107}" type="pres">
      <dgm:prSet presAssocID="{A92F73BE-64AE-4A75-8D77-EDFBD9447F86}" presName="sibTrans" presStyleCnt="0"/>
      <dgm:spPr/>
    </dgm:pt>
    <dgm:pt modelId="{D097590C-BF74-4F79-9C83-BE07A5FE6209}" type="pres">
      <dgm:prSet presAssocID="{C00614DA-3411-42F2-A516-1DA21413D73B}" presName="node" presStyleLbl="node1" presStyleIdx="3" presStyleCnt="5">
        <dgm:presLayoutVars>
          <dgm:bulletEnabled val="1"/>
        </dgm:presLayoutVars>
      </dgm:prSet>
      <dgm:spPr/>
    </dgm:pt>
    <dgm:pt modelId="{3C00869F-C4E2-4207-9B34-9DA646C9674B}" type="pres">
      <dgm:prSet presAssocID="{0ED83DCF-0802-41CD-AC72-82ECB341FE41}" presName="sibTrans" presStyleCnt="0"/>
      <dgm:spPr/>
    </dgm:pt>
    <dgm:pt modelId="{A473BDEE-1D4D-4653-964E-4AD61F637293}" type="pres">
      <dgm:prSet presAssocID="{07FEDA7D-0F8B-45AD-84DF-12D490686C2F}" presName="node" presStyleLbl="node1" presStyleIdx="4" presStyleCnt="5">
        <dgm:presLayoutVars>
          <dgm:bulletEnabled val="1"/>
        </dgm:presLayoutVars>
      </dgm:prSet>
      <dgm:spPr/>
    </dgm:pt>
  </dgm:ptLst>
  <dgm:cxnLst>
    <dgm:cxn modelId="{437A140B-0A96-41D2-87E5-1BE780482E53}" srcId="{BA953DE5-99A7-4124-A438-014DB35B5608}" destId="{73FD5B39-39AF-425B-959A-43343AAF1AD1}" srcOrd="0" destOrd="0" parTransId="{64A4E401-E997-4AC9-9B05-8AF45BD940A2}" sibTransId="{EAD2ADFE-23CC-4453-B154-CA9817AE12DA}"/>
    <dgm:cxn modelId="{8BE7506A-9828-4EF0-BB9E-52295189404B}" type="presOf" srcId="{6C6FE902-8AB7-444E-83A5-39A6A5EAC7E4}" destId="{F5EB722C-DCE1-4B2E-A176-8FE49971729E}" srcOrd="0" destOrd="0" presId="urn:microsoft.com/office/officeart/2005/8/layout/default"/>
    <dgm:cxn modelId="{4E4F894A-F8F0-4D12-916C-FF73C1987EE3}" srcId="{BA953DE5-99A7-4124-A438-014DB35B5608}" destId="{07FEDA7D-0F8B-45AD-84DF-12D490686C2F}" srcOrd="4" destOrd="0" parTransId="{9F4E5B34-390E-46FC-9165-E1B756C678BF}" sibTransId="{53371297-7FF7-48FE-A352-8F7DD1BD1602}"/>
    <dgm:cxn modelId="{080CFF7F-3B4A-440E-89B4-C38639C1F5F5}" type="presOf" srcId="{73FD5B39-39AF-425B-959A-43343AAF1AD1}" destId="{5775CF95-D54C-479A-928E-4D18B1C46F2C}" srcOrd="0" destOrd="0" presId="urn:microsoft.com/office/officeart/2005/8/layout/default"/>
    <dgm:cxn modelId="{3B058E9E-34E4-45A6-9905-341B1A06D11B}" type="presOf" srcId="{C00614DA-3411-42F2-A516-1DA21413D73B}" destId="{D097590C-BF74-4F79-9C83-BE07A5FE6209}" srcOrd="0" destOrd="0" presId="urn:microsoft.com/office/officeart/2005/8/layout/default"/>
    <dgm:cxn modelId="{6B25D2A3-AA38-4B6A-A019-F5E64A8B4531}" srcId="{BA953DE5-99A7-4124-A438-014DB35B5608}" destId="{C00614DA-3411-42F2-A516-1DA21413D73B}" srcOrd="3" destOrd="0" parTransId="{E850B19D-9C48-4D54-8F89-E1A63B46FA5C}" sibTransId="{0ED83DCF-0802-41CD-AC72-82ECB341FE41}"/>
    <dgm:cxn modelId="{717F30A4-79A9-42CD-9E65-CA227AF307A0}" type="presOf" srcId="{3ABE3E49-5A15-495B-8D66-3755E1A89B51}" destId="{8A986D2E-C2F0-4DF2-AF19-869F436D0720}" srcOrd="0" destOrd="0" presId="urn:microsoft.com/office/officeart/2005/8/layout/default"/>
    <dgm:cxn modelId="{05F65EC4-4BAC-4619-91E6-0ACE5DA9EE92}" srcId="{BA953DE5-99A7-4124-A438-014DB35B5608}" destId="{6C6FE902-8AB7-444E-83A5-39A6A5EAC7E4}" srcOrd="1" destOrd="0" parTransId="{A33F3594-74E1-4B7C-98FA-A8544ACE0C95}" sibTransId="{FB1C9100-1BF8-4D94-ACFC-E51FA2507F64}"/>
    <dgm:cxn modelId="{2ABAA0C8-7492-4BD1-A896-925FE32BC364}" srcId="{BA953DE5-99A7-4124-A438-014DB35B5608}" destId="{3ABE3E49-5A15-495B-8D66-3755E1A89B51}" srcOrd="2" destOrd="0" parTransId="{D4454E64-E1B2-450F-9EE0-F903A6DC27E2}" sibTransId="{A92F73BE-64AE-4A75-8D77-EDFBD9447F86}"/>
    <dgm:cxn modelId="{485222D3-E3AE-4882-A792-A86D725ABCD0}" type="presOf" srcId="{07FEDA7D-0F8B-45AD-84DF-12D490686C2F}" destId="{A473BDEE-1D4D-4653-964E-4AD61F637293}" srcOrd="0" destOrd="0" presId="urn:microsoft.com/office/officeart/2005/8/layout/default"/>
    <dgm:cxn modelId="{ECF9EDEA-A545-4F77-A812-2837C617C428}" type="presOf" srcId="{BA953DE5-99A7-4124-A438-014DB35B5608}" destId="{065CACF8-1943-4050-A1E0-002254A367E2}" srcOrd="0" destOrd="0" presId="urn:microsoft.com/office/officeart/2005/8/layout/default"/>
    <dgm:cxn modelId="{840635C5-72D9-42DD-84A0-8A75A7B0ADE6}" type="presParOf" srcId="{065CACF8-1943-4050-A1E0-002254A367E2}" destId="{5775CF95-D54C-479A-928E-4D18B1C46F2C}" srcOrd="0" destOrd="0" presId="urn:microsoft.com/office/officeart/2005/8/layout/default"/>
    <dgm:cxn modelId="{C3A56396-08D5-409E-A500-2F0E90C1D8DD}" type="presParOf" srcId="{065CACF8-1943-4050-A1E0-002254A367E2}" destId="{8E1F0248-FCE5-4E51-842F-1439CE3A0935}" srcOrd="1" destOrd="0" presId="urn:microsoft.com/office/officeart/2005/8/layout/default"/>
    <dgm:cxn modelId="{7BCF864B-9382-438F-97EC-787AA2B99ADC}" type="presParOf" srcId="{065CACF8-1943-4050-A1E0-002254A367E2}" destId="{F5EB722C-DCE1-4B2E-A176-8FE49971729E}" srcOrd="2" destOrd="0" presId="urn:microsoft.com/office/officeart/2005/8/layout/default"/>
    <dgm:cxn modelId="{769F0883-0F04-4606-800F-10DB6145E7B5}" type="presParOf" srcId="{065CACF8-1943-4050-A1E0-002254A367E2}" destId="{C43573B6-FF2B-4200-9132-8E04A68C0AC1}" srcOrd="3" destOrd="0" presId="urn:microsoft.com/office/officeart/2005/8/layout/default"/>
    <dgm:cxn modelId="{A09E02A7-5113-4E2D-8430-CB184F170E37}" type="presParOf" srcId="{065CACF8-1943-4050-A1E0-002254A367E2}" destId="{8A986D2E-C2F0-4DF2-AF19-869F436D0720}" srcOrd="4" destOrd="0" presId="urn:microsoft.com/office/officeart/2005/8/layout/default"/>
    <dgm:cxn modelId="{A331D573-8E26-4689-B32E-641DE9811D76}" type="presParOf" srcId="{065CACF8-1943-4050-A1E0-002254A367E2}" destId="{4D4941F5-9123-4A74-BEC4-C72894439107}" srcOrd="5" destOrd="0" presId="urn:microsoft.com/office/officeart/2005/8/layout/default"/>
    <dgm:cxn modelId="{CA6DEEB4-3050-4822-85AC-EEFCB5947F07}" type="presParOf" srcId="{065CACF8-1943-4050-A1E0-002254A367E2}" destId="{D097590C-BF74-4F79-9C83-BE07A5FE6209}" srcOrd="6" destOrd="0" presId="urn:microsoft.com/office/officeart/2005/8/layout/default"/>
    <dgm:cxn modelId="{1CF46B22-2A0D-40F7-9EF5-771E5748C7FF}" type="presParOf" srcId="{065CACF8-1943-4050-A1E0-002254A367E2}" destId="{3C00869F-C4E2-4207-9B34-9DA646C9674B}" srcOrd="7" destOrd="0" presId="urn:microsoft.com/office/officeart/2005/8/layout/default"/>
    <dgm:cxn modelId="{90A7C39C-5257-4DA3-B113-0DC766A95DA2}" type="presParOf" srcId="{065CACF8-1943-4050-A1E0-002254A367E2}" destId="{A473BDEE-1D4D-4653-964E-4AD61F637293}" srcOrd="8" destOrd="0" presId="urn:microsoft.com/office/officeart/2005/8/layout/default"/>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BA953DE5-99A7-4124-A438-014DB35B5608}"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16280F15-DA36-49B3-BEFC-BFD55CD78BA0}">
      <dgm:prSet phldrT="[Text]" custT="1"/>
      <dgm:spPr/>
      <dgm:t>
        <a:bodyPr/>
        <a:lstStyle/>
        <a:p>
          <a:r>
            <a:rPr lang="en-GB" sz="1000"/>
            <a:t>increased participation in sports and physical activities </a:t>
          </a:r>
        </a:p>
      </dgm:t>
      <dgm:extLst>
        <a:ext uri="{E40237B7-FDA0-4F09-8148-C483321AD2D9}">
          <dgm14:cNvPr xmlns:dgm14="http://schemas.microsoft.com/office/drawing/2010/diagram" id="0" name="" descr="Text&#10;increased participation in sports and physical activities &#10;&#10;"/>
        </a:ext>
      </dgm:extLst>
    </dgm:pt>
    <dgm:pt modelId="{D4690C73-9B17-42D1-A2FD-EE9BC55BD5DB}" type="parTrans" cxnId="{5BED4572-A86D-4376-952E-EB076BFFAA83}">
      <dgm:prSet/>
      <dgm:spPr/>
      <dgm:t>
        <a:bodyPr/>
        <a:lstStyle/>
        <a:p>
          <a:endParaRPr lang="en-GB" sz="1000"/>
        </a:p>
      </dgm:t>
    </dgm:pt>
    <dgm:pt modelId="{8CEBC5D3-B67A-464A-B854-76BA0DC8F691}" type="sibTrans" cxnId="{5BED4572-A86D-4376-952E-EB076BFFAA83}">
      <dgm:prSet/>
      <dgm:spPr/>
      <dgm:t>
        <a:bodyPr/>
        <a:lstStyle/>
        <a:p>
          <a:endParaRPr lang="en-GB" sz="1000"/>
        </a:p>
      </dgm:t>
    </dgm:pt>
    <dgm:pt modelId="{6C6FE902-8AB7-444E-83A5-39A6A5EAC7E4}">
      <dgm:prSet phldrT="[Text]" custT="1"/>
      <dgm:spPr/>
      <dgm:t>
        <a:bodyPr/>
        <a:lstStyle/>
        <a:p>
          <a:r>
            <a:rPr lang="en-GB" sz="1000"/>
            <a:t>improved physical health</a:t>
          </a:r>
        </a:p>
      </dgm:t>
      <dgm:extLst>
        <a:ext uri="{E40237B7-FDA0-4F09-8148-C483321AD2D9}">
          <dgm14:cNvPr xmlns:dgm14="http://schemas.microsoft.com/office/drawing/2010/diagram" id="0" name="" descr="Text&#10;improved physical health&#10;"/>
        </a:ext>
      </dgm:extLst>
    </dgm:pt>
    <dgm:pt modelId="{A33F3594-74E1-4B7C-98FA-A8544ACE0C95}" type="parTrans" cxnId="{05F65EC4-4BAC-4619-91E6-0ACE5DA9EE92}">
      <dgm:prSet/>
      <dgm:spPr/>
      <dgm:t>
        <a:bodyPr/>
        <a:lstStyle/>
        <a:p>
          <a:endParaRPr lang="en-GB" sz="1000"/>
        </a:p>
      </dgm:t>
    </dgm:pt>
    <dgm:pt modelId="{FB1C9100-1BF8-4D94-ACFC-E51FA2507F64}" type="sibTrans" cxnId="{05F65EC4-4BAC-4619-91E6-0ACE5DA9EE92}">
      <dgm:prSet/>
      <dgm:spPr/>
      <dgm:t>
        <a:bodyPr/>
        <a:lstStyle/>
        <a:p>
          <a:endParaRPr lang="en-GB" sz="1000"/>
        </a:p>
      </dgm:t>
    </dgm:pt>
    <dgm:pt modelId="{3ABE3E49-5A15-495B-8D66-3755E1A89B51}">
      <dgm:prSet custT="1"/>
      <dgm:spPr/>
      <dgm:t>
        <a:bodyPr/>
        <a:lstStyle/>
        <a:p>
          <a:r>
            <a:rPr lang="en-GB" sz="1000"/>
            <a:t>higher levels of wellbeing </a:t>
          </a:r>
        </a:p>
      </dgm:t>
      <dgm:extLst>
        <a:ext uri="{E40237B7-FDA0-4F09-8148-C483321AD2D9}">
          <dgm14:cNvPr xmlns:dgm14="http://schemas.microsoft.com/office/drawing/2010/diagram" id="0" name="" descr="Text&#10;higher levels of wellbeing "/>
        </a:ext>
      </dgm:extLst>
    </dgm:pt>
    <dgm:pt modelId="{D4454E64-E1B2-450F-9EE0-F903A6DC27E2}" type="parTrans" cxnId="{2ABAA0C8-7492-4BD1-A896-925FE32BC364}">
      <dgm:prSet/>
      <dgm:spPr/>
      <dgm:t>
        <a:bodyPr/>
        <a:lstStyle/>
        <a:p>
          <a:endParaRPr lang="en-GB" sz="1000"/>
        </a:p>
      </dgm:t>
    </dgm:pt>
    <dgm:pt modelId="{A92F73BE-64AE-4A75-8D77-EDFBD9447F86}" type="sibTrans" cxnId="{2ABAA0C8-7492-4BD1-A896-925FE32BC364}">
      <dgm:prSet/>
      <dgm:spPr/>
      <dgm:t>
        <a:bodyPr/>
        <a:lstStyle/>
        <a:p>
          <a:endParaRPr lang="en-GB" sz="1000"/>
        </a:p>
      </dgm:t>
    </dgm:pt>
    <dgm:pt modelId="{C00614DA-3411-42F2-A516-1DA21413D73B}">
      <dgm:prSet custT="1"/>
      <dgm:spPr/>
      <dgm:t>
        <a:bodyPr/>
        <a:lstStyle/>
        <a:p>
          <a:r>
            <a:rPr lang="en-GB" sz="1000"/>
            <a:t>reduced isolation and loneliness</a:t>
          </a:r>
        </a:p>
      </dgm:t>
      <dgm:extLst>
        <a:ext uri="{E40237B7-FDA0-4F09-8148-C483321AD2D9}">
          <dgm14:cNvPr xmlns:dgm14="http://schemas.microsoft.com/office/drawing/2010/diagram" id="0" name="" descr="Text&#10;&#10;reduced isolation and loneliness&#10;"/>
        </a:ext>
      </dgm:extLst>
    </dgm:pt>
    <dgm:pt modelId="{E850B19D-9C48-4D54-8F89-E1A63B46FA5C}" type="parTrans" cxnId="{6B25D2A3-AA38-4B6A-A019-F5E64A8B4531}">
      <dgm:prSet/>
      <dgm:spPr/>
      <dgm:t>
        <a:bodyPr/>
        <a:lstStyle/>
        <a:p>
          <a:endParaRPr lang="en-GB" sz="1000"/>
        </a:p>
      </dgm:t>
    </dgm:pt>
    <dgm:pt modelId="{0ED83DCF-0802-41CD-AC72-82ECB341FE41}" type="sibTrans" cxnId="{6B25D2A3-AA38-4B6A-A019-F5E64A8B4531}">
      <dgm:prSet/>
      <dgm:spPr/>
      <dgm:t>
        <a:bodyPr/>
        <a:lstStyle/>
        <a:p>
          <a:endParaRPr lang="en-GB" sz="1000"/>
        </a:p>
      </dgm:t>
    </dgm:pt>
    <dgm:pt modelId="{B3C3D38B-037B-4DAA-A81A-66C14BBD5392}">
      <dgm:prSet custT="1"/>
      <dgm:spPr/>
      <dgm:t>
        <a:bodyPr/>
        <a:lstStyle/>
        <a:p>
          <a:r>
            <a:rPr lang="en-GB" sz="1000"/>
            <a:t>healthier choices</a:t>
          </a:r>
        </a:p>
      </dgm:t>
      <dgm:extLst>
        <a:ext uri="{E40237B7-FDA0-4F09-8148-C483321AD2D9}">
          <dgm14:cNvPr xmlns:dgm14="http://schemas.microsoft.com/office/drawing/2010/diagram" id="0" name="" descr="text&#10;healthier choices"/>
        </a:ext>
      </dgm:extLst>
    </dgm:pt>
    <dgm:pt modelId="{ECEE7F92-90C5-448E-A5DD-0897C707A559}" type="parTrans" cxnId="{2ED45324-3CCF-499F-A8F7-3B19DCC9DA48}">
      <dgm:prSet/>
      <dgm:spPr/>
      <dgm:t>
        <a:bodyPr/>
        <a:lstStyle/>
        <a:p>
          <a:endParaRPr lang="en-GB" sz="1000"/>
        </a:p>
      </dgm:t>
    </dgm:pt>
    <dgm:pt modelId="{DA149FC9-1FFD-4F1E-9A1F-AB64EC538852}" type="sibTrans" cxnId="{2ED45324-3CCF-499F-A8F7-3B19DCC9DA48}">
      <dgm:prSet/>
      <dgm:spPr/>
      <dgm:t>
        <a:bodyPr/>
        <a:lstStyle/>
        <a:p>
          <a:endParaRPr lang="en-GB" sz="1000"/>
        </a:p>
      </dgm:t>
    </dgm:pt>
    <dgm:pt modelId="{065CACF8-1943-4050-A1E0-002254A367E2}" type="pres">
      <dgm:prSet presAssocID="{BA953DE5-99A7-4124-A438-014DB35B5608}" presName="diagram" presStyleCnt="0">
        <dgm:presLayoutVars>
          <dgm:dir/>
          <dgm:resizeHandles val="exact"/>
        </dgm:presLayoutVars>
      </dgm:prSet>
      <dgm:spPr/>
    </dgm:pt>
    <dgm:pt modelId="{A2817647-F8E7-4841-A529-8C18D17A27C5}" type="pres">
      <dgm:prSet presAssocID="{16280F15-DA36-49B3-BEFC-BFD55CD78BA0}" presName="node" presStyleLbl="node1" presStyleIdx="0" presStyleCnt="5">
        <dgm:presLayoutVars>
          <dgm:bulletEnabled val="1"/>
        </dgm:presLayoutVars>
      </dgm:prSet>
      <dgm:spPr/>
    </dgm:pt>
    <dgm:pt modelId="{C442E899-D390-4D18-84AD-0C92FE86135B}" type="pres">
      <dgm:prSet presAssocID="{8CEBC5D3-B67A-464A-B854-76BA0DC8F691}" presName="sibTrans" presStyleCnt="0"/>
      <dgm:spPr/>
    </dgm:pt>
    <dgm:pt modelId="{F5EB722C-DCE1-4B2E-A176-8FE49971729E}" type="pres">
      <dgm:prSet presAssocID="{6C6FE902-8AB7-444E-83A5-39A6A5EAC7E4}" presName="node" presStyleLbl="node1" presStyleIdx="1" presStyleCnt="5">
        <dgm:presLayoutVars>
          <dgm:bulletEnabled val="1"/>
        </dgm:presLayoutVars>
      </dgm:prSet>
      <dgm:spPr/>
    </dgm:pt>
    <dgm:pt modelId="{C43573B6-FF2B-4200-9132-8E04A68C0AC1}" type="pres">
      <dgm:prSet presAssocID="{FB1C9100-1BF8-4D94-ACFC-E51FA2507F64}" presName="sibTrans" presStyleCnt="0"/>
      <dgm:spPr/>
    </dgm:pt>
    <dgm:pt modelId="{8A986D2E-C2F0-4DF2-AF19-869F436D0720}" type="pres">
      <dgm:prSet presAssocID="{3ABE3E49-5A15-495B-8D66-3755E1A89B51}" presName="node" presStyleLbl="node1" presStyleIdx="2" presStyleCnt="5">
        <dgm:presLayoutVars>
          <dgm:bulletEnabled val="1"/>
        </dgm:presLayoutVars>
      </dgm:prSet>
      <dgm:spPr/>
    </dgm:pt>
    <dgm:pt modelId="{4D4941F5-9123-4A74-BEC4-C72894439107}" type="pres">
      <dgm:prSet presAssocID="{A92F73BE-64AE-4A75-8D77-EDFBD9447F86}" presName="sibTrans" presStyleCnt="0"/>
      <dgm:spPr/>
    </dgm:pt>
    <dgm:pt modelId="{D097590C-BF74-4F79-9C83-BE07A5FE6209}" type="pres">
      <dgm:prSet presAssocID="{C00614DA-3411-42F2-A516-1DA21413D73B}" presName="node" presStyleLbl="node1" presStyleIdx="3" presStyleCnt="5">
        <dgm:presLayoutVars>
          <dgm:bulletEnabled val="1"/>
        </dgm:presLayoutVars>
      </dgm:prSet>
      <dgm:spPr/>
    </dgm:pt>
    <dgm:pt modelId="{A7F8434C-40F0-4780-AABF-28039A48D07A}" type="pres">
      <dgm:prSet presAssocID="{0ED83DCF-0802-41CD-AC72-82ECB341FE41}" presName="sibTrans" presStyleCnt="0"/>
      <dgm:spPr/>
    </dgm:pt>
    <dgm:pt modelId="{528EDA29-EFB2-4E5E-B76A-3D5C48C895F3}" type="pres">
      <dgm:prSet presAssocID="{B3C3D38B-037B-4DAA-A81A-66C14BBD5392}" presName="node" presStyleLbl="node1" presStyleIdx="4" presStyleCnt="5">
        <dgm:presLayoutVars>
          <dgm:bulletEnabled val="1"/>
        </dgm:presLayoutVars>
      </dgm:prSet>
      <dgm:spPr/>
    </dgm:pt>
  </dgm:ptLst>
  <dgm:cxnLst>
    <dgm:cxn modelId="{2ED45324-3CCF-499F-A8F7-3B19DCC9DA48}" srcId="{BA953DE5-99A7-4124-A438-014DB35B5608}" destId="{B3C3D38B-037B-4DAA-A81A-66C14BBD5392}" srcOrd="4" destOrd="0" parTransId="{ECEE7F92-90C5-448E-A5DD-0897C707A559}" sibTransId="{DA149FC9-1FFD-4F1E-9A1F-AB64EC538852}"/>
    <dgm:cxn modelId="{F5C2D343-55BF-4022-94BB-86CAAE77087D}" type="presOf" srcId="{B3C3D38B-037B-4DAA-A81A-66C14BBD5392}" destId="{528EDA29-EFB2-4E5E-B76A-3D5C48C895F3}" srcOrd="0" destOrd="0" presId="urn:microsoft.com/office/officeart/2005/8/layout/default"/>
    <dgm:cxn modelId="{8BE7506A-9828-4EF0-BB9E-52295189404B}" type="presOf" srcId="{6C6FE902-8AB7-444E-83A5-39A6A5EAC7E4}" destId="{F5EB722C-DCE1-4B2E-A176-8FE49971729E}" srcOrd="0" destOrd="0" presId="urn:microsoft.com/office/officeart/2005/8/layout/default"/>
    <dgm:cxn modelId="{5BED4572-A86D-4376-952E-EB076BFFAA83}" srcId="{BA953DE5-99A7-4124-A438-014DB35B5608}" destId="{16280F15-DA36-49B3-BEFC-BFD55CD78BA0}" srcOrd="0" destOrd="0" parTransId="{D4690C73-9B17-42D1-A2FD-EE9BC55BD5DB}" sibTransId="{8CEBC5D3-B67A-464A-B854-76BA0DC8F691}"/>
    <dgm:cxn modelId="{3B058E9E-34E4-45A6-9905-341B1A06D11B}" type="presOf" srcId="{C00614DA-3411-42F2-A516-1DA21413D73B}" destId="{D097590C-BF74-4F79-9C83-BE07A5FE6209}" srcOrd="0" destOrd="0" presId="urn:microsoft.com/office/officeart/2005/8/layout/default"/>
    <dgm:cxn modelId="{6B25D2A3-AA38-4B6A-A019-F5E64A8B4531}" srcId="{BA953DE5-99A7-4124-A438-014DB35B5608}" destId="{C00614DA-3411-42F2-A516-1DA21413D73B}" srcOrd="3" destOrd="0" parTransId="{E850B19D-9C48-4D54-8F89-E1A63B46FA5C}" sibTransId="{0ED83DCF-0802-41CD-AC72-82ECB341FE41}"/>
    <dgm:cxn modelId="{717F30A4-79A9-42CD-9E65-CA227AF307A0}" type="presOf" srcId="{3ABE3E49-5A15-495B-8D66-3755E1A89B51}" destId="{8A986D2E-C2F0-4DF2-AF19-869F436D0720}" srcOrd="0" destOrd="0" presId="urn:microsoft.com/office/officeart/2005/8/layout/default"/>
    <dgm:cxn modelId="{B5106FA4-78B0-485F-A46C-F1A3F05CC7DB}" type="presOf" srcId="{16280F15-DA36-49B3-BEFC-BFD55CD78BA0}" destId="{A2817647-F8E7-4841-A529-8C18D17A27C5}" srcOrd="0" destOrd="0" presId="urn:microsoft.com/office/officeart/2005/8/layout/default"/>
    <dgm:cxn modelId="{05F65EC4-4BAC-4619-91E6-0ACE5DA9EE92}" srcId="{BA953DE5-99A7-4124-A438-014DB35B5608}" destId="{6C6FE902-8AB7-444E-83A5-39A6A5EAC7E4}" srcOrd="1" destOrd="0" parTransId="{A33F3594-74E1-4B7C-98FA-A8544ACE0C95}" sibTransId="{FB1C9100-1BF8-4D94-ACFC-E51FA2507F64}"/>
    <dgm:cxn modelId="{2ABAA0C8-7492-4BD1-A896-925FE32BC364}" srcId="{BA953DE5-99A7-4124-A438-014DB35B5608}" destId="{3ABE3E49-5A15-495B-8D66-3755E1A89B51}" srcOrd="2" destOrd="0" parTransId="{D4454E64-E1B2-450F-9EE0-F903A6DC27E2}" sibTransId="{A92F73BE-64AE-4A75-8D77-EDFBD9447F86}"/>
    <dgm:cxn modelId="{ECF9EDEA-A545-4F77-A812-2837C617C428}" type="presOf" srcId="{BA953DE5-99A7-4124-A438-014DB35B5608}" destId="{065CACF8-1943-4050-A1E0-002254A367E2}" srcOrd="0" destOrd="0" presId="urn:microsoft.com/office/officeart/2005/8/layout/default"/>
    <dgm:cxn modelId="{3DA9D237-43A1-4C51-BD3F-1725BB0F3DAD}" type="presParOf" srcId="{065CACF8-1943-4050-A1E0-002254A367E2}" destId="{A2817647-F8E7-4841-A529-8C18D17A27C5}" srcOrd="0" destOrd="0" presId="urn:microsoft.com/office/officeart/2005/8/layout/default"/>
    <dgm:cxn modelId="{8CEA613A-2782-4A37-BC99-C843777C1306}" type="presParOf" srcId="{065CACF8-1943-4050-A1E0-002254A367E2}" destId="{C442E899-D390-4D18-84AD-0C92FE86135B}" srcOrd="1" destOrd="0" presId="urn:microsoft.com/office/officeart/2005/8/layout/default"/>
    <dgm:cxn modelId="{7BCF864B-9382-438F-97EC-787AA2B99ADC}" type="presParOf" srcId="{065CACF8-1943-4050-A1E0-002254A367E2}" destId="{F5EB722C-DCE1-4B2E-A176-8FE49971729E}" srcOrd="2" destOrd="0" presId="urn:microsoft.com/office/officeart/2005/8/layout/default"/>
    <dgm:cxn modelId="{769F0883-0F04-4606-800F-10DB6145E7B5}" type="presParOf" srcId="{065CACF8-1943-4050-A1E0-002254A367E2}" destId="{C43573B6-FF2B-4200-9132-8E04A68C0AC1}" srcOrd="3" destOrd="0" presId="urn:microsoft.com/office/officeart/2005/8/layout/default"/>
    <dgm:cxn modelId="{A09E02A7-5113-4E2D-8430-CB184F170E37}" type="presParOf" srcId="{065CACF8-1943-4050-A1E0-002254A367E2}" destId="{8A986D2E-C2F0-4DF2-AF19-869F436D0720}" srcOrd="4" destOrd="0" presId="urn:microsoft.com/office/officeart/2005/8/layout/default"/>
    <dgm:cxn modelId="{A331D573-8E26-4689-B32E-641DE9811D76}" type="presParOf" srcId="{065CACF8-1943-4050-A1E0-002254A367E2}" destId="{4D4941F5-9123-4A74-BEC4-C72894439107}" srcOrd="5" destOrd="0" presId="urn:microsoft.com/office/officeart/2005/8/layout/default"/>
    <dgm:cxn modelId="{CA6DEEB4-3050-4822-85AC-EEFCB5947F07}" type="presParOf" srcId="{065CACF8-1943-4050-A1E0-002254A367E2}" destId="{D097590C-BF74-4F79-9C83-BE07A5FE6209}" srcOrd="6" destOrd="0" presId="urn:microsoft.com/office/officeart/2005/8/layout/default"/>
    <dgm:cxn modelId="{68A749F4-ACB3-4149-84FC-F7CDAD365234}" type="presParOf" srcId="{065CACF8-1943-4050-A1E0-002254A367E2}" destId="{A7F8434C-40F0-4780-AABF-28039A48D07A}" srcOrd="7" destOrd="0" presId="urn:microsoft.com/office/officeart/2005/8/layout/default"/>
    <dgm:cxn modelId="{BF2BCE93-30D4-43DF-8773-8AB47333B586}" type="presParOf" srcId="{065CACF8-1943-4050-A1E0-002254A367E2}" destId="{528EDA29-EFB2-4E5E-B76A-3D5C48C895F3}" srcOrd="8" destOrd="0" presId="urn:microsoft.com/office/officeart/2005/8/layout/default"/>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16913D1-53AE-4E0D-ADC0-34626458F5E3}"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en-GB"/>
        </a:p>
      </dgm:t>
    </dgm:pt>
    <dgm:pt modelId="{E13F0AED-4D06-45CB-B62A-234A5D1E73E2}">
      <dgm:prSet/>
      <dgm:spPr/>
      <dgm:t>
        <a:bodyPr/>
        <a:lstStyle/>
        <a:p>
          <a:r>
            <a:rPr lang="en-GB"/>
            <a:t>85% report higher levels of wellbeing after six weeks of membership </a:t>
          </a:r>
        </a:p>
      </dgm:t>
      <dgm:extLst>
        <a:ext uri="{E40237B7-FDA0-4F09-8148-C483321AD2D9}">
          <dgm14:cNvPr xmlns:dgm14="http://schemas.microsoft.com/office/drawing/2010/diagram" id="0" name="" descr="Text&#10;85% report higher levels of wellbeing after six weeks of membership &#10;"/>
        </a:ext>
      </dgm:extLst>
    </dgm:pt>
    <dgm:pt modelId="{120D7E30-BDAA-4030-9A70-0A84EC928B4B}" type="parTrans" cxnId="{D484FD3C-B7AD-4367-80BC-27E660803E9F}">
      <dgm:prSet/>
      <dgm:spPr/>
      <dgm:t>
        <a:bodyPr/>
        <a:lstStyle/>
        <a:p>
          <a:endParaRPr lang="en-GB"/>
        </a:p>
      </dgm:t>
    </dgm:pt>
    <dgm:pt modelId="{3F2F3EBC-1B48-4837-AB77-86BBA88451F9}" type="sibTrans" cxnId="{D484FD3C-B7AD-4367-80BC-27E660803E9F}">
      <dgm:prSet/>
      <dgm:spPr/>
      <dgm:t>
        <a:bodyPr/>
        <a:lstStyle/>
        <a:p>
          <a:endParaRPr lang="en-GB"/>
        </a:p>
      </dgm:t>
    </dgm:pt>
    <dgm:pt modelId="{7F6FC048-5E06-4B73-AD64-D910C1E55080}">
      <dgm:prSet/>
      <dgm:spPr/>
      <dgm:t>
        <a:bodyPr/>
        <a:lstStyle/>
        <a:p>
          <a:r>
            <a:rPr lang="en-GB"/>
            <a:t>90% report that they have experienced improved symptoms of ill-health</a:t>
          </a:r>
        </a:p>
      </dgm:t>
      <dgm:extLst>
        <a:ext uri="{E40237B7-FDA0-4F09-8148-C483321AD2D9}">
          <dgm14:cNvPr xmlns:dgm14="http://schemas.microsoft.com/office/drawing/2010/diagram" id="0" name="" descr="text&#10;90% report that they have experienced improved symptoms of ill-health"/>
        </a:ext>
      </dgm:extLst>
    </dgm:pt>
    <dgm:pt modelId="{8CBF6164-FF93-434F-9389-E6A369A03264}" type="parTrans" cxnId="{0E0C0BBA-1A4C-4E72-BF65-FF3265F233CF}">
      <dgm:prSet/>
      <dgm:spPr/>
      <dgm:t>
        <a:bodyPr/>
        <a:lstStyle/>
        <a:p>
          <a:endParaRPr lang="en-GB"/>
        </a:p>
      </dgm:t>
    </dgm:pt>
    <dgm:pt modelId="{B3606568-DF4E-4451-AF66-EFA70059E245}" type="sibTrans" cxnId="{0E0C0BBA-1A4C-4E72-BF65-FF3265F233CF}">
      <dgm:prSet/>
      <dgm:spPr/>
      <dgm:t>
        <a:bodyPr/>
        <a:lstStyle/>
        <a:p>
          <a:endParaRPr lang="en-GB"/>
        </a:p>
      </dgm:t>
    </dgm:pt>
    <dgm:pt modelId="{51185E1C-9C91-4681-9234-04FA9DBD4C2E}" type="pres">
      <dgm:prSet presAssocID="{B16913D1-53AE-4E0D-ADC0-34626458F5E3}" presName="diagram" presStyleCnt="0">
        <dgm:presLayoutVars>
          <dgm:dir/>
          <dgm:resizeHandles val="exact"/>
        </dgm:presLayoutVars>
      </dgm:prSet>
      <dgm:spPr/>
    </dgm:pt>
    <dgm:pt modelId="{4CC853EC-C3A9-46F8-BF46-EBEAC3015E18}" type="pres">
      <dgm:prSet presAssocID="{E13F0AED-4D06-45CB-B62A-234A5D1E73E2}" presName="node" presStyleLbl="node1" presStyleIdx="0" presStyleCnt="2" custScaleX="390035">
        <dgm:presLayoutVars>
          <dgm:bulletEnabled val="1"/>
        </dgm:presLayoutVars>
      </dgm:prSet>
      <dgm:spPr/>
    </dgm:pt>
    <dgm:pt modelId="{0F3556BB-C84D-4660-9FE0-1D728D0149B1}" type="pres">
      <dgm:prSet presAssocID="{3F2F3EBC-1B48-4837-AB77-86BBA88451F9}" presName="sibTrans" presStyleCnt="0"/>
      <dgm:spPr/>
    </dgm:pt>
    <dgm:pt modelId="{B7DA1DA6-AEC7-4CC2-9D12-53C47B0BC141}" type="pres">
      <dgm:prSet presAssocID="{7F6FC048-5E06-4B73-AD64-D910C1E55080}" presName="node" presStyleLbl="node1" presStyleIdx="1" presStyleCnt="2" custScaleX="408638">
        <dgm:presLayoutVars>
          <dgm:bulletEnabled val="1"/>
        </dgm:presLayoutVars>
      </dgm:prSet>
      <dgm:spPr/>
    </dgm:pt>
  </dgm:ptLst>
  <dgm:cxnLst>
    <dgm:cxn modelId="{D484FD3C-B7AD-4367-80BC-27E660803E9F}" srcId="{B16913D1-53AE-4E0D-ADC0-34626458F5E3}" destId="{E13F0AED-4D06-45CB-B62A-234A5D1E73E2}" srcOrd="0" destOrd="0" parTransId="{120D7E30-BDAA-4030-9A70-0A84EC928B4B}" sibTransId="{3F2F3EBC-1B48-4837-AB77-86BBA88451F9}"/>
    <dgm:cxn modelId="{39299B83-90CC-49C5-8B2F-9DC5882DA59F}" type="presOf" srcId="{E13F0AED-4D06-45CB-B62A-234A5D1E73E2}" destId="{4CC853EC-C3A9-46F8-BF46-EBEAC3015E18}" srcOrd="0" destOrd="0" presId="urn:microsoft.com/office/officeart/2005/8/layout/default"/>
    <dgm:cxn modelId="{5E036AB5-625D-491F-82CF-259A0D0BF8DF}" type="presOf" srcId="{7F6FC048-5E06-4B73-AD64-D910C1E55080}" destId="{B7DA1DA6-AEC7-4CC2-9D12-53C47B0BC141}" srcOrd="0" destOrd="0" presId="urn:microsoft.com/office/officeart/2005/8/layout/default"/>
    <dgm:cxn modelId="{0E0C0BBA-1A4C-4E72-BF65-FF3265F233CF}" srcId="{B16913D1-53AE-4E0D-ADC0-34626458F5E3}" destId="{7F6FC048-5E06-4B73-AD64-D910C1E55080}" srcOrd="1" destOrd="0" parTransId="{8CBF6164-FF93-434F-9389-E6A369A03264}" sibTransId="{B3606568-DF4E-4451-AF66-EFA70059E245}"/>
    <dgm:cxn modelId="{1A332CEB-82BA-4D9F-B1C2-EA9817A15B51}" type="presOf" srcId="{B16913D1-53AE-4E0D-ADC0-34626458F5E3}" destId="{51185E1C-9C91-4681-9234-04FA9DBD4C2E}" srcOrd="0" destOrd="0" presId="urn:microsoft.com/office/officeart/2005/8/layout/default"/>
    <dgm:cxn modelId="{6512C724-A82E-4BE6-A2F5-325735E2E4CD}" type="presParOf" srcId="{51185E1C-9C91-4681-9234-04FA9DBD4C2E}" destId="{4CC853EC-C3A9-46F8-BF46-EBEAC3015E18}" srcOrd="0" destOrd="0" presId="urn:microsoft.com/office/officeart/2005/8/layout/default"/>
    <dgm:cxn modelId="{2DD736DA-F4D9-41E2-A2E0-5FFC736C524F}" type="presParOf" srcId="{51185E1C-9C91-4681-9234-04FA9DBD4C2E}" destId="{0F3556BB-C84D-4660-9FE0-1D728D0149B1}" srcOrd="1" destOrd="0" presId="urn:microsoft.com/office/officeart/2005/8/layout/default"/>
    <dgm:cxn modelId="{5F04C059-B7BF-4414-B948-9A74D696C181}" type="presParOf" srcId="{51185E1C-9C91-4681-9234-04FA9DBD4C2E}" destId="{B7DA1DA6-AEC7-4CC2-9D12-53C47B0BC141}" srcOrd="2" destOrd="0" presId="urn:microsoft.com/office/officeart/2005/8/layout/default"/>
  </dgm:cxnLst>
  <dgm:bg/>
  <dgm:whole/>
  <dgm:extLst>
    <a:ext uri="http://schemas.microsoft.com/office/drawing/2008/diagram">
      <dsp:dataModelExt xmlns:dsp="http://schemas.microsoft.com/office/drawing/2008/diagram" relId="rId1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10E284-B5CA-4B16-BF44-A7B57D2C29EF}">
      <dsp:nvSpPr>
        <dsp:cNvPr id="0" name=""/>
        <dsp:cNvSpPr/>
      </dsp:nvSpPr>
      <dsp:spPr>
        <a:xfrm>
          <a:off x="1754" y="40680"/>
          <a:ext cx="1392196" cy="835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Leadership programme </a:t>
          </a:r>
        </a:p>
      </dsp:txBody>
      <dsp:txXfrm>
        <a:off x="1754" y="40680"/>
        <a:ext cx="1392196" cy="835317"/>
      </dsp:txXfrm>
    </dsp:sp>
    <dsp:sp modelId="{BAF8D54D-3033-4484-AD85-9A2A78737C5F}">
      <dsp:nvSpPr>
        <dsp:cNvPr id="0" name=""/>
        <dsp:cNvSpPr/>
      </dsp:nvSpPr>
      <dsp:spPr>
        <a:xfrm>
          <a:off x="1554332" y="40680"/>
          <a:ext cx="1392196" cy="835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Lunch club enrichment sessions with year 7</a:t>
          </a:r>
        </a:p>
      </dsp:txBody>
      <dsp:txXfrm>
        <a:off x="1554332" y="40680"/>
        <a:ext cx="1392196" cy="835317"/>
      </dsp:txXfrm>
    </dsp:sp>
    <dsp:sp modelId="{D12D8DDE-989E-4A4C-81AB-C96697BBAFD1}">
      <dsp:nvSpPr>
        <dsp:cNvPr id="0" name=""/>
        <dsp:cNvSpPr/>
      </dsp:nvSpPr>
      <dsp:spPr>
        <a:xfrm>
          <a:off x="3064587" y="40680"/>
          <a:ext cx="1392196" cy="835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Fitness and sports sessions for children and women</a:t>
          </a:r>
        </a:p>
      </dsp:txBody>
      <dsp:txXfrm>
        <a:off x="3064587" y="40680"/>
        <a:ext cx="1392196" cy="835317"/>
      </dsp:txXfrm>
    </dsp:sp>
    <dsp:sp modelId="{BFEEBA0E-7E0D-4FDD-8D10-9646A6C487D5}">
      <dsp:nvSpPr>
        <dsp:cNvPr id="0" name=""/>
        <dsp:cNvSpPr/>
      </dsp:nvSpPr>
      <dsp:spPr>
        <a:xfrm>
          <a:off x="4596003" y="40680"/>
          <a:ext cx="1392196" cy="835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Therapeutic activities for children and mothers who are victims of domestic violence</a:t>
          </a:r>
        </a:p>
      </dsp:txBody>
      <dsp:txXfrm>
        <a:off x="4596003" y="40680"/>
        <a:ext cx="1392196" cy="835317"/>
      </dsp:txXfrm>
    </dsp:sp>
    <dsp:sp modelId="{95C54E32-20F4-46D4-90F4-7B90D61C2156}">
      <dsp:nvSpPr>
        <dsp:cNvPr id="0" name=""/>
        <dsp:cNvSpPr/>
      </dsp:nvSpPr>
      <dsp:spPr>
        <a:xfrm>
          <a:off x="1754" y="1015218"/>
          <a:ext cx="1392196" cy="835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Digital newspaper for people with learning disabilities</a:t>
          </a:r>
        </a:p>
      </dsp:txBody>
      <dsp:txXfrm>
        <a:off x="1754" y="1015218"/>
        <a:ext cx="1392196" cy="835317"/>
      </dsp:txXfrm>
    </dsp:sp>
    <dsp:sp modelId="{6039FB40-B6F7-408E-8838-4C2D62D3562F}">
      <dsp:nvSpPr>
        <dsp:cNvPr id="0" name=""/>
        <dsp:cNvSpPr/>
      </dsp:nvSpPr>
      <dsp:spPr>
        <a:xfrm>
          <a:off x="1533171" y="1015218"/>
          <a:ext cx="1392196" cy="835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Young Farmer and Forest School sessions</a:t>
          </a:r>
        </a:p>
      </dsp:txBody>
      <dsp:txXfrm>
        <a:off x="1533171" y="1015218"/>
        <a:ext cx="1392196" cy="835317"/>
      </dsp:txXfrm>
    </dsp:sp>
    <dsp:sp modelId="{E1FE59A2-D32B-4E23-906B-898457A72F8F}">
      <dsp:nvSpPr>
        <dsp:cNvPr id="0" name=""/>
        <dsp:cNvSpPr/>
      </dsp:nvSpPr>
      <dsp:spPr>
        <a:xfrm>
          <a:off x="3064587" y="1015218"/>
          <a:ext cx="1392196" cy="835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Workshops on safeguarding and personal safety </a:t>
          </a:r>
        </a:p>
      </dsp:txBody>
      <dsp:txXfrm>
        <a:off x="3064587" y="1015218"/>
        <a:ext cx="1392196" cy="835317"/>
      </dsp:txXfrm>
    </dsp:sp>
    <dsp:sp modelId="{9F6A7CF2-7BEA-4D36-9953-6A08F4CB19D6}">
      <dsp:nvSpPr>
        <dsp:cNvPr id="0" name=""/>
        <dsp:cNvSpPr/>
      </dsp:nvSpPr>
      <dsp:spPr>
        <a:xfrm>
          <a:off x="4596003" y="1015218"/>
          <a:ext cx="1392196" cy="835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Support planning for disabled people</a:t>
          </a:r>
        </a:p>
      </dsp:txBody>
      <dsp:txXfrm>
        <a:off x="4596003" y="1015218"/>
        <a:ext cx="1392196" cy="835317"/>
      </dsp:txXfrm>
    </dsp:sp>
    <dsp:sp modelId="{95A4AC12-BA6E-4203-ABBE-B07CD292C89E}">
      <dsp:nvSpPr>
        <dsp:cNvPr id="0" name=""/>
        <dsp:cNvSpPr/>
      </dsp:nvSpPr>
      <dsp:spPr>
        <a:xfrm>
          <a:off x="1754" y="1989756"/>
          <a:ext cx="1392196" cy="835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Bollywood Dance Classes, Tai Chi and Yoga sessions</a:t>
          </a:r>
        </a:p>
      </dsp:txBody>
      <dsp:txXfrm>
        <a:off x="1754" y="1989756"/>
        <a:ext cx="1392196" cy="835317"/>
      </dsp:txXfrm>
    </dsp:sp>
    <dsp:sp modelId="{59DA6745-F30D-4E02-A6C3-6866ECE2A0A9}">
      <dsp:nvSpPr>
        <dsp:cNvPr id="0" name=""/>
        <dsp:cNvSpPr/>
      </dsp:nvSpPr>
      <dsp:spPr>
        <a:xfrm>
          <a:off x="1533171" y="1989756"/>
          <a:ext cx="1392196" cy="835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Healthy Cooking course and Health talks </a:t>
          </a:r>
        </a:p>
      </dsp:txBody>
      <dsp:txXfrm>
        <a:off x="1533171" y="1989756"/>
        <a:ext cx="1392196" cy="835317"/>
      </dsp:txXfrm>
    </dsp:sp>
    <dsp:sp modelId="{49D7BF81-E1E9-4F98-BAA9-9BE1A5C76317}">
      <dsp:nvSpPr>
        <dsp:cNvPr id="0" name=""/>
        <dsp:cNvSpPr/>
      </dsp:nvSpPr>
      <dsp:spPr>
        <a:xfrm>
          <a:off x="3064587" y="1989756"/>
          <a:ext cx="1392196" cy="835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Volunteering opportunities for older people</a:t>
          </a:r>
        </a:p>
      </dsp:txBody>
      <dsp:txXfrm>
        <a:off x="3064587" y="1989756"/>
        <a:ext cx="1392196" cy="835317"/>
      </dsp:txXfrm>
    </dsp:sp>
    <dsp:sp modelId="{413934FA-3F28-43B1-8ABD-FBFDB357BB9E}">
      <dsp:nvSpPr>
        <dsp:cNvPr id="0" name=""/>
        <dsp:cNvSpPr/>
      </dsp:nvSpPr>
      <dsp:spPr>
        <a:xfrm>
          <a:off x="4596003" y="1989756"/>
          <a:ext cx="1392196" cy="8353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Trips to the Tower Bridge exhibition and a fun interactive family activity</a:t>
          </a:r>
        </a:p>
      </dsp:txBody>
      <dsp:txXfrm>
        <a:off x="4596003" y="1989756"/>
        <a:ext cx="1392196" cy="835317"/>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0899B0-73E2-40A0-A602-11899A096E9C}">
      <dsp:nvSpPr>
        <dsp:cNvPr id="0" name=""/>
        <dsp:cNvSpPr/>
      </dsp:nvSpPr>
      <dsp:spPr>
        <a:xfrm>
          <a:off x="257911" y="349"/>
          <a:ext cx="1155948" cy="69356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15 therapeutic support sessions for women affected by domestic abuse</a:t>
          </a:r>
        </a:p>
      </dsp:txBody>
      <dsp:txXfrm>
        <a:off x="257911" y="349"/>
        <a:ext cx="1155948" cy="693568"/>
      </dsp:txXfrm>
    </dsp:sp>
    <dsp:sp modelId="{61A1AE72-5A3D-4CEF-B4CE-3717D9F2A65A}">
      <dsp:nvSpPr>
        <dsp:cNvPr id="0" name=""/>
        <dsp:cNvSpPr/>
      </dsp:nvSpPr>
      <dsp:spPr>
        <a:xfrm>
          <a:off x="1529454" y="349"/>
          <a:ext cx="1155948" cy="69356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72 clients attended a workshop on how to stay safe in relationships</a:t>
          </a:r>
        </a:p>
      </dsp:txBody>
      <dsp:txXfrm>
        <a:off x="1529454" y="349"/>
        <a:ext cx="1155948" cy="693568"/>
      </dsp:txXfrm>
    </dsp:sp>
    <dsp:sp modelId="{09A839E7-75AB-473B-A25E-69082C8606CC}">
      <dsp:nvSpPr>
        <dsp:cNvPr id="0" name=""/>
        <dsp:cNvSpPr/>
      </dsp:nvSpPr>
      <dsp:spPr>
        <a:xfrm>
          <a:off x="2800997" y="349"/>
          <a:ext cx="1155948" cy="69356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produced an online newspaper for people with learning disability</a:t>
          </a:r>
        </a:p>
      </dsp:txBody>
      <dsp:txXfrm>
        <a:off x="2800997" y="349"/>
        <a:ext cx="1155948" cy="693568"/>
      </dsp:txXfrm>
    </dsp:sp>
    <dsp:sp modelId="{17733385-07C7-4028-AF4F-99C9152D7BE5}">
      <dsp:nvSpPr>
        <dsp:cNvPr id="0" name=""/>
        <dsp:cNvSpPr/>
      </dsp:nvSpPr>
      <dsp:spPr>
        <a:xfrm>
          <a:off x="4072540" y="349"/>
          <a:ext cx="1155948" cy="69356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6-weeks Bollywood dance class </a:t>
          </a:r>
        </a:p>
      </dsp:txBody>
      <dsp:txXfrm>
        <a:off x="4072540" y="349"/>
        <a:ext cx="1155948" cy="693568"/>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349D1E-56BB-4784-8FC1-4F93898BAC69}">
      <dsp:nvSpPr>
        <dsp:cNvPr id="0" name=""/>
        <dsp:cNvSpPr/>
      </dsp:nvSpPr>
      <dsp:spPr>
        <a:xfrm>
          <a:off x="2270899" y="0"/>
          <a:ext cx="1083833" cy="114196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kern="1200"/>
            <a:t>Scheme 2A – ICT Skills and Digital Careers </a:t>
          </a:r>
        </a:p>
      </dsp:txBody>
      <dsp:txXfrm>
        <a:off x="2429623" y="167237"/>
        <a:ext cx="766385" cy="807489"/>
      </dsp:txXfrm>
    </dsp:sp>
    <dsp:sp modelId="{8970C8AA-14C3-468A-9383-7445FCB0EDCD}">
      <dsp:nvSpPr>
        <dsp:cNvPr id="0" name=""/>
        <dsp:cNvSpPr/>
      </dsp:nvSpPr>
      <dsp:spPr>
        <a:xfrm rot="10521731">
          <a:off x="663545" y="396658"/>
          <a:ext cx="1206290" cy="199240"/>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A22902F-A462-40E0-94B3-8CC8F70A5BDA}">
      <dsp:nvSpPr>
        <dsp:cNvPr id="0" name=""/>
        <dsp:cNvSpPr/>
      </dsp:nvSpPr>
      <dsp:spPr>
        <a:xfrm>
          <a:off x="133524" y="14"/>
          <a:ext cx="1722614" cy="106163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marL="0" lvl="0" indent="0" algn="ctr" defTabSz="488950">
            <a:lnSpc>
              <a:spcPct val="90000"/>
            </a:lnSpc>
            <a:spcBef>
              <a:spcPct val="0"/>
            </a:spcBef>
            <a:spcAft>
              <a:spcPct val="35000"/>
            </a:spcAft>
            <a:buNone/>
          </a:pPr>
          <a:r>
            <a:rPr lang="en-GB" sz="1100" kern="1200"/>
            <a:t>Priority 1                                       </a:t>
          </a:r>
        </a:p>
        <a:p>
          <a:pPr marL="0" lvl="0" indent="0" algn="ctr" defTabSz="488950">
            <a:lnSpc>
              <a:spcPct val="90000"/>
            </a:lnSpc>
            <a:spcBef>
              <a:spcPct val="0"/>
            </a:spcBef>
            <a:spcAft>
              <a:spcPct val="35000"/>
            </a:spcAft>
            <a:buNone/>
          </a:pPr>
          <a:r>
            <a:rPr lang="en-GB" sz="1100" kern="1200"/>
            <a:t>ICT support and training for older people; supporting older people to feel more informed and digitally included</a:t>
          </a:r>
        </a:p>
      </dsp:txBody>
      <dsp:txXfrm>
        <a:off x="164618" y="31108"/>
        <a:ext cx="1660426" cy="999450"/>
      </dsp:txXfrm>
    </dsp:sp>
    <dsp:sp modelId="{7F856F35-CCCD-4D08-A04C-4332538BE249}">
      <dsp:nvSpPr>
        <dsp:cNvPr id="0" name=""/>
        <dsp:cNvSpPr/>
      </dsp:nvSpPr>
      <dsp:spPr>
        <a:xfrm rot="21088662">
          <a:off x="4087337" y="338610"/>
          <a:ext cx="1306104" cy="194845"/>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A6B356C-3D3F-44FB-BB74-A3CD8C5ED14F}">
      <dsp:nvSpPr>
        <dsp:cNvPr id="0" name=""/>
        <dsp:cNvSpPr/>
      </dsp:nvSpPr>
      <dsp:spPr>
        <a:xfrm>
          <a:off x="3779124" y="-22222"/>
          <a:ext cx="1963429" cy="114299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marL="0" lvl="0" indent="0" algn="ctr" defTabSz="488950">
            <a:lnSpc>
              <a:spcPct val="90000"/>
            </a:lnSpc>
            <a:spcBef>
              <a:spcPct val="0"/>
            </a:spcBef>
            <a:spcAft>
              <a:spcPct val="35000"/>
            </a:spcAft>
            <a:buNone/>
          </a:pPr>
          <a:r>
            <a:rPr lang="en-GB" sz="1100" kern="1200"/>
            <a:t>Priority 2                                    </a:t>
          </a:r>
        </a:p>
        <a:p>
          <a:pPr marL="0" lvl="0" indent="0" algn="ctr" defTabSz="488950">
            <a:lnSpc>
              <a:spcPct val="90000"/>
            </a:lnSpc>
            <a:spcBef>
              <a:spcPct val="0"/>
            </a:spcBef>
            <a:spcAft>
              <a:spcPct val="35000"/>
            </a:spcAft>
            <a:buNone/>
          </a:pPr>
          <a:r>
            <a:rPr lang="en-GB" sz="1100" kern="1200"/>
            <a:t>Increase awareness of careers in the digital sector and provide children and young people with the opportunity to develop the skills for the digital sector</a:t>
          </a:r>
        </a:p>
      </dsp:txBody>
      <dsp:txXfrm>
        <a:off x="3812601" y="11255"/>
        <a:ext cx="1896475" cy="1076044"/>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2B9B43-4B44-47CA-9894-E8E83BE81DF0}">
      <dsp:nvSpPr>
        <dsp:cNvPr id="0" name=""/>
        <dsp:cNvSpPr/>
      </dsp:nvSpPr>
      <dsp:spPr>
        <a:xfrm>
          <a:off x="202759" y="572"/>
          <a:ext cx="1497508" cy="89850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latin typeface="Arial" panose="020B0604020202020204" pitchFamily="34" charset="0"/>
              <a:cs typeface="Arial" panose="020B0604020202020204" pitchFamily="34" charset="0"/>
            </a:rPr>
            <a:t>DigiTIES delivered by Limehouse Project</a:t>
          </a:r>
        </a:p>
      </dsp:txBody>
      <dsp:txXfrm>
        <a:off x="202759" y="572"/>
        <a:ext cx="1497508" cy="898505"/>
      </dsp:txXfrm>
    </dsp:sp>
    <dsp:sp modelId="{16B34088-3AA0-428F-A6D3-CF255D340B26}">
      <dsp:nvSpPr>
        <dsp:cNvPr id="0" name=""/>
        <dsp:cNvSpPr/>
      </dsp:nvSpPr>
      <dsp:spPr>
        <a:xfrm>
          <a:off x="1875775" y="1145"/>
          <a:ext cx="1469774" cy="89850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latin typeface="Arial" panose="020B0604020202020204" pitchFamily="34" charset="0"/>
              <a:cs typeface="Arial" panose="020B0604020202020204" pitchFamily="34" charset="0"/>
            </a:rPr>
            <a:t>Digital First delivered by Wapping Bangladesh Assoc.</a:t>
          </a:r>
        </a:p>
      </dsp:txBody>
      <dsp:txXfrm>
        <a:off x="1875775" y="1145"/>
        <a:ext cx="1469774" cy="898505"/>
      </dsp:txXfrm>
    </dsp:sp>
    <dsp:sp modelId="{DE400E30-66C8-4155-9DEB-C8F1570AA671}">
      <dsp:nvSpPr>
        <dsp:cNvPr id="0" name=""/>
        <dsp:cNvSpPr/>
      </dsp:nvSpPr>
      <dsp:spPr>
        <a:xfrm>
          <a:off x="3469544" y="572"/>
          <a:ext cx="1814096" cy="89850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latin typeface="Arial" panose="020B0604020202020204" pitchFamily="34" charset="0"/>
              <a:cs typeface="Arial" panose="020B0604020202020204" pitchFamily="34" charset="0"/>
            </a:rPr>
            <a:t>@online club network Tower Hamlets delivered by Newham New Deal Partnership</a:t>
          </a:r>
        </a:p>
      </dsp:txBody>
      <dsp:txXfrm>
        <a:off x="3469544" y="572"/>
        <a:ext cx="1814096" cy="898505"/>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10F0B0-DF45-47A6-AED5-50099CE58B0C}">
      <dsp:nvSpPr>
        <dsp:cNvPr id="0" name=""/>
        <dsp:cNvSpPr/>
      </dsp:nvSpPr>
      <dsp:spPr>
        <a:xfrm>
          <a:off x="547" y="345024"/>
          <a:ext cx="817157" cy="5439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30480" rIns="85344" bIns="30480" numCol="1" spcCol="1270" anchor="ctr" anchorCtr="0">
          <a:noAutofit/>
        </a:bodyPr>
        <a:lstStyle/>
        <a:p>
          <a:pPr marL="0" lvl="0" indent="0" algn="l" defTabSz="533400">
            <a:lnSpc>
              <a:spcPct val="90000"/>
            </a:lnSpc>
            <a:spcBef>
              <a:spcPct val="0"/>
            </a:spcBef>
            <a:spcAft>
              <a:spcPct val="35000"/>
            </a:spcAft>
            <a:buNone/>
          </a:pPr>
          <a:r>
            <a:rPr lang="en-GB"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Projects continue to:</a:t>
          </a:r>
        </a:p>
      </dsp:txBody>
      <dsp:txXfrm>
        <a:off x="547" y="345024"/>
        <a:ext cx="817157" cy="543968"/>
      </dsp:txXfrm>
    </dsp:sp>
    <dsp:sp modelId="{22D57D81-D38B-4AEC-A08C-51DD7983A0A7}">
      <dsp:nvSpPr>
        <dsp:cNvPr id="0" name=""/>
        <dsp:cNvSpPr/>
      </dsp:nvSpPr>
      <dsp:spPr>
        <a:xfrm>
          <a:off x="817704" y="56041"/>
          <a:ext cx="224438" cy="1121934"/>
        </a:xfrm>
        <a:prstGeom prst="leftBrace">
          <a:avLst>
            <a:gd name="adj1" fmla="val 35000"/>
            <a:gd name="adj2" fmla="val 50000"/>
          </a:avLst>
        </a:pr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C0AD6E3-F22D-4A34-AB7C-B5A7B9A46348}">
      <dsp:nvSpPr>
        <dsp:cNvPr id="0" name=""/>
        <dsp:cNvSpPr/>
      </dsp:nvSpPr>
      <dsp:spPr>
        <a:xfrm>
          <a:off x="1131917" y="602"/>
          <a:ext cx="4281544" cy="123281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en-GB" sz="1200" kern="1200">
              <a:solidFill>
                <a:sysClr val="window" lastClr="FFFFFF"/>
              </a:solidFill>
              <a:latin typeface="Arial" panose="020B0604020202020204" pitchFamily="34" charset="0"/>
              <a:ea typeface="+mn-ea"/>
              <a:cs typeface="Arial" panose="020B0604020202020204" pitchFamily="34" charset="0"/>
            </a:rPr>
            <a:t>provide activities online</a:t>
          </a:r>
        </a:p>
        <a:p>
          <a:pPr marL="114300" lvl="1" indent="-114300" algn="l" defTabSz="533400">
            <a:lnSpc>
              <a:spcPct val="90000"/>
            </a:lnSpc>
            <a:spcBef>
              <a:spcPct val="0"/>
            </a:spcBef>
            <a:spcAft>
              <a:spcPct val="15000"/>
            </a:spcAft>
            <a:buChar char="•"/>
          </a:pPr>
          <a:r>
            <a:rPr lang="en-GB" sz="1200" kern="1200">
              <a:solidFill>
                <a:sysClr val="window" lastClr="FFFFFF"/>
              </a:solidFill>
              <a:latin typeface="Arial" panose="020B0604020202020204" pitchFamily="34" charset="0"/>
              <a:ea typeface="+mn-ea"/>
              <a:cs typeface="Arial" panose="020B0604020202020204" pitchFamily="34" charset="0"/>
            </a:rPr>
            <a:t>share resources and links to useful websites with adult service users</a:t>
          </a:r>
        </a:p>
        <a:p>
          <a:pPr marL="114300" lvl="1" indent="-114300" algn="l" defTabSz="533400">
            <a:lnSpc>
              <a:spcPct val="90000"/>
            </a:lnSpc>
            <a:spcBef>
              <a:spcPct val="0"/>
            </a:spcBef>
            <a:spcAft>
              <a:spcPct val="15000"/>
            </a:spcAft>
            <a:buChar char="•"/>
          </a:pPr>
          <a:r>
            <a:rPr lang="en-GB" sz="1200" kern="1200">
              <a:solidFill>
                <a:sysClr val="window" lastClr="FFFFFF"/>
              </a:solidFill>
              <a:latin typeface="Arial" panose="020B0604020202020204" pitchFamily="34" charset="0"/>
              <a:ea typeface="+mn-ea"/>
              <a:cs typeface="Arial" panose="020B0604020202020204" pitchFamily="34" charset="0"/>
            </a:rPr>
            <a:t>respond to enquiries and requests for support</a:t>
          </a:r>
        </a:p>
        <a:p>
          <a:pPr marL="114300" lvl="1" indent="-114300" algn="l" defTabSz="533400">
            <a:lnSpc>
              <a:spcPct val="90000"/>
            </a:lnSpc>
            <a:spcBef>
              <a:spcPct val="0"/>
            </a:spcBef>
            <a:spcAft>
              <a:spcPct val="15000"/>
            </a:spcAft>
            <a:buChar char="•"/>
          </a:pPr>
          <a:r>
            <a:rPr lang="en-GB" sz="1200" kern="1200">
              <a:solidFill>
                <a:sysClr val="window" lastClr="FFFFFF"/>
              </a:solidFill>
              <a:latin typeface="Arial" panose="020B0604020202020204" pitchFamily="34" charset="0"/>
              <a:ea typeface="+mn-ea"/>
              <a:cs typeface="Arial" panose="020B0604020202020204" pitchFamily="34" charset="0"/>
            </a:rPr>
            <a:t>encouraged their users to share tips that they do with their children to maintain a safe online environment</a:t>
          </a:r>
        </a:p>
      </dsp:txBody>
      <dsp:txXfrm>
        <a:off x="1131917" y="602"/>
        <a:ext cx="4281544" cy="1232811"/>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EC51D1-66A4-49C3-8EE3-DC3F4D3D31D0}">
      <dsp:nvSpPr>
        <dsp:cNvPr id="0" name=""/>
        <dsp:cNvSpPr/>
      </dsp:nvSpPr>
      <dsp:spPr>
        <a:xfrm>
          <a:off x="1275" y="33669"/>
          <a:ext cx="1635885" cy="9815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Direct contact with 77 potential employers, with more intensive follow up with 11 employers</a:t>
          </a:r>
        </a:p>
      </dsp:txBody>
      <dsp:txXfrm>
        <a:off x="1275" y="33669"/>
        <a:ext cx="1635885" cy="981531"/>
      </dsp:txXfrm>
    </dsp:sp>
    <dsp:sp modelId="{8C5DDC05-AD21-40E7-915C-72D8E58EE81D}">
      <dsp:nvSpPr>
        <dsp:cNvPr id="0" name=""/>
        <dsp:cNvSpPr/>
      </dsp:nvSpPr>
      <dsp:spPr>
        <a:xfrm>
          <a:off x="1800750" y="33669"/>
          <a:ext cx="2086605" cy="9815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Setting up two networks made up of disabled workers and employers called Network of Workers (NOW) and the Tower Hamlets Employers Network (THEN)</a:t>
          </a:r>
        </a:p>
      </dsp:txBody>
      <dsp:txXfrm>
        <a:off x="1800750" y="33669"/>
        <a:ext cx="2086605" cy="981531"/>
      </dsp:txXfrm>
    </dsp:sp>
    <dsp:sp modelId="{AE207EDD-E547-4E2B-81F3-0E98F337ACA1}">
      <dsp:nvSpPr>
        <dsp:cNvPr id="0" name=""/>
        <dsp:cNvSpPr/>
      </dsp:nvSpPr>
      <dsp:spPr>
        <a:xfrm>
          <a:off x="4050944" y="33669"/>
          <a:ext cx="1635885" cy="98153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Refining focus to respond to the changing needs of employers while they make organisational change due to Covid-19</a:t>
          </a:r>
        </a:p>
      </dsp:txBody>
      <dsp:txXfrm>
        <a:off x="4050944" y="33669"/>
        <a:ext cx="1635885" cy="981531"/>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7F53E8-8880-48A2-B1A8-285ADE403BDC}">
      <dsp:nvSpPr>
        <dsp:cNvPr id="0" name=""/>
        <dsp:cNvSpPr/>
      </dsp:nvSpPr>
      <dsp:spPr>
        <a:xfrm>
          <a:off x="919291" y="1677"/>
          <a:ext cx="1405978" cy="63590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305 beneficiaries supported</a:t>
          </a:r>
        </a:p>
      </dsp:txBody>
      <dsp:txXfrm>
        <a:off x="919291" y="1677"/>
        <a:ext cx="1405978" cy="635901"/>
      </dsp:txXfrm>
    </dsp:sp>
    <dsp:sp modelId="{43E9DC0D-F933-4BE9-872C-B7E02BE07ADF}">
      <dsp:nvSpPr>
        <dsp:cNvPr id="0" name=""/>
        <dsp:cNvSpPr/>
      </dsp:nvSpPr>
      <dsp:spPr>
        <a:xfrm>
          <a:off x="226794" y="1677"/>
          <a:ext cx="629542" cy="635901"/>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l="-1000" r="-1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D147FB2-D882-430E-9287-F9FD283C2175}">
      <dsp:nvSpPr>
        <dsp:cNvPr id="0" name=""/>
        <dsp:cNvSpPr/>
      </dsp:nvSpPr>
      <dsp:spPr>
        <a:xfrm>
          <a:off x="226794" y="742503"/>
          <a:ext cx="1405978" cy="63590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14 young people reported improved levels of wellbeing and mental health</a:t>
          </a:r>
        </a:p>
      </dsp:txBody>
      <dsp:txXfrm>
        <a:off x="226794" y="742503"/>
        <a:ext cx="1405978" cy="635901"/>
      </dsp:txXfrm>
    </dsp:sp>
    <dsp:sp modelId="{FEE078D8-D620-4AF6-A6BF-806D49F861B7}">
      <dsp:nvSpPr>
        <dsp:cNvPr id="0" name=""/>
        <dsp:cNvSpPr/>
      </dsp:nvSpPr>
      <dsp:spPr>
        <a:xfrm>
          <a:off x="1695727" y="742503"/>
          <a:ext cx="629542" cy="635901"/>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l="-1000" r="-1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E1AB1D3-616A-4A7C-B38A-6576B35CF31F}">
      <dsp:nvSpPr>
        <dsp:cNvPr id="0" name=""/>
        <dsp:cNvSpPr/>
      </dsp:nvSpPr>
      <dsp:spPr>
        <a:xfrm>
          <a:off x="919291" y="1483328"/>
          <a:ext cx="1405978" cy="63590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45 women reported an improvement in their personal and professional skills</a:t>
          </a:r>
        </a:p>
      </dsp:txBody>
      <dsp:txXfrm>
        <a:off x="919291" y="1483328"/>
        <a:ext cx="1405978" cy="635901"/>
      </dsp:txXfrm>
    </dsp:sp>
    <dsp:sp modelId="{D74264AB-6F82-46FD-B8E9-421B8E6B601E}">
      <dsp:nvSpPr>
        <dsp:cNvPr id="0" name=""/>
        <dsp:cNvSpPr/>
      </dsp:nvSpPr>
      <dsp:spPr>
        <a:xfrm>
          <a:off x="226794" y="1483328"/>
          <a:ext cx="629542" cy="635901"/>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7A5C38D-6F01-4335-8A96-1B1482803CDF}">
      <dsp:nvSpPr>
        <dsp:cNvPr id="0" name=""/>
        <dsp:cNvSpPr/>
      </dsp:nvSpPr>
      <dsp:spPr>
        <a:xfrm>
          <a:off x="226794" y="2224153"/>
          <a:ext cx="1405978" cy="63590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13 young people secured employment</a:t>
          </a:r>
        </a:p>
      </dsp:txBody>
      <dsp:txXfrm>
        <a:off x="226794" y="2224153"/>
        <a:ext cx="1405978" cy="635901"/>
      </dsp:txXfrm>
    </dsp:sp>
    <dsp:sp modelId="{AD359B05-571F-4472-B2CE-AAED27DC2DE6}">
      <dsp:nvSpPr>
        <dsp:cNvPr id="0" name=""/>
        <dsp:cNvSpPr/>
      </dsp:nvSpPr>
      <dsp:spPr>
        <a:xfrm>
          <a:off x="1695727" y="2224153"/>
          <a:ext cx="629542" cy="635901"/>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D334F3-C40B-44F5-80A4-9A616F701037}">
      <dsp:nvSpPr>
        <dsp:cNvPr id="0" name=""/>
        <dsp:cNvSpPr/>
      </dsp:nvSpPr>
      <dsp:spPr>
        <a:xfrm>
          <a:off x="1003066" y="26182"/>
          <a:ext cx="1776328" cy="83854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72 women developed their confidence, soft skills and work ready skills to access employment or to start their own business</a:t>
          </a:r>
        </a:p>
      </dsp:txBody>
      <dsp:txXfrm>
        <a:off x="1003066" y="26182"/>
        <a:ext cx="1776328" cy="838543"/>
      </dsp:txXfrm>
    </dsp:sp>
    <dsp:sp modelId="{DABD3A5B-4A6A-486D-A0C6-30D025FA80F8}">
      <dsp:nvSpPr>
        <dsp:cNvPr id="0" name=""/>
        <dsp:cNvSpPr/>
      </dsp:nvSpPr>
      <dsp:spPr>
        <a:xfrm>
          <a:off x="47848" y="0"/>
          <a:ext cx="833818" cy="842240"/>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8D93174-92B1-4E1C-8F1F-CC6F0D62CD68}">
      <dsp:nvSpPr>
        <dsp:cNvPr id="0" name=""/>
        <dsp:cNvSpPr/>
      </dsp:nvSpPr>
      <dsp:spPr>
        <a:xfrm>
          <a:off x="0" y="1049172"/>
          <a:ext cx="1862194" cy="84224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9 unemployed women gain confidence, experience and skills to move closer to employment markets</a:t>
          </a:r>
        </a:p>
      </dsp:txBody>
      <dsp:txXfrm>
        <a:off x="0" y="1049172"/>
        <a:ext cx="1862194" cy="842240"/>
      </dsp:txXfrm>
    </dsp:sp>
    <dsp:sp modelId="{1A052B76-1F95-4BE0-87E3-643B2DFED1A9}">
      <dsp:nvSpPr>
        <dsp:cNvPr id="0" name=""/>
        <dsp:cNvSpPr/>
      </dsp:nvSpPr>
      <dsp:spPr>
        <a:xfrm>
          <a:off x="1945576" y="1014725"/>
          <a:ext cx="833818" cy="842240"/>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66B6BFA-786E-4C1E-B7E3-7B7A90B573C9}">
      <dsp:nvSpPr>
        <dsp:cNvPr id="0" name=""/>
        <dsp:cNvSpPr/>
      </dsp:nvSpPr>
      <dsp:spPr>
        <a:xfrm>
          <a:off x="917200" y="2077020"/>
          <a:ext cx="1862194" cy="81434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21 young people increased confidence with enhanced employability, communication, interview skills and confidence</a:t>
          </a:r>
        </a:p>
      </dsp:txBody>
      <dsp:txXfrm>
        <a:off x="917200" y="2077020"/>
        <a:ext cx="1862194" cy="814345"/>
      </dsp:txXfrm>
    </dsp:sp>
    <dsp:sp modelId="{8BA9DD20-D9E2-4683-9661-8C6F56E483D1}">
      <dsp:nvSpPr>
        <dsp:cNvPr id="0" name=""/>
        <dsp:cNvSpPr/>
      </dsp:nvSpPr>
      <dsp:spPr>
        <a:xfrm>
          <a:off x="33094" y="2015610"/>
          <a:ext cx="833818" cy="842240"/>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7F53E8-8880-48A2-B1A8-285ADE403BDC}">
      <dsp:nvSpPr>
        <dsp:cNvPr id="0" name=""/>
        <dsp:cNvSpPr/>
      </dsp:nvSpPr>
      <dsp:spPr>
        <a:xfrm>
          <a:off x="991182" y="41638"/>
          <a:ext cx="2108230" cy="71973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195 beneficiaries supported</a:t>
          </a:r>
        </a:p>
      </dsp:txBody>
      <dsp:txXfrm>
        <a:off x="991182" y="41638"/>
        <a:ext cx="2108230" cy="719735"/>
      </dsp:txXfrm>
    </dsp:sp>
    <dsp:sp modelId="{43E9DC0D-F933-4BE9-872C-B7E02BE07ADF}">
      <dsp:nvSpPr>
        <dsp:cNvPr id="0" name=""/>
        <dsp:cNvSpPr/>
      </dsp:nvSpPr>
      <dsp:spPr>
        <a:xfrm>
          <a:off x="65691" y="24761"/>
          <a:ext cx="755186" cy="679534"/>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l="-1000" r="-1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D147FB2-D882-430E-9287-F9FD283C2175}">
      <dsp:nvSpPr>
        <dsp:cNvPr id="0" name=""/>
        <dsp:cNvSpPr/>
      </dsp:nvSpPr>
      <dsp:spPr>
        <a:xfrm>
          <a:off x="69408" y="843643"/>
          <a:ext cx="2108230" cy="707987"/>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81 people participated in arts projects for the first time</a:t>
          </a:r>
        </a:p>
      </dsp:txBody>
      <dsp:txXfrm>
        <a:off x="69408" y="843643"/>
        <a:ext cx="2108230" cy="707987"/>
      </dsp:txXfrm>
    </dsp:sp>
    <dsp:sp modelId="{FEE078D8-D620-4AF6-A6BF-806D49F861B7}">
      <dsp:nvSpPr>
        <dsp:cNvPr id="0" name=""/>
        <dsp:cNvSpPr/>
      </dsp:nvSpPr>
      <dsp:spPr>
        <a:xfrm>
          <a:off x="2310782" y="833645"/>
          <a:ext cx="666348" cy="667949"/>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l="-1000" r="-1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E1AB1D3-616A-4A7C-B38A-6576B35CF31F}">
      <dsp:nvSpPr>
        <dsp:cNvPr id="0" name=""/>
        <dsp:cNvSpPr/>
      </dsp:nvSpPr>
      <dsp:spPr>
        <a:xfrm>
          <a:off x="974283" y="1603897"/>
          <a:ext cx="2108230" cy="71324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108 people gained increased opportunities in the arts and cultural industries</a:t>
          </a:r>
        </a:p>
      </dsp:txBody>
      <dsp:txXfrm>
        <a:off x="974283" y="1603897"/>
        <a:ext cx="2108230" cy="713241"/>
      </dsp:txXfrm>
    </dsp:sp>
    <dsp:sp modelId="{D74264AB-6F82-46FD-B8E9-421B8E6B601E}">
      <dsp:nvSpPr>
        <dsp:cNvPr id="0" name=""/>
        <dsp:cNvSpPr/>
      </dsp:nvSpPr>
      <dsp:spPr>
        <a:xfrm>
          <a:off x="139145" y="1573866"/>
          <a:ext cx="787688" cy="743267"/>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l="-1000" r="-1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7A5C38D-6F01-4335-8A96-1B1482803CDF}">
      <dsp:nvSpPr>
        <dsp:cNvPr id="0" name=""/>
        <dsp:cNvSpPr/>
      </dsp:nvSpPr>
      <dsp:spPr>
        <a:xfrm>
          <a:off x="54621" y="2389411"/>
          <a:ext cx="2108230" cy="82331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108 people increased access to industry level training</a:t>
          </a:r>
        </a:p>
      </dsp:txBody>
      <dsp:txXfrm>
        <a:off x="54621" y="2389411"/>
        <a:ext cx="2108230" cy="823315"/>
      </dsp:txXfrm>
    </dsp:sp>
    <dsp:sp modelId="{AD359B05-571F-4472-B2CE-AAED27DC2DE6}">
      <dsp:nvSpPr>
        <dsp:cNvPr id="0" name=""/>
        <dsp:cNvSpPr/>
      </dsp:nvSpPr>
      <dsp:spPr>
        <a:xfrm>
          <a:off x="2336473" y="2404419"/>
          <a:ext cx="725498" cy="793299"/>
        </a:xfrm>
        <a:prstGeom prst="rect">
          <a:avLst/>
        </a:prstGeom>
        <a:blipFill>
          <a:blip xmlns:r="http://schemas.openxmlformats.org/officeDocument/2006/relationships" r:embed="rId7">
            <a:extLst>
              <a:ext uri="{96DAC541-7B7A-43D3-8B79-37D633B846F1}">
                <asvg:svgBlip xmlns:asvg="http://schemas.microsoft.com/office/drawing/2016/SVG/main" r:embed="rId8"/>
              </a:ext>
            </a:extLst>
          </a:blip>
          <a:srcRect/>
          <a:stretch>
            <a:fillRect l="-1000" r="-1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10F0B0-DF45-47A6-AED5-50099CE58B0C}">
      <dsp:nvSpPr>
        <dsp:cNvPr id="0" name=""/>
        <dsp:cNvSpPr/>
      </dsp:nvSpPr>
      <dsp:spPr>
        <a:xfrm>
          <a:off x="224787" y="198844"/>
          <a:ext cx="1094342" cy="9148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30480" rIns="85344" bIns="30480" numCol="1" spcCol="1270" anchor="ctr" anchorCtr="0">
          <a:noAutofit/>
        </a:bodyPr>
        <a:lstStyle/>
        <a:p>
          <a:pPr marL="0" lvl="0" indent="0" algn="l" defTabSz="533400">
            <a:lnSpc>
              <a:spcPct val="90000"/>
            </a:lnSpc>
            <a:spcBef>
              <a:spcPct val="0"/>
            </a:spcBef>
            <a:spcAft>
              <a:spcPct val="35000"/>
            </a:spcAft>
            <a:buNone/>
          </a:pPr>
          <a:r>
            <a:rPr lang="en-GB" sz="1200" kern="1200">
              <a:solidFill>
                <a:sysClr val="windowText" lastClr="000000">
                  <a:hueOff val="0"/>
                  <a:satOff val="0"/>
                  <a:lumOff val="0"/>
                  <a:alphaOff val="0"/>
                </a:sysClr>
              </a:solidFill>
              <a:latin typeface="Calibri" panose="020F0502020204030204"/>
              <a:ea typeface="+mn-ea"/>
              <a:cs typeface="+mn-cs"/>
            </a:rPr>
            <a:t>Examples of work carried out during the first Covid lockdown</a:t>
          </a:r>
        </a:p>
      </dsp:txBody>
      <dsp:txXfrm>
        <a:off x="224787" y="198844"/>
        <a:ext cx="1094342" cy="914855"/>
      </dsp:txXfrm>
    </dsp:sp>
    <dsp:sp modelId="{22D57D81-D38B-4AEC-A08C-51DD7983A0A7}">
      <dsp:nvSpPr>
        <dsp:cNvPr id="0" name=""/>
        <dsp:cNvSpPr/>
      </dsp:nvSpPr>
      <dsp:spPr>
        <a:xfrm>
          <a:off x="1319129" y="70193"/>
          <a:ext cx="300569" cy="1172158"/>
        </a:xfrm>
        <a:prstGeom prst="leftBrace">
          <a:avLst>
            <a:gd name="adj1" fmla="val 35000"/>
            <a:gd name="adj2" fmla="val 50000"/>
          </a:avLst>
        </a:pr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C0AD6E3-F22D-4A34-AB7C-B5A7B9A46348}">
      <dsp:nvSpPr>
        <dsp:cNvPr id="0" name=""/>
        <dsp:cNvSpPr/>
      </dsp:nvSpPr>
      <dsp:spPr>
        <a:xfrm>
          <a:off x="1752626" y="0"/>
          <a:ext cx="4052545" cy="1311263"/>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en-GB" sz="1200" kern="1200">
              <a:solidFill>
                <a:sysClr val="window" lastClr="FFFFFF"/>
              </a:solidFill>
              <a:latin typeface="Calibri" panose="020F0502020204030204"/>
              <a:ea typeface="+mn-ea"/>
              <a:cs typeface="+mn-cs"/>
            </a:rPr>
            <a:t>A new domestic violence reporting service in six local pharmacies</a:t>
          </a:r>
        </a:p>
        <a:p>
          <a:pPr marL="114300" lvl="1" indent="-114300" algn="l" defTabSz="533400">
            <a:lnSpc>
              <a:spcPct val="90000"/>
            </a:lnSpc>
            <a:spcBef>
              <a:spcPct val="0"/>
            </a:spcBef>
            <a:spcAft>
              <a:spcPct val="15000"/>
            </a:spcAft>
            <a:buChar char="•"/>
          </a:pPr>
          <a:r>
            <a:rPr lang="en-GB" sz="1200" kern="1200">
              <a:solidFill>
                <a:sysClr val="window" lastClr="FFFFFF"/>
              </a:solidFill>
              <a:latin typeface="Calibri" panose="020F0502020204030204"/>
              <a:ea typeface="+mn-ea"/>
              <a:cs typeface="+mn-cs"/>
            </a:rPr>
            <a:t>Care parcels to vulnerable residents and activity packs to young people without digital availability</a:t>
          </a:r>
        </a:p>
        <a:p>
          <a:pPr marL="114300" lvl="1" indent="-114300" algn="l" defTabSz="533400">
            <a:lnSpc>
              <a:spcPct val="90000"/>
            </a:lnSpc>
            <a:spcBef>
              <a:spcPct val="0"/>
            </a:spcBef>
            <a:spcAft>
              <a:spcPct val="15000"/>
            </a:spcAft>
            <a:buChar char="•"/>
          </a:pPr>
          <a:r>
            <a:rPr lang="en-GB" sz="1200" kern="1200">
              <a:solidFill>
                <a:sysClr val="window" lastClr="FFFFFF"/>
              </a:solidFill>
              <a:latin typeface="Calibri" panose="020F0502020204030204"/>
              <a:ea typeface="+mn-ea"/>
              <a:cs typeface="+mn-cs"/>
            </a:rPr>
            <a:t>Continuing regular contact with participants and to take new referrals allowing response to crisis situations.</a:t>
          </a:r>
        </a:p>
      </dsp:txBody>
      <dsp:txXfrm>
        <a:off x="1752626" y="0"/>
        <a:ext cx="4052545" cy="1311263"/>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365FD9-9E4C-4BC6-BE38-5A8C6EEE3126}">
      <dsp:nvSpPr>
        <dsp:cNvPr id="0" name=""/>
        <dsp:cNvSpPr/>
      </dsp:nvSpPr>
      <dsp:spPr>
        <a:xfrm>
          <a:off x="2306516" y="816949"/>
          <a:ext cx="1124784" cy="111379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t>Increased feelings of safety and reduced exploitation of young people. </a:t>
          </a:r>
        </a:p>
      </dsp:txBody>
      <dsp:txXfrm>
        <a:off x="2471237" y="980061"/>
        <a:ext cx="795342" cy="787573"/>
      </dsp:txXfrm>
    </dsp:sp>
    <dsp:sp modelId="{68750965-C587-44E4-B5C8-01FA6FC2D1A1}">
      <dsp:nvSpPr>
        <dsp:cNvPr id="0" name=""/>
        <dsp:cNvSpPr/>
      </dsp:nvSpPr>
      <dsp:spPr>
        <a:xfrm rot="10603287">
          <a:off x="877957" y="1316322"/>
          <a:ext cx="1420200" cy="261797"/>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0D81FEC-B180-41D1-84BA-1A5AF811A66E}">
      <dsp:nvSpPr>
        <dsp:cNvPr id="0" name=""/>
        <dsp:cNvSpPr/>
      </dsp:nvSpPr>
      <dsp:spPr>
        <a:xfrm>
          <a:off x="166120" y="1159864"/>
          <a:ext cx="1555096" cy="64853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GB" sz="1000" kern="1200"/>
            <a:t>young people have increased confidence and critical thinking skills</a:t>
          </a:r>
        </a:p>
      </dsp:txBody>
      <dsp:txXfrm>
        <a:off x="185115" y="1178859"/>
        <a:ext cx="1517106" cy="610549"/>
      </dsp:txXfrm>
    </dsp:sp>
    <dsp:sp modelId="{137E78FE-88B0-4916-B8FA-4D86D863EF1C}">
      <dsp:nvSpPr>
        <dsp:cNvPr id="0" name=""/>
        <dsp:cNvSpPr/>
      </dsp:nvSpPr>
      <dsp:spPr>
        <a:xfrm rot="13024488">
          <a:off x="1546593" y="604244"/>
          <a:ext cx="965173" cy="261797"/>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6235F89-B6B2-46E6-B6DB-88999D52E886}">
      <dsp:nvSpPr>
        <dsp:cNvPr id="0" name=""/>
        <dsp:cNvSpPr/>
      </dsp:nvSpPr>
      <dsp:spPr>
        <a:xfrm>
          <a:off x="241385" y="71231"/>
          <a:ext cx="2731091" cy="69812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GB" sz="1000" kern="1200"/>
            <a:t>young people have an increased understanding of what a safe relationship is, what exploitation is, and how to spot the signs of abuse and exploitation</a:t>
          </a:r>
        </a:p>
      </dsp:txBody>
      <dsp:txXfrm>
        <a:off x="261832" y="91678"/>
        <a:ext cx="2690197" cy="657233"/>
      </dsp:txXfrm>
    </dsp:sp>
    <dsp:sp modelId="{6BC2770A-3EE3-4B9D-9F85-D59660FCC846}">
      <dsp:nvSpPr>
        <dsp:cNvPr id="0" name=""/>
        <dsp:cNvSpPr/>
      </dsp:nvSpPr>
      <dsp:spPr>
        <a:xfrm rot="19923585">
          <a:off x="3259455" y="597881"/>
          <a:ext cx="1384846" cy="261797"/>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83BED2C-8D69-4B34-AD3A-C88C7A3E2C2A}">
      <dsp:nvSpPr>
        <dsp:cNvPr id="0" name=""/>
        <dsp:cNvSpPr/>
      </dsp:nvSpPr>
      <dsp:spPr>
        <a:xfrm>
          <a:off x="3846315" y="78636"/>
          <a:ext cx="1625964" cy="69127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GB" sz="1000" kern="1200"/>
            <a:t>young people have an emotional and actual vocabulary to articulate what is happening to them</a:t>
          </a:r>
        </a:p>
      </dsp:txBody>
      <dsp:txXfrm>
        <a:off x="3866562" y="98883"/>
        <a:ext cx="1585470" cy="650784"/>
      </dsp:txXfrm>
    </dsp:sp>
    <dsp:sp modelId="{C6DB5775-4855-465C-8AF0-4087C15D5F93}">
      <dsp:nvSpPr>
        <dsp:cNvPr id="0" name=""/>
        <dsp:cNvSpPr/>
      </dsp:nvSpPr>
      <dsp:spPr>
        <a:xfrm rot="185427">
          <a:off x="3463965" y="1307829"/>
          <a:ext cx="1148420" cy="261797"/>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FCEC101-71A6-48D2-91F0-F1A437A722C2}">
      <dsp:nvSpPr>
        <dsp:cNvPr id="0" name=""/>
        <dsp:cNvSpPr/>
      </dsp:nvSpPr>
      <dsp:spPr>
        <a:xfrm>
          <a:off x="3920978" y="1097160"/>
          <a:ext cx="1445961" cy="7450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GB" sz="1000" kern="1200"/>
            <a:t>young people are better able to challenge and support each other around relationships</a:t>
          </a:r>
        </a:p>
      </dsp:txBody>
      <dsp:txXfrm>
        <a:off x="3942800" y="1118982"/>
        <a:ext cx="1402317" cy="70140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10E284-B5CA-4B16-BF44-A7B57D2C29EF}">
      <dsp:nvSpPr>
        <dsp:cNvPr id="0" name=""/>
        <dsp:cNvSpPr/>
      </dsp:nvSpPr>
      <dsp:spPr>
        <a:xfrm>
          <a:off x="11570" y="963"/>
          <a:ext cx="1473671" cy="88420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Online interactive creative sessions for families </a:t>
          </a:r>
        </a:p>
      </dsp:txBody>
      <dsp:txXfrm>
        <a:off x="11570" y="963"/>
        <a:ext cx="1473671" cy="884202"/>
      </dsp:txXfrm>
    </dsp:sp>
    <dsp:sp modelId="{A6635A82-4BC1-44AA-A29F-5B1636FF3BCD}">
      <dsp:nvSpPr>
        <dsp:cNvPr id="0" name=""/>
        <dsp:cNvSpPr/>
      </dsp:nvSpPr>
      <dsp:spPr>
        <a:xfrm>
          <a:off x="1632608" y="963"/>
          <a:ext cx="1473671" cy="88420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Girls Club Online for young women on the Isle of Dogs</a:t>
          </a:r>
        </a:p>
      </dsp:txBody>
      <dsp:txXfrm>
        <a:off x="1632608" y="963"/>
        <a:ext cx="1473671" cy="884202"/>
      </dsp:txXfrm>
    </dsp:sp>
    <dsp:sp modelId="{49D7BF81-E1E9-4F98-BAA9-9BE1A5C76317}">
      <dsp:nvSpPr>
        <dsp:cNvPr id="0" name=""/>
        <dsp:cNvSpPr/>
      </dsp:nvSpPr>
      <dsp:spPr>
        <a:xfrm>
          <a:off x="11570" y="1032533"/>
          <a:ext cx="1473671" cy="884202"/>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Performance that examined the impact of technology on teenagers' lives</a:t>
          </a:r>
        </a:p>
      </dsp:txBody>
      <dsp:txXfrm>
        <a:off x="11570" y="1032533"/>
        <a:ext cx="1473671" cy="884202"/>
      </dsp:txXfrm>
    </dsp:sp>
    <dsp:sp modelId="{B3652DEC-1CC4-43CE-A72F-31BB451253A2}">
      <dsp:nvSpPr>
        <dsp:cNvPr id="0" name=""/>
        <dsp:cNvSpPr/>
      </dsp:nvSpPr>
      <dsp:spPr>
        <a:xfrm>
          <a:off x="1632608" y="1032533"/>
          <a:ext cx="1473671" cy="88420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Video of some easy to follow mindfulness activities and tips on </a:t>
          </a:r>
          <a:r>
            <a:rPr lang="en-GB" sz="1100" kern="1200"/>
            <a:t>managing</a:t>
          </a:r>
          <a:r>
            <a:rPr lang="en-GB" sz="1100" kern="1200">
              <a:solidFill>
                <a:sysClr val="window" lastClr="FFFFFF"/>
              </a:solidFill>
              <a:latin typeface="Calibri" panose="020F0502020204030204"/>
              <a:ea typeface="+mn-ea"/>
              <a:cs typeface="+mn-cs"/>
            </a:rPr>
            <a:t> feelings of anxiety</a:t>
          </a:r>
        </a:p>
      </dsp:txBody>
      <dsp:txXfrm>
        <a:off x="1632608" y="1032533"/>
        <a:ext cx="1473671" cy="884202"/>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18C226-3A82-47C8-8BB4-1BEE17033750}">
      <dsp:nvSpPr>
        <dsp:cNvPr id="0" name=""/>
        <dsp:cNvSpPr/>
      </dsp:nvSpPr>
      <dsp:spPr>
        <a:xfrm>
          <a:off x="1670" y="6035"/>
          <a:ext cx="1325339" cy="79520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Participants developed to challenge stereotypes and terminology </a:t>
          </a:r>
        </a:p>
      </dsp:txBody>
      <dsp:txXfrm>
        <a:off x="1670" y="6035"/>
        <a:ext cx="1325339" cy="795203"/>
      </dsp:txXfrm>
    </dsp:sp>
    <dsp:sp modelId="{77340ECE-74B6-4207-9719-B104C4DDC097}">
      <dsp:nvSpPr>
        <dsp:cNvPr id="0" name=""/>
        <dsp:cNvSpPr/>
      </dsp:nvSpPr>
      <dsp:spPr>
        <a:xfrm>
          <a:off x="1459543" y="6035"/>
          <a:ext cx="1325339" cy="79520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13 young leaders, enaging with other young people in schools to reduced exploitation</a:t>
          </a:r>
        </a:p>
      </dsp:txBody>
      <dsp:txXfrm>
        <a:off x="1459543" y="6035"/>
        <a:ext cx="1325339" cy="795203"/>
      </dsp:txXfrm>
    </dsp:sp>
    <dsp:sp modelId="{F0EE12EB-2144-4505-8339-D07BA8255735}">
      <dsp:nvSpPr>
        <dsp:cNvPr id="0" name=""/>
        <dsp:cNvSpPr/>
      </dsp:nvSpPr>
      <dsp:spPr>
        <a:xfrm>
          <a:off x="2917416" y="6035"/>
          <a:ext cx="1325339" cy="79520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Resources for Adults - Adverse Childhood Experiences, developed, reviewed 1062 times online</a:t>
          </a:r>
        </a:p>
      </dsp:txBody>
      <dsp:txXfrm>
        <a:off x="2917416" y="6035"/>
        <a:ext cx="1325339" cy="795203"/>
      </dsp:txXfrm>
    </dsp:sp>
    <dsp:sp modelId="{0B85AFE1-8193-440D-B521-6A58F8440A2A}">
      <dsp:nvSpPr>
        <dsp:cNvPr id="0" name=""/>
        <dsp:cNvSpPr/>
      </dsp:nvSpPr>
      <dsp:spPr>
        <a:xfrm>
          <a:off x="4375290" y="6035"/>
          <a:ext cx="1325339" cy="79520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Young people moved away from harmful situations and rescued from exploitation</a:t>
          </a:r>
        </a:p>
      </dsp:txBody>
      <dsp:txXfrm>
        <a:off x="4375290" y="6035"/>
        <a:ext cx="1325339" cy="795203"/>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365FD9-9E4C-4BC6-BE38-5A8C6EEE3126}">
      <dsp:nvSpPr>
        <dsp:cNvPr id="0" name=""/>
        <dsp:cNvSpPr/>
      </dsp:nvSpPr>
      <dsp:spPr>
        <a:xfrm>
          <a:off x="2104443" y="278430"/>
          <a:ext cx="1092212" cy="1009626"/>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Positive relationships between people of different generations</a:t>
          </a:r>
        </a:p>
      </dsp:txBody>
      <dsp:txXfrm>
        <a:off x="2264394" y="426286"/>
        <a:ext cx="772310" cy="713914"/>
      </dsp:txXfrm>
    </dsp:sp>
    <dsp:sp modelId="{68750965-C587-44E4-B5C8-01FA6FC2D1A1}">
      <dsp:nvSpPr>
        <dsp:cNvPr id="0" name=""/>
        <dsp:cNvSpPr/>
      </dsp:nvSpPr>
      <dsp:spPr>
        <a:xfrm rot="11322356">
          <a:off x="802635" y="507583"/>
          <a:ext cx="1278997" cy="181236"/>
        </a:xfrm>
        <a:prstGeom prst="lef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A0D81FEC-B180-41D1-84BA-1A5AF811A66E}">
      <dsp:nvSpPr>
        <dsp:cNvPr id="0" name=""/>
        <dsp:cNvSpPr/>
      </dsp:nvSpPr>
      <dsp:spPr>
        <a:xfrm>
          <a:off x="0" y="156506"/>
          <a:ext cx="1684609" cy="699688"/>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children and young people are, and are seen to be, a positive part of the community</a:t>
          </a:r>
        </a:p>
      </dsp:txBody>
      <dsp:txXfrm>
        <a:off x="20493" y="176999"/>
        <a:ext cx="1643623" cy="658702"/>
      </dsp:txXfrm>
    </dsp:sp>
    <dsp:sp modelId="{137E78FE-88B0-4916-B8FA-4D86D863EF1C}">
      <dsp:nvSpPr>
        <dsp:cNvPr id="0" name=""/>
        <dsp:cNvSpPr/>
      </dsp:nvSpPr>
      <dsp:spPr>
        <a:xfrm rot="20027691">
          <a:off x="3194870" y="294284"/>
          <a:ext cx="774650" cy="181236"/>
        </a:xfrm>
        <a:prstGeom prst="lef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E6235F89-B6B2-46E6-B6DB-88999D52E886}">
      <dsp:nvSpPr>
        <dsp:cNvPr id="0" name=""/>
        <dsp:cNvSpPr/>
      </dsp:nvSpPr>
      <dsp:spPr>
        <a:xfrm>
          <a:off x="2405368" y="-4"/>
          <a:ext cx="3209936" cy="227995"/>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increased community cohesion and sense of belonging</a:t>
          </a:r>
        </a:p>
      </dsp:txBody>
      <dsp:txXfrm>
        <a:off x="2412046" y="6674"/>
        <a:ext cx="3196580" cy="214639"/>
      </dsp:txXfrm>
    </dsp:sp>
    <dsp:sp modelId="{6BC2770A-3EE3-4B9D-9F85-D59660FCC846}">
      <dsp:nvSpPr>
        <dsp:cNvPr id="0" name=""/>
        <dsp:cNvSpPr/>
      </dsp:nvSpPr>
      <dsp:spPr>
        <a:xfrm rot="21599826">
          <a:off x="3244928" y="678759"/>
          <a:ext cx="1314413" cy="181236"/>
        </a:xfrm>
        <a:prstGeom prst="lef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E83BED2C-8D69-4B34-AD3A-C88C7A3E2C2A}">
      <dsp:nvSpPr>
        <dsp:cNvPr id="0" name=""/>
        <dsp:cNvSpPr/>
      </dsp:nvSpPr>
      <dsp:spPr>
        <a:xfrm>
          <a:off x="3882477" y="402218"/>
          <a:ext cx="1681117" cy="761840"/>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residents, especially older people, people feel less wary of children and young people</a:t>
          </a:r>
        </a:p>
      </dsp:txBody>
      <dsp:txXfrm>
        <a:off x="3904791" y="424532"/>
        <a:ext cx="1636489" cy="717212"/>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C3F53F-945C-45E7-971D-0A87A928A881}">
      <dsp:nvSpPr>
        <dsp:cNvPr id="0" name=""/>
        <dsp:cNvSpPr/>
      </dsp:nvSpPr>
      <dsp:spPr>
        <a:xfrm>
          <a:off x="0" y="0"/>
          <a:ext cx="2120743" cy="740238"/>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solidFill>
                <a:sysClr val="window" lastClr="FFFFFF"/>
              </a:solidFill>
              <a:latin typeface="Arial" panose="020B0604020202020204" pitchFamily="34" charset="0"/>
              <a:ea typeface="+mn-ea"/>
              <a:cs typeface="Arial" panose="020B0604020202020204" pitchFamily="34" charset="0"/>
            </a:rPr>
            <a:t>Successful crowd funding to bring about digital inclusion of older people supported by young people</a:t>
          </a:r>
        </a:p>
      </dsp:txBody>
      <dsp:txXfrm>
        <a:off x="0" y="0"/>
        <a:ext cx="2120743" cy="740238"/>
      </dsp:txXfrm>
    </dsp:sp>
    <dsp:sp modelId="{C818C226-3A82-47C8-8BB4-1BEE17033750}">
      <dsp:nvSpPr>
        <dsp:cNvPr id="0" name=""/>
        <dsp:cNvSpPr/>
      </dsp:nvSpPr>
      <dsp:spPr>
        <a:xfrm>
          <a:off x="2227910" y="0"/>
          <a:ext cx="3389934" cy="70869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solidFill>
                <a:sysClr val="window" lastClr="FFFFFF"/>
              </a:solidFill>
              <a:latin typeface="Arial" panose="020B0604020202020204" pitchFamily="34" charset="0"/>
              <a:ea typeface="+mn-ea"/>
              <a:cs typeface="Arial" panose="020B0604020202020204" pitchFamily="34" charset="0"/>
            </a:rPr>
            <a:t>Individual regular telephone phone calls providing companionship alongside ensuring older participants accessed support </a:t>
          </a:r>
        </a:p>
      </dsp:txBody>
      <dsp:txXfrm>
        <a:off x="2227910" y="0"/>
        <a:ext cx="3389934" cy="708691"/>
      </dsp:txXfrm>
    </dsp:sp>
    <dsp:sp modelId="{E7DCB035-254B-4DC5-A1EF-D138A04F353B}">
      <dsp:nvSpPr>
        <dsp:cNvPr id="0" name=""/>
        <dsp:cNvSpPr/>
      </dsp:nvSpPr>
      <dsp:spPr>
        <a:xfrm>
          <a:off x="0" y="803108"/>
          <a:ext cx="3100581" cy="84366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solidFill>
                <a:sysClr val="window" lastClr="FFFFFF"/>
              </a:solidFill>
              <a:latin typeface="Arial" panose="020B0604020202020204" pitchFamily="34" charset="0"/>
              <a:ea typeface="+mn-ea"/>
              <a:cs typeface="Arial" panose="020B0604020202020204" pitchFamily="34" charset="0"/>
            </a:rPr>
            <a:t>12 participants (five under 25,s, and seven over 50,s) took part in making photograms, a portrait studio workshop and learnt to develop black and white photographs</a:t>
          </a:r>
        </a:p>
      </dsp:txBody>
      <dsp:txXfrm>
        <a:off x="0" y="803108"/>
        <a:ext cx="3100581" cy="843660"/>
      </dsp:txXfrm>
    </dsp:sp>
    <dsp:sp modelId="{2EE08724-7632-4B3D-AD5C-3588E203236F}">
      <dsp:nvSpPr>
        <dsp:cNvPr id="0" name=""/>
        <dsp:cNvSpPr/>
      </dsp:nvSpPr>
      <dsp:spPr>
        <a:xfrm>
          <a:off x="3529778" y="793493"/>
          <a:ext cx="2066904" cy="81517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latin typeface="Arial" panose="020B0604020202020204" pitchFamily="34" charset="0"/>
              <a:cs typeface="Arial" panose="020B0604020202020204" pitchFamily="34" charset="0"/>
            </a:rPr>
            <a:t>Into Focus Exhibition</a:t>
          </a:r>
        </a:p>
        <a:p>
          <a:pPr marL="0" lvl="0" indent="0" algn="ctr" defTabSz="533400">
            <a:lnSpc>
              <a:spcPct val="90000"/>
            </a:lnSpc>
            <a:spcBef>
              <a:spcPct val="0"/>
            </a:spcBef>
            <a:spcAft>
              <a:spcPct val="35000"/>
            </a:spcAft>
            <a:buNone/>
          </a:pPr>
          <a:r>
            <a:rPr lang="en-GB" sz="1200" kern="1200">
              <a:latin typeface="Arial" panose="020B0604020202020204" pitchFamily="34" charset="0"/>
              <a:cs typeface="Arial" panose="020B0604020202020204" pitchFamily="34" charset="0"/>
            </a:rPr>
            <a:t>22 - 24 and 29 - 31 October</a:t>
          </a:r>
        </a:p>
        <a:p>
          <a:pPr marL="0" lvl="0" indent="0" algn="ctr" defTabSz="533400">
            <a:lnSpc>
              <a:spcPct val="90000"/>
            </a:lnSpc>
            <a:spcBef>
              <a:spcPct val="0"/>
            </a:spcBef>
            <a:spcAft>
              <a:spcPct val="35000"/>
            </a:spcAft>
            <a:buNone/>
          </a:pPr>
          <a:r>
            <a:rPr lang="en-GB" sz="1200" kern="1200">
              <a:latin typeface="Arial" panose="020B0604020202020204" pitchFamily="34" charset="0"/>
              <a:cs typeface="Arial" panose="020B0604020202020204" pitchFamily="34" charset="0"/>
            </a:rPr>
            <a:t> Thursday - Saturday</a:t>
          </a:r>
        </a:p>
      </dsp:txBody>
      <dsp:txXfrm>
        <a:off x="3529778" y="793493"/>
        <a:ext cx="2066904" cy="815171"/>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10F0B0-DF45-47A6-AED5-50099CE58B0C}">
      <dsp:nvSpPr>
        <dsp:cNvPr id="0" name=""/>
        <dsp:cNvSpPr/>
      </dsp:nvSpPr>
      <dsp:spPr>
        <a:xfrm>
          <a:off x="212985" y="271509"/>
          <a:ext cx="1109208" cy="5409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30480" rIns="85344" bIns="30480" numCol="1" spcCol="1270" anchor="ctr" anchorCtr="0">
          <a:noAutofit/>
        </a:bodyPr>
        <a:lstStyle/>
        <a:p>
          <a:pPr marL="0" lvl="0" indent="0" algn="l" defTabSz="533400">
            <a:lnSpc>
              <a:spcPct val="90000"/>
            </a:lnSpc>
            <a:spcBef>
              <a:spcPct val="0"/>
            </a:spcBef>
            <a:spcAft>
              <a:spcPct val="35000"/>
            </a:spcAft>
            <a:buNone/>
          </a:pPr>
          <a:r>
            <a:rPr lang="en-GB" sz="1200" kern="1200"/>
            <a:t>There are two intended outcomes:</a:t>
          </a:r>
        </a:p>
      </dsp:txBody>
      <dsp:txXfrm>
        <a:off x="212985" y="271509"/>
        <a:ext cx="1109208" cy="540925"/>
      </dsp:txXfrm>
    </dsp:sp>
    <dsp:sp modelId="{22D57D81-D38B-4AEC-A08C-51DD7983A0A7}">
      <dsp:nvSpPr>
        <dsp:cNvPr id="0" name=""/>
        <dsp:cNvSpPr/>
      </dsp:nvSpPr>
      <dsp:spPr>
        <a:xfrm>
          <a:off x="1322194" y="1046"/>
          <a:ext cx="304652" cy="1081851"/>
        </a:xfrm>
        <a:prstGeom prst="leftBrace">
          <a:avLst>
            <a:gd name="adj1" fmla="val 35000"/>
            <a:gd name="adj2" fmla="val 5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C0AD6E3-F22D-4A34-AB7C-B5A7B9A46348}">
      <dsp:nvSpPr>
        <dsp:cNvPr id="0" name=""/>
        <dsp:cNvSpPr/>
      </dsp:nvSpPr>
      <dsp:spPr>
        <a:xfrm>
          <a:off x="1748707" y="1046"/>
          <a:ext cx="4143272" cy="108185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en-GB" sz="1200" kern="1200"/>
            <a:t>More residents, particularly families and young people, are aware of the different forms that domestic violence and sexual abuse (DVSA) can take; know how it, and where to access support.</a:t>
          </a:r>
        </a:p>
        <a:p>
          <a:pPr marL="114300" lvl="1" indent="-114300" algn="l" defTabSz="533400">
            <a:lnSpc>
              <a:spcPct val="90000"/>
            </a:lnSpc>
            <a:spcBef>
              <a:spcPct val="0"/>
            </a:spcBef>
            <a:spcAft>
              <a:spcPct val="15000"/>
            </a:spcAft>
            <a:buChar char="•"/>
          </a:pPr>
          <a:r>
            <a:rPr lang="en-GB" sz="1200" kern="1200"/>
            <a:t>Young victims and witnesses of DVSA are supported to recognise and report it. </a:t>
          </a:r>
        </a:p>
      </dsp:txBody>
      <dsp:txXfrm>
        <a:off x="1748707" y="1046"/>
        <a:ext cx="4143272" cy="1081851"/>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C3F53F-945C-45E7-971D-0A87A928A881}">
      <dsp:nvSpPr>
        <dsp:cNvPr id="0" name=""/>
        <dsp:cNvSpPr/>
      </dsp:nvSpPr>
      <dsp:spPr>
        <a:xfrm>
          <a:off x="74812" y="0"/>
          <a:ext cx="1837125" cy="110227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A new domestic violence reporting service in six local pharmacies resulting in over 100 women using these to access support services</a:t>
          </a:r>
        </a:p>
      </dsp:txBody>
      <dsp:txXfrm>
        <a:off x="74812" y="0"/>
        <a:ext cx="1837125" cy="1102275"/>
      </dsp:txXfrm>
    </dsp:sp>
    <dsp:sp modelId="{2A5D3CAF-8922-45B3-8B13-DD9D882F7780}">
      <dsp:nvSpPr>
        <dsp:cNvPr id="0" name=""/>
        <dsp:cNvSpPr/>
      </dsp:nvSpPr>
      <dsp:spPr>
        <a:xfrm>
          <a:off x="2129269" y="0"/>
          <a:ext cx="1837125" cy="110227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Refuge service supported 74 women and 64 children over the year</a:t>
          </a:r>
        </a:p>
      </dsp:txBody>
      <dsp:txXfrm>
        <a:off x="2129269" y="0"/>
        <a:ext cx="1837125" cy="1102275"/>
      </dsp:txXfrm>
    </dsp:sp>
    <dsp:sp modelId="{F4AB16F3-BFE0-48EF-956E-8D4DF631216E}">
      <dsp:nvSpPr>
        <dsp:cNvPr id="0" name=""/>
        <dsp:cNvSpPr/>
      </dsp:nvSpPr>
      <dsp:spPr>
        <a:xfrm>
          <a:off x="4115073" y="0"/>
          <a:ext cx="1837125" cy="110227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100% of women participating in an empowerment session reported improved understanding of different forms of abuse</a:t>
          </a:r>
        </a:p>
      </dsp:txBody>
      <dsp:txXfrm>
        <a:off x="4115073" y="0"/>
        <a:ext cx="1837125" cy="1102275"/>
      </dsp:txXfrm>
    </dsp:sp>
    <dsp:sp modelId="{CE1E05CC-6CFC-415E-AF6B-1DC1F18675B6}">
      <dsp:nvSpPr>
        <dsp:cNvPr id="0" name=""/>
        <dsp:cNvSpPr/>
      </dsp:nvSpPr>
      <dsp:spPr>
        <a:xfrm>
          <a:off x="65737" y="1287243"/>
          <a:ext cx="1837125" cy="110227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Launch of access to Bright Sky DV information app on Royal Mail Parcelforce and Ebay websites resulting in 1,500 visits in 3 days</a:t>
          </a:r>
        </a:p>
      </dsp:txBody>
      <dsp:txXfrm>
        <a:off x="65737" y="1287243"/>
        <a:ext cx="1837125" cy="1102275"/>
      </dsp:txXfrm>
    </dsp:sp>
    <dsp:sp modelId="{67601E45-0AE9-43F7-BA27-A940315FC696}">
      <dsp:nvSpPr>
        <dsp:cNvPr id="0" name=""/>
        <dsp:cNvSpPr/>
      </dsp:nvSpPr>
      <dsp:spPr>
        <a:xfrm>
          <a:off x="2086574" y="1287243"/>
          <a:ext cx="1837125" cy="110227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100% of women supported in the refuge report increased knowledge of how to report DA or where to access help</a:t>
          </a:r>
        </a:p>
      </dsp:txBody>
      <dsp:txXfrm>
        <a:off x="2086574" y="1287243"/>
        <a:ext cx="1837125" cy="1102275"/>
      </dsp:txXfrm>
    </dsp:sp>
    <dsp:sp modelId="{66487863-92A9-47D6-A1DC-32223656897B}">
      <dsp:nvSpPr>
        <dsp:cNvPr id="0" name=""/>
        <dsp:cNvSpPr/>
      </dsp:nvSpPr>
      <dsp:spPr>
        <a:xfrm>
          <a:off x="4107412" y="1287243"/>
          <a:ext cx="1837125" cy="1102275"/>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Provided tablets, games and activities to keep the children engaged with education and to promote their wellbeing during lockdown</a:t>
          </a:r>
        </a:p>
      </dsp:txBody>
      <dsp:txXfrm>
        <a:off x="4107412" y="1287243"/>
        <a:ext cx="1837125" cy="1102275"/>
      </dsp:txXfrm>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10F0B0-DF45-47A6-AED5-50099CE58B0C}">
      <dsp:nvSpPr>
        <dsp:cNvPr id="0" name=""/>
        <dsp:cNvSpPr/>
      </dsp:nvSpPr>
      <dsp:spPr>
        <a:xfrm>
          <a:off x="2" y="231864"/>
          <a:ext cx="1042373" cy="9148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30480" rIns="85344" bIns="30480" numCol="1" spcCol="1270" anchor="ctr" anchorCtr="0">
          <a:noAutofit/>
        </a:bodyPr>
        <a:lstStyle/>
        <a:p>
          <a:pPr marL="0" lvl="0" indent="0" algn="l" defTabSz="533400">
            <a:lnSpc>
              <a:spcPct val="90000"/>
            </a:lnSpc>
            <a:spcBef>
              <a:spcPct val="0"/>
            </a:spcBef>
            <a:spcAft>
              <a:spcPct val="35000"/>
            </a:spcAft>
            <a:buNone/>
          </a:pPr>
          <a:r>
            <a:rPr lang="en-GB" sz="1200" kern="1200">
              <a:solidFill>
                <a:sysClr val="windowText" lastClr="000000">
                  <a:hueOff val="0"/>
                  <a:satOff val="0"/>
                  <a:lumOff val="0"/>
                  <a:alphaOff val="0"/>
                </a:sysClr>
              </a:solidFill>
              <a:latin typeface="Calibri" panose="020F0502020204030204"/>
              <a:ea typeface="+mn-ea"/>
              <a:cs typeface="+mn-cs"/>
            </a:rPr>
            <a:t>Examples of work carried out during the first Covid lockdown</a:t>
          </a:r>
        </a:p>
      </dsp:txBody>
      <dsp:txXfrm>
        <a:off x="2" y="231864"/>
        <a:ext cx="1042373" cy="914855"/>
      </dsp:txXfrm>
    </dsp:sp>
    <dsp:sp modelId="{22D57D81-D38B-4AEC-A08C-51DD7983A0A7}">
      <dsp:nvSpPr>
        <dsp:cNvPr id="0" name=""/>
        <dsp:cNvSpPr/>
      </dsp:nvSpPr>
      <dsp:spPr>
        <a:xfrm>
          <a:off x="1042376" y="88918"/>
          <a:ext cx="286295" cy="1200748"/>
        </a:xfrm>
        <a:prstGeom prst="leftBrace">
          <a:avLst>
            <a:gd name="adj1" fmla="val 35000"/>
            <a:gd name="adj2" fmla="val 50000"/>
          </a:avLst>
        </a:pr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C0AD6E3-F22D-4A34-AB7C-B5A7B9A46348}">
      <dsp:nvSpPr>
        <dsp:cNvPr id="0" name=""/>
        <dsp:cNvSpPr/>
      </dsp:nvSpPr>
      <dsp:spPr>
        <a:xfrm>
          <a:off x="1443190" y="673"/>
          <a:ext cx="4288317" cy="1377238"/>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114300" lvl="1" indent="-114300" algn="l" defTabSz="533400">
            <a:lnSpc>
              <a:spcPct val="90000"/>
            </a:lnSpc>
            <a:spcBef>
              <a:spcPct val="0"/>
            </a:spcBef>
            <a:spcAft>
              <a:spcPct val="15000"/>
            </a:spcAft>
            <a:buChar char="•"/>
          </a:pPr>
          <a:r>
            <a:rPr lang="en-GB" sz="1200" kern="1200"/>
            <a:t>29 groups received follow-up one to one support sessions during April to June</a:t>
          </a:r>
          <a:endParaRPr lang="en-GB" sz="1200" kern="1200">
            <a:solidFill>
              <a:sysClr val="window" lastClr="FFFFFF"/>
            </a:solidFill>
            <a:latin typeface="Calibri" panose="020F0502020204030204"/>
            <a:ea typeface="+mn-ea"/>
            <a:cs typeface="+mn-cs"/>
          </a:endParaRPr>
        </a:p>
        <a:p>
          <a:pPr marL="114300" lvl="1" indent="-114300" algn="l" defTabSz="533400">
            <a:lnSpc>
              <a:spcPct val="90000"/>
            </a:lnSpc>
            <a:spcBef>
              <a:spcPct val="0"/>
            </a:spcBef>
            <a:spcAft>
              <a:spcPct val="15000"/>
            </a:spcAft>
            <a:buChar char="•"/>
          </a:pPr>
          <a:r>
            <a:rPr lang="en-GB" sz="1200" kern="1200"/>
            <a:t>2 Health and wellbeing networking sessions (63) and 1 Health and Wellbeing Forum - (35) events with 98 people attending </a:t>
          </a:r>
          <a:endParaRPr lang="en-GB" sz="1200" kern="1200">
            <a:solidFill>
              <a:sysClr val="window" lastClr="FFFFFF"/>
            </a:solidFill>
            <a:latin typeface="Calibri" panose="020F0502020204030204"/>
            <a:ea typeface="+mn-ea"/>
            <a:cs typeface="+mn-cs"/>
          </a:endParaRPr>
        </a:p>
        <a:p>
          <a:pPr marL="114300" lvl="1" indent="-114300" algn="l" defTabSz="533400">
            <a:lnSpc>
              <a:spcPct val="90000"/>
            </a:lnSpc>
            <a:spcBef>
              <a:spcPct val="0"/>
            </a:spcBef>
            <a:spcAft>
              <a:spcPct val="15000"/>
            </a:spcAft>
            <a:buChar char="•"/>
          </a:pPr>
          <a:r>
            <a:rPr lang="en-GB" sz="1200" kern="1200"/>
            <a:t>Supported holiday hunger scheme</a:t>
          </a:r>
          <a:endParaRPr lang="en-GB" sz="1200" kern="1200">
            <a:solidFill>
              <a:sysClr val="window" lastClr="FFFFFF"/>
            </a:solidFill>
            <a:latin typeface="Calibri" panose="020F0502020204030204"/>
            <a:ea typeface="+mn-ea"/>
            <a:cs typeface="+mn-cs"/>
          </a:endParaRPr>
        </a:p>
        <a:p>
          <a:pPr marL="114300" lvl="1" indent="-114300" algn="l" defTabSz="533400">
            <a:lnSpc>
              <a:spcPct val="90000"/>
            </a:lnSpc>
            <a:spcBef>
              <a:spcPct val="0"/>
            </a:spcBef>
            <a:spcAft>
              <a:spcPct val="15000"/>
            </a:spcAft>
            <a:buChar char="•"/>
          </a:pPr>
          <a:r>
            <a:rPr lang="en-GB" sz="1200" kern="1200"/>
            <a:t>8 Ebulletins circulated to 13,403 </a:t>
          </a:r>
          <a:endParaRPr lang="en-GB" sz="1200" kern="1200">
            <a:solidFill>
              <a:sysClr val="window" lastClr="FFFFFF"/>
            </a:solidFill>
            <a:latin typeface="Calibri" panose="020F0502020204030204"/>
            <a:ea typeface="+mn-ea"/>
            <a:cs typeface="+mn-cs"/>
          </a:endParaRPr>
        </a:p>
      </dsp:txBody>
      <dsp:txXfrm>
        <a:off x="1443190" y="673"/>
        <a:ext cx="4288317" cy="1377238"/>
      </dsp:txXfrm>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8BE5CB-1E30-470C-A02C-AFBEF5C218F2}">
      <dsp:nvSpPr>
        <dsp:cNvPr id="0" name=""/>
        <dsp:cNvSpPr/>
      </dsp:nvSpPr>
      <dsp:spPr>
        <a:xfrm>
          <a:off x="858316" y="57180"/>
          <a:ext cx="1742643" cy="788169"/>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solidFill>
                <a:sysClr val="window" lastClr="FFFFFF"/>
              </a:solidFill>
              <a:latin typeface="Calibri" panose="020F0502020204030204"/>
              <a:ea typeface="+mn-ea"/>
              <a:cs typeface="+mn-cs"/>
            </a:rPr>
            <a:t>32 best practice advice sessions to a total of 21 unique organisations</a:t>
          </a:r>
        </a:p>
      </dsp:txBody>
      <dsp:txXfrm>
        <a:off x="858316" y="57180"/>
        <a:ext cx="1742643" cy="788169"/>
      </dsp:txXfrm>
    </dsp:sp>
    <dsp:sp modelId="{63182097-A46B-4DE0-A294-2F7C95B3FBA1}">
      <dsp:nvSpPr>
        <dsp:cNvPr id="0" name=""/>
        <dsp:cNvSpPr/>
      </dsp:nvSpPr>
      <dsp:spPr>
        <a:xfrm>
          <a:off x="0" y="57180"/>
          <a:ext cx="780288" cy="788169"/>
        </a:xfrm>
        <a:prstGeom prst="rect">
          <a:avLst/>
        </a:prstGeom>
        <a:blipFill>
          <a:blip xmlns:r="http://schemas.openxmlformats.org/officeDocument/2006/relationships" r:embed="rId1"/>
          <a:srcRect/>
          <a:stretch>
            <a:fillRect l="-45000" r="-45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83B703D-814E-4C34-9666-8890B764D159}">
      <dsp:nvSpPr>
        <dsp:cNvPr id="0" name=""/>
        <dsp:cNvSpPr/>
      </dsp:nvSpPr>
      <dsp:spPr>
        <a:xfrm>
          <a:off x="0" y="975398"/>
          <a:ext cx="1742643" cy="788169"/>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solidFill>
                <a:sysClr val="window" lastClr="FFFFFF"/>
              </a:solidFill>
              <a:latin typeface="Calibri" panose="020F0502020204030204"/>
              <a:ea typeface="+mn-ea"/>
              <a:cs typeface="+mn-cs"/>
            </a:rPr>
            <a:t>2 organisations supported to achieve the Investors in Volunteers (IiV) programme</a:t>
          </a:r>
        </a:p>
      </dsp:txBody>
      <dsp:txXfrm>
        <a:off x="0" y="975398"/>
        <a:ext cx="1742643" cy="788169"/>
      </dsp:txXfrm>
    </dsp:sp>
    <dsp:sp modelId="{0174E8E8-7991-44AB-8ABF-ADE00CE09153}">
      <dsp:nvSpPr>
        <dsp:cNvPr id="0" name=""/>
        <dsp:cNvSpPr/>
      </dsp:nvSpPr>
      <dsp:spPr>
        <a:xfrm>
          <a:off x="1820672" y="975398"/>
          <a:ext cx="780288" cy="788169"/>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40000" r="-40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3BBC2F2-1E72-41DF-9068-3C3748B640A4}">
      <dsp:nvSpPr>
        <dsp:cNvPr id="0" name=""/>
        <dsp:cNvSpPr/>
      </dsp:nvSpPr>
      <dsp:spPr>
        <a:xfrm>
          <a:off x="858316" y="1905532"/>
          <a:ext cx="1742643" cy="788169"/>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solidFill>
                <a:sysClr val="window" lastClr="FFFFFF"/>
              </a:solidFill>
              <a:latin typeface="Calibri" panose="020F0502020204030204"/>
              <a:ea typeface="+mn-ea"/>
              <a:cs typeface="+mn-cs"/>
            </a:rPr>
            <a:t>12 e-bulletins published in the year and circulated to organisations </a:t>
          </a:r>
        </a:p>
      </dsp:txBody>
      <dsp:txXfrm>
        <a:off x="858316" y="1905532"/>
        <a:ext cx="1742643" cy="788169"/>
      </dsp:txXfrm>
    </dsp:sp>
    <dsp:sp modelId="{954C7545-7954-4EAA-99D2-061EDB78ACCA}">
      <dsp:nvSpPr>
        <dsp:cNvPr id="0" name=""/>
        <dsp:cNvSpPr/>
      </dsp:nvSpPr>
      <dsp:spPr>
        <a:xfrm>
          <a:off x="0" y="1893615"/>
          <a:ext cx="780288" cy="788169"/>
        </a:xfrm>
        <a:prstGeom prst="rect">
          <a:avLst/>
        </a:prstGeom>
        <a:blipFill>
          <a:blip xmlns:r="http://schemas.openxmlformats.org/officeDocument/2006/relationships" r:embed="rId3"/>
          <a:srcRect/>
          <a:stretch>
            <a:fillRect l="-39000" r="-39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5C0B3F-4FE0-48C1-A31B-08DF0BD189E7}">
      <dsp:nvSpPr>
        <dsp:cNvPr id="0" name=""/>
        <dsp:cNvSpPr/>
      </dsp:nvSpPr>
      <dsp:spPr>
        <a:xfrm>
          <a:off x="851826" y="643"/>
          <a:ext cx="1626854" cy="73580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solidFill>
                <a:sysClr val="window" lastClr="FFFFFF"/>
              </a:solidFill>
              <a:latin typeface="Calibri" panose="020F0502020204030204"/>
              <a:ea typeface="+mn-ea"/>
              <a:cs typeface="+mn-cs"/>
            </a:rPr>
            <a:t>11 individuals completed accredited training</a:t>
          </a:r>
        </a:p>
      </dsp:txBody>
      <dsp:txXfrm>
        <a:off x="851826" y="643"/>
        <a:ext cx="1626854" cy="735800"/>
      </dsp:txXfrm>
    </dsp:sp>
    <dsp:sp modelId="{63F9A6AE-E831-4602-A3B2-0A9B0253B379}">
      <dsp:nvSpPr>
        <dsp:cNvPr id="0" name=""/>
        <dsp:cNvSpPr/>
      </dsp:nvSpPr>
      <dsp:spPr>
        <a:xfrm>
          <a:off x="78985" y="0"/>
          <a:ext cx="728442" cy="735800"/>
        </a:xfrm>
        <a:prstGeom prst="rect">
          <a:avLst/>
        </a:prstGeom>
        <a:blipFill>
          <a:blip xmlns:r="http://schemas.openxmlformats.org/officeDocument/2006/relationships" r:embed="rId1"/>
          <a:srcRect/>
          <a:stretch>
            <a:fillRect l="-11000" r="-11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A45958A-89C2-4CE1-A340-478E5C36A3C9}">
      <dsp:nvSpPr>
        <dsp:cNvPr id="0" name=""/>
        <dsp:cNvSpPr/>
      </dsp:nvSpPr>
      <dsp:spPr>
        <a:xfrm>
          <a:off x="49352" y="858623"/>
          <a:ext cx="1626854" cy="73580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solidFill>
                <a:sysClr val="window" lastClr="FFFFFF"/>
              </a:solidFill>
              <a:latin typeface="Calibri" panose="020F0502020204030204"/>
              <a:ea typeface="+mn-ea"/>
              <a:cs typeface="+mn-cs"/>
            </a:rPr>
            <a:t>4 individuals received Midas training </a:t>
          </a:r>
        </a:p>
      </dsp:txBody>
      <dsp:txXfrm>
        <a:off x="49352" y="858623"/>
        <a:ext cx="1626854" cy="735800"/>
      </dsp:txXfrm>
    </dsp:sp>
    <dsp:sp modelId="{15C20340-E2A2-4B43-93EE-7A30512999CD}">
      <dsp:nvSpPr>
        <dsp:cNvPr id="0" name=""/>
        <dsp:cNvSpPr/>
      </dsp:nvSpPr>
      <dsp:spPr>
        <a:xfrm>
          <a:off x="1749051" y="858623"/>
          <a:ext cx="728442" cy="735800"/>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5000" r="-5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472F396-55D6-4E9F-8C0E-7EA3A5492945}">
      <dsp:nvSpPr>
        <dsp:cNvPr id="0" name=""/>
        <dsp:cNvSpPr/>
      </dsp:nvSpPr>
      <dsp:spPr>
        <a:xfrm>
          <a:off x="850639" y="1715831"/>
          <a:ext cx="1626854" cy="73580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solidFill>
                <a:sysClr val="window" lastClr="FFFFFF"/>
              </a:solidFill>
              <a:latin typeface="Calibri" panose="020F0502020204030204"/>
              <a:ea typeface="+mn-ea"/>
              <a:cs typeface="+mn-cs"/>
            </a:rPr>
            <a:t>7 trips in collaboration with the Tackling Poverty Team</a:t>
          </a:r>
        </a:p>
      </dsp:txBody>
      <dsp:txXfrm>
        <a:off x="850639" y="1715831"/>
        <a:ext cx="1626854" cy="735800"/>
      </dsp:txXfrm>
    </dsp:sp>
    <dsp:sp modelId="{7DE272AE-0E12-47DF-BC79-8968CA81594F}">
      <dsp:nvSpPr>
        <dsp:cNvPr id="0" name=""/>
        <dsp:cNvSpPr/>
      </dsp:nvSpPr>
      <dsp:spPr>
        <a:xfrm>
          <a:off x="49352" y="1715831"/>
          <a:ext cx="728442" cy="735800"/>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196D165-4EEF-4CF9-AF5C-6781DF137C9E}">
      <dsp:nvSpPr>
        <dsp:cNvPr id="0" name=""/>
        <dsp:cNvSpPr/>
      </dsp:nvSpPr>
      <dsp:spPr>
        <a:xfrm>
          <a:off x="49352" y="2573038"/>
          <a:ext cx="1626854" cy="735800"/>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solidFill>
                <a:sysClr val="window" lastClr="FFFFFF"/>
              </a:solidFill>
              <a:latin typeface="Calibri" panose="020F0502020204030204"/>
              <a:ea typeface="+mn-ea"/>
              <a:cs typeface="+mn-cs"/>
            </a:rPr>
            <a:t>912 journeys and 5 transport 5 days for local primary school</a:t>
          </a:r>
        </a:p>
      </dsp:txBody>
      <dsp:txXfrm>
        <a:off x="49352" y="2573038"/>
        <a:ext cx="1626854" cy="735800"/>
      </dsp:txXfrm>
    </dsp:sp>
    <dsp:sp modelId="{40802EF4-B9A3-4CD3-A4BB-05673820D97E}">
      <dsp:nvSpPr>
        <dsp:cNvPr id="0" name=""/>
        <dsp:cNvSpPr/>
      </dsp:nvSpPr>
      <dsp:spPr>
        <a:xfrm rot="5400000">
          <a:off x="1749051" y="2573038"/>
          <a:ext cx="728442" cy="735800"/>
        </a:xfrm>
        <a:prstGeom prst="rect">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l="-17000" r="-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1319AC-DAD3-4FA8-BCED-B72857F66984}">
      <dsp:nvSpPr>
        <dsp:cNvPr id="0" name=""/>
        <dsp:cNvSpPr/>
      </dsp:nvSpPr>
      <dsp:spPr>
        <a:xfrm>
          <a:off x="1097215" y="1031015"/>
          <a:ext cx="1310464" cy="1133605"/>
        </a:xfrm>
        <a:prstGeom prst="hexagon">
          <a:avLst>
            <a:gd name="adj" fmla="val 2857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kern="1200"/>
            <a:t>Participants continue to be supported and  engaged</a:t>
          </a:r>
        </a:p>
      </dsp:txBody>
      <dsp:txXfrm>
        <a:off x="1314377" y="1218869"/>
        <a:ext cx="876140" cy="757897"/>
      </dsp:txXfrm>
    </dsp:sp>
    <dsp:sp modelId="{31FA943B-F1DB-45CD-A9D3-789275091139}">
      <dsp:nvSpPr>
        <dsp:cNvPr id="0" name=""/>
        <dsp:cNvSpPr/>
      </dsp:nvSpPr>
      <dsp:spPr>
        <a:xfrm>
          <a:off x="1917817" y="488661"/>
          <a:ext cx="494434" cy="426020"/>
        </a:xfrm>
        <a:prstGeom prst="hexagon">
          <a:avLst>
            <a:gd name="adj" fmla="val 28900"/>
            <a:gd name="vf" fmla="val 11547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00A13FBD-45E5-401E-B988-252896913ABF}">
      <dsp:nvSpPr>
        <dsp:cNvPr id="0" name=""/>
        <dsp:cNvSpPr/>
      </dsp:nvSpPr>
      <dsp:spPr>
        <a:xfrm>
          <a:off x="1217927" y="0"/>
          <a:ext cx="1073916" cy="929064"/>
        </a:xfrm>
        <a:prstGeom prst="hexagon">
          <a:avLst>
            <a:gd name="adj" fmla="val 2857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young women improved leadership skills to help them deliver a social action project</a:t>
          </a:r>
        </a:p>
      </dsp:txBody>
      <dsp:txXfrm>
        <a:off x="1395898" y="153966"/>
        <a:ext cx="717974" cy="621132"/>
      </dsp:txXfrm>
    </dsp:sp>
    <dsp:sp modelId="{36FD0290-125B-4CC1-8405-7077D68B72C4}">
      <dsp:nvSpPr>
        <dsp:cNvPr id="0" name=""/>
        <dsp:cNvSpPr/>
      </dsp:nvSpPr>
      <dsp:spPr>
        <a:xfrm>
          <a:off x="2494861" y="1285093"/>
          <a:ext cx="494434" cy="426020"/>
        </a:xfrm>
        <a:prstGeom prst="hexagon">
          <a:avLst>
            <a:gd name="adj" fmla="val 28900"/>
            <a:gd name="vf" fmla="val 11547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30B60716-092E-4268-8A29-15D46ECD2F1D}">
      <dsp:nvSpPr>
        <dsp:cNvPr id="0" name=""/>
        <dsp:cNvSpPr/>
      </dsp:nvSpPr>
      <dsp:spPr>
        <a:xfrm>
          <a:off x="2202834" y="571436"/>
          <a:ext cx="1073916" cy="929064"/>
        </a:xfrm>
        <a:prstGeom prst="hexagon">
          <a:avLst>
            <a:gd name="adj" fmla="val 2857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older residents buddying up with residents for weekly phone calls</a:t>
          </a:r>
        </a:p>
      </dsp:txBody>
      <dsp:txXfrm>
        <a:off x="2380805" y="725402"/>
        <a:ext cx="717974" cy="621132"/>
      </dsp:txXfrm>
    </dsp:sp>
    <dsp:sp modelId="{3218FD0F-27D0-4CA7-AC2F-3350B212C747}">
      <dsp:nvSpPr>
        <dsp:cNvPr id="0" name=""/>
        <dsp:cNvSpPr/>
      </dsp:nvSpPr>
      <dsp:spPr>
        <a:xfrm>
          <a:off x="2094009" y="2184115"/>
          <a:ext cx="494434" cy="426020"/>
        </a:xfrm>
        <a:prstGeom prst="hexagon">
          <a:avLst>
            <a:gd name="adj" fmla="val 28900"/>
            <a:gd name="vf" fmla="val 11547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EC53EB51-B5BC-4488-81BC-F88027D75E4D}">
      <dsp:nvSpPr>
        <dsp:cNvPr id="0" name=""/>
        <dsp:cNvSpPr/>
      </dsp:nvSpPr>
      <dsp:spPr>
        <a:xfrm>
          <a:off x="2202834" y="1694814"/>
          <a:ext cx="1073916" cy="929064"/>
        </a:xfrm>
        <a:prstGeom prst="hexagon">
          <a:avLst>
            <a:gd name="adj" fmla="val 2857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girls writing positive messages to keep community spirits up</a:t>
          </a:r>
        </a:p>
      </dsp:txBody>
      <dsp:txXfrm>
        <a:off x="2380805" y="1848780"/>
        <a:ext cx="717974" cy="621132"/>
      </dsp:txXfrm>
    </dsp:sp>
    <dsp:sp modelId="{4C6324D6-653E-4582-A6F2-EB819CD0FBAE}">
      <dsp:nvSpPr>
        <dsp:cNvPr id="0" name=""/>
        <dsp:cNvSpPr/>
      </dsp:nvSpPr>
      <dsp:spPr>
        <a:xfrm>
          <a:off x="1099653" y="2277437"/>
          <a:ext cx="494434" cy="426020"/>
        </a:xfrm>
        <a:prstGeom prst="hexagon">
          <a:avLst>
            <a:gd name="adj" fmla="val 28900"/>
            <a:gd name="vf" fmla="val 11547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6B04FA09-F606-4A08-BA4B-589537D20AE8}">
      <dsp:nvSpPr>
        <dsp:cNvPr id="0" name=""/>
        <dsp:cNvSpPr/>
      </dsp:nvSpPr>
      <dsp:spPr>
        <a:xfrm>
          <a:off x="1217927" y="2266890"/>
          <a:ext cx="1073916" cy="929064"/>
        </a:xfrm>
        <a:prstGeom prst="hexagon">
          <a:avLst>
            <a:gd name="adj" fmla="val 2857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young people engaging in online activities</a:t>
          </a:r>
        </a:p>
      </dsp:txBody>
      <dsp:txXfrm>
        <a:off x="1395898" y="2420856"/>
        <a:ext cx="717974" cy="621132"/>
      </dsp:txXfrm>
    </dsp:sp>
    <dsp:sp modelId="{D41D02D8-76F7-4BE5-AF2C-F93C1F45C71D}">
      <dsp:nvSpPr>
        <dsp:cNvPr id="0" name=""/>
        <dsp:cNvSpPr/>
      </dsp:nvSpPr>
      <dsp:spPr>
        <a:xfrm>
          <a:off x="513160" y="1481325"/>
          <a:ext cx="494434" cy="426020"/>
        </a:xfrm>
        <a:prstGeom prst="hexagon">
          <a:avLst>
            <a:gd name="adj" fmla="val 28900"/>
            <a:gd name="vf" fmla="val 11547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DBEF0D56-3301-43E8-98A1-3D4886FD9212}">
      <dsp:nvSpPr>
        <dsp:cNvPr id="0" name=""/>
        <dsp:cNvSpPr/>
      </dsp:nvSpPr>
      <dsp:spPr>
        <a:xfrm>
          <a:off x="228449" y="1695454"/>
          <a:ext cx="1073916" cy="929064"/>
        </a:xfrm>
        <a:prstGeom prst="hexagon">
          <a:avLst>
            <a:gd name="adj" fmla="val 2857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Multi-disciplinary meetings for holistic service delivery</a:t>
          </a:r>
        </a:p>
      </dsp:txBody>
      <dsp:txXfrm>
        <a:off x="406420" y="1849420"/>
        <a:ext cx="717974" cy="621132"/>
      </dsp:txXfrm>
    </dsp:sp>
    <dsp:sp modelId="{AB14BACC-85CD-4FD9-8DA4-06ACC9A6B194}">
      <dsp:nvSpPr>
        <dsp:cNvPr id="0" name=""/>
        <dsp:cNvSpPr/>
      </dsp:nvSpPr>
      <dsp:spPr>
        <a:xfrm>
          <a:off x="228449" y="570158"/>
          <a:ext cx="1073916" cy="929064"/>
        </a:xfrm>
        <a:prstGeom prst="hexagon">
          <a:avLst>
            <a:gd name="adj" fmla="val 28570"/>
            <a:gd name="vf" fmla="val 1154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n-GB" sz="700" kern="1200"/>
            <a:t>health and well-being tips in order to keep connected with the girls</a:t>
          </a:r>
        </a:p>
      </dsp:txBody>
      <dsp:txXfrm>
        <a:off x="406420" y="724124"/>
        <a:ext cx="717974" cy="62113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BFAA63-C34F-4C4D-96EB-E69187D7CC3E}">
      <dsp:nvSpPr>
        <dsp:cNvPr id="0" name=""/>
        <dsp:cNvSpPr/>
      </dsp:nvSpPr>
      <dsp:spPr>
        <a:xfrm>
          <a:off x="1683" y="23675"/>
          <a:ext cx="2051208" cy="820483"/>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GB" sz="900" kern="1200"/>
            <a:t>harness the potential of young people and enable a positive impact on their development and transition to adulthood</a:t>
          </a:r>
        </a:p>
      </dsp:txBody>
      <dsp:txXfrm>
        <a:off x="411925" y="23675"/>
        <a:ext cx="1230725" cy="820483"/>
      </dsp:txXfrm>
    </dsp:sp>
    <dsp:sp modelId="{0632AF47-9D25-4258-9ED4-1E4D1619BA13}">
      <dsp:nvSpPr>
        <dsp:cNvPr id="0" name=""/>
        <dsp:cNvSpPr/>
      </dsp:nvSpPr>
      <dsp:spPr>
        <a:xfrm>
          <a:off x="1847770" y="23675"/>
          <a:ext cx="2051208" cy="820483"/>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GB" sz="900" kern="1200"/>
            <a:t>improve life chances through accessible services targeting the most vulnerable</a:t>
          </a:r>
        </a:p>
      </dsp:txBody>
      <dsp:txXfrm>
        <a:off x="2258012" y="23675"/>
        <a:ext cx="1230725" cy="820483"/>
      </dsp:txXfrm>
    </dsp:sp>
    <dsp:sp modelId="{272EBFEA-600E-40FD-AB75-D3870A9C6012}">
      <dsp:nvSpPr>
        <dsp:cNvPr id="0" name=""/>
        <dsp:cNvSpPr/>
      </dsp:nvSpPr>
      <dsp:spPr>
        <a:xfrm>
          <a:off x="3693858" y="23675"/>
          <a:ext cx="2051208" cy="820483"/>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GB" sz="900" kern="1200"/>
            <a:t>result in a positive impact on individual, families and the wider community</a:t>
          </a:r>
        </a:p>
      </dsp:txBody>
      <dsp:txXfrm>
        <a:off x="4104100" y="23675"/>
        <a:ext cx="1230725" cy="82048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817647-F8E7-4841-A529-8C18D17A27C5}">
      <dsp:nvSpPr>
        <dsp:cNvPr id="0" name=""/>
        <dsp:cNvSpPr/>
      </dsp:nvSpPr>
      <dsp:spPr>
        <a:xfrm>
          <a:off x="1923" y="7534"/>
          <a:ext cx="1041685" cy="62501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reduced barriers to employment</a:t>
          </a:r>
        </a:p>
      </dsp:txBody>
      <dsp:txXfrm>
        <a:off x="1923" y="7534"/>
        <a:ext cx="1041685" cy="625011"/>
      </dsp:txXfrm>
    </dsp:sp>
    <dsp:sp modelId="{85A05928-3A90-4DBB-B2F2-08B5987C6FCD}">
      <dsp:nvSpPr>
        <dsp:cNvPr id="0" name=""/>
        <dsp:cNvSpPr/>
      </dsp:nvSpPr>
      <dsp:spPr>
        <a:xfrm>
          <a:off x="1147778" y="7534"/>
          <a:ext cx="1041685" cy="62501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increased educational attainment</a:t>
          </a:r>
        </a:p>
      </dsp:txBody>
      <dsp:txXfrm>
        <a:off x="1147778" y="7534"/>
        <a:ext cx="1041685" cy="625011"/>
      </dsp:txXfrm>
    </dsp:sp>
    <dsp:sp modelId="{F5EB722C-DCE1-4B2E-A176-8FE49971729E}">
      <dsp:nvSpPr>
        <dsp:cNvPr id="0" name=""/>
        <dsp:cNvSpPr/>
      </dsp:nvSpPr>
      <dsp:spPr>
        <a:xfrm>
          <a:off x="2293633" y="7534"/>
          <a:ext cx="1041685" cy="62501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improved employment skills </a:t>
          </a:r>
        </a:p>
      </dsp:txBody>
      <dsp:txXfrm>
        <a:off x="2293633" y="7534"/>
        <a:ext cx="1041685" cy="625011"/>
      </dsp:txXfrm>
    </dsp:sp>
    <dsp:sp modelId="{CEEB00E0-4D11-4767-8AA5-992532632DDF}">
      <dsp:nvSpPr>
        <dsp:cNvPr id="0" name=""/>
        <dsp:cNvSpPr/>
      </dsp:nvSpPr>
      <dsp:spPr>
        <a:xfrm>
          <a:off x="3439487" y="7534"/>
          <a:ext cx="1041685" cy="62501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widened experiences</a:t>
          </a:r>
        </a:p>
      </dsp:txBody>
      <dsp:txXfrm>
        <a:off x="3439487" y="7534"/>
        <a:ext cx="1041685" cy="625011"/>
      </dsp:txXfrm>
    </dsp:sp>
    <dsp:sp modelId="{8A986D2E-C2F0-4DF2-AF19-869F436D0720}">
      <dsp:nvSpPr>
        <dsp:cNvPr id="0" name=""/>
        <dsp:cNvSpPr/>
      </dsp:nvSpPr>
      <dsp:spPr>
        <a:xfrm>
          <a:off x="4587266" y="15068"/>
          <a:ext cx="1041685" cy="62501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improved mental health</a:t>
          </a:r>
        </a:p>
      </dsp:txBody>
      <dsp:txXfrm>
        <a:off x="4587266" y="15068"/>
        <a:ext cx="1041685" cy="62501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817647-F8E7-4841-A529-8C18D17A27C5}">
      <dsp:nvSpPr>
        <dsp:cNvPr id="0" name=""/>
        <dsp:cNvSpPr/>
      </dsp:nvSpPr>
      <dsp:spPr>
        <a:xfrm>
          <a:off x="70589" y="348"/>
          <a:ext cx="989855" cy="59391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increased engagement</a:t>
          </a:r>
        </a:p>
      </dsp:txBody>
      <dsp:txXfrm>
        <a:off x="70589" y="348"/>
        <a:ext cx="989855" cy="593913"/>
      </dsp:txXfrm>
    </dsp:sp>
    <dsp:sp modelId="{F5EB722C-DCE1-4B2E-A176-8FE49971729E}">
      <dsp:nvSpPr>
        <dsp:cNvPr id="0" name=""/>
        <dsp:cNvSpPr/>
      </dsp:nvSpPr>
      <dsp:spPr>
        <a:xfrm>
          <a:off x="1159430" y="348"/>
          <a:ext cx="989855" cy="59391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maintained relationships</a:t>
          </a:r>
        </a:p>
      </dsp:txBody>
      <dsp:txXfrm>
        <a:off x="1159430" y="348"/>
        <a:ext cx="989855" cy="593913"/>
      </dsp:txXfrm>
    </dsp:sp>
    <dsp:sp modelId="{CEEB00E0-4D11-4767-8AA5-992532632DDF}">
      <dsp:nvSpPr>
        <dsp:cNvPr id="0" name=""/>
        <dsp:cNvSpPr/>
      </dsp:nvSpPr>
      <dsp:spPr>
        <a:xfrm>
          <a:off x="2248272" y="348"/>
          <a:ext cx="989855" cy="59391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less loneliness </a:t>
          </a:r>
        </a:p>
      </dsp:txBody>
      <dsp:txXfrm>
        <a:off x="2248272" y="348"/>
        <a:ext cx="989855" cy="593913"/>
      </dsp:txXfrm>
    </dsp:sp>
    <dsp:sp modelId="{8A986D2E-C2F0-4DF2-AF19-869F436D0720}">
      <dsp:nvSpPr>
        <dsp:cNvPr id="0" name=""/>
        <dsp:cNvSpPr/>
      </dsp:nvSpPr>
      <dsp:spPr>
        <a:xfrm>
          <a:off x="3339073" y="696"/>
          <a:ext cx="989855" cy="59391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improved mental health</a:t>
          </a:r>
        </a:p>
      </dsp:txBody>
      <dsp:txXfrm>
        <a:off x="3339073" y="696"/>
        <a:ext cx="989855" cy="593913"/>
      </dsp:txXfrm>
    </dsp:sp>
    <dsp:sp modelId="{AA418B27-6C7F-4FB8-A196-2E728A797B18}">
      <dsp:nvSpPr>
        <dsp:cNvPr id="0" name=""/>
        <dsp:cNvSpPr/>
      </dsp:nvSpPr>
      <dsp:spPr>
        <a:xfrm>
          <a:off x="4425954" y="348"/>
          <a:ext cx="989855" cy="59391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increased confidence</a:t>
          </a:r>
        </a:p>
      </dsp:txBody>
      <dsp:txXfrm>
        <a:off x="4425954" y="348"/>
        <a:ext cx="989855" cy="593913"/>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75CF95-D54C-479A-928E-4D18B1C46F2C}">
      <dsp:nvSpPr>
        <dsp:cNvPr id="0" name=""/>
        <dsp:cNvSpPr/>
      </dsp:nvSpPr>
      <dsp:spPr>
        <a:xfrm>
          <a:off x="65101" y="276"/>
          <a:ext cx="982304" cy="5893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telephone befriending </a:t>
          </a:r>
        </a:p>
      </dsp:txBody>
      <dsp:txXfrm>
        <a:off x="65101" y="276"/>
        <a:ext cx="982304" cy="589382"/>
      </dsp:txXfrm>
    </dsp:sp>
    <dsp:sp modelId="{F5EB722C-DCE1-4B2E-A176-8FE49971729E}">
      <dsp:nvSpPr>
        <dsp:cNvPr id="0" name=""/>
        <dsp:cNvSpPr/>
      </dsp:nvSpPr>
      <dsp:spPr>
        <a:xfrm>
          <a:off x="1145636" y="276"/>
          <a:ext cx="1119591" cy="5893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increased social networks</a:t>
          </a:r>
        </a:p>
      </dsp:txBody>
      <dsp:txXfrm>
        <a:off x="1145636" y="276"/>
        <a:ext cx="1119591" cy="589382"/>
      </dsp:txXfrm>
    </dsp:sp>
    <dsp:sp modelId="{8A986D2E-C2F0-4DF2-AF19-869F436D0720}">
      <dsp:nvSpPr>
        <dsp:cNvPr id="0" name=""/>
        <dsp:cNvSpPr/>
      </dsp:nvSpPr>
      <dsp:spPr>
        <a:xfrm>
          <a:off x="2365403" y="552"/>
          <a:ext cx="1141880" cy="5893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volunteering opportunities</a:t>
          </a:r>
        </a:p>
      </dsp:txBody>
      <dsp:txXfrm>
        <a:off x="2365403" y="552"/>
        <a:ext cx="1141880" cy="589382"/>
      </dsp:txXfrm>
    </dsp:sp>
    <dsp:sp modelId="{D097590C-BF74-4F79-9C83-BE07A5FE6209}">
      <dsp:nvSpPr>
        <dsp:cNvPr id="0" name=""/>
        <dsp:cNvSpPr/>
      </dsp:nvSpPr>
      <dsp:spPr>
        <a:xfrm>
          <a:off x="3603568" y="276"/>
          <a:ext cx="982304" cy="5893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reduced isolation</a:t>
          </a:r>
        </a:p>
      </dsp:txBody>
      <dsp:txXfrm>
        <a:off x="3603568" y="276"/>
        <a:ext cx="982304" cy="589382"/>
      </dsp:txXfrm>
    </dsp:sp>
    <dsp:sp modelId="{A473BDEE-1D4D-4653-964E-4AD61F637293}">
      <dsp:nvSpPr>
        <dsp:cNvPr id="0" name=""/>
        <dsp:cNvSpPr/>
      </dsp:nvSpPr>
      <dsp:spPr>
        <a:xfrm>
          <a:off x="4684104" y="276"/>
          <a:ext cx="982304" cy="58938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positive contributions to communities</a:t>
          </a:r>
        </a:p>
      </dsp:txBody>
      <dsp:txXfrm>
        <a:off x="4684104" y="276"/>
        <a:ext cx="982304" cy="589382"/>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817647-F8E7-4841-A529-8C18D17A27C5}">
      <dsp:nvSpPr>
        <dsp:cNvPr id="0" name=""/>
        <dsp:cNvSpPr/>
      </dsp:nvSpPr>
      <dsp:spPr>
        <a:xfrm>
          <a:off x="122858" y="351"/>
          <a:ext cx="1015887" cy="6095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increased participation in sports and physical activities </a:t>
          </a:r>
        </a:p>
      </dsp:txBody>
      <dsp:txXfrm>
        <a:off x="122858" y="351"/>
        <a:ext cx="1015887" cy="609532"/>
      </dsp:txXfrm>
    </dsp:sp>
    <dsp:sp modelId="{F5EB722C-DCE1-4B2E-A176-8FE49971729E}">
      <dsp:nvSpPr>
        <dsp:cNvPr id="0" name=""/>
        <dsp:cNvSpPr/>
      </dsp:nvSpPr>
      <dsp:spPr>
        <a:xfrm>
          <a:off x="1240334" y="351"/>
          <a:ext cx="1015887" cy="6095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improved physical health</a:t>
          </a:r>
        </a:p>
      </dsp:txBody>
      <dsp:txXfrm>
        <a:off x="1240334" y="351"/>
        <a:ext cx="1015887" cy="609532"/>
      </dsp:txXfrm>
    </dsp:sp>
    <dsp:sp modelId="{8A986D2E-C2F0-4DF2-AF19-869F436D0720}">
      <dsp:nvSpPr>
        <dsp:cNvPr id="0" name=""/>
        <dsp:cNvSpPr/>
      </dsp:nvSpPr>
      <dsp:spPr>
        <a:xfrm>
          <a:off x="2357811" y="351"/>
          <a:ext cx="1015887" cy="6095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higher levels of wellbeing </a:t>
          </a:r>
        </a:p>
      </dsp:txBody>
      <dsp:txXfrm>
        <a:off x="2357811" y="351"/>
        <a:ext cx="1015887" cy="609532"/>
      </dsp:txXfrm>
    </dsp:sp>
    <dsp:sp modelId="{D097590C-BF74-4F79-9C83-BE07A5FE6209}">
      <dsp:nvSpPr>
        <dsp:cNvPr id="0" name=""/>
        <dsp:cNvSpPr/>
      </dsp:nvSpPr>
      <dsp:spPr>
        <a:xfrm>
          <a:off x="3475287" y="351"/>
          <a:ext cx="1015887" cy="6095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reduced isolation and loneliness</a:t>
          </a:r>
        </a:p>
      </dsp:txBody>
      <dsp:txXfrm>
        <a:off x="3475287" y="351"/>
        <a:ext cx="1015887" cy="609532"/>
      </dsp:txXfrm>
    </dsp:sp>
    <dsp:sp modelId="{528EDA29-EFB2-4E5E-B76A-3D5C48C895F3}">
      <dsp:nvSpPr>
        <dsp:cNvPr id="0" name=""/>
        <dsp:cNvSpPr/>
      </dsp:nvSpPr>
      <dsp:spPr>
        <a:xfrm>
          <a:off x="4592764" y="351"/>
          <a:ext cx="1015887" cy="6095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GB" sz="1000" kern="1200"/>
            <a:t>healthier choices</a:t>
          </a:r>
        </a:p>
      </dsp:txBody>
      <dsp:txXfrm>
        <a:off x="4592764" y="351"/>
        <a:ext cx="1015887" cy="609532"/>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C853EC-C3A9-46F8-BF46-EBEAC3015E18}">
      <dsp:nvSpPr>
        <dsp:cNvPr id="0" name=""/>
        <dsp:cNvSpPr/>
      </dsp:nvSpPr>
      <dsp:spPr>
        <a:xfrm>
          <a:off x="48" y="38546"/>
          <a:ext cx="2662664" cy="40960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85% report higher levels of wellbeing after six weeks of membership </a:t>
          </a:r>
        </a:p>
      </dsp:txBody>
      <dsp:txXfrm>
        <a:off x="48" y="38546"/>
        <a:ext cx="2662664" cy="409603"/>
      </dsp:txXfrm>
    </dsp:sp>
    <dsp:sp modelId="{B7DA1DA6-AEC7-4CC2-9D12-53C47B0BC141}">
      <dsp:nvSpPr>
        <dsp:cNvPr id="0" name=""/>
        <dsp:cNvSpPr/>
      </dsp:nvSpPr>
      <dsp:spPr>
        <a:xfrm>
          <a:off x="2730979" y="38546"/>
          <a:ext cx="2789662" cy="40960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90% report that they have experienced improved symptoms of ill-health</a:t>
          </a:r>
        </a:p>
      </dsp:txBody>
      <dsp:txXfrm>
        <a:off x="2730979" y="38546"/>
        <a:ext cx="2789662" cy="409603"/>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diagrams.loki3.com/BracketList">
  <dgm:title val="Vertical Bracket List"/>
  <dgm:desc val="Use to show grouped blocks of information.  Works well with large amounts of Level 2 text."/>
  <dgm:catLst>
    <dgm:cat type="list" pri="4110"/>
    <dgm:cat type="officeonline" pri="3000"/>
  </dgm:catLst>
  <dgm:sampData>
    <dgm:dataModel>
      <dgm:ptLst>
        <dgm:pt modelId="0" type="doc"/>
        <dgm:pt modelId="1">
          <dgm:prSet phldr="1"/>
        </dgm:pt>
        <dgm:pt modelId="11">
          <dgm:prSet phldr="1"/>
        </dgm:pt>
        <dgm:pt modelId="2">
          <dgm:prSet phldr="1"/>
        </dgm:pt>
        <dgm:pt modelId="21">
          <dgm:prSet phldr="1"/>
        </dgm:pt>
      </dgm:ptLst>
      <dgm:cxnLst>
        <dgm:cxn modelId="3" srcId="0" destId="1" srcOrd="0" destOrd="0"/>
        <dgm:cxn modelId="4" srcId="1" destId="11" srcOrd="0" destOrd="0"/>
        <dgm:cxn modelId="5" srcId="0" destId="2" srcOrd="0" destOrd="0"/>
        <dgm:cxn modelId="6" srcId="2" destId="21" srcOrd="0" destOrd="0"/>
      </dgm:cxnLst>
      <dgm:bg/>
      <dgm:whole/>
    </dgm:dataModel>
  </dgm:sampData>
  <dgm:styleData useDef="1">
    <dgm:dataModel>
      <dgm:ptLst/>
      <dgm:bg/>
      <dgm:whole/>
    </dgm:dataModel>
  </dgm:styleData>
  <dgm:clrData useDef="1">
    <dgm:dataModel>
      <dgm:pt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V" refType="primFontSz" refFor="des" refForName="parTx" fact="0.1"/>
      <dgm:constr type="primFontSz" for="des" forName="parTx" val="65"/>
      <dgm:constr type="primFontSz" for="des" forName="desTx" refType="primFontSz" refFor="des" refForName="parTx"/>
      <dgm:constr type="h" for="des" forName="parTx" refType="primFontSz" refFor="des" refForName="parTx" fact="0.55"/>
      <dgm:constr type="h" for="des" forName="bracket" refType="primFontSz" refFor="des" refForName="parTx" fact="0.55"/>
      <dgm:constr type="h" for="des" forName="desTx" refType="primFontSz" refFor="des" refForName="parTx" fact="0.55"/>
    </dgm:constrLst>
    <dgm:ruleLst>
      <dgm:rule type="primFontSz" for="des" forName="parTx" val="5" fact="NaN" max="NaN"/>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Tx" refType="w" fact="0.25"/>
          <dgm:constr type="w" for="ch" forName="bracket" refType="w" fact="0.05"/>
          <dgm:constr type="w" for="ch" forName="spH" refType="w" fact="0.02"/>
          <dgm:constr type="w" for="ch" forName="desTx" refType="w" fact="0.68"/>
          <dgm:constr type="h" for="ch" forName="bracket" refType="h" refFor="ch" refForName="desTx" op="gte"/>
          <dgm:constr type="h" for="ch" forName="bracket" refType="h" refFor="ch" refForName="parTx" op="gte"/>
          <dgm:constr type="h" for="ch" forName="desTx" refType="h" refFor="ch" refForName="parTx" op="gte"/>
        </dgm:constrLst>
        <dgm:ruleLst/>
        <dgm:layoutNode name="parTx" styleLbl="revTx">
          <dgm:varLst>
            <dgm:chMax val="1"/>
            <dgm:bulletEnabled val="1"/>
          </dgm:varLst>
          <dgm:choose name="Name8">
            <dgm:if name="Name9" func="var" arg="dir" op="equ" val="norm">
              <dgm:alg type="tx">
                <dgm:param type="parTxLTRAlign" val="r"/>
              </dgm:alg>
            </dgm:if>
            <dgm:else name="Name10">
              <dgm:alg type="tx">
                <dgm:param type="parTxLTRAlign" val="l"/>
              </dgm:alg>
            </dgm:else>
          </dgm:choose>
          <dgm:shape xmlns:r="http://schemas.openxmlformats.org/officeDocument/2006/relationships" type="rect" r:blip="">
            <dgm:adjLst/>
          </dgm:shape>
          <dgm:presOf axis="self" ptType="node"/>
          <dgm:constrLst>
            <dgm:constr type="tMarg" refType="primFontSz" fact="0.2"/>
            <dgm:constr type="bMarg" refType="primFontSz" fact="0.2"/>
          </dgm:constrLst>
          <dgm:ruleLst>
            <dgm:rule type="h" val="INF" fact="NaN" max="NaN"/>
          </dgm:ruleLst>
        </dgm:layoutNode>
        <dgm:layoutNode name="bracket" styleLbl="parChTrans1D1">
          <dgm:alg type="sp"/>
          <dgm:choose name="Name11">
            <dgm:if name="Name12" func="var" arg="dir" op="equ" val="norm">
              <dgm:shape xmlns:r="http://schemas.openxmlformats.org/officeDocument/2006/relationships" type="leftBrace" r:blip="">
                <dgm:adjLst>
                  <dgm:adj idx="1" val="0.35"/>
                </dgm:adjLst>
              </dgm:shape>
            </dgm:if>
            <dgm:else name="Name13">
              <dgm:shape xmlns:r="http://schemas.openxmlformats.org/officeDocument/2006/relationships" rot="180" type="leftBrace" r:blip="">
                <dgm:adjLst>
                  <dgm:adj idx="1" val="0.35"/>
                </dgm:adjLst>
              </dgm:shape>
            </dgm:else>
          </dgm:choose>
          <dgm:presOf/>
        </dgm:layoutNode>
        <dgm:layoutNode name="spH">
          <dgm:alg type="sp"/>
        </dgm:layoutNode>
        <dgm:choose name="Name14">
          <dgm:if name="Name15" axis="ch" ptType="node" func="cnt" op="gte" val="1">
            <dgm:layoutNode name="desTx" styleLbl="node1">
              <dgm:varLst>
                <dgm:bulletEnabled val="1"/>
              </dgm:varLst>
              <dgm:alg type="tx">
                <dgm:param type="stBulletLvl" val="1"/>
                <dgm:param type="txAnchorVertCh" val="mid"/>
              </dgm:alg>
              <dgm:shape xmlns:r="http://schemas.openxmlformats.org/officeDocument/2006/relationships" type="rect" r:blip="">
                <dgm:adjLst/>
              </dgm:shape>
              <dgm:presOf axis="des" ptType="node"/>
              <dgm:constrLst>
                <dgm:constr type="secFontSz" refType="primFontSz"/>
                <dgm:constr type="tMarg" refType="primFontSz" fact="0.3"/>
                <dgm:constr type="bMarg" refType="primFontSz" fact="0.3"/>
                <dgm:constr type="lMarg" refType="primFontSz" fact="0.3"/>
                <dgm:constr type="rMarg" refType="primFontSz" fact="0.3"/>
              </dgm:constrLst>
              <dgm:ruleLst>
                <dgm:rule type="h" val="INF" fact="NaN" max="NaN"/>
              </dgm:ruleLst>
            </dgm:layoutNode>
          </dgm:if>
          <dgm:else name="Name16"/>
        </dgm:choose>
      </dgm:layoutNode>
      <dgm:forEach name="Name17" axis="followSib" ptType="sibTrans" cnt="1">
        <dgm:layoutNode name="spV">
          <dgm:alg type="sp"/>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8.xml><?xml version="1.0" encoding="utf-8"?>
<dgm:layoutDef xmlns:dgm="http://schemas.openxmlformats.org/drawingml/2006/diagram" xmlns:a="http://schemas.openxmlformats.org/drawingml/2006/main" uniqueId="urn:diagrams.loki3.com/BracketList">
  <dgm:title val="Vertical Bracket List"/>
  <dgm:desc val="Use to show grouped blocks of information.  Works well with large amounts of Level 2 text."/>
  <dgm:catLst>
    <dgm:cat type="list" pri="4110"/>
    <dgm:cat type="officeonline" pri="3000"/>
  </dgm:catLst>
  <dgm:sampData>
    <dgm:dataModel>
      <dgm:ptLst>
        <dgm:pt modelId="0" type="doc"/>
        <dgm:pt modelId="1">
          <dgm:prSet phldr="1"/>
        </dgm:pt>
        <dgm:pt modelId="11">
          <dgm:prSet phldr="1"/>
        </dgm:pt>
        <dgm:pt modelId="2">
          <dgm:prSet phldr="1"/>
        </dgm:pt>
        <dgm:pt modelId="21">
          <dgm:prSet phldr="1"/>
        </dgm:pt>
      </dgm:ptLst>
      <dgm:cxnLst>
        <dgm:cxn modelId="3" srcId="0" destId="1" srcOrd="0" destOrd="0"/>
        <dgm:cxn modelId="4" srcId="1" destId="11" srcOrd="0" destOrd="0"/>
        <dgm:cxn modelId="5" srcId="0" destId="2" srcOrd="0" destOrd="0"/>
        <dgm:cxn modelId="6" srcId="2" destId="21" srcOrd="0" destOrd="0"/>
      </dgm:cxnLst>
      <dgm:bg/>
      <dgm:whole/>
    </dgm:dataModel>
  </dgm:sampData>
  <dgm:styleData useDef="1">
    <dgm:dataModel>
      <dgm:ptLst/>
      <dgm:bg/>
      <dgm:whole/>
    </dgm:dataModel>
  </dgm:styleData>
  <dgm:clrData useDef="1">
    <dgm:dataModel>
      <dgm:pt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V" refType="primFontSz" refFor="des" refForName="parTx" fact="0.1"/>
      <dgm:constr type="primFontSz" for="des" forName="parTx" val="65"/>
      <dgm:constr type="primFontSz" for="des" forName="desTx" refType="primFontSz" refFor="des" refForName="parTx"/>
      <dgm:constr type="h" for="des" forName="parTx" refType="primFontSz" refFor="des" refForName="parTx" fact="0.55"/>
      <dgm:constr type="h" for="des" forName="bracket" refType="primFontSz" refFor="des" refForName="parTx" fact="0.55"/>
      <dgm:constr type="h" for="des" forName="desTx" refType="primFontSz" refFor="des" refForName="parTx" fact="0.55"/>
    </dgm:constrLst>
    <dgm:ruleLst>
      <dgm:rule type="primFontSz" for="des" forName="parTx" val="5" fact="NaN" max="NaN"/>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Tx" refType="w" fact="0.25"/>
          <dgm:constr type="w" for="ch" forName="bracket" refType="w" fact="0.05"/>
          <dgm:constr type="w" for="ch" forName="spH" refType="w" fact="0.02"/>
          <dgm:constr type="w" for="ch" forName="desTx" refType="w" fact="0.68"/>
          <dgm:constr type="h" for="ch" forName="bracket" refType="h" refFor="ch" refForName="desTx" op="gte"/>
          <dgm:constr type="h" for="ch" forName="bracket" refType="h" refFor="ch" refForName="parTx" op="gte"/>
          <dgm:constr type="h" for="ch" forName="desTx" refType="h" refFor="ch" refForName="parTx" op="gte"/>
        </dgm:constrLst>
        <dgm:ruleLst/>
        <dgm:layoutNode name="parTx" styleLbl="revTx">
          <dgm:varLst>
            <dgm:chMax val="1"/>
            <dgm:bulletEnabled val="1"/>
          </dgm:varLst>
          <dgm:choose name="Name8">
            <dgm:if name="Name9" func="var" arg="dir" op="equ" val="norm">
              <dgm:alg type="tx">
                <dgm:param type="parTxLTRAlign" val="r"/>
              </dgm:alg>
            </dgm:if>
            <dgm:else name="Name10">
              <dgm:alg type="tx">
                <dgm:param type="parTxLTRAlign" val="l"/>
              </dgm:alg>
            </dgm:else>
          </dgm:choose>
          <dgm:shape xmlns:r="http://schemas.openxmlformats.org/officeDocument/2006/relationships" type="rect" r:blip="">
            <dgm:adjLst/>
          </dgm:shape>
          <dgm:presOf axis="self" ptType="node"/>
          <dgm:constrLst>
            <dgm:constr type="tMarg" refType="primFontSz" fact="0.2"/>
            <dgm:constr type="bMarg" refType="primFontSz" fact="0.2"/>
          </dgm:constrLst>
          <dgm:ruleLst>
            <dgm:rule type="h" val="INF" fact="NaN" max="NaN"/>
          </dgm:ruleLst>
        </dgm:layoutNode>
        <dgm:layoutNode name="bracket" styleLbl="parChTrans1D1">
          <dgm:alg type="sp"/>
          <dgm:choose name="Name11">
            <dgm:if name="Name12" func="var" arg="dir" op="equ" val="norm">
              <dgm:shape xmlns:r="http://schemas.openxmlformats.org/officeDocument/2006/relationships" type="leftBrace" r:blip="">
                <dgm:adjLst>
                  <dgm:adj idx="1" val="0.35"/>
                </dgm:adjLst>
              </dgm:shape>
            </dgm:if>
            <dgm:else name="Name13">
              <dgm:shape xmlns:r="http://schemas.openxmlformats.org/officeDocument/2006/relationships" rot="180" type="leftBrace" r:blip="">
                <dgm:adjLst>
                  <dgm:adj idx="1" val="0.35"/>
                </dgm:adjLst>
              </dgm:shape>
            </dgm:else>
          </dgm:choose>
          <dgm:presOf/>
        </dgm:layoutNode>
        <dgm:layoutNode name="spH">
          <dgm:alg type="sp"/>
        </dgm:layoutNode>
        <dgm:choose name="Name14">
          <dgm:if name="Name15" axis="ch" ptType="node" func="cnt" op="gte" val="1">
            <dgm:layoutNode name="desTx" styleLbl="node1">
              <dgm:varLst>
                <dgm:bulletEnabled val="1"/>
              </dgm:varLst>
              <dgm:alg type="tx">
                <dgm:param type="stBulletLvl" val="1"/>
                <dgm:param type="txAnchorVertCh" val="mid"/>
              </dgm:alg>
              <dgm:shape xmlns:r="http://schemas.openxmlformats.org/officeDocument/2006/relationships" type="rect" r:blip="">
                <dgm:adjLst/>
              </dgm:shape>
              <dgm:presOf axis="des" ptType="node"/>
              <dgm:constrLst>
                <dgm:constr type="secFontSz" refType="primFontSz"/>
                <dgm:constr type="tMarg" refType="primFontSz" fact="0.3"/>
                <dgm:constr type="bMarg" refType="primFontSz" fact="0.3"/>
                <dgm:constr type="lMarg" refType="primFontSz" fact="0.3"/>
                <dgm:constr type="rMarg" refType="primFontSz" fact="0.3"/>
              </dgm:constrLst>
              <dgm:ruleLst>
                <dgm:rule type="h" val="INF" fact="NaN" max="NaN"/>
              </dgm:ruleLst>
            </dgm:layoutNode>
          </dgm:if>
          <dgm:else name="Name16"/>
        </dgm:choose>
      </dgm:layoutNode>
      <dgm:forEach name="Name17" axis="followSib" ptType="sibTrans" cnt="1">
        <dgm:layoutNode name="spV">
          <dgm:alg type="sp"/>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3.xml><?xml version="1.0" encoding="utf-8"?>
<dgm:layoutDef xmlns:dgm="http://schemas.openxmlformats.org/drawingml/2006/diagram" xmlns:a="http://schemas.openxmlformats.org/drawingml/2006/main" uniqueId="urn:diagrams.loki3.com/BracketList">
  <dgm:title val="Vertical Bracket List"/>
  <dgm:desc val="Use to show grouped blocks of information.  Works well with large amounts of Level 2 text."/>
  <dgm:catLst>
    <dgm:cat type="list" pri="4110"/>
    <dgm:cat type="officeonline" pri="3000"/>
  </dgm:catLst>
  <dgm:sampData>
    <dgm:dataModel>
      <dgm:ptLst>
        <dgm:pt modelId="0" type="doc"/>
        <dgm:pt modelId="1">
          <dgm:prSet phldr="1"/>
        </dgm:pt>
        <dgm:pt modelId="11">
          <dgm:prSet phldr="1"/>
        </dgm:pt>
        <dgm:pt modelId="2">
          <dgm:prSet phldr="1"/>
        </dgm:pt>
        <dgm:pt modelId="21">
          <dgm:prSet phldr="1"/>
        </dgm:pt>
      </dgm:ptLst>
      <dgm:cxnLst>
        <dgm:cxn modelId="3" srcId="0" destId="1" srcOrd="0" destOrd="0"/>
        <dgm:cxn modelId="4" srcId="1" destId="11" srcOrd="0" destOrd="0"/>
        <dgm:cxn modelId="5" srcId="0" destId="2" srcOrd="0" destOrd="0"/>
        <dgm:cxn modelId="6" srcId="2" destId="21" srcOrd="0" destOrd="0"/>
      </dgm:cxnLst>
      <dgm:bg/>
      <dgm:whole/>
    </dgm:dataModel>
  </dgm:sampData>
  <dgm:styleData useDef="1">
    <dgm:dataModel>
      <dgm:ptLst/>
      <dgm:bg/>
      <dgm:whole/>
    </dgm:dataModel>
  </dgm:styleData>
  <dgm:clrData useDef="1">
    <dgm:dataModel>
      <dgm:pt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V" refType="primFontSz" refFor="des" refForName="parTx" fact="0.1"/>
      <dgm:constr type="primFontSz" for="des" forName="parTx" val="65"/>
      <dgm:constr type="primFontSz" for="des" forName="desTx" refType="primFontSz" refFor="des" refForName="parTx"/>
      <dgm:constr type="h" for="des" forName="parTx" refType="primFontSz" refFor="des" refForName="parTx" fact="0.55"/>
      <dgm:constr type="h" for="des" forName="bracket" refType="primFontSz" refFor="des" refForName="parTx" fact="0.55"/>
      <dgm:constr type="h" for="des" forName="desTx" refType="primFontSz" refFor="des" refForName="parTx" fact="0.55"/>
    </dgm:constrLst>
    <dgm:ruleLst>
      <dgm:rule type="primFontSz" for="des" forName="parTx" val="5" fact="NaN" max="NaN"/>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Tx" refType="w" fact="0.25"/>
          <dgm:constr type="w" for="ch" forName="bracket" refType="w" fact="0.05"/>
          <dgm:constr type="w" for="ch" forName="spH" refType="w" fact="0.02"/>
          <dgm:constr type="w" for="ch" forName="desTx" refType="w" fact="0.68"/>
          <dgm:constr type="h" for="ch" forName="bracket" refType="h" refFor="ch" refForName="desTx" op="gte"/>
          <dgm:constr type="h" for="ch" forName="bracket" refType="h" refFor="ch" refForName="parTx" op="gte"/>
          <dgm:constr type="h" for="ch" forName="desTx" refType="h" refFor="ch" refForName="parTx" op="gte"/>
        </dgm:constrLst>
        <dgm:ruleLst/>
        <dgm:layoutNode name="parTx" styleLbl="revTx">
          <dgm:varLst>
            <dgm:chMax val="1"/>
            <dgm:bulletEnabled val="1"/>
          </dgm:varLst>
          <dgm:choose name="Name8">
            <dgm:if name="Name9" func="var" arg="dir" op="equ" val="norm">
              <dgm:alg type="tx">
                <dgm:param type="parTxLTRAlign" val="r"/>
              </dgm:alg>
            </dgm:if>
            <dgm:else name="Name10">
              <dgm:alg type="tx">
                <dgm:param type="parTxLTRAlign" val="l"/>
              </dgm:alg>
            </dgm:else>
          </dgm:choose>
          <dgm:shape xmlns:r="http://schemas.openxmlformats.org/officeDocument/2006/relationships" type="rect" r:blip="">
            <dgm:adjLst/>
          </dgm:shape>
          <dgm:presOf axis="self" ptType="node"/>
          <dgm:constrLst>
            <dgm:constr type="tMarg" refType="primFontSz" fact="0.2"/>
            <dgm:constr type="bMarg" refType="primFontSz" fact="0.2"/>
          </dgm:constrLst>
          <dgm:ruleLst>
            <dgm:rule type="h" val="INF" fact="NaN" max="NaN"/>
          </dgm:ruleLst>
        </dgm:layoutNode>
        <dgm:layoutNode name="bracket" styleLbl="parChTrans1D1">
          <dgm:alg type="sp"/>
          <dgm:choose name="Name11">
            <dgm:if name="Name12" func="var" arg="dir" op="equ" val="norm">
              <dgm:shape xmlns:r="http://schemas.openxmlformats.org/officeDocument/2006/relationships" type="leftBrace" r:blip="">
                <dgm:adjLst>
                  <dgm:adj idx="1" val="0.35"/>
                </dgm:adjLst>
              </dgm:shape>
            </dgm:if>
            <dgm:else name="Name13">
              <dgm:shape xmlns:r="http://schemas.openxmlformats.org/officeDocument/2006/relationships" rot="180" type="leftBrace" r:blip="">
                <dgm:adjLst>
                  <dgm:adj idx="1" val="0.35"/>
                </dgm:adjLst>
              </dgm:shape>
            </dgm:else>
          </dgm:choose>
          <dgm:presOf/>
        </dgm:layoutNode>
        <dgm:layoutNode name="spH">
          <dgm:alg type="sp"/>
        </dgm:layoutNode>
        <dgm:choose name="Name14">
          <dgm:if name="Name15" axis="ch" ptType="node" func="cnt" op="gte" val="1">
            <dgm:layoutNode name="desTx" styleLbl="node1">
              <dgm:varLst>
                <dgm:bulletEnabled val="1"/>
              </dgm:varLst>
              <dgm:alg type="tx">
                <dgm:param type="stBulletLvl" val="1"/>
                <dgm:param type="txAnchorVertCh" val="mid"/>
              </dgm:alg>
              <dgm:shape xmlns:r="http://schemas.openxmlformats.org/officeDocument/2006/relationships" type="rect" r:blip="">
                <dgm:adjLst/>
              </dgm:shape>
              <dgm:presOf axis="des" ptType="node"/>
              <dgm:constrLst>
                <dgm:constr type="secFontSz" refType="primFontSz"/>
                <dgm:constr type="tMarg" refType="primFontSz" fact="0.3"/>
                <dgm:constr type="bMarg" refType="primFontSz" fact="0.3"/>
                <dgm:constr type="lMarg" refType="primFontSz" fact="0.3"/>
                <dgm:constr type="rMarg" refType="primFontSz" fact="0.3"/>
              </dgm:constrLst>
              <dgm:ruleLst>
                <dgm:rule type="h" val="INF" fact="NaN" max="NaN"/>
              </dgm:ruleLst>
            </dgm:layoutNode>
          </dgm:if>
          <dgm:else name="Name16"/>
        </dgm:choose>
      </dgm:layoutNode>
      <dgm:forEach name="Name17" axis="followSib" ptType="sibTrans" cnt="1">
        <dgm:layoutNode name="spV">
          <dgm:alg type="sp"/>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5.xml><?xml version="1.0" encoding="utf-8"?>
<dgm:layoutDef xmlns:dgm="http://schemas.openxmlformats.org/drawingml/2006/diagram" xmlns:a="http://schemas.openxmlformats.org/drawingml/2006/main" uniqueId="urn:diagrams.loki3.com/BracketList">
  <dgm:title val="Vertical Bracket List"/>
  <dgm:desc val="Use to show grouped blocks of information.  Works well with large amounts of Level 2 text."/>
  <dgm:catLst>
    <dgm:cat type="list" pri="4110"/>
    <dgm:cat type="officeonline" pri="3000"/>
  </dgm:catLst>
  <dgm:sampData>
    <dgm:dataModel>
      <dgm:ptLst>
        <dgm:pt modelId="0" type="doc"/>
        <dgm:pt modelId="1">
          <dgm:prSet phldr="1"/>
        </dgm:pt>
        <dgm:pt modelId="11">
          <dgm:prSet phldr="1"/>
        </dgm:pt>
        <dgm:pt modelId="2">
          <dgm:prSet phldr="1"/>
        </dgm:pt>
        <dgm:pt modelId="21">
          <dgm:prSet phldr="1"/>
        </dgm:pt>
      </dgm:ptLst>
      <dgm:cxnLst>
        <dgm:cxn modelId="3" srcId="0" destId="1" srcOrd="0" destOrd="0"/>
        <dgm:cxn modelId="4" srcId="1" destId="11" srcOrd="0" destOrd="0"/>
        <dgm:cxn modelId="5" srcId="0" destId="2" srcOrd="0" destOrd="0"/>
        <dgm:cxn modelId="6" srcId="2" destId="21" srcOrd="0" destOrd="0"/>
      </dgm:cxnLst>
      <dgm:bg/>
      <dgm:whole/>
    </dgm:dataModel>
  </dgm:sampData>
  <dgm:styleData useDef="1">
    <dgm:dataModel>
      <dgm:ptLst/>
      <dgm:bg/>
      <dgm:whole/>
    </dgm:dataModel>
  </dgm:styleData>
  <dgm:clrData useDef="1">
    <dgm:dataModel>
      <dgm:pt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V" refType="primFontSz" refFor="des" refForName="parTx" fact="0.1"/>
      <dgm:constr type="primFontSz" for="des" forName="parTx" val="65"/>
      <dgm:constr type="primFontSz" for="des" forName="desTx" refType="primFontSz" refFor="des" refForName="parTx"/>
      <dgm:constr type="h" for="des" forName="parTx" refType="primFontSz" refFor="des" refForName="parTx" fact="0.55"/>
      <dgm:constr type="h" for="des" forName="bracket" refType="primFontSz" refFor="des" refForName="parTx" fact="0.55"/>
      <dgm:constr type="h" for="des" forName="desTx" refType="primFontSz" refFor="des" refForName="parTx" fact="0.55"/>
    </dgm:constrLst>
    <dgm:ruleLst>
      <dgm:rule type="primFontSz" for="des" forName="parTx" val="5" fact="NaN" max="NaN"/>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Tx" refType="w" fact="0.25"/>
          <dgm:constr type="w" for="ch" forName="bracket" refType="w" fact="0.05"/>
          <dgm:constr type="w" for="ch" forName="spH" refType="w" fact="0.02"/>
          <dgm:constr type="w" for="ch" forName="desTx" refType="w" fact="0.68"/>
          <dgm:constr type="h" for="ch" forName="bracket" refType="h" refFor="ch" refForName="desTx" op="gte"/>
          <dgm:constr type="h" for="ch" forName="bracket" refType="h" refFor="ch" refForName="parTx" op="gte"/>
          <dgm:constr type="h" for="ch" forName="desTx" refType="h" refFor="ch" refForName="parTx" op="gte"/>
        </dgm:constrLst>
        <dgm:ruleLst/>
        <dgm:layoutNode name="parTx" styleLbl="revTx">
          <dgm:varLst>
            <dgm:chMax val="1"/>
            <dgm:bulletEnabled val="1"/>
          </dgm:varLst>
          <dgm:choose name="Name8">
            <dgm:if name="Name9" func="var" arg="dir" op="equ" val="norm">
              <dgm:alg type="tx">
                <dgm:param type="parTxLTRAlign" val="r"/>
              </dgm:alg>
            </dgm:if>
            <dgm:else name="Name10">
              <dgm:alg type="tx">
                <dgm:param type="parTxLTRAlign" val="l"/>
              </dgm:alg>
            </dgm:else>
          </dgm:choose>
          <dgm:shape xmlns:r="http://schemas.openxmlformats.org/officeDocument/2006/relationships" type="rect" r:blip="">
            <dgm:adjLst/>
          </dgm:shape>
          <dgm:presOf axis="self" ptType="node"/>
          <dgm:constrLst>
            <dgm:constr type="tMarg" refType="primFontSz" fact="0.2"/>
            <dgm:constr type="bMarg" refType="primFontSz" fact="0.2"/>
          </dgm:constrLst>
          <dgm:ruleLst>
            <dgm:rule type="h" val="INF" fact="NaN" max="NaN"/>
          </dgm:ruleLst>
        </dgm:layoutNode>
        <dgm:layoutNode name="bracket" styleLbl="parChTrans1D1">
          <dgm:alg type="sp"/>
          <dgm:choose name="Name11">
            <dgm:if name="Name12" func="var" arg="dir" op="equ" val="norm">
              <dgm:shape xmlns:r="http://schemas.openxmlformats.org/officeDocument/2006/relationships" type="leftBrace" r:blip="">
                <dgm:adjLst>
                  <dgm:adj idx="1" val="0.35"/>
                </dgm:adjLst>
              </dgm:shape>
            </dgm:if>
            <dgm:else name="Name13">
              <dgm:shape xmlns:r="http://schemas.openxmlformats.org/officeDocument/2006/relationships" rot="180" type="leftBrace" r:blip="">
                <dgm:adjLst>
                  <dgm:adj idx="1" val="0.35"/>
                </dgm:adjLst>
              </dgm:shape>
            </dgm:else>
          </dgm:choose>
          <dgm:presOf/>
        </dgm:layoutNode>
        <dgm:layoutNode name="spH">
          <dgm:alg type="sp"/>
        </dgm:layoutNode>
        <dgm:choose name="Name14">
          <dgm:if name="Name15" axis="ch" ptType="node" func="cnt" op="gte" val="1">
            <dgm:layoutNode name="desTx" styleLbl="node1">
              <dgm:varLst>
                <dgm:bulletEnabled val="1"/>
              </dgm:varLst>
              <dgm:alg type="tx">
                <dgm:param type="stBulletLvl" val="1"/>
                <dgm:param type="txAnchorVertCh" val="mid"/>
              </dgm:alg>
              <dgm:shape xmlns:r="http://schemas.openxmlformats.org/officeDocument/2006/relationships" type="rect" r:blip="">
                <dgm:adjLst/>
              </dgm:shape>
              <dgm:presOf axis="des" ptType="node"/>
              <dgm:constrLst>
                <dgm:constr type="secFontSz" refType="primFontSz"/>
                <dgm:constr type="tMarg" refType="primFontSz" fact="0.3"/>
                <dgm:constr type="bMarg" refType="primFontSz" fact="0.3"/>
                <dgm:constr type="lMarg" refType="primFontSz" fact="0.3"/>
                <dgm:constr type="rMarg" refType="primFontSz" fact="0.3"/>
              </dgm:constrLst>
              <dgm:ruleLst>
                <dgm:rule type="h" val="INF" fact="NaN" max="NaN"/>
              </dgm:ruleLst>
            </dgm:layoutNode>
          </dgm:if>
          <dgm:else name="Name16"/>
        </dgm:choose>
      </dgm:layoutNode>
      <dgm:forEach name="Name17" axis="followSib" ptType="sibTrans" cnt="1">
        <dgm:layoutNode name="spV">
          <dgm:alg type="sp"/>
        </dgm:layoutNode>
      </dgm:forEach>
    </dgm:forEach>
  </dgm:layoutNode>
</dgm:layoutDef>
</file>

<file path=word/diagrams/layout26.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7.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5D8574D89F448F1BFD367AD467FF069"/>
        <w:category>
          <w:name w:val="General"/>
          <w:gallery w:val="placeholder"/>
        </w:category>
        <w:types>
          <w:type w:val="bbPlcHdr"/>
        </w:types>
        <w:behaviors>
          <w:behavior w:val="content"/>
        </w:behaviors>
        <w:guid w:val="{AFDAFDFD-A5F9-4A97-99BF-9A60B94EFD1D}"/>
      </w:docPartPr>
      <w:docPartBody>
        <w:p w:rsidR="00D107AD" w:rsidRDefault="00417A06" w:rsidP="00417A06">
          <w:pPr>
            <w:pStyle w:val="D5D8574D89F448F1BFD367AD467FF069"/>
          </w:pPr>
          <w:r w:rsidRPr="005C5489">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SF UI Text">
    <w:altName w:val="Times New Roman"/>
    <w:panose1 w:val="00000000000000000000"/>
    <w:charset w:val="00"/>
    <w:family w:val="roman"/>
    <w:notTrueType/>
    <w:pitch w:val="default"/>
  </w:font>
  <w:font w:name="+mn-ea">
    <w:altName w:val="Cambria"/>
    <w:panose1 w:val="00000000000000000000"/>
    <w:charset w:val="00"/>
    <w:family w:val="roman"/>
    <w:notTrueType/>
    <w:pitch w:val="default"/>
  </w:font>
  <w:font w:name="+mn-cs">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7A06"/>
    <w:rsid w:val="000155CF"/>
    <w:rsid w:val="000437BF"/>
    <w:rsid w:val="00074211"/>
    <w:rsid w:val="000D2D35"/>
    <w:rsid w:val="000D5DAB"/>
    <w:rsid w:val="0018701B"/>
    <w:rsid w:val="001A6F09"/>
    <w:rsid w:val="001E209F"/>
    <w:rsid w:val="00297953"/>
    <w:rsid w:val="002E1F4C"/>
    <w:rsid w:val="003873F8"/>
    <w:rsid w:val="00417A06"/>
    <w:rsid w:val="00480B43"/>
    <w:rsid w:val="004C5941"/>
    <w:rsid w:val="00520D7E"/>
    <w:rsid w:val="00572555"/>
    <w:rsid w:val="00576B08"/>
    <w:rsid w:val="005A37FF"/>
    <w:rsid w:val="005E533B"/>
    <w:rsid w:val="005F32AB"/>
    <w:rsid w:val="006434C8"/>
    <w:rsid w:val="00653A50"/>
    <w:rsid w:val="00693656"/>
    <w:rsid w:val="006970A0"/>
    <w:rsid w:val="006A686D"/>
    <w:rsid w:val="006F5CE8"/>
    <w:rsid w:val="007674A0"/>
    <w:rsid w:val="00787162"/>
    <w:rsid w:val="007F41AD"/>
    <w:rsid w:val="00912B6E"/>
    <w:rsid w:val="00917BDB"/>
    <w:rsid w:val="009714DD"/>
    <w:rsid w:val="00993C67"/>
    <w:rsid w:val="009C75BB"/>
    <w:rsid w:val="00BE0EA0"/>
    <w:rsid w:val="00C363C4"/>
    <w:rsid w:val="00C554E9"/>
    <w:rsid w:val="00C7459A"/>
    <w:rsid w:val="00CB09B3"/>
    <w:rsid w:val="00CC3121"/>
    <w:rsid w:val="00CE3718"/>
    <w:rsid w:val="00D107AD"/>
    <w:rsid w:val="00D70C3B"/>
    <w:rsid w:val="00DC3F5E"/>
    <w:rsid w:val="00DE3CC1"/>
    <w:rsid w:val="00E0559C"/>
    <w:rsid w:val="00E85E6E"/>
    <w:rsid w:val="00F70A5B"/>
    <w:rsid w:val="00F83EB6"/>
    <w:rsid w:val="00FF63F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7A06"/>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17A06"/>
    <w:rPr>
      <w:color w:val="808080"/>
    </w:rPr>
  </w:style>
  <w:style w:type="paragraph" w:customStyle="1" w:styleId="124FE2AA1140430C8E5149AE66F8157B">
    <w:name w:val="124FE2AA1140430C8E5149AE66F8157B"/>
    <w:rsid w:val="00417A06"/>
  </w:style>
  <w:style w:type="paragraph" w:customStyle="1" w:styleId="710D7D234C3946419D42D1E6B3303DDF">
    <w:name w:val="710D7D234C3946419D42D1E6B3303DDF"/>
    <w:rsid w:val="00417A06"/>
  </w:style>
  <w:style w:type="paragraph" w:customStyle="1" w:styleId="1B8139E655434EDF8518185D12681538">
    <w:name w:val="1B8139E655434EDF8518185D12681538"/>
    <w:rsid w:val="00417A06"/>
  </w:style>
  <w:style w:type="paragraph" w:customStyle="1" w:styleId="5E597FBE84314A6EA910EC26B3DFAD66">
    <w:name w:val="5E597FBE84314A6EA910EC26B3DFAD66"/>
    <w:rsid w:val="00417A06"/>
  </w:style>
  <w:style w:type="paragraph" w:customStyle="1" w:styleId="5263FB2FC06143B8AA7C21FB25167142">
    <w:name w:val="5263FB2FC06143B8AA7C21FB25167142"/>
    <w:rsid w:val="00417A06"/>
  </w:style>
  <w:style w:type="paragraph" w:customStyle="1" w:styleId="6E87AC6502924456A704DD0D239BDDAF">
    <w:name w:val="6E87AC6502924456A704DD0D239BDDAF"/>
    <w:rsid w:val="00417A06"/>
  </w:style>
  <w:style w:type="paragraph" w:customStyle="1" w:styleId="D5D8574D89F448F1BFD367AD467FF069">
    <w:name w:val="D5D8574D89F448F1BFD367AD467FF069"/>
    <w:rsid w:val="00417A06"/>
  </w:style>
  <w:style w:type="paragraph" w:customStyle="1" w:styleId="F93A0AF8D98D43EBA26FD45CB20064F5">
    <w:name w:val="F93A0AF8D98D43EBA26FD45CB20064F5"/>
    <w:rsid w:val="00417A06"/>
  </w:style>
  <w:style w:type="paragraph" w:customStyle="1" w:styleId="655F6F30A6BC4B6AA721FF2DB09786CD">
    <w:name w:val="655F6F30A6BC4B6AA721FF2DB09786CD"/>
    <w:rsid w:val="00417A06"/>
  </w:style>
  <w:style w:type="paragraph" w:customStyle="1" w:styleId="DC23A012A93046959A2B51BF45500DE3">
    <w:name w:val="DC23A012A93046959A2B51BF45500DE3"/>
    <w:rsid w:val="00417A06"/>
  </w:style>
  <w:style w:type="paragraph" w:customStyle="1" w:styleId="908ED4C8EAA24558AFE955054FED4B83">
    <w:name w:val="908ED4C8EAA24558AFE955054FED4B83"/>
    <w:rsid w:val="00417A06"/>
  </w:style>
  <w:style w:type="paragraph" w:customStyle="1" w:styleId="D37C904EFBA7437DA720D13D88D7D293">
    <w:name w:val="D37C904EFBA7437DA720D13D88D7D293"/>
    <w:rsid w:val="00417A06"/>
  </w:style>
  <w:style w:type="paragraph" w:customStyle="1" w:styleId="0ADC52432AD5406282449F915DEC4DBB">
    <w:name w:val="0ADC52432AD5406282449F915DEC4DBB"/>
    <w:rsid w:val="00417A06"/>
  </w:style>
  <w:style w:type="paragraph" w:customStyle="1" w:styleId="2E34CA1F8FE5430C9C29972B52CCD014">
    <w:name w:val="2E34CA1F8FE5430C9C29972B52CCD014"/>
    <w:rsid w:val="00417A0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2020-11-26T00:00:00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37A6F5E39A44F04F89E45FF2CAB2D231" ma:contentTypeVersion="12" ma:contentTypeDescription="Create a new document." ma:contentTypeScope="" ma:versionID="1d339f9a2ebe6b02d0cfae9ac3ecf32b">
  <xsd:schema xmlns:xsd="http://www.w3.org/2001/XMLSchema" xmlns:xs="http://www.w3.org/2001/XMLSchema" xmlns:p="http://schemas.microsoft.com/office/2006/metadata/properties" xmlns:ns2="f8e38aaa-2514-4b62-bcb7-8e476af75d9a" xmlns:ns3="20e2bef3-9786-4dee-ae28-4a0f9d142097" targetNamespace="http://schemas.microsoft.com/office/2006/metadata/properties" ma:root="true" ma:fieldsID="5d49fda3c73962ddb6d4666f6a70d215" ns2:_="" ns3:_="">
    <xsd:import namespace="f8e38aaa-2514-4b62-bcb7-8e476af75d9a"/>
    <xsd:import namespace="20e2bef3-9786-4dee-ae28-4a0f9d14209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e38aaa-2514-4b62-bcb7-8e476af75d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0e2bef3-9786-4dee-ae28-4a0f9d14209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1997118-DC42-410D-B489-1180D79353F5}">
  <ds:schemaRefs>
    <ds:schemaRef ds:uri="http://schemas.openxmlformats.org/officeDocument/2006/bibliography"/>
  </ds:schemaRefs>
</ds:datastoreItem>
</file>

<file path=customXml/itemProps3.xml><?xml version="1.0" encoding="utf-8"?>
<ds:datastoreItem xmlns:ds="http://schemas.openxmlformats.org/officeDocument/2006/customXml" ds:itemID="{9DA4D916-67CF-4FD3-8961-212603281293}">
  <ds:schemaRefs>
    <ds:schemaRef ds:uri="http://schemas.microsoft.com/sharepoint/v3/contenttype/forms"/>
  </ds:schemaRefs>
</ds:datastoreItem>
</file>

<file path=customXml/itemProps4.xml><?xml version="1.0" encoding="utf-8"?>
<ds:datastoreItem xmlns:ds="http://schemas.openxmlformats.org/officeDocument/2006/customXml" ds:itemID="{51535BB0-DC53-48EC-828C-DC21853A3766}">
  <ds:schemaRefs>
    <ds:schemaRef ds:uri="20e2bef3-9786-4dee-ae28-4a0f9d142097"/>
    <ds:schemaRef ds:uri="http://purl.org/dc/elements/1.1/"/>
    <ds:schemaRef ds:uri="http://purl.org/dc/terms/"/>
    <ds:schemaRef ds:uri="http://schemas.openxmlformats.org/package/2006/metadata/core-properties"/>
    <ds:schemaRef ds:uri="f8e38aaa-2514-4b62-bcb7-8e476af75d9a"/>
    <ds:schemaRef ds:uri="http://schemas.microsoft.com/office/2006/documentManagement/types"/>
    <ds:schemaRef ds:uri="http://schemas.microsoft.com/office/infopath/2007/PartnerControls"/>
    <ds:schemaRef ds:uri="http://schemas.microsoft.com/office/2006/metadata/properties"/>
    <ds:schemaRef ds:uri="http://www.w3.org/XML/1998/namespace"/>
    <ds:schemaRef ds:uri="http://purl.org/dc/dcmitype/"/>
  </ds:schemaRefs>
</ds:datastoreItem>
</file>

<file path=customXml/itemProps5.xml><?xml version="1.0" encoding="utf-8"?>
<ds:datastoreItem xmlns:ds="http://schemas.openxmlformats.org/officeDocument/2006/customXml" ds:itemID="{60762311-BA70-4D68-A2C5-924E0B390C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e38aaa-2514-4b62-bcb7-8e476af75d9a"/>
    <ds:schemaRef ds:uri="20e2bef3-9786-4dee-ae28-4a0f9d1420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file>

<file path=docMetadata/LabelInfo0.xml><?xml version="1.0" encoding="utf-8"?>
<clbl:labelList xmlns:clbl="http://schemas.microsoft.com/office/2020/mipLabelMetadata"/>
</file>

<file path=docMetadata/LabelInfo1.xml><?xml version="1.0" encoding="utf-8"?>
<clbl:labelList xmlns:clbl="http://schemas.microsoft.com/office/2020/mipLabelMetadata"/>
</file>

<file path=docMetadata/LabelInfo10.xml><?xml version="1.0" encoding="utf-8"?>
<clbl:labelList xmlns:clbl="http://schemas.microsoft.com/office/2020/mipLabelMetadata"/>
</file>

<file path=docMetadata/LabelInfo11.xml><?xml version="1.0" encoding="utf-8"?>
<clbl:labelList xmlns:clbl="http://schemas.microsoft.com/office/2020/mipLabelMetadata"/>
</file>

<file path=docMetadata/LabelInfo12.xml><?xml version="1.0" encoding="utf-8"?>
<clbl:labelList xmlns:clbl="http://schemas.microsoft.com/office/2020/mipLabelMetadata"/>
</file>

<file path=docMetadata/LabelInfo13.xml><?xml version="1.0" encoding="utf-8"?>
<clbl:labelList xmlns:clbl="http://schemas.microsoft.com/office/2020/mipLabelMetadata"/>
</file>

<file path=docMetadata/LabelInfo14.xml><?xml version="1.0" encoding="utf-8"?>
<clbl:labelList xmlns:clbl="http://schemas.microsoft.com/office/2020/mipLabelMetadata"/>
</file>

<file path=docMetadata/LabelInfo15.xml><?xml version="1.0" encoding="utf-8"?>
<clbl:labelList xmlns:clbl="http://schemas.microsoft.com/office/2020/mipLabelMetadata"/>
</file>

<file path=docMetadata/LabelInfo16.xml><?xml version="1.0" encoding="utf-8"?>
<clbl:labelList xmlns:clbl="http://schemas.microsoft.com/office/2020/mipLabelMetadata"/>
</file>

<file path=docMetadata/LabelInfo17.xml><?xml version="1.0" encoding="utf-8"?>
<clbl:labelList xmlns:clbl="http://schemas.microsoft.com/office/2020/mipLabelMetadata"/>
</file>

<file path=docMetadata/LabelInfo18.xml><?xml version="1.0" encoding="utf-8"?>
<clbl:labelList xmlns:clbl="http://schemas.microsoft.com/office/2020/mipLabelMetadata"/>
</file>

<file path=docMetadata/LabelInfo19.xml><?xml version="1.0" encoding="utf-8"?>
<clbl:labelList xmlns:clbl="http://schemas.microsoft.com/office/2020/mipLabelMetadata"/>
</file>

<file path=docMetadata/LabelInfo2.xml><?xml version="1.0" encoding="utf-8"?>
<clbl:labelList xmlns:clbl="http://schemas.microsoft.com/office/2020/mipLabelMetadata"/>
</file>

<file path=docMetadata/LabelInfo20.xml><?xml version="1.0" encoding="utf-8"?>
<clbl:labelList xmlns:clbl="http://schemas.microsoft.com/office/2020/mipLabelMetadata"/>
</file>

<file path=docMetadata/LabelInfo21.xml><?xml version="1.0" encoding="utf-8"?>
<clbl:labelList xmlns:clbl="http://schemas.microsoft.com/office/2020/mipLabelMetadata"/>
</file>

<file path=docMetadata/LabelInfo22.xml><?xml version="1.0" encoding="utf-8"?>
<clbl:labelList xmlns:clbl="http://schemas.microsoft.com/office/2020/mipLabelMetadata"/>
</file>

<file path=docMetadata/LabelInfo23.xml><?xml version="1.0" encoding="utf-8"?>
<clbl:labelList xmlns:clbl="http://schemas.microsoft.com/office/2020/mipLabelMetadata"/>
</file>

<file path=docMetadata/LabelInfo24.xml><?xml version="1.0" encoding="utf-8"?>
<clbl:labelList xmlns:clbl="http://schemas.microsoft.com/office/2020/mipLabelMetadata"/>
</file>

<file path=docMetadata/LabelInfo25.xml><?xml version="1.0" encoding="utf-8"?>
<clbl:labelList xmlns:clbl="http://schemas.microsoft.com/office/2020/mipLabelMetadata"/>
</file>

<file path=docMetadata/LabelInfo26.xml><?xml version="1.0" encoding="utf-8"?>
<clbl:labelList xmlns:clbl="http://schemas.microsoft.com/office/2020/mipLabelMetadata"/>
</file>

<file path=docMetadata/LabelInfo27.xml><?xml version="1.0" encoding="utf-8"?>
<clbl:labelList xmlns:clbl="http://schemas.microsoft.com/office/2020/mipLabelMetadata"/>
</file>

<file path=docMetadata/LabelInfo28.xml><?xml version="1.0" encoding="utf-8"?>
<clbl:labelList xmlns:clbl="http://schemas.microsoft.com/office/2020/mipLabelMetadata"/>
</file>

<file path=docMetadata/LabelInfo29.xml><?xml version="1.0" encoding="utf-8"?>
<clbl:labelList xmlns:clbl="http://schemas.microsoft.com/office/2020/mipLabelMetadata"/>
</file>

<file path=docMetadata/LabelInfo3.xml><?xml version="1.0" encoding="utf-8"?>
<clbl:labelList xmlns:clbl="http://schemas.microsoft.com/office/2020/mipLabelMetadata"/>
</file>

<file path=docMetadata/LabelInfo30.xml><?xml version="1.0" encoding="utf-8"?>
<clbl:labelList xmlns:clbl="http://schemas.microsoft.com/office/2020/mipLabelMetadata"/>
</file>

<file path=docMetadata/LabelInfo4.xml><?xml version="1.0" encoding="utf-8"?>
<clbl:labelList xmlns:clbl="http://schemas.microsoft.com/office/2020/mipLabelMetadata"/>
</file>

<file path=docMetadata/LabelInfo5.xml><?xml version="1.0" encoding="utf-8"?>
<clbl:labelList xmlns:clbl="http://schemas.microsoft.com/office/2020/mipLabelMetadata"/>
</file>

<file path=docMetadata/LabelInfo6.xml><?xml version="1.0" encoding="utf-8"?>
<clbl:labelList xmlns:clbl="http://schemas.microsoft.com/office/2020/mipLabelMetadata"/>
</file>

<file path=docMetadata/LabelInfo7.xml><?xml version="1.0" encoding="utf-8"?>
<clbl:labelList xmlns:clbl="http://schemas.microsoft.com/office/2020/mipLabelMetadata"/>
</file>

<file path=docMetadata/LabelInfo8.xml><?xml version="1.0" encoding="utf-8"?>
<clbl:labelList xmlns:clbl="http://schemas.microsoft.com/office/2020/mipLabelMetadata"/>
</file>

<file path=docMetadata/LabelInfo9.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Template>
  <TotalTime>1</TotalTime>
  <Pages>31</Pages>
  <Words>4247</Words>
  <Characters>24213</Characters>
  <Application>Microsoft Office Word</Application>
  <DocSecurity>12</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Tower Hamlets</Company>
  <LinksUpToDate>false</LinksUpToDate>
  <CharactersWithSpaces>28404</CharactersWithSpaces>
  <SharedDoc>false</SharedDoc>
  <HLinks>
    <vt:vector size="150" baseType="variant">
      <vt:variant>
        <vt:i4>7667837</vt:i4>
      </vt:variant>
      <vt:variant>
        <vt:i4>147</vt:i4>
      </vt:variant>
      <vt:variant>
        <vt:i4>0</vt:i4>
      </vt:variant>
      <vt:variant>
        <vt:i4>5</vt:i4>
      </vt:variant>
      <vt:variant>
        <vt:lpwstr>https://londonfunders.org.uk/about/covid-19-0/our-blog/we-stand-sector-funder-response-covid-19</vt:lpwstr>
      </vt:variant>
      <vt:variant>
        <vt:lpwstr/>
      </vt:variant>
      <vt:variant>
        <vt:i4>1048637</vt:i4>
      </vt:variant>
      <vt:variant>
        <vt:i4>140</vt:i4>
      </vt:variant>
      <vt:variant>
        <vt:i4>0</vt:i4>
      </vt:variant>
      <vt:variant>
        <vt:i4>5</vt:i4>
      </vt:variant>
      <vt:variant>
        <vt:lpwstr/>
      </vt:variant>
      <vt:variant>
        <vt:lpwstr>_Toc56348237</vt:lpwstr>
      </vt:variant>
      <vt:variant>
        <vt:i4>1114173</vt:i4>
      </vt:variant>
      <vt:variant>
        <vt:i4>134</vt:i4>
      </vt:variant>
      <vt:variant>
        <vt:i4>0</vt:i4>
      </vt:variant>
      <vt:variant>
        <vt:i4>5</vt:i4>
      </vt:variant>
      <vt:variant>
        <vt:lpwstr/>
      </vt:variant>
      <vt:variant>
        <vt:lpwstr>_Toc56348236</vt:lpwstr>
      </vt:variant>
      <vt:variant>
        <vt:i4>1179709</vt:i4>
      </vt:variant>
      <vt:variant>
        <vt:i4>128</vt:i4>
      </vt:variant>
      <vt:variant>
        <vt:i4>0</vt:i4>
      </vt:variant>
      <vt:variant>
        <vt:i4>5</vt:i4>
      </vt:variant>
      <vt:variant>
        <vt:lpwstr/>
      </vt:variant>
      <vt:variant>
        <vt:lpwstr>_Toc56348235</vt:lpwstr>
      </vt:variant>
      <vt:variant>
        <vt:i4>1245245</vt:i4>
      </vt:variant>
      <vt:variant>
        <vt:i4>122</vt:i4>
      </vt:variant>
      <vt:variant>
        <vt:i4>0</vt:i4>
      </vt:variant>
      <vt:variant>
        <vt:i4>5</vt:i4>
      </vt:variant>
      <vt:variant>
        <vt:lpwstr/>
      </vt:variant>
      <vt:variant>
        <vt:lpwstr>_Toc56348234</vt:lpwstr>
      </vt:variant>
      <vt:variant>
        <vt:i4>1310781</vt:i4>
      </vt:variant>
      <vt:variant>
        <vt:i4>116</vt:i4>
      </vt:variant>
      <vt:variant>
        <vt:i4>0</vt:i4>
      </vt:variant>
      <vt:variant>
        <vt:i4>5</vt:i4>
      </vt:variant>
      <vt:variant>
        <vt:lpwstr/>
      </vt:variant>
      <vt:variant>
        <vt:lpwstr>_Toc56348233</vt:lpwstr>
      </vt:variant>
      <vt:variant>
        <vt:i4>1376317</vt:i4>
      </vt:variant>
      <vt:variant>
        <vt:i4>110</vt:i4>
      </vt:variant>
      <vt:variant>
        <vt:i4>0</vt:i4>
      </vt:variant>
      <vt:variant>
        <vt:i4>5</vt:i4>
      </vt:variant>
      <vt:variant>
        <vt:lpwstr/>
      </vt:variant>
      <vt:variant>
        <vt:lpwstr>_Toc56348232</vt:lpwstr>
      </vt:variant>
      <vt:variant>
        <vt:i4>1441853</vt:i4>
      </vt:variant>
      <vt:variant>
        <vt:i4>104</vt:i4>
      </vt:variant>
      <vt:variant>
        <vt:i4>0</vt:i4>
      </vt:variant>
      <vt:variant>
        <vt:i4>5</vt:i4>
      </vt:variant>
      <vt:variant>
        <vt:lpwstr/>
      </vt:variant>
      <vt:variant>
        <vt:lpwstr>_Toc56348231</vt:lpwstr>
      </vt:variant>
      <vt:variant>
        <vt:i4>1507389</vt:i4>
      </vt:variant>
      <vt:variant>
        <vt:i4>98</vt:i4>
      </vt:variant>
      <vt:variant>
        <vt:i4>0</vt:i4>
      </vt:variant>
      <vt:variant>
        <vt:i4>5</vt:i4>
      </vt:variant>
      <vt:variant>
        <vt:lpwstr/>
      </vt:variant>
      <vt:variant>
        <vt:lpwstr>_Toc56348230</vt:lpwstr>
      </vt:variant>
      <vt:variant>
        <vt:i4>1966140</vt:i4>
      </vt:variant>
      <vt:variant>
        <vt:i4>92</vt:i4>
      </vt:variant>
      <vt:variant>
        <vt:i4>0</vt:i4>
      </vt:variant>
      <vt:variant>
        <vt:i4>5</vt:i4>
      </vt:variant>
      <vt:variant>
        <vt:lpwstr/>
      </vt:variant>
      <vt:variant>
        <vt:lpwstr>_Toc56348229</vt:lpwstr>
      </vt:variant>
      <vt:variant>
        <vt:i4>2031676</vt:i4>
      </vt:variant>
      <vt:variant>
        <vt:i4>86</vt:i4>
      </vt:variant>
      <vt:variant>
        <vt:i4>0</vt:i4>
      </vt:variant>
      <vt:variant>
        <vt:i4>5</vt:i4>
      </vt:variant>
      <vt:variant>
        <vt:lpwstr/>
      </vt:variant>
      <vt:variant>
        <vt:lpwstr>_Toc56348228</vt:lpwstr>
      </vt:variant>
      <vt:variant>
        <vt:i4>1048636</vt:i4>
      </vt:variant>
      <vt:variant>
        <vt:i4>80</vt:i4>
      </vt:variant>
      <vt:variant>
        <vt:i4>0</vt:i4>
      </vt:variant>
      <vt:variant>
        <vt:i4>5</vt:i4>
      </vt:variant>
      <vt:variant>
        <vt:lpwstr/>
      </vt:variant>
      <vt:variant>
        <vt:lpwstr>_Toc56348227</vt:lpwstr>
      </vt:variant>
      <vt:variant>
        <vt:i4>1114172</vt:i4>
      </vt:variant>
      <vt:variant>
        <vt:i4>74</vt:i4>
      </vt:variant>
      <vt:variant>
        <vt:i4>0</vt:i4>
      </vt:variant>
      <vt:variant>
        <vt:i4>5</vt:i4>
      </vt:variant>
      <vt:variant>
        <vt:lpwstr/>
      </vt:variant>
      <vt:variant>
        <vt:lpwstr>_Toc56348226</vt:lpwstr>
      </vt:variant>
      <vt:variant>
        <vt:i4>1179708</vt:i4>
      </vt:variant>
      <vt:variant>
        <vt:i4>68</vt:i4>
      </vt:variant>
      <vt:variant>
        <vt:i4>0</vt:i4>
      </vt:variant>
      <vt:variant>
        <vt:i4>5</vt:i4>
      </vt:variant>
      <vt:variant>
        <vt:lpwstr/>
      </vt:variant>
      <vt:variant>
        <vt:lpwstr>_Toc56348225</vt:lpwstr>
      </vt:variant>
      <vt:variant>
        <vt:i4>1245244</vt:i4>
      </vt:variant>
      <vt:variant>
        <vt:i4>62</vt:i4>
      </vt:variant>
      <vt:variant>
        <vt:i4>0</vt:i4>
      </vt:variant>
      <vt:variant>
        <vt:i4>5</vt:i4>
      </vt:variant>
      <vt:variant>
        <vt:lpwstr/>
      </vt:variant>
      <vt:variant>
        <vt:lpwstr>_Toc56348224</vt:lpwstr>
      </vt:variant>
      <vt:variant>
        <vt:i4>1310780</vt:i4>
      </vt:variant>
      <vt:variant>
        <vt:i4>56</vt:i4>
      </vt:variant>
      <vt:variant>
        <vt:i4>0</vt:i4>
      </vt:variant>
      <vt:variant>
        <vt:i4>5</vt:i4>
      </vt:variant>
      <vt:variant>
        <vt:lpwstr/>
      </vt:variant>
      <vt:variant>
        <vt:lpwstr>_Toc56348223</vt:lpwstr>
      </vt:variant>
      <vt:variant>
        <vt:i4>1376316</vt:i4>
      </vt:variant>
      <vt:variant>
        <vt:i4>50</vt:i4>
      </vt:variant>
      <vt:variant>
        <vt:i4>0</vt:i4>
      </vt:variant>
      <vt:variant>
        <vt:i4>5</vt:i4>
      </vt:variant>
      <vt:variant>
        <vt:lpwstr/>
      </vt:variant>
      <vt:variant>
        <vt:lpwstr>_Toc56348222</vt:lpwstr>
      </vt:variant>
      <vt:variant>
        <vt:i4>1441852</vt:i4>
      </vt:variant>
      <vt:variant>
        <vt:i4>44</vt:i4>
      </vt:variant>
      <vt:variant>
        <vt:i4>0</vt:i4>
      </vt:variant>
      <vt:variant>
        <vt:i4>5</vt:i4>
      </vt:variant>
      <vt:variant>
        <vt:lpwstr/>
      </vt:variant>
      <vt:variant>
        <vt:lpwstr>_Toc56348221</vt:lpwstr>
      </vt:variant>
      <vt:variant>
        <vt:i4>1507388</vt:i4>
      </vt:variant>
      <vt:variant>
        <vt:i4>38</vt:i4>
      </vt:variant>
      <vt:variant>
        <vt:i4>0</vt:i4>
      </vt:variant>
      <vt:variant>
        <vt:i4>5</vt:i4>
      </vt:variant>
      <vt:variant>
        <vt:lpwstr/>
      </vt:variant>
      <vt:variant>
        <vt:lpwstr>_Toc56348220</vt:lpwstr>
      </vt:variant>
      <vt:variant>
        <vt:i4>1966143</vt:i4>
      </vt:variant>
      <vt:variant>
        <vt:i4>32</vt:i4>
      </vt:variant>
      <vt:variant>
        <vt:i4>0</vt:i4>
      </vt:variant>
      <vt:variant>
        <vt:i4>5</vt:i4>
      </vt:variant>
      <vt:variant>
        <vt:lpwstr/>
      </vt:variant>
      <vt:variant>
        <vt:lpwstr>_Toc56348219</vt:lpwstr>
      </vt:variant>
      <vt:variant>
        <vt:i4>2031679</vt:i4>
      </vt:variant>
      <vt:variant>
        <vt:i4>26</vt:i4>
      </vt:variant>
      <vt:variant>
        <vt:i4>0</vt:i4>
      </vt:variant>
      <vt:variant>
        <vt:i4>5</vt:i4>
      </vt:variant>
      <vt:variant>
        <vt:lpwstr/>
      </vt:variant>
      <vt:variant>
        <vt:lpwstr>_Toc56348218</vt:lpwstr>
      </vt:variant>
      <vt:variant>
        <vt:i4>1048639</vt:i4>
      </vt:variant>
      <vt:variant>
        <vt:i4>20</vt:i4>
      </vt:variant>
      <vt:variant>
        <vt:i4>0</vt:i4>
      </vt:variant>
      <vt:variant>
        <vt:i4>5</vt:i4>
      </vt:variant>
      <vt:variant>
        <vt:lpwstr/>
      </vt:variant>
      <vt:variant>
        <vt:lpwstr>_Toc56348217</vt:lpwstr>
      </vt:variant>
      <vt:variant>
        <vt:i4>1114175</vt:i4>
      </vt:variant>
      <vt:variant>
        <vt:i4>14</vt:i4>
      </vt:variant>
      <vt:variant>
        <vt:i4>0</vt:i4>
      </vt:variant>
      <vt:variant>
        <vt:i4>5</vt:i4>
      </vt:variant>
      <vt:variant>
        <vt:lpwstr/>
      </vt:variant>
      <vt:variant>
        <vt:lpwstr>_Toc56348216</vt:lpwstr>
      </vt:variant>
      <vt:variant>
        <vt:i4>1179711</vt:i4>
      </vt:variant>
      <vt:variant>
        <vt:i4>8</vt:i4>
      </vt:variant>
      <vt:variant>
        <vt:i4>0</vt:i4>
      </vt:variant>
      <vt:variant>
        <vt:i4>5</vt:i4>
      </vt:variant>
      <vt:variant>
        <vt:lpwstr/>
      </vt:variant>
      <vt:variant>
        <vt:lpwstr>_Toc56348215</vt:lpwstr>
      </vt:variant>
      <vt:variant>
        <vt:i4>1245247</vt:i4>
      </vt:variant>
      <vt:variant>
        <vt:i4>2</vt:i4>
      </vt:variant>
      <vt:variant>
        <vt:i4>0</vt:i4>
      </vt:variant>
      <vt:variant>
        <vt:i4>5</vt:i4>
      </vt:variant>
      <vt:variant>
        <vt:lpwstr/>
      </vt:variant>
      <vt:variant>
        <vt:lpwstr>_Toc56348214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Boey</dc:creator>
  <cp:keywords/>
  <dc:description/>
  <cp:lastModifiedBy>Harshil Trivedi</cp:lastModifiedBy>
  <cp:revision>2</cp:revision>
  <cp:lastPrinted>2020-12-16T17:02:00Z</cp:lastPrinted>
  <dcterms:created xsi:type="dcterms:W3CDTF">2021-01-25T13:57:00Z</dcterms:created>
  <dcterms:modified xsi:type="dcterms:W3CDTF">2021-01-25T13:57:00Z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0x01010037A6F5E39A44F04F89E45FF2CAB2D231</vt:lpwstr>
  </property>
  <property fmtid="{D5CDD505-2E9C-101B-9397-08002B2CF9AE}" pid="3" name="Order">
    <vt:r8>786600</vt:r8>
  </property>
</Properties>
</file>